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3AF83695" w:rsidR="009E733E" w:rsidRPr="006919CA" w:rsidRDefault="00D731A1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ĐÀN KIẾN</w:t>
      </w:r>
    </w:p>
    <w:p w14:paraId="27506A60" w14:textId="0A10016D" w:rsidR="00D731A1" w:rsidRPr="00D731A1" w:rsidRDefault="00D731A1" w:rsidP="00D731A1">
      <w:pPr>
        <w:rPr>
          <w:sz w:val="28"/>
          <w:szCs w:val="28"/>
        </w:rPr>
      </w:pPr>
      <w:r w:rsidRPr="00D731A1">
        <w:rPr>
          <w:sz w:val="28"/>
          <w:szCs w:val="28"/>
        </w:rPr>
        <w:t>Chuột chũi lại đói. Nó tìm thấy một đàn kiến, gồm n con kiến, được xếp thành một hàng. Mỗi con kiến ​​i (1 ≤ i ≤ n) có một sức mạnh si.</w:t>
      </w:r>
    </w:p>
    <w:p w14:paraId="4C413EDE" w14:textId="2968C3B8" w:rsidR="00D731A1" w:rsidRPr="00D731A1" w:rsidRDefault="00D731A1" w:rsidP="00D731A1">
      <w:pPr>
        <w:rPr>
          <w:sz w:val="28"/>
          <w:szCs w:val="28"/>
        </w:rPr>
      </w:pPr>
      <w:r w:rsidRPr="00D731A1">
        <w:rPr>
          <w:sz w:val="28"/>
          <w:szCs w:val="28"/>
        </w:rPr>
        <w:t xml:space="preserve">Để bữa tối của mình trở nên thú vị hơn, Chuột chũi tổ chức một phiên bản </w:t>
      </w:r>
      <w:r>
        <w:rPr>
          <w:sz w:val="28"/>
          <w:szCs w:val="28"/>
        </w:rPr>
        <w:t>“Hunger Game”</w:t>
      </w:r>
      <w:r w:rsidRPr="00D731A1">
        <w:rPr>
          <w:sz w:val="28"/>
          <w:szCs w:val="28"/>
        </w:rPr>
        <w:t xml:space="preserve"> cho các con kiến. Nó chọn hai số l và r (1 ≤ l ≤ r ≤ n) và mỗi cặp kiến ​​có chỉ số giữa l và r sẽ chiến đấu. Khi hai con kiến ​​i và j chiến đấu, kiến ​​i chỉ nhận được một điểm chiến đấu nếu si </w:t>
      </w:r>
      <w:r>
        <w:rPr>
          <w:sz w:val="28"/>
          <w:szCs w:val="28"/>
        </w:rPr>
        <w:t>là ước của</w:t>
      </w:r>
      <w:r w:rsidRPr="00D731A1">
        <w:rPr>
          <w:sz w:val="28"/>
          <w:szCs w:val="28"/>
        </w:rPr>
        <w:t xml:space="preserve"> sj </w:t>
      </w:r>
      <w:r>
        <w:rPr>
          <w:sz w:val="28"/>
          <w:szCs w:val="28"/>
        </w:rPr>
        <w:t>(và ngược lại)</w:t>
      </w:r>
    </w:p>
    <w:p w14:paraId="1DEFB11F" w14:textId="3D8E7491" w:rsidR="00D731A1" w:rsidRPr="00D731A1" w:rsidRDefault="00D731A1" w:rsidP="00D731A1">
      <w:pPr>
        <w:rPr>
          <w:sz w:val="28"/>
          <w:szCs w:val="28"/>
        </w:rPr>
      </w:pPr>
      <w:r w:rsidRPr="00D731A1">
        <w:rPr>
          <w:sz w:val="28"/>
          <w:szCs w:val="28"/>
        </w:rPr>
        <w:t xml:space="preserve">Sau khi tất cả các cuộc chiến kết thúc, </w:t>
      </w:r>
      <w:r>
        <w:rPr>
          <w:sz w:val="28"/>
          <w:szCs w:val="28"/>
        </w:rPr>
        <w:t xml:space="preserve">con kiến sẽ thoát </w:t>
      </w:r>
      <w:r w:rsidRPr="00D731A1">
        <w:rPr>
          <w:sz w:val="28"/>
          <w:szCs w:val="28"/>
        </w:rPr>
        <w:t>chỉ khi nó giành được một điểm trong mọi cuộc chiến mà nó tham gia. Sau đó, Mole ăn phần còn lại của những con kiến. Lưu ý rằng có thể có nhiều con kiến ​​được giải thoát hoặc thậm chí không có con nào.</w:t>
      </w:r>
    </w:p>
    <w:p w14:paraId="0F6AB1BB" w14:textId="06CA15EA" w:rsidR="00D731A1" w:rsidRPr="00D731A1" w:rsidRDefault="00D731A1" w:rsidP="00D731A1">
      <w:pPr>
        <w:rPr>
          <w:sz w:val="28"/>
          <w:szCs w:val="28"/>
        </w:rPr>
      </w:pPr>
      <w:r w:rsidRPr="00D731A1">
        <w:rPr>
          <w:sz w:val="28"/>
          <w:szCs w:val="28"/>
        </w:rPr>
        <w:t xml:space="preserve">Để chọn chuỗi tốt nhất, </w:t>
      </w:r>
      <w:r>
        <w:rPr>
          <w:sz w:val="28"/>
          <w:szCs w:val="28"/>
        </w:rPr>
        <w:t>Chuột chũi</w:t>
      </w:r>
      <w:r w:rsidRPr="00D731A1">
        <w:rPr>
          <w:sz w:val="28"/>
          <w:szCs w:val="28"/>
        </w:rPr>
        <w:t xml:space="preserve"> đưa cho bạn các đoạn [li, ri] và hỏi mỗi đoạn nó sẽ ăn bao nhiêu con kiến ​​nếu những con kiến ​​đó chiến đấu.</w:t>
      </w:r>
    </w:p>
    <w:p w14:paraId="2E4C04D6" w14:textId="0C25A5E7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7A57F62D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>- Dòng đầu tiên là n</w:t>
      </w:r>
      <w:r w:rsidR="002636F7">
        <w:rPr>
          <w:sz w:val="28"/>
          <w:szCs w:val="28"/>
        </w:rPr>
        <w:t xml:space="preserve"> </w:t>
      </w:r>
      <w:r w:rsidR="00D731A1">
        <w:rPr>
          <w:sz w:val="28"/>
          <w:szCs w:val="28"/>
        </w:rPr>
        <w:t xml:space="preserve">là kích cỡ của đàn kiến </w:t>
      </w:r>
      <w:r w:rsidRPr="006919CA">
        <w:rPr>
          <w:sz w:val="28"/>
          <w:szCs w:val="28"/>
        </w:rPr>
        <w:t>(n &lt;= 10</w:t>
      </w:r>
      <w:r w:rsidR="00B82C82">
        <w:rPr>
          <w:sz w:val="28"/>
          <w:szCs w:val="28"/>
          <w:vertAlign w:val="superscript"/>
        </w:rPr>
        <w:t>6</w:t>
      </w:r>
      <w:r w:rsidR="00B878F8">
        <w:rPr>
          <w:sz w:val="28"/>
          <w:szCs w:val="28"/>
          <w:vertAlign w:val="superscript"/>
        </w:rPr>
        <w:t xml:space="preserve"> </w:t>
      </w:r>
      <w:r w:rsidR="00B878F8">
        <w:rPr>
          <w:sz w:val="28"/>
          <w:szCs w:val="28"/>
        </w:rPr>
        <w:t>,</w:t>
      </w:r>
      <w:r w:rsidR="002636F7">
        <w:rPr>
          <w:sz w:val="28"/>
          <w:szCs w:val="28"/>
        </w:rPr>
        <w:t>0&lt;=k&lt;=10</w:t>
      </w:r>
      <w:r w:rsidRPr="006919CA">
        <w:rPr>
          <w:sz w:val="28"/>
          <w:szCs w:val="28"/>
        </w:rPr>
        <w:t>)</w:t>
      </w:r>
    </w:p>
    <w:p w14:paraId="7C54A81A" w14:textId="0409DF33" w:rsidR="00C34CD6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</w:t>
      </w:r>
      <w:r w:rsidR="00C34CD6">
        <w:rPr>
          <w:sz w:val="28"/>
          <w:szCs w:val="28"/>
        </w:rPr>
        <w:t xml:space="preserve">Dòng tiếp theo gồm n số </w:t>
      </w:r>
      <w:r w:rsidR="00D731A1">
        <w:rPr>
          <w:sz w:val="28"/>
          <w:szCs w:val="28"/>
        </w:rPr>
        <w:t>là sức mạnh của các con kiến</w:t>
      </w:r>
      <w:r w:rsidR="00C34CD6">
        <w:rPr>
          <w:sz w:val="28"/>
          <w:szCs w:val="28"/>
        </w:rPr>
        <w:t>.</w:t>
      </w:r>
      <w:r w:rsidR="00F1215E">
        <w:rPr>
          <w:sz w:val="28"/>
          <w:szCs w:val="28"/>
        </w:rPr>
        <w:t xml:space="preserve"> (</w:t>
      </w:r>
      <w:r w:rsidR="00D731A1">
        <w:rPr>
          <w:sz w:val="28"/>
          <w:szCs w:val="28"/>
        </w:rPr>
        <w:t xml:space="preserve">1 &lt;= si &lt;= </w:t>
      </w:r>
      <w:r w:rsidR="00D731A1" w:rsidRPr="006919CA">
        <w:rPr>
          <w:sz w:val="28"/>
          <w:szCs w:val="28"/>
        </w:rPr>
        <w:t>10</w:t>
      </w:r>
      <w:r w:rsidR="00D731A1">
        <w:rPr>
          <w:sz w:val="28"/>
          <w:szCs w:val="28"/>
          <w:vertAlign w:val="superscript"/>
        </w:rPr>
        <w:t>9</w:t>
      </w:r>
      <w:r w:rsidR="00F1215E">
        <w:rPr>
          <w:sz w:val="28"/>
          <w:szCs w:val="28"/>
        </w:rPr>
        <w:t>)</w:t>
      </w:r>
    </w:p>
    <w:p w14:paraId="09C456A9" w14:textId="05CFF5A7" w:rsidR="00D731A1" w:rsidRDefault="00D731A1" w:rsidP="009E733E">
      <w:pPr>
        <w:rPr>
          <w:sz w:val="28"/>
          <w:szCs w:val="28"/>
        </w:rPr>
      </w:pPr>
      <w:r>
        <w:rPr>
          <w:sz w:val="28"/>
          <w:szCs w:val="28"/>
        </w:rPr>
        <w:t>- Dòng thứ ba là t: số đoạn sẽ xét</w:t>
      </w:r>
    </w:p>
    <w:p w14:paraId="160FACAF" w14:textId="57F9EEB2" w:rsidR="00D731A1" w:rsidRDefault="00D731A1" w:rsidP="009E733E">
      <w:pPr>
        <w:rPr>
          <w:sz w:val="28"/>
          <w:szCs w:val="28"/>
        </w:rPr>
      </w:pPr>
      <w:r>
        <w:rPr>
          <w:sz w:val="28"/>
          <w:szCs w:val="28"/>
        </w:rPr>
        <w:t>- t dòng tiếp theo chứa cặp số l và r là các đoạn</w:t>
      </w:r>
    </w:p>
    <w:p w14:paraId="66A6D8B4" w14:textId="034C3BFF" w:rsidR="009E733E" w:rsidRPr="002636F7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</w:t>
      </w:r>
      <w:r w:rsidR="002636F7">
        <w:rPr>
          <w:sz w:val="28"/>
          <w:szCs w:val="28"/>
        </w:rPr>
        <w:t>Đáp án của bài toán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D731A1">
        <w:trPr>
          <w:trHeight w:val="2051"/>
        </w:trPr>
        <w:tc>
          <w:tcPr>
            <w:tcW w:w="2689" w:type="dxa"/>
          </w:tcPr>
          <w:p w14:paraId="1C08CDA2" w14:textId="77777777" w:rsidR="00D731A1" w:rsidRPr="00D731A1" w:rsidRDefault="00D731A1" w:rsidP="00D731A1">
            <w:pPr>
              <w:rPr>
                <w:rFonts w:cstheme="minorHAnsi"/>
                <w:sz w:val="28"/>
                <w:szCs w:val="28"/>
              </w:rPr>
            </w:pPr>
            <w:r w:rsidRPr="00D731A1">
              <w:rPr>
                <w:rFonts w:cstheme="minorHAnsi"/>
                <w:sz w:val="28"/>
                <w:szCs w:val="28"/>
              </w:rPr>
              <w:t>5</w:t>
            </w:r>
          </w:p>
          <w:p w14:paraId="18C56F5C" w14:textId="77777777" w:rsidR="00D731A1" w:rsidRPr="00D731A1" w:rsidRDefault="00D731A1" w:rsidP="00D731A1">
            <w:pPr>
              <w:rPr>
                <w:rFonts w:cstheme="minorHAnsi"/>
                <w:sz w:val="28"/>
                <w:szCs w:val="28"/>
              </w:rPr>
            </w:pPr>
            <w:r w:rsidRPr="00D731A1">
              <w:rPr>
                <w:rFonts w:cstheme="minorHAnsi"/>
                <w:sz w:val="28"/>
                <w:szCs w:val="28"/>
              </w:rPr>
              <w:t>1 3 2 4 2</w:t>
            </w:r>
          </w:p>
          <w:p w14:paraId="694DD60A" w14:textId="77777777" w:rsidR="00D731A1" w:rsidRPr="00D731A1" w:rsidRDefault="00D731A1" w:rsidP="00D731A1">
            <w:pPr>
              <w:rPr>
                <w:rFonts w:cstheme="minorHAnsi"/>
                <w:sz w:val="28"/>
                <w:szCs w:val="28"/>
              </w:rPr>
            </w:pPr>
            <w:r w:rsidRPr="00D731A1">
              <w:rPr>
                <w:rFonts w:cstheme="minorHAnsi"/>
                <w:sz w:val="28"/>
                <w:szCs w:val="28"/>
              </w:rPr>
              <w:t>4</w:t>
            </w:r>
          </w:p>
          <w:p w14:paraId="6A19319F" w14:textId="77777777" w:rsidR="00D731A1" w:rsidRPr="00D731A1" w:rsidRDefault="00D731A1" w:rsidP="00D731A1">
            <w:pPr>
              <w:rPr>
                <w:rFonts w:cstheme="minorHAnsi"/>
                <w:sz w:val="28"/>
                <w:szCs w:val="28"/>
              </w:rPr>
            </w:pPr>
            <w:r w:rsidRPr="00D731A1">
              <w:rPr>
                <w:rFonts w:cstheme="minorHAnsi"/>
                <w:sz w:val="28"/>
                <w:szCs w:val="28"/>
              </w:rPr>
              <w:t>1 5</w:t>
            </w:r>
          </w:p>
          <w:p w14:paraId="6391817E" w14:textId="77777777" w:rsidR="00D731A1" w:rsidRPr="00D731A1" w:rsidRDefault="00D731A1" w:rsidP="00D731A1">
            <w:pPr>
              <w:rPr>
                <w:rFonts w:cstheme="minorHAnsi"/>
                <w:sz w:val="28"/>
                <w:szCs w:val="28"/>
              </w:rPr>
            </w:pPr>
            <w:r w:rsidRPr="00D731A1">
              <w:rPr>
                <w:rFonts w:cstheme="minorHAnsi"/>
                <w:sz w:val="28"/>
                <w:szCs w:val="28"/>
              </w:rPr>
              <w:t>2 5</w:t>
            </w:r>
          </w:p>
          <w:p w14:paraId="6021ABB8" w14:textId="77777777" w:rsidR="00D731A1" w:rsidRPr="00D731A1" w:rsidRDefault="00D731A1" w:rsidP="00D731A1">
            <w:pPr>
              <w:rPr>
                <w:rFonts w:cstheme="minorHAnsi"/>
                <w:sz w:val="28"/>
                <w:szCs w:val="28"/>
              </w:rPr>
            </w:pPr>
            <w:r w:rsidRPr="00D731A1">
              <w:rPr>
                <w:rFonts w:cstheme="minorHAnsi"/>
                <w:sz w:val="28"/>
                <w:szCs w:val="28"/>
              </w:rPr>
              <w:t>3 5</w:t>
            </w:r>
          </w:p>
          <w:p w14:paraId="4DEF2242" w14:textId="06C58FBC" w:rsidR="00B878F8" w:rsidRPr="006919CA" w:rsidRDefault="00D731A1" w:rsidP="00D731A1">
            <w:pPr>
              <w:rPr>
                <w:rFonts w:cstheme="minorHAnsi"/>
                <w:sz w:val="28"/>
                <w:szCs w:val="28"/>
              </w:rPr>
            </w:pPr>
            <w:r w:rsidRPr="00D731A1">
              <w:rPr>
                <w:rFonts w:cstheme="minorHAnsi"/>
                <w:sz w:val="28"/>
                <w:szCs w:val="28"/>
              </w:rPr>
              <w:t>4 5</w:t>
            </w:r>
          </w:p>
        </w:tc>
        <w:tc>
          <w:tcPr>
            <w:tcW w:w="2697" w:type="dxa"/>
          </w:tcPr>
          <w:p w14:paraId="3B15B7C7" w14:textId="77777777" w:rsidR="00D731A1" w:rsidRPr="00D731A1" w:rsidRDefault="00D731A1" w:rsidP="00D731A1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D731A1">
              <w:rPr>
                <w:sz w:val="28"/>
                <w:szCs w:val="28"/>
              </w:rPr>
              <w:t>4</w:t>
            </w:r>
          </w:p>
          <w:p w14:paraId="4B381B71" w14:textId="77777777" w:rsidR="00D731A1" w:rsidRPr="00D731A1" w:rsidRDefault="00D731A1" w:rsidP="00D731A1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D731A1">
              <w:rPr>
                <w:sz w:val="28"/>
                <w:szCs w:val="28"/>
              </w:rPr>
              <w:t>4</w:t>
            </w:r>
          </w:p>
          <w:p w14:paraId="4281A933" w14:textId="77777777" w:rsidR="00D731A1" w:rsidRPr="00D731A1" w:rsidRDefault="00D731A1" w:rsidP="00D731A1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D731A1">
              <w:rPr>
                <w:sz w:val="28"/>
                <w:szCs w:val="28"/>
              </w:rPr>
              <w:t>1</w:t>
            </w:r>
          </w:p>
          <w:p w14:paraId="6A021DF5" w14:textId="0344D9A1" w:rsidR="009E733E" w:rsidRPr="002636F7" w:rsidRDefault="00D731A1" w:rsidP="00D731A1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D731A1">
              <w:rPr>
                <w:sz w:val="28"/>
                <w:szCs w:val="28"/>
              </w:rPr>
              <w:t>1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1B8C2086" w:rsidR="00E537C3" w:rsidRDefault="00E537C3"/>
    <w:p w14:paraId="4D755841" w14:textId="00059D31" w:rsidR="00B82C82" w:rsidRPr="00B82C82" w:rsidRDefault="00B82C82">
      <w:pPr>
        <w:rPr>
          <w:sz w:val="32"/>
          <w:szCs w:val="32"/>
        </w:rPr>
      </w:pPr>
    </w:p>
    <w:sectPr w:rsidR="00B82C82" w:rsidRPr="00B8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0B7EDE"/>
    <w:rsid w:val="002636F7"/>
    <w:rsid w:val="003146BA"/>
    <w:rsid w:val="004E1BBC"/>
    <w:rsid w:val="00633917"/>
    <w:rsid w:val="007B7163"/>
    <w:rsid w:val="00955E71"/>
    <w:rsid w:val="00974B5E"/>
    <w:rsid w:val="009E733E"/>
    <w:rsid w:val="00A26A00"/>
    <w:rsid w:val="00B156DA"/>
    <w:rsid w:val="00B82C82"/>
    <w:rsid w:val="00B878F8"/>
    <w:rsid w:val="00C34CD6"/>
    <w:rsid w:val="00C54B3B"/>
    <w:rsid w:val="00D731A1"/>
    <w:rsid w:val="00E537C3"/>
    <w:rsid w:val="00F1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1A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7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18</cp:revision>
  <dcterms:created xsi:type="dcterms:W3CDTF">2025-05-17T03:40:00Z</dcterms:created>
  <dcterms:modified xsi:type="dcterms:W3CDTF">2025-05-25T04:57:00Z</dcterms:modified>
</cp:coreProperties>
</file>