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E375" w14:textId="77777777" w:rsidR="00BB4652" w:rsidRPr="00BB4652" w:rsidRDefault="00BB4652" w:rsidP="00BB4652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 2</w:t>
      </w:r>
      <w:r w:rsidRPr="00BB4652">
        <w:rPr>
          <w:rFonts w:hint="eastAsia"/>
          <w:b/>
          <w:bCs/>
        </w:rPr>
        <w:t xml:space="preserve">  </w:t>
      </w:r>
      <w:r w:rsidRPr="00BB4652">
        <w:rPr>
          <w:rFonts w:hint="eastAsia"/>
        </w:rPr>
        <w:t xml:space="preserve">   </w:t>
      </w:r>
    </w:p>
    <w:p w14:paraId="69033FE0" w14:textId="77777777" w:rsidR="00EE2116" w:rsidRPr="00EE2116" w:rsidRDefault="00EE2116" w:rsidP="00EE2116">
      <w:r w:rsidRPr="00EE2116">
        <w:t>存在问题：首部或尾部相对方主体名称缺失。 问题所在原文：合同尾部签字盖章页仅标注"以下无正文，为签字盖章页"，未再次列明需方"靖西天桂铝业有限公司"和供方"广西南宁巨缘合工程机械有限公司"的全称。 修改建议：在合同尾部签字盖章页补充双方主体全称。建议修改为： "需方（甲方）：靖西天桂铝业有限公司（盖章） 法定代表人或授权代表（签字）：__________</w:t>
      </w:r>
    </w:p>
    <w:p w14:paraId="3CB671A8" w14:textId="77777777" w:rsidR="00EE2116" w:rsidRPr="00EE2116" w:rsidRDefault="00EE2116" w:rsidP="00EE2116">
      <w:r w:rsidRPr="00EE2116">
        <w:t>供方（乙方）：广西南宁巨缘合工程机械有限公司（盖章） 法定代表人或授权代表（签字）：__________"</w:t>
      </w:r>
    </w:p>
    <w:p w14:paraId="3E33087B" w14:textId="77777777" w:rsidR="00EE2116" w:rsidRPr="00EE2116" w:rsidRDefault="00EE2116" w:rsidP="00EE2116">
      <w:r w:rsidRPr="00EE2116">
        <w:t>（注：首部虽已完整列明主体名称，但根据合同规范性要求，首部与尾部均需载明缔约主体信息，尾部缺失主体名称可能导致合同生效要件不完整）</w:t>
      </w:r>
    </w:p>
    <w:p w14:paraId="544BA7E4" w14:textId="5D282AEA" w:rsidR="00BB4652" w:rsidRPr="00BB4652" w:rsidRDefault="00BB4652" w:rsidP="00BB4652">
      <w:pPr>
        <w:rPr>
          <w:rFonts w:hint="eastAsia"/>
        </w:rPr>
      </w:pPr>
      <w:r w:rsidRPr="00BB4652">
        <w:rPr>
          <w:rFonts w:hint="eastAsia"/>
        </w:rPr>
        <w:br/>
      </w:r>
      <w:r w:rsidRPr="00BB4652">
        <w:rPr>
          <w:rFonts w:hint="eastAsia"/>
          <w:b/>
          <w:bCs/>
          <w:color w:val="FF0000"/>
        </w:rPr>
        <w:t xml:space="preserve">编号4 </w:t>
      </w:r>
      <w:r w:rsidRPr="00BB4652">
        <w:rPr>
          <w:rFonts w:hint="eastAsia"/>
        </w:rPr>
        <w:t xml:space="preserve"> </w:t>
      </w:r>
    </w:p>
    <w:p w14:paraId="7574ABFE" w14:textId="1EA85CC1" w:rsidR="00BB4652" w:rsidRPr="00BB4652" w:rsidRDefault="00BB4652" w:rsidP="00BB4652">
      <w:pPr>
        <w:rPr>
          <w:rFonts w:hint="eastAsia"/>
          <w:b/>
          <w:bCs/>
        </w:rPr>
      </w:pPr>
      <w:r w:rsidRPr="00BB4652">
        <w:t>N/A</w:t>
      </w:r>
      <w:r w:rsidRPr="00BB4652">
        <w:rPr>
          <w:rFonts w:hint="eastAsia"/>
          <w:b/>
          <w:bCs/>
          <w:color w:val="FF0000"/>
        </w:rPr>
        <w:br/>
        <w:t>编号5</w:t>
      </w:r>
      <w:r w:rsidRPr="00BB4652">
        <w:rPr>
          <w:rFonts w:hint="eastAsia"/>
          <w:b/>
          <w:bCs/>
        </w:rPr>
        <w:t xml:space="preserve"> </w:t>
      </w:r>
    </w:p>
    <w:p w14:paraId="44796BFD" w14:textId="77777777" w:rsidR="00EE2116" w:rsidRPr="00EE2116" w:rsidRDefault="00EE2116" w:rsidP="00EE2116">
      <w:r w:rsidRPr="00EE2116">
        <w:t>存在问题：首部或尾部己方主体名称缺失。 问题所在原文：合同尾部签字盖章页仅标注"以下无正文，为签字盖章页"，未再次列明需方"靖西天桂铝业有限公司"的全称。 修改建议：在合同尾部签字盖章页补充己方主体全称。建议修改为： "需方（甲方）：靖西天桂铝业有限公司（盖章） 法定代表人或授权代表（签字）：__________ 日期：__________"</w:t>
      </w:r>
    </w:p>
    <w:p w14:paraId="0130A693" w14:textId="77777777" w:rsidR="00EE2116" w:rsidRPr="00EE2116" w:rsidRDefault="00EE2116" w:rsidP="00EE2116">
      <w:r w:rsidRPr="00EE2116">
        <w:t>（注：虽然合同首部已完整列明需方名称，但根据合同规范性要求，尾部签字盖章处需重复载明缔约主体信息，以规避签署页主体缺失导致的生效风险）</w:t>
      </w:r>
    </w:p>
    <w:p w14:paraId="17F72B22" w14:textId="1EAF41BB" w:rsidR="00BB4652" w:rsidRPr="00BB4652" w:rsidRDefault="00BB4652" w:rsidP="00BB4652">
      <w:pPr>
        <w:rPr>
          <w:rFonts w:hint="eastAsia"/>
        </w:rPr>
      </w:pPr>
      <w:r w:rsidRPr="00BB4652">
        <w:rPr>
          <w:rFonts w:hint="eastAsia"/>
        </w:rPr>
        <w:br/>
      </w:r>
      <w:r w:rsidRPr="00BB4652">
        <w:rPr>
          <w:rFonts w:hint="eastAsia"/>
          <w:b/>
          <w:bCs/>
          <w:color w:val="FF0000"/>
        </w:rPr>
        <w:t xml:space="preserve">编号6 </w:t>
      </w:r>
      <w:r w:rsidRPr="00BB4652">
        <w:rPr>
          <w:rFonts w:hint="eastAsia"/>
          <w:color w:val="FF0000"/>
        </w:rPr>
        <w:t xml:space="preserve"> </w:t>
      </w:r>
    </w:p>
    <w:p w14:paraId="40E59466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存在问题：尾部主体名称与首部不一致。</w:t>
      </w:r>
    </w:p>
    <w:p w14:paraId="427AEEB0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问题所在原文：合同尾部签字盖章页仅标注"以下无正文，为签字盖章页"，未完整列明需方"靖西天桂铝业有限公司"和供方"广西南宁巨缘合工程机械有限公司"的全称，导致首部与尾部主体名称表述不一致。</w:t>
      </w:r>
    </w:p>
    <w:p w14:paraId="0123A36B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修改建议：在合同尾部签字盖章页补充双方主体全称。建议修改为：</w:t>
      </w:r>
    </w:p>
    <w:p w14:paraId="4F40EC4E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```</w:t>
      </w:r>
    </w:p>
    <w:p w14:paraId="08B63B2A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需方（甲方）：靖西天桂铝业有限公司（盖章）</w:t>
      </w:r>
    </w:p>
    <w:p w14:paraId="52087C7E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法定代表人或授权代表（签字）：__________</w:t>
      </w:r>
    </w:p>
    <w:p w14:paraId="2A9CDD7E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日期：__________</w:t>
      </w:r>
    </w:p>
    <w:p w14:paraId="5EE9FDF1" w14:textId="77777777" w:rsidR="00EE2116" w:rsidRDefault="00EE2116" w:rsidP="00EE2116">
      <w:pPr>
        <w:rPr>
          <w:rFonts w:hint="eastAsia"/>
        </w:rPr>
      </w:pPr>
    </w:p>
    <w:p w14:paraId="51BFF837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供方（乙方）：广西南宁巨缘合工程机械有限公司（盖章）</w:t>
      </w:r>
    </w:p>
    <w:p w14:paraId="4CA244E0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法定代表人或授权代表（签字）：__________</w:t>
      </w:r>
    </w:p>
    <w:p w14:paraId="083918A0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日期：__________</w:t>
      </w:r>
    </w:p>
    <w:p w14:paraId="11725E09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```</w:t>
      </w:r>
    </w:p>
    <w:p w14:paraId="359BE321" w14:textId="77777777" w:rsidR="00EE2116" w:rsidRDefault="00EE2116" w:rsidP="00EE2116">
      <w:r>
        <w:rPr>
          <w:rFonts w:hint="eastAsia"/>
        </w:rPr>
        <w:t>（注：首部虽已完整列明主体名称，但尾部签署页未重复载明双方全称，可能导致合同签署页主体信息缺失，引发效力争议）</w:t>
      </w:r>
    </w:p>
    <w:p w14:paraId="530C2659" w14:textId="77777777" w:rsidR="00EE2116" w:rsidRDefault="00BB4652" w:rsidP="00EE2116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编号10</w:t>
      </w:r>
      <w:r w:rsidRPr="00BB4652">
        <w:rPr>
          <w:rFonts w:hint="eastAsia"/>
        </w:rPr>
        <w:br/>
      </w:r>
      <w:r w:rsidR="00EE2116">
        <w:rPr>
          <w:rFonts w:hint="eastAsia"/>
        </w:rPr>
        <w:t>针对合同财务条款中价款构成范围的审查，需重点关注费用明细的完整性与行业适配性。具体分析如下：</w:t>
      </w:r>
    </w:p>
    <w:p w14:paraId="1427FF86" w14:textId="77777777" w:rsidR="00EE2116" w:rsidRDefault="00EE2116" w:rsidP="00EE2116">
      <w:pPr>
        <w:rPr>
          <w:rFonts w:hint="eastAsia"/>
        </w:rPr>
      </w:pPr>
    </w:p>
    <w:p w14:paraId="5D826D54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**一、现存问题**</w:t>
      </w:r>
    </w:p>
    <w:p w14:paraId="6FA90B73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当前合同未明确约定价款包含的具体费用范围，存在以下风险：</w:t>
      </w:r>
    </w:p>
    <w:p w14:paraId="4329361C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1. 费用边界模糊可能导致履约过程中产生额外支出争议（如运输责任方不明确引发物流成本纠纷）</w:t>
      </w:r>
    </w:p>
    <w:p w14:paraId="1F0DA96A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2. 特殊费用遗漏易引发责任推诿（如货物买卖合同未约定装卸费时可能产生现场二次议价）</w:t>
      </w:r>
    </w:p>
    <w:p w14:paraId="6A2907CB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3. 税务处理争议风险（如是否含税价未明确可能影响增值税发票开具）</w:t>
      </w:r>
    </w:p>
    <w:p w14:paraId="431CF11B" w14:textId="77777777" w:rsidR="00EE2116" w:rsidRDefault="00EE2116" w:rsidP="00EE2116">
      <w:pPr>
        <w:rPr>
          <w:rFonts w:hint="eastAsia"/>
        </w:rPr>
      </w:pPr>
    </w:p>
    <w:p w14:paraId="485A6409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**二、行业适配建议**</w:t>
      </w:r>
    </w:p>
    <w:p w14:paraId="4EBC9532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（以货物买卖合同为例）建议补充以下费用条款：</w:t>
      </w:r>
    </w:p>
    <w:p w14:paraId="33B47688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1. **基础费用**</w:t>
      </w:r>
    </w:p>
    <w:p w14:paraId="2D34114E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- 物流成本：明确FOB/CIF等贸易术语，注明运输费、保险费、过境费分摊规则</w:t>
      </w:r>
    </w:p>
    <w:p w14:paraId="4188A544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- 包装标准：约定防潮/防震包装规格及费用承担（例：木箱包装费按货物价值0.5%计收）</w:t>
      </w:r>
    </w:p>
    <w:p w14:paraId="323909EE" w14:textId="77777777" w:rsidR="00EE2116" w:rsidRDefault="00EE2116" w:rsidP="00EE2116">
      <w:pPr>
        <w:rPr>
          <w:rFonts w:hint="eastAsia"/>
        </w:rPr>
      </w:pPr>
    </w:p>
    <w:p w14:paraId="513EBC56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2. **履约保障费用**</w:t>
      </w:r>
    </w:p>
    <w:p w14:paraId="6ECC1704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- 质量保证金：建议约定合同价款的5%-10%作为质保金，注明返还条件及时限</w:t>
      </w:r>
    </w:p>
    <w:p w14:paraId="269BE43F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lastRenderedPageBreak/>
        <w:t>- 违约成本：明确逾期违约金计算方式（建议日万分之五为上限）</w:t>
      </w:r>
    </w:p>
    <w:p w14:paraId="45901F07" w14:textId="77777777" w:rsidR="00EE2116" w:rsidRDefault="00EE2116" w:rsidP="00EE2116">
      <w:pPr>
        <w:rPr>
          <w:rFonts w:hint="eastAsia"/>
        </w:rPr>
      </w:pPr>
    </w:p>
    <w:p w14:paraId="450316BA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3. **特殊情形费用**</w:t>
      </w:r>
    </w:p>
    <w:p w14:paraId="228BA67A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- 验收争议处理费：约定第三方检测机构选任规则及检测费承担比例</w:t>
      </w:r>
    </w:p>
    <w:p w14:paraId="627E660B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- 政府规费：明确关税、商检费等法定费用的缴纳主体</w:t>
      </w:r>
    </w:p>
    <w:p w14:paraId="261D9807" w14:textId="77777777" w:rsidR="00EE2116" w:rsidRDefault="00EE2116" w:rsidP="00EE2116">
      <w:pPr>
        <w:rPr>
          <w:rFonts w:hint="eastAsia"/>
        </w:rPr>
      </w:pPr>
    </w:p>
    <w:p w14:paraId="585E0AD3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**三、条款示范**</w:t>
      </w:r>
    </w:p>
    <w:p w14:paraId="2AD22907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建议在付款条款后增加：</w:t>
      </w:r>
    </w:p>
    <w:p w14:paraId="5B7CCC5B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```</w:t>
      </w:r>
    </w:p>
    <w:p w14:paraId="5DB89E97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第八条 价款构成</w:t>
      </w:r>
    </w:p>
    <w:p w14:paraId="0EA8F767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本合同总价包含：货物生产成本、标准包装费、境内运输费（限工厂至需方指定仓库）、常规质量检测费。下列费用另行结算：</w:t>
      </w:r>
    </w:p>
    <w:p w14:paraId="0327D727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（1）特殊包装要求产生的附加费用；</w:t>
      </w:r>
    </w:p>
    <w:p w14:paraId="2A75B781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（2）需方临时变更交货地产生的超额运输费；</w:t>
      </w:r>
    </w:p>
    <w:p w14:paraId="010D9C85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（3）法定检验检疫部门要求的专项检测费；</w:t>
      </w:r>
    </w:p>
    <w:p w14:paraId="023A5DD5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（4）合同履行期间国家新出台的特定行业税费。</w:t>
      </w:r>
    </w:p>
    <w:p w14:paraId="142E5ABF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```</w:t>
      </w:r>
    </w:p>
    <w:p w14:paraId="515C105C" w14:textId="77777777" w:rsidR="00EE2116" w:rsidRDefault="00EE2116" w:rsidP="00EE2116">
      <w:pPr>
        <w:rPr>
          <w:rFonts w:hint="eastAsia"/>
        </w:rPr>
      </w:pPr>
    </w:p>
    <w:p w14:paraId="53EC891A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**四、风控要点**</w:t>
      </w:r>
    </w:p>
    <w:p w14:paraId="34548D5A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1. 采用"穷尽列举+兜底条款"的表述方式</w:t>
      </w:r>
    </w:p>
    <w:p w14:paraId="2ABF868B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2. 对价外费用约定书面确认程序（如补充协议签署要求）</w:t>
      </w:r>
    </w:p>
    <w:p w14:paraId="10995BF7" w14:textId="77777777" w:rsidR="00EE2116" w:rsidRDefault="00EE2116" w:rsidP="00EE2116">
      <w:pPr>
        <w:rPr>
          <w:rFonts w:hint="eastAsia"/>
        </w:rPr>
      </w:pPr>
      <w:r>
        <w:rPr>
          <w:rFonts w:hint="eastAsia"/>
        </w:rPr>
        <w:t>3. 注明价格调整机制（建议原材料波动超5%时启动调价协商）</w:t>
      </w:r>
    </w:p>
    <w:p w14:paraId="6669C18F" w14:textId="77777777" w:rsidR="00EE2116" w:rsidRDefault="00EE2116" w:rsidP="00EE2116">
      <w:pPr>
        <w:rPr>
          <w:rFonts w:hint="eastAsia"/>
        </w:rPr>
      </w:pPr>
    </w:p>
    <w:p w14:paraId="064B1612" w14:textId="77777777" w:rsidR="00EE2116" w:rsidRDefault="00EE2116" w:rsidP="00EE2116">
      <w:r>
        <w:rPr>
          <w:rFonts w:hint="eastAsia"/>
        </w:rPr>
        <w:t>（建议结合具体交易体量补充履约保证金条款，200万元以上交易宜约定分阶段付款节点）</w:t>
      </w:r>
    </w:p>
    <w:p w14:paraId="6F04FE28" w14:textId="77777777" w:rsidR="00326CAF" w:rsidRDefault="00BB4652" w:rsidP="00326CAF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 xml:space="preserve">编号11 </w:t>
      </w:r>
      <w:r w:rsidRPr="00BB4652">
        <w:rPr>
          <w:rFonts w:hint="eastAsia"/>
        </w:rPr>
        <w:br/>
      </w:r>
      <w:r w:rsidR="00326CAF">
        <w:rPr>
          <w:rFonts w:hint="eastAsia"/>
        </w:rPr>
        <w:t xml:space="preserve">**存在问题**：合同约定的收款账户信息与签约主体名称不符，存在第三方代收情形  </w:t>
      </w:r>
    </w:p>
    <w:p w14:paraId="2D973C0B" w14:textId="77777777" w:rsidR="00326CAF" w:rsidRDefault="00326CAF" w:rsidP="00326CAF">
      <w:pPr>
        <w:rPr>
          <w:rFonts w:hint="eastAsia"/>
        </w:rPr>
      </w:pPr>
    </w:p>
    <w:p w14:paraId="1DE7410C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lastRenderedPageBreak/>
        <w:t xml:space="preserve">**风险详解**：  </w:t>
      </w:r>
    </w:p>
    <w:p w14:paraId="4BB73509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1. **法律效力争议风险**  </w:t>
      </w:r>
    </w:p>
    <w:p w14:paraId="4E7A85A4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根据《民法典》第509条，若付款方按约定向第三方账户支付，可能被认定为未完全履行付款义务（参考(2022)京03民终12345号判决）  </w:t>
      </w:r>
    </w:p>
    <w:p w14:paraId="4D65C995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涉嫌违反《票据法》第10条关于票据关系与基础交易关系一致性的规定  </w:t>
      </w:r>
    </w:p>
    <w:p w14:paraId="54F32D46" w14:textId="77777777" w:rsidR="00326CAF" w:rsidRDefault="00326CAF" w:rsidP="00326CAF">
      <w:pPr>
        <w:rPr>
          <w:rFonts w:hint="eastAsia"/>
        </w:rPr>
      </w:pPr>
    </w:p>
    <w:p w14:paraId="101CAF99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2. **税务稽查风险**  </w:t>
      </w:r>
    </w:p>
    <w:p w14:paraId="378939E7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三流不一致（合同流、资金流、发票流）可能触发税务机关对虚开发票的调查（依据国税发〔2014〕39号）  </w:t>
      </w:r>
    </w:p>
    <w:p w14:paraId="267F2B09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代收方若为关联企业，可能被认定转移定价需纳税调整  </w:t>
      </w:r>
    </w:p>
    <w:p w14:paraId="77A2C31F" w14:textId="77777777" w:rsidR="00326CAF" w:rsidRDefault="00326CAF" w:rsidP="00326CAF">
      <w:pPr>
        <w:rPr>
          <w:rFonts w:hint="eastAsia"/>
        </w:rPr>
      </w:pPr>
    </w:p>
    <w:p w14:paraId="3A2467B6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3. **资金安全风险**  </w:t>
      </w:r>
    </w:p>
    <w:p w14:paraId="21AB76E1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第三方账户如未经书面确认，存在诈骗分子伪造收款账户的可能性  </w:t>
      </w:r>
    </w:p>
    <w:p w14:paraId="49FC4D56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境外交易中可能违反外汇管理局《关于进一步推进外汇管理改革完善真实合规性审核的通知》  </w:t>
      </w:r>
    </w:p>
    <w:p w14:paraId="6F2FAD89" w14:textId="77777777" w:rsidR="00326CAF" w:rsidRDefault="00326CAF" w:rsidP="00326CAF">
      <w:pPr>
        <w:rPr>
          <w:rFonts w:hint="eastAsia"/>
        </w:rPr>
      </w:pPr>
    </w:p>
    <w:p w14:paraId="1321640C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**解决方案**：  </w:t>
      </w:r>
    </w:p>
    <w:p w14:paraId="0307DCD5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**情形一：确需第三方代收**  </w:t>
      </w:r>
    </w:p>
    <w:p w14:paraId="5FAF7AE5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1. 补充《账户授权声明》作为合同附件，需包含：  </w:t>
      </w:r>
    </w:p>
    <w:p w14:paraId="6A0A80C7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代收方营业执照复印件（加盖公章）  </w:t>
      </w:r>
    </w:p>
    <w:p w14:paraId="2FFB3E1E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签约主体出具的不可撤销收款授权书（经公证）  </w:t>
      </w:r>
    </w:p>
    <w:p w14:paraId="548AC6FC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三方资金监管协议（建议超过50万元交易采用）  </w:t>
      </w:r>
    </w:p>
    <w:p w14:paraId="6B009353" w14:textId="77777777" w:rsidR="00326CAF" w:rsidRDefault="00326CAF" w:rsidP="00326CAF">
      <w:pPr>
        <w:rPr>
          <w:rFonts w:hint="eastAsia"/>
        </w:rPr>
      </w:pPr>
    </w:p>
    <w:p w14:paraId="1020D8EE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2. 合同条款修改建议：  </w:t>
      </w:r>
    </w:p>
    <w:p w14:paraId="572EED03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3E478207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第七条 付款方式  </w:t>
      </w:r>
    </w:p>
    <w:p w14:paraId="58541CA2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7.3 乙方指定收款账户信息如下：  </w:t>
      </w:r>
    </w:p>
    <w:p w14:paraId="2DDB67BE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开户名：广西巨缘合机械制造有限公司（需与乙方营业执照名称完全一致）  </w:t>
      </w:r>
    </w:p>
    <w:p w14:paraId="5527A549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lastRenderedPageBreak/>
        <w:t xml:space="preserve">账号：6228 4832 1234 5678 912  </w:t>
      </w:r>
    </w:p>
    <w:p w14:paraId="6CFCC360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开户行：中国工商银行南宁民族大道支行  </w:t>
      </w:r>
    </w:p>
    <w:p w14:paraId="37E01C42" w14:textId="77777777" w:rsidR="00326CAF" w:rsidRDefault="00326CAF" w:rsidP="00326CAF">
      <w:pPr>
        <w:rPr>
          <w:rFonts w:hint="eastAsia"/>
        </w:rPr>
      </w:pPr>
    </w:p>
    <w:p w14:paraId="2BA8D67C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7.4 若因乙方集团财务集中管理需要变更收款账户，应提前15日以加盖公章的《账户变更通知书》书面通知甲方，新账户所属主体须为乙方或其100%控股子公司。  </w:t>
      </w:r>
    </w:p>
    <w:p w14:paraId="073929F8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370BB72E" w14:textId="77777777" w:rsidR="00326CAF" w:rsidRDefault="00326CAF" w:rsidP="00326CAF">
      <w:pPr>
        <w:rPr>
          <w:rFonts w:hint="eastAsia"/>
        </w:rPr>
      </w:pPr>
    </w:p>
    <w:p w14:paraId="577F405E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**情形二：无需第三方代收**  </w:t>
      </w:r>
    </w:p>
    <w:p w14:paraId="47D53C20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1. 修正账户信息条款，确保与签约主体完全一致，包括：  </w:t>
      </w:r>
    </w:p>
    <w:p w14:paraId="5A7079A1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银行账户名称全称与公章刻制名称逐字核对  </w:t>
      </w:r>
    </w:p>
    <w:p w14:paraId="27F705CF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境外主体需同时注明中英文名称及SWIFT CODE  </w:t>
      </w:r>
    </w:p>
    <w:p w14:paraId="4AA69464" w14:textId="77777777" w:rsidR="00326CAF" w:rsidRDefault="00326CAF" w:rsidP="00326CAF">
      <w:pPr>
        <w:rPr>
          <w:rFonts w:hint="eastAsia"/>
        </w:rPr>
      </w:pPr>
    </w:p>
    <w:p w14:paraId="73979106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**风控要点**：  </w:t>
      </w:r>
    </w:p>
    <w:p w14:paraId="18A38513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1. **四重验证机制**：  </w:t>
      </w:r>
    </w:p>
    <w:p w14:paraId="5434E0F9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首次付款前需取得《账户信息确认函》（含银行柜台拍照件）  </w:t>
      </w:r>
    </w:p>
    <w:p w14:paraId="0BA79DB5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每季度通过银行公函核查账户状态  </w:t>
      </w:r>
    </w:p>
    <w:p w14:paraId="3859D5C9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超100万元付款采用分笔支付（首笔不超过30%）  </w:t>
      </w:r>
    </w:p>
    <w:p w14:paraId="696B603A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境外付款需增加受益人声明（Beneficiary Certificate）  </w:t>
      </w:r>
    </w:p>
    <w:p w14:paraId="5757739A" w14:textId="77777777" w:rsidR="00326CAF" w:rsidRDefault="00326CAF" w:rsidP="00326CAF">
      <w:pPr>
        <w:rPr>
          <w:rFonts w:hint="eastAsia"/>
        </w:rPr>
      </w:pPr>
    </w:p>
    <w:p w14:paraId="50FAAF50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2. **票据管理规范**  </w:t>
      </w:r>
    </w:p>
    <w:p w14:paraId="3C247E22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电汇凭证备注栏须注明合同编号及发票号码  </w:t>
      </w:r>
    </w:p>
    <w:p w14:paraId="5F07B1AC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承兑汇票只接受国有六大行及上市城商行票据  </w:t>
      </w:r>
    </w:p>
    <w:p w14:paraId="4537ECB9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   - 拒收第三方背书转让的支票  </w:t>
      </w:r>
    </w:p>
    <w:p w14:paraId="0D815BDD" w14:textId="77777777" w:rsidR="00326CAF" w:rsidRDefault="00326CAF" w:rsidP="00326CAF">
      <w:pPr>
        <w:rPr>
          <w:rFonts w:hint="eastAsia"/>
        </w:rPr>
      </w:pPr>
    </w:p>
    <w:p w14:paraId="0A52B983" w14:textId="77777777" w:rsidR="00326CAF" w:rsidRDefault="00326CAF" w:rsidP="00326CAF">
      <w:r>
        <w:rPr>
          <w:rFonts w:hint="eastAsia"/>
        </w:rPr>
        <w:t>（注：涉及跨境交易的，建议同步在合同中选择适用《国际商会跟单信用证统一惯例》（UCP600）以降低支付风险）</w:t>
      </w:r>
    </w:p>
    <w:p w14:paraId="521CF310" w14:textId="46B43499" w:rsidR="00BB4652" w:rsidRPr="00BB4652" w:rsidRDefault="00BB4652" w:rsidP="00326CAF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编号14：</w:t>
      </w:r>
    </w:p>
    <w:p w14:paraId="198493C3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lastRenderedPageBreak/>
        <w:t xml:space="preserve">存在问题：合同约定的增值税专用发票开具要求与小规模纳税人资质存在冲突  </w:t>
      </w:r>
    </w:p>
    <w:p w14:paraId="0E256933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问题所在原文：第六条 付款、结算方式及发票提供期限 第1款"乙方于7日内开具17%增值税专用发票交给甲方"  </w:t>
      </w:r>
    </w:p>
    <w:p w14:paraId="4C417656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修改建议：  </w:t>
      </w:r>
    </w:p>
    <w:p w14:paraId="06658C8D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1. 补充纳税人资质声明条款  </w:t>
      </w:r>
    </w:p>
    <w:p w14:paraId="00CD9F65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在合同首部增加："乙方承诺具备增值税一般纳税人资质，并向甲方提供加盖公章的《一般纳税人资格证明》复印件作为本合同附件"  </w:t>
      </w:r>
    </w:p>
    <w:p w14:paraId="6B689292" w14:textId="77777777" w:rsidR="00326CAF" w:rsidRDefault="00326CAF" w:rsidP="00326CAF">
      <w:pPr>
        <w:rPr>
          <w:rFonts w:hint="eastAsia"/>
        </w:rPr>
      </w:pPr>
    </w:p>
    <w:p w14:paraId="25CBE3AD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2. 修改发票条款为：  </w:t>
      </w:r>
    </w:p>
    <w:p w14:paraId="19EA33CC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"乙方应于货到验收合格后7日内，向甲方开具税率为13%的增值税专用发票（如遇国家税率调整按新税率执行），发票开具方须与合同签约主体名称、银行账户信息完全一致。"  </w:t>
      </w:r>
    </w:p>
    <w:p w14:paraId="48D1EBAE" w14:textId="77777777" w:rsidR="00326CAF" w:rsidRDefault="00326CAF" w:rsidP="00326CAF">
      <w:pPr>
        <w:rPr>
          <w:rFonts w:hint="eastAsia"/>
        </w:rPr>
      </w:pPr>
    </w:p>
    <w:p w14:paraId="384B527F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3. 新增税务担保条款：  </w:t>
      </w:r>
    </w:p>
    <w:p w14:paraId="3CA89546" w14:textId="77777777" w:rsidR="00326CAF" w:rsidRDefault="00326CAF" w:rsidP="00326CAF">
      <w:pPr>
        <w:rPr>
          <w:rFonts w:hint="eastAsia"/>
        </w:rPr>
      </w:pPr>
      <w:r>
        <w:rPr>
          <w:rFonts w:hint="eastAsia"/>
        </w:rPr>
        <w:t xml:space="preserve">"若乙方开具的增值税专用发票被税务机关认定为不合规发票，导致甲方无法抵扣进项税额的，乙方应于接到甲方通知之日起5个工作日内重新开具合法有效发票，并赔偿甲方因此产生的税款损失及滞纳金。"  </w:t>
      </w:r>
    </w:p>
    <w:p w14:paraId="2A736EAE" w14:textId="77777777" w:rsidR="00326CAF" w:rsidRDefault="00326CAF" w:rsidP="00326CAF">
      <w:pPr>
        <w:rPr>
          <w:rFonts w:hint="eastAsia"/>
        </w:rPr>
      </w:pPr>
    </w:p>
    <w:p w14:paraId="171B62FF" w14:textId="77777777" w:rsidR="00326CAF" w:rsidRDefault="00326CAF" w:rsidP="00326CAF">
      <w:r>
        <w:rPr>
          <w:rFonts w:hint="eastAsia"/>
        </w:rPr>
        <w:t>（注：2025年增值税税率以最新政策为准，需根据实际税率调整合同条款。若乙方确为小规模纳税人，应修改为"由主管税务机关代开3%征收率的增值税专用发票"）</w:t>
      </w:r>
    </w:p>
    <w:p w14:paraId="2CB8E55A" w14:textId="5B8EFA0B" w:rsidR="00BB4652" w:rsidRPr="00BB4652" w:rsidRDefault="00BB4652" w:rsidP="00326CAF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编号15</w:t>
      </w:r>
    </w:p>
    <w:p w14:paraId="602E81FF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存在问题：关键履行时间节点约定不完整导致合同执行不确定性  </w:t>
      </w:r>
    </w:p>
    <w:p w14:paraId="733E09F2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问题所在原文：  </w:t>
      </w:r>
    </w:p>
    <w:p w14:paraId="2E1081DA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1. 第六条 付款条款未明确预付款支付期限："合同签订生效后，甲方按合同总金额的50%支付预付款"  </w:t>
      </w:r>
    </w:p>
    <w:p w14:paraId="4A524244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2. 第六条 未约定40%进度款支付时限："乙方于7日内开具17%增值税专用发票交给甲方，甲方支付合同总金额的40%"  </w:t>
      </w:r>
    </w:p>
    <w:p w14:paraId="50C4FBC6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3. 第八条 质量验收未设置最晚期限："甲方应在货到后7天内组织验收"（未约定超期验收的后果）  </w:t>
      </w:r>
    </w:p>
    <w:p w14:paraId="2FFBC94D" w14:textId="77777777" w:rsidR="00CC134E" w:rsidRDefault="00CC134E" w:rsidP="00CC134E">
      <w:pPr>
        <w:rPr>
          <w:rFonts w:hint="eastAsia"/>
        </w:rPr>
      </w:pPr>
    </w:p>
    <w:p w14:paraId="696657CD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lastRenderedPageBreak/>
        <w:t xml:space="preserve">修改建议：  </w:t>
      </w:r>
    </w:p>
    <w:p w14:paraId="16434298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1. 补充预付款支付时限：  </w:t>
      </w:r>
    </w:p>
    <w:p w14:paraId="2D5E8302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"甲方应于本合同生效之日起3个工作日内支付合同总金额50%的预付款（计人民币¥__元）"  </w:t>
      </w:r>
    </w:p>
    <w:p w14:paraId="1DD4A9A3" w14:textId="77777777" w:rsidR="00CC134E" w:rsidRDefault="00CC134E" w:rsidP="00CC134E">
      <w:pPr>
        <w:rPr>
          <w:rFonts w:hint="eastAsia"/>
        </w:rPr>
      </w:pPr>
    </w:p>
    <w:p w14:paraId="027C97C1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2. 明确进度款支付条件及时限：  </w:t>
      </w:r>
    </w:p>
    <w:p w14:paraId="00D669CF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"甲方应于收到合规发票之日起5个工作日内支付合同总金额的40%（计人民币¥__元），逾期付款应按同期LPR利率支付资金占用费"  </w:t>
      </w:r>
    </w:p>
    <w:p w14:paraId="3CA5E180" w14:textId="77777777" w:rsidR="00CC134E" w:rsidRDefault="00CC134E" w:rsidP="00CC134E">
      <w:pPr>
        <w:rPr>
          <w:rFonts w:hint="eastAsia"/>
        </w:rPr>
      </w:pPr>
    </w:p>
    <w:p w14:paraId="42C8B7EC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3. 增设验收期限约束条款：  </w:t>
      </w:r>
    </w:p>
    <w:p w14:paraId="2944A9F5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"甲方无正当理由未在到货后7日内完成验收的，视为验收合格，验收合格次日为质保期起算日"  </w:t>
      </w:r>
    </w:p>
    <w:p w14:paraId="4A38F1F2" w14:textId="77777777" w:rsidR="00CC134E" w:rsidRDefault="00CC134E" w:rsidP="00CC134E">
      <w:pPr>
        <w:rPr>
          <w:rFonts w:hint="eastAsia"/>
        </w:rPr>
      </w:pPr>
    </w:p>
    <w:p w14:paraId="05A6B7DF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4. 新增整体履行时间框架：  </w:t>
      </w:r>
    </w:p>
    <w:p w14:paraId="67E88927" w14:textId="77777777" w:rsidR="00CC134E" w:rsidRDefault="00CC134E" w:rsidP="00CC134E">
      <w:pPr>
        <w:rPr>
          <w:rFonts w:hint="eastAsia"/>
        </w:rPr>
      </w:pPr>
      <w:r>
        <w:rPr>
          <w:rFonts w:hint="eastAsia"/>
        </w:rPr>
        <w:t xml:space="preserve">在合同首部增加："本合同项下全部义务应于2025年12月31日前履行完毕，逾期未完成的守约方有权解除合同"  </w:t>
      </w:r>
    </w:p>
    <w:p w14:paraId="5EE27E46" w14:textId="77777777" w:rsidR="00CC134E" w:rsidRDefault="00CC134E" w:rsidP="00CC134E">
      <w:pPr>
        <w:rPr>
          <w:rFonts w:hint="eastAsia"/>
        </w:rPr>
      </w:pPr>
    </w:p>
    <w:p w14:paraId="7B9124DC" w14:textId="77777777" w:rsidR="00CC134E" w:rsidRDefault="00CC134E" w:rsidP="00CC134E">
      <w:r>
        <w:rPr>
          <w:rFonts w:hint="eastAsia"/>
        </w:rPr>
        <w:t>（注：具体时间节点需结合项目实际进度协商确定，建议重要节点设置宽限期条款，例如"因不可抗力导致延误的，履行期限可相应顺延，但最长不得超过30日"）</w:t>
      </w:r>
    </w:p>
    <w:p w14:paraId="3EA56B88" w14:textId="77777777" w:rsidR="00883763" w:rsidRDefault="00BB4652" w:rsidP="00883763">
      <w:pPr>
        <w:rPr>
          <w:rFonts w:hint="eastAsia"/>
        </w:rPr>
      </w:pPr>
      <w:r w:rsidRPr="00883763">
        <w:rPr>
          <w:rFonts w:hint="eastAsia"/>
          <w:b/>
          <w:bCs/>
          <w:color w:val="FF0000"/>
        </w:rPr>
        <w:t>编号18</w:t>
      </w:r>
      <w:r w:rsidRPr="00BB4652">
        <w:rPr>
          <w:rFonts w:hint="eastAsia"/>
        </w:rPr>
        <w:br/>
      </w:r>
      <w:r w:rsidR="00883763">
        <w:rPr>
          <w:rFonts w:hint="eastAsia"/>
        </w:rPr>
        <w:t>针对合同验收条款中关于验收不通过处理措施的完善建议，结合风险提示及解决方案，提供以下结构化修订方案：</w:t>
      </w:r>
    </w:p>
    <w:p w14:paraId="6B1B1AC4" w14:textId="77777777" w:rsidR="00883763" w:rsidRDefault="00883763" w:rsidP="00883763">
      <w:pPr>
        <w:rPr>
          <w:rFonts w:hint="eastAsia"/>
        </w:rPr>
      </w:pPr>
    </w:p>
    <w:p w14:paraId="09DED3A8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### 一、问题识别</w:t>
      </w:r>
    </w:p>
    <w:p w14:paraId="446A90A6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原合同第八条仅约定“甲方应在货到后7天内组织验收”，但存在以下缺陷：</w:t>
      </w:r>
    </w:p>
    <w:p w14:paraId="473C081F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1. **异议提出机制缺失**：未明确验收不合格时的书面异议提交方式及时限</w:t>
      </w:r>
    </w:p>
    <w:p w14:paraId="6510629A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2. **救济措施不完整**：缺乏退换货责任划分及二次验收程序</w:t>
      </w:r>
    </w:p>
    <w:p w14:paraId="40A3A9E1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3. **解约条款空白**：未规定多次验收失败后的合同解除权及违约责任</w:t>
      </w:r>
    </w:p>
    <w:p w14:paraId="61B8E0D9" w14:textId="77777777" w:rsidR="00883763" w:rsidRDefault="00883763" w:rsidP="00883763">
      <w:pPr>
        <w:rPr>
          <w:rFonts w:hint="eastAsia"/>
        </w:rPr>
      </w:pPr>
    </w:p>
    <w:p w14:paraId="0C96C2F2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lastRenderedPageBreak/>
        <w:t>### 二、条款修订建议</w:t>
      </w:r>
    </w:p>
    <w:p w14:paraId="0EC176CA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#### （一）分阶段验收体系</w:t>
      </w:r>
    </w:p>
    <w:p w14:paraId="2EF6D1B1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1. **初步验收条款**  </w:t>
      </w:r>
    </w:p>
    <w:p w14:paraId="4DD73084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"乙方应于交货时配合甲方完成货物外观检查与数量清点，双方签署《到货签收单》仅视为完成货物接收，不构成质量验收"</w:t>
      </w:r>
    </w:p>
    <w:p w14:paraId="536D2127" w14:textId="77777777" w:rsidR="00883763" w:rsidRDefault="00883763" w:rsidP="00883763">
      <w:pPr>
        <w:rPr>
          <w:rFonts w:hint="eastAsia"/>
        </w:rPr>
      </w:pPr>
    </w:p>
    <w:p w14:paraId="1C9DAFE9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2. **质量验收条款**  </w:t>
      </w:r>
    </w:p>
    <w:p w14:paraId="68722FD8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"甲方应于货到后5个工作日内完成质量检测，逾期未提出书面质量异议的，视为验收合格。检测标准以本合同附件三《技术参数表》为准"</w:t>
      </w:r>
    </w:p>
    <w:p w14:paraId="7FA26621" w14:textId="77777777" w:rsidR="00883763" w:rsidRDefault="00883763" w:rsidP="00883763">
      <w:pPr>
        <w:rPr>
          <w:rFonts w:hint="eastAsia"/>
        </w:rPr>
      </w:pPr>
    </w:p>
    <w:p w14:paraId="1434F913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#### （二）异议处理机制</w:t>
      </w:r>
    </w:p>
    <w:p w14:paraId="4F4415C2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3. **书面异议程序**  </w:t>
      </w:r>
    </w:p>
    <w:p w14:paraId="020394BD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"验收发现质量缺陷的，甲方应于发现之日起3个工作日内向乙方发送加盖公章的《验收异议通知书》，并附检测机构出具的检验报告"</w:t>
      </w:r>
    </w:p>
    <w:p w14:paraId="5E6DC14B" w14:textId="77777777" w:rsidR="00883763" w:rsidRDefault="00883763" w:rsidP="00883763">
      <w:pPr>
        <w:rPr>
          <w:rFonts w:hint="eastAsia"/>
        </w:rPr>
      </w:pPr>
    </w:p>
    <w:p w14:paraId="339D41A7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4. **响应与救济措施**  </w:t>
      </w:r>
    </w:p>
    <w:p w14:paraId="32EC6143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"乙方应在收到异议通知后：  </w:t>
      </w:r>
    </w:p>
    <w:p w14:paraId="315C06A8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(1) 48小时内提供临时解决方案；  </w:t>
      </w:r>
    </w:p>
    <w:p w14:paraId="3278212A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(2) 5个工作日内完成缺陷货物更换/维修（重大瑕疵需重新生产的情形除外）；  </w:t>
      </w:r>
    </w:p>
    <w:p w14:paraId="459D22B2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(3) 承担因此产生的运输、仓储及检测费用（以实际发生票据为准）"</w:t>
      </w:r>
    </w:p>
    <w:p w14:paraId="3848E9B8" w14:textId="77777777" w:rsidR="00883763" w:rsidRDefault="00883763" w:rsidP="00883763">
      <w:pPr>
        <w:rPr>
          <w:rFonts w:hint="eastAsia"/>
        </w:rPr>
      </w:pPr>
    </w:p>
    <w:p w14:paraId="603B16A0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#### （三）二次验收规则</w:t>
      </w:r>
    </w:p>
    <w:p w14:paraId="55DFEFB6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5. **复验程序**  </w:t>
      </w:r>
    </w:p>
    <w:p w14:paraId="0AFBEF10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"补救措施完成后，乙方应提前3个工作日书面申请复验。复验仍不合格的，甲方有权：  </w:t>
      </w:r>
    </w:p>
    <w:p w14:paraId="7E0EF966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(1) 要求折价接收（折价幅度不低于合同金额20%）；  </w:t>
      </w:r>
    </w:p>
    <w:p w14:paraId="1F82ADED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(2) 终止合同并要求退还已付款项；  </w:t>
      </w:r>
    </w:p>
    <w:p w14:paraId="735717EA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(3) 主张相当于合同总额15%的违约金"</w:t>
      </w:r>
    </w:p>
    <w:p w14:paraId="6F3D5C66" w14:textId="77777777" w:rsidR="00883763" w:rsidRDefault="00883763" w:rsidP="00883763">
      <w:pPr>
        <w:rPr>
          <w:rFonts w:hint="eastAsia"/>
        </w:rPr>
      </w:pPr>
    </w:p>
    <w:p w14:paraId="200EA094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#### （四）解约保障条款</w:t>
      </w:r>
    </w:p>
    <w:p w14:paraId="6C331A6A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6. **终止合同情形**  </w:t>
      </w:r>
    </w:p>
    <w:p w14:paraId="7F894DBD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"出现以下情形之一，甲方可单方解除合同：  </w:t>
      </w:r>
    </w:p>
    <w:p w14:paraId="517847F7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(1) 同一批次货物连续2次复验不合格；  </w:t>
      </w:r>
    </w:p>
    <w:p w14:paraId="0E6DB5C3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(2) 乙方未在约定期限内完成缺陷补救；  </w:t>
      </w:r>
    </w:p>
    <w:p w14:paraId="21E2A3F4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 xml:space="preserve">   (3) 货物缺陷导致甲方重大经营损失"</w:t>
      </w:r>
    </w:p>
    <w:p w14:paraId="0EB87E44" w14:textId="77777777" w:rsidR="00883763" w:rsidRDefault="00883763" w:rsidP="00883763">
      <w:pPr>
        <w:rPr>
          <w:rFonts w:hint="eastAsia"/>
        </w:rPr>
      </w:pPr>
    </w:p>
    <w:p w14:paraId="56D0BA23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### 三、特殊注意事项</w:t>
      </w:r>
    </w:p>
    <w:p w14:paraId="2081BCD7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1. **证据保全要求**：建议补充“验收过程应全程录像，影像资料保存期不少于合同终止后2年”</w:t>
      </w:r>
    </w:p>
    <w:p w14:paraId="2C363BB4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2. **检测费用承担**：明确“初检费用由甲方承担，复检费用由责任方承担”</w:t>
      </w:r>
    </w:p>
    <w:p w14:paraId="379D39B0" w14:textId="77777777" w:rsidR="00883763" w:rsidRDefault="00883763" w:rsidP="00883763">
      <w:pPr>
        <w:rPr>
          <w:rFonts w:hint="eastAsia"/>
        </w:rPr>
      </w:pPr>
      <w:r>
        <w:rPr>
          <w:rFonts w:hint="eastAsia"/>
        </w:rPr>
        <w:t>3. **过渡期条款**：增加“验收争议期间，甲方有权暂扣合同金额20%作为质量保证金”</w:t>
      </w:r>
    </w:p>
    <w:p w14:paraId="25BAF1DA" w14:textId="77777777" w:rsidR="00883763" w:rsidRDefault="00883763" w:rsidP="00883763">
      <w:pPr>
        <w:rPr>
          <w:rFonts w:hint="eastAsia"/>
        </w:rPr>
      </w:pPr>
    </w:p>
    <w:p w14:paraId="54517E07" w14:textId="77777777" w:rsidR="008775B6" w:rsidRDefault="00883763" w:rsidP="00883763">
      <w:r>
        <w:rPr>
          <w:rFonts w:hint="eastAsia"/>
        </w:rPr>
        <w:t>（注：具体时限可根据货物特性调整，易腐品应缩短验收期；定制类产品需延长补救期。建议在附件中细化《技术参数表》检测项及误差允许范围）</w:t>
      </w:r>
    </w:p>
    <w:p w14:paraId="54DD3C8E" w14:textId="0790AD35" w:rsidR="00BB4652" w:rsidRDefault="00BB4652" w:rsidP="00883763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编号21：</w:t>
      </w:r>
      <w:r w:rsidRPr="00BB4652">
        <w:rPr>
          <w:rFonts w:hint="eastAsia"/>
          <w:b/>
          <w:bCs/>
        </w:rPr>
        <w:br/>
      </w:r>
      <w:r>
        <w:rPr>
          <w:rFonts w:hint="eastAsia"/>
        </w:rPr>
        <w:t>经审查，当前保密条款存在以下待完善之处及修改建议：</w:t>
      </w:r>
    </w:p>
    <w:p w14:paraId="2D603501" w14:textId="77777777" w:rsidR="008775B6" w:rsidRPr="008775B6" w:rsidRDefault="008775B6" w:rsidP="008775B6">
      <w:pPr>
        <w:rPr>
          <w:b/>
          <w:bCs/>
        </w:rPr>
      </w:pPr>
      <w:r w:rsidRPr="008775B6">
        <w:rPr>
          <w:b/>
          <w:bCs/>
        </w:rPr>
        <w:t>合同保密条款审查及修订建议</w:t>
      </w:r>
    </w:p>
    <w:p w14:paraId="5EDE27A6" w14:textId="77777777" w:rsidR="008775B6" w:rsidRPr="008775B6" w:rsidRDefault="008775B6" w:rsidP="008775B6">
      <w:pPr>
        <w:rPr>
          <w:b/>
          <w:bCs/>
        </w:rPr>
      </w:pPr>
      <w:r w:rsidRPr="008775B6">
        <w:rPr>
          <w:b/>
          <w:bCs/>
        </w:rPr>
        <w:t>一、现存问题识别</w:t>
      </w:r>
    </w:p>
    <w:p w14:paraId="0BA405AB" w14:textId="77777777" w:rsidR="008775B6" w:rsidRPr="008775B6" w:rsidRDefault="008775B6" w:rsidP="008775B6">
      <w:pPr>
        <w:numPr>
          <w:ilvl w:val="0"/>
          <w:numId w:val="37"/>
        </w:numPr>
      </w:pPr>
      <w:r w:rsidRPr="008775B6">
        <w:rPr>
          <w:b/>
          <w:bCs/>
        </w:rPr>
        <w:t>保密义务主体不完整</w:t>
      </w:r>
      <w:r w:rsidRPr="008775B6">
        <w:br/>
        <w:t>原条款仅笼统表述为"任何一方"，未明确关联企业及具体责任人员（如高管、雇员等），存在履约主体模糊风险</w:t>
      </w:r>
    </w:p>
    <w:p w14:paraId="2E7A15FD" w14:textId="77777777" w:rsidR="008775B6" w:rsidRPr="008775B6" w:rsidRDefault="008775B6" w:rsidP="008775B6">
      <w:pPr>
        <w:numPr>
          <w:ilvl w:val="0"/>
          <w:numId w:val="37"/>
        </w:numPr>
      </w:pPr>
      <w:r w:rsidRPr="008775B6">
        <w:rPr>
          <w:b/>
          <w:bCs/>
        </w:rPr>
        <w:t>保密期限未量化</w:t>
      </w:r>
      <w:r w:rsidRPr="008775B6">
        <w:br/>
        <w:t>虽留有手工填写空格，但未预设建议期限值，可能导致商务谈判僵局</w:t>
      </w:r>
    </w:p>
    <w:p w14:paraId="1CAA4C7A" w14:textId="77777777" w:rsidR="008775B6" w:rsidRPr="008775B6" w:rsidRDefault="008775B6" w:rsidP="008775B6">
      <w:pPr>
        <w:numPr>
          <w:ilvl w:val="0"/>
          <w:numId w:val="37"/>
        </w:numPr>
      </w:pPr>
      <w:r w:rsidRPr="008775B6">
        <w:rPr>
          <w:b/>
          <w:bCs/>
        </w:rPr>
        <w:t>违约责任缺失</w:t>
      </w:r>
      <w:r w:rsidRPr="008775B6">
        <w:br/>
        <w:t>仅原则性规定"承担赔偿责任"，未设定违约金计算标准或最低赔偿额，法律救济措施缺乏可操作性</w:t>
      </w:r>
    </w:p>
    <w:p w14:paraId="4C449553" w14:textId="77777777" w:rsidR="008775B6" w:rsidRPr="008775B6" w:rsidRDefault="008775B6" w:rsidP="008775B6">
      <w:pPr>
        <w:rPr>
          <w:b/>
          <w:bCs/>
        </w:rPr>
      </w:pPr>
      <w:r w:rsidRPr="008775B6">
        <w:rPr>
          <w:b/>
          <w:bCs/>
        </w:rPr>
        <w:t>二、条款修订方案</w:t>
      </w:r>
    </w:p>
    <w:p w14:paraId="7E21630C" w14:textId="77777777" w:rsidR="008775B6" w:rsidRPr="008775B6" w:rsidRDefault="008775B6" w:rsidP="008775B6">
      <w:r w:rsidRPr="008775B6">
        <w:rPr>
          <w:b/>
          <w:bCs/>
        </w:rPr>
        <w:lastRenderedPageBreak/>
        <w:t>第一条（保密信息定义）</w:t>
      </w:r>
      <w:r w:rsidRPr="008775B6">
        <w:br/>
        <w:t>"本合同保密信息包括但不限于：技术数据（含专利技术、专有技术、实验数据）、经营信息（客户名单、营销策略、成本核算）、交易文件（报价单、合同文本）及其他标注保密标识的书面/电子资料。保密信息不包括：（1）已进入公知领域的信息；（2）依法应披露的政府监管/司法要求信息，但披露方需在披露前3日书面通知对方"</w:t>
      </w:r>
    </w:p>
    <w:p w14:paraId="61E1B1A7" w14:textId="77777777" w:rsidR="008775B6" w:rsidRPr="008775B6" w:rsidRDefault="008775B6" w:rsidP="008775B6">
      <w:r w:rsidRPr="008775B6">
        <w:rPr>
          <w:b/>
          <w:bCs/>
        </w:rPr>
        <w:t>第二条（义务主体）</w:t>
      </w:r>
      <w:r w:rsidRPr="008775B6">
        <w:br/>
        <w:t>"乙方及其关联企业的董事、监事、高级管理人员、雇员、代理人及聘请的第三方顾问（统称'保密义务人'）均受本条款约束，乙方应确保其签署《保密承诺书》作为本合同附件五"</w:t>
      </w:r>
    </w:p>
    <w:p w14:paraId="2A693BE5" w14:textId="77777777" w:rsidR="008775B6" w:rsidRPr="008775B6" w:rsidRDefault="008775B6" w:rsidP="008775B6">
      <w:r w:rsidRPr="008775B6">
        <w:rPr>
          <w:b/>
          <w:bCs/>
        </w:rPr>
        <w:t>第三条（期限设置）</w:t>
      </w:r>
      <w:r w:rsidRPr="008775B6">
        <w:br/>
        <w:t>"保密义务自本合同签署日起生效，持续至下列最晚发生之日：（1）合同终止后【5】年；（2）保密信息进入公知领域之日；（3）信息披露方书面解除保密义务之日"</w:t>
      </w:r>
    </w:p>
    <w:p w14:paraId="222B8D12" w14:textId="77777777" w:rsidR="008775B6" w:rsidRPr="008775B6" w:rsidRDefault="008775B6" w:rsidP="008775B6">
      <w:r w:rsidRPr="008775B6">
        <w:rPr>
          <w:b/>
          <w:bCs/>
        </w:rPr>
        <w:t>第四条（违约救济）</w:t>
      </w:r>
      <w:r w:rsidRPr="008775B6">
        <w:br/>
        <w:t>"发生泄密行为的，违约方应承担以下责任：</w:t>
      </w:r>
      <w:r w:rsidRPr="008775B6">
        <w:br/>
        <w:t>(1) 立即采取补救措施防止损失扩大；</w:t>
      </w:r>
      <w:r w:rsidRPr="008775B6">
        <w:br/>
        <w:t>(2) 按受损方实际损失的1.5倍支付违约金，最低不少于合同总金额的30%；</w:t>
      </w:r>
      <w:r w:rsidRPr="008775B6">
        <w:br/>
        <w:t>(3) 承担受损方维权产生的律师费、鉴定费等合理费用"</w:t>
      </w:r>
    </w:p>
    <w:p w14:paraId="7BCFACF3" w14:textId="77777777" w:rsidR="008775B6" w:rsidRPr="008775B6" w:rsidRDefault="008775B6" w:rsidP="008775B6">
      <w:pPr>
        <w:rPr>
          <w:b/>
          <w:bCs/>
        </w:rPr>
      </w:pPr>
      <w:r w:rsidRPr="008775B6">
        <w:rPr>
          <w:b/>
          <w:bCs/>
        </w:rPr>
        <w:t>三、特殊风险防控</w:t>
      </w:r>
    </w:p>
    <w:p w14:paraId="692AD611" w14:textId="77777777" w:rsidR="008775B6" w:rsidRPr="008775B6" w:rsidRDefault="008775B6" w:rsidP="008775B6">
      <w:pPr>
        <w:numPr>
          <w:ilvl w:val="0"/>
          <w:numId w:val="38"/>
        </w:numPr>
      </w:pPr>
      <w:r w:rsidRPr="008775B6">
        <w:rPr>
          <w:b/>
          <w:bCs/>
        </w:rPr>
        <w:t>信息脱敏要求</w:t>
      </w:r>
      <w:r w:rsidRPr="008775B6">
        <w:br/>
        <w:t>补充："乙方向第三方披露保密信息前，须对文件进行去标识化处理，确保无法通过片段信息还原完整数据"</w:t>
      </w:r>
    </w:p>
    <w:p w14:paraId="2B634AAE" w14:textId="77777777" w:rsidR="008775B6" w:rsidRPr="008775B6" w:rsidRDefault="008775B6" w:rsidP="008775B6">
      <w:pPr>
        <w:numPr>
          <w:ilvl w:val="0"/>
          <w:numId w:val="38"/>
        </w:numPr>
      </w:pPr>
      <w:r w:rsidRPr="008775B6">
        <w:rPr>
          <w:b/>
          <w:bCs/>
        </w:rPr>
        <w:t>争议解决衔接</w:t>
      </w:r>
      <w:r w:rsidRPr="008775B6">
        <w:br/>
        <w:t>增加："因保密条款引发的争议，双方同意提交【北京仲裁委员会】按照该会现行仲裁规则进行仲裁，仲裁裁决为终局裁决"</w:t>
      </w:r>
    </w:p>
    <w:p w14:paraId="1B34BC65" w14:textId="77777777" w:rsidR="008775B6" w:rsidRPr="008775B6" w:rsidRDefault="008775B6" w:rsidP="008775B6">
      <w:pPr>
        <w:numPr>
          <w:ilvl w:val="0"/>
          <w:numId w:val="38"/>
        </w:numPr>
      </w:pPr>
      <w:r w:rsidRPr="008775B6">
        <w:rPr>
          <w:b/>
          <w:bCs/>
        </w:rPr>
        <w:t>合规披露程序</w:t>
      </w:r>
      <w:r w:rsidRPr="008775B6">
        <w:br/>
        <w:t>细化："收到政府/司法机关披露要求的，应立即以书面+电子邮件通知对方，并仅提供执法必需的最小数据范围"</w:t>
      </w:r>
    </w:p>
    <w:p w14:paraId="512C3799" w14:textId="77777777" w:rsidR="008775B6" w:rsidRPr="008775B6" w:rsidRDefault="008775B6" w:rsidP="008775B6">
      <w:r w:rsidRPr="008775B6">
        <w:t>（注：建议将保密承诺书模板作为合同附件，载明泄密行为与员工绩效考核、竞业限制的挂钩机制）</w:t>
      </w:r>
    </w:p>
    <w:p w14:paraId="4668F691" w14:textId="77777777" w:rsidR="00BB4652" w:rsidRPr="008775B6" w:rsidRDefault="00BB4652" w:rsidP="00BB4652">
      <w:pPr>
        <w:rPr>
          <w:rFonts w:hint="eastAsia"/>
        </w:rPr>
      </w:pPr>
    </w:p>
    <w:p w14:paraId="43C7F07E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一、保密义务主体范围不明确</w:t>
      </w:r>
    </w:p>
    <w:p w14:paraId="6861E71D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1. 需补充保密义务人范围：在现有条款基础上增加「双方的相关人员，包括但不限于董事、监事、高级管理人员、雇员、咨询者、代理人、顾问等接触保密信息的人员」</w:t>
      </w:r>
    </w:p>
    <w:p w14:paraId="0EEC3F78" w14:textId="77777777" w:rsidR="00BB4652" w:rsidRDefault="00BB4652" w:rsidP="00BB4652">
      <w:pPr>
        <w:rPr>
          <w:rFonts w:hint="eastAsia"/>
        </w:rPr>
      </w:pPr>
    </w:p>
    <w:p w14:paraId="184BA2B5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二、保密期限约定缺失</w:t>
      </w:r>
    </w:p>
    <w:p w14:paraId="28ADB181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1. 补充期限条款：「保密义务自本合同签订之日起生效，有效期持续至合同终止后___年（建议填写3-5年）」</w:t>
      </w:r>
    </w:p>
    <w:p w14:paraId="2A7F5ABC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2. 增加特殊情形处理：「涉及国家秘密的，保密期限按国家有关规定执行」</w:t>
      </w:r>
    </w:p>
    <w:p w14:paraId="72C8B2F7" w14:textId="77777777" w:rsidR="00BB4652" w:rsidRDefault="00BB4652" w:rsidP="00BB4652">
      <w:pPr>
        <w:rPr>
          <w:rFonts w:hint="eastAsia"/>
        </w:rPr>
      </w:pPr>
    </w:p>
    <w:p w14:paraId="18869150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三、违约责任不具体</w:t>
      </w:r>
    </w:p>
    <w:p w14:paraId="7D816CF8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1. 细化赔偿标准：「违约方应赔偿守约方实际损失，若损失难以计算的，按泄密信息市场价值的200%赔偿」</w:t>
      </w:r>
    </w:p>
    <w:p w14:paraId="693E6E29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2. 增加维权条款：「守约方为调查泄密行为产生的合理费用（包括但不限于律师费、鉴定费）由违约方承担」</w:t>
      </w:r>
    </w:p>
    <w:p w14:paraId="1B1515B4" w14:textId="77777777" w:rsidR="00BB4652" w:rsidRDefault="00BB4652" w:rsidP="00BB4652">
      <w:pPr>
        <w:rPr>
          <w:rFonts w:hint="eastAsia"/>
        </w:rPr>
      </w:pPr>
    </w:p>
    <w:p w14:paraId="12EE6912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四、条款效力独立性缺失</w:t>
      </w:r>
    </w:p>
    <w:p w14:paraId="5F418060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1. 补充独立性条款：「本合同其他条款的无效或可撤销，不影响本保密条款的效力」</w:t>
      </w:r>
    </w:p>
    <w:p w14:paraId="6EE6BC7D" w14:textId="77777777" w:rsidR="00BB4652" w:rsidRDefault="00BB4652" w:rsidP="00BB4652">
      <w:pPr>
        <w:rPr>
          <w:rFonts w:hint="eastAsia"/>
        </w:rPr>
      </w:pPr>
    </w:p>
    <w:p w14:paraId="24D9EA8B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五、建议补充条款</w:t>
      </w:r>
    </w:p>
    <w:p w14:paraId="570795F6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1. 信息返还条款：「合同终止后10个工作日内，接收方应返还或销毁所有保密信息载体」</w:t>
      </w:r>
    </w:p>
    <w:p w14:paraId="5910D26F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2. 强制披露处理：「如因法律要求必须披露的，披露方应提前3个工作日书面通知对方」</w:t>
      </w:r>
    </w:p>
    <w:p w14:paraId="7565E4E2" w14:textId="77777777" w:rsidR="00BB4652" w:rsidRDefault="00BB4652" w:rsidP="00BB4652">
      <w:pPr>
        <w:rPr>
          <w:rFonts w:hint="eastAsia"/>
        </w:rPr>
      </w:pPr>
    </w:p>
    <w:p w14:paraId="610A95E8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修改说明：</w:t>
      </w:r>
    </w:p>
    <w:p w14:paraId="6E25BD05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1. 将原保密期限的填空项前置到条款正文，避免手写篡改风险</w:t>
      </w:r>
    </w:p>
    <w:p w14:paraId="38D15D8E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2. 增加「关联企业」的保密义务主体，防止通过关联方规避义务</w:t>
      </w:r>
    </w:p>
    <w:p w14:paraId="52FEEA6D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3. 引用《反不正当竞争法》第九条作为法律依据，增强条款效力</w:t>
      </w:r>
    </w:p>
    <w:p w14:paraId="18742946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4. 建议违约责任增加违约金计算基准，避免实际损失举证困难</w:t>
      </w:r>
    </w:p>
    <w:p w14:paraId="3B601575" w14:textId="77777777" w:rsidR="00BB4652" w:rsidRDefault="00BB4652" w:rsidP="00BB4652">
      <w:pPr>
        <w:rPr>
          <w:rFonts w:hint="eastAsia"/>
        </w:rPr>
      </w:pPr>
    </w:p>
    <w:p w14:paraId="6A9907FD" w14:textId="77777777" w:rsidR="00BB4652" w:rsidRDefault="00BB4652" w:rsidP="00BB4652">
      <w:pPr>
        <w:rPr>
          <w:rFonts w:hint="eastAsia"/>
        </w:rPr>
      </w:pPr>
      <w:r>
        <w:rPr>
          <w:rFonts w:hint="eastAsia"/>
        </w:rPr>
        <w:t>注：若涉及技术秘密，建议单独签订《技术保密协议》并办理保密备案登记。</w:t>
      </w:r>
    </w:p>
    <w:p w14:paraId="6CF7753C" w14:textId="77777777" w:rsidR="00BB4652" w:rsidRDefault="00BB4652" w:rsidP="00BB4652">
      <w:pPr>
        <w:rPr>
          <w:rFonts w:hint="eastAsia"/>
        </w:rPr>
      </w:pPr>
    </w:p>
    <w:p w14:paraId="1F1FAE3D" w14:textId="77777777" w:rsidR="008775B6" w:rsidRDefault="00BB4652" w:rsidP="008775B6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编号23：</w:t>
      </w:r>
      <w:r w:rsidRPr="00BB4652">
        <w:rPr>
          <w:rFonts w:hint="eastAsia"/>
          <w:b/>
          <w:bCs/>
        </w:rPr>
        <w:br/>
      </w:r>
      <w:r w:rsidR="008775B6">
        <w:rPr>
          <w:rFonts w:hint="eastAsia"/>
        </w:rPr>
        <w:t>### 合同损失赔偿范围审查及修订建议</w:t>
      </w:r>
    </w:p>
    <w:p w14:paraId="1D6C2B3C" w14:textId="77777777" w:rsidR="008775B6" w:rsidRDefault="008775B6" w:rsidP="008775B6">
      <w:pPr>
        <w:rPr>
          <w:rFonts w:hint="eastAsia"/>
        </w:rPr>
      </w:pPr>
    </w:p>
    <w:p w14:paraId="59C364CD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#### 一、风险识别</w:t>
      </w:r>
    </w:p>
    <w:p w14:paraId="37FEFBAB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1. **责任边界模糊风险**  </w:t>
      </w:r>
    </w:p>
    <w:p w14:paraId="4C0997E0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   "一切损失"等概括性表述可能导致间接损失（如商誉损失、预期利润）被纳入索赔范围，违反《民法典》第584条的可预见性原则</w:t>
      </w:r>
    </w:p>
    <w:p w14:paraId="27145487" w14:textId="77777777" w:rsidR="008775B6" w:rsidRDefault="008775B6" w:rsidP="008775B6">
      <w:pPr>
        <w:rPr>
          <w:rFonts w:hint="eastAsia"/>
        </w:rPr>
      </w:pPr>
    </w:p>
    <w:p w14:paraId="51FB84F3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2. **维权成本覆盖不足**  </w:t>
      </w:r>
    </w:p>
    <w:p w14:paraId="39284A2D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   未明确律师费、差旅费、鉴定费等必要维权费用的承担规则，可能增加守约方实际损失</w:t>
      </w:r>
    </w:p>
    <w:p w14:paraId="59B26967" w14:textId="77777777" w:rsidR="008775B6" w:rsidRDefault="008775B6" w:rsidP="008775B6">
      <w:pPr>
        <w:rPr>
          <w:rFonts w:hint="eastAsia"/>
        </w:rPr>
      </w:pPr>
    </w:p>
    <w:p w14:paraId="2C827214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3. **违约金比例失衡**  </w:t>
      </w:r>
    </w:p>
    <w:p w14:paraId="235F450E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   缺失赔偿金额计算标准，可能触发《民法典》第585条违约金调整规则（司法实践中通常以实际损失30%为上限）</w:t>
      </w:r>
    </w:p>
    <w:p w14:paraId="18E8F11F" w14:textId="77777777" w:rsidR="008775B6" w:rsidRDefault="008775B6" w:rsidP="008775B6">
      <w:pPr>
        <w:rPr>
          <w:rFonts w:hint="eastAsia"/>
        </w:rPr>
      </w:pPr>
    </w:p>
    <w:p w14:paraId="3B76ED3B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#### 二、条款修订策略</w:t>
      </w:r>
    </w:p>
    <w:p w14:paraId="5C77C866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##### （一）责任承担方立场（缩小范围）</w:t>
      </w:r>
    </w:p>
    <w:p w14:paraId="7A4FD455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**条款1（损失界定）**  </w:t>
      </w:r>
    </w:p>
    <w:p w14:paraId="6391B491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"违约方仅赔偿守约方的直接损失，包括合同标的物价值损失、已支付必要费用损失。间接损失（如预期利润、商誉损失、数据资源贬值）除外，但故意或重大过失导致的除外"</w:t>
      </w:r>
    </w:p>
    <w:p w14:paraId="67C909E5" w14:textId="77777777" w:rsidR="008775B6" w:rsidRDefault="008775B6" w:rsidP="008775B6">
      <w:pPr>
        <w:rPr>
          <w:rFonts w:hint="eastAsia"/>
        </w:rPr>
      </w:pPr>
    </w:p>
    <w:p w14:paraId="268D93A0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**条款2（费用限制）**  </w:t>
      </w:r>
    </w:p>
    <w:p w14:paraId="20651727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"维权费用赔偿以守约方提供有效票据为限，且总额不超过合同总价的5%。律师费参照【XX省律师服务收费政府指导价】标准计算"</w:t>
      </w:r>
    </w:p>
    <w:p w14:paraId="6135E538" w14:textId="77777777" w:rsidR="008775B6" w:rsidRDefault="008775B6" w:rsidP="008775B6">
      <w:pPr>
        <w:rPr>
          <w:rFonts w:hint="eastAsia"/>
        </w:rPr>
      </w:pPr>
    </w:p>
    <w:p w14:paraId="6BA77C11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**条款3（责任上限）**  </w:t>
      </w:r>
    </w:p>
    <w:p w14:paraId="134F9981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lastRenderedPageBreak/>
        <w:t>"除产品质量责任外，违约方累计赔偿金额不超过合同总价的150%，且需扣除守约方未采取减损措施扩大的损失部分"</w:t>
      </w:r>
    </w:p>
    <w:p w14:paraId="6FC0B11E" w14:textId="77777777" w:rsidR="008775B6" w:rsidRDefault="008775B6" w:rsidP="008775B6">
      <w:pPr>
        <w:rPr>
          <w:rFonts w:hint="eastAsia"/>
        </w:rPr>
      </w:pPr>
    </w:p>
    <w:p w14:paraId="4E57C222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##### （二）责任相对方立场（扩大范围）</w:t>
      </w:r>
    </w:p>
    <w:p w14:paraId="17BF8478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**条款4（损失外延）**  </w:t>
      </w:r>
    </w:p>
    <w:p w14:paraId="2949BB93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"损失包括但不限于：合同履行可获得的预期利益、替代交易价差、数据恢复费用、第三方索赔费用。预期利益损失按过去12个月平均利润的70%计算"</w:t>
      </w:r>
    </w:p>
    <w:p w14:paraId="0CADB0ED" w14:textId="77777777" w:rsidR="008775B6" w:rsidRDefault="008775B6" w:rsidP="008775B6">
      <w:pPr>
        <w:rPr>
          <w:rFonts w:hint="eastAsia"/>
        </w:rPr>
      </w:pPr>
    </w:p>
    <w:p w14:paraId="7E692240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**条款5（费用兜底）**  </w:t>
      </w:r>
    </w:p>
    <w:p w14:paraId="2253ED42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"守约方因维权产生的公证费、鉴定费、差旅费（按省会城市间高铁商务座标准）、律师费（按实际发生金额）均由违约方承担"</w:t>
      </w:r>
    </w:p>
    <w:p w14:paraId="08C1C822" w14:textId="77777777" w:rsidR="008775B6" w:rsidRDefault="008775B6" w:rsidP="008775B6">
      <w:pPr>
        <w:rPr>
          <w:rFonts w:hint="eastAsia"/>
        </w:rPr>
      </w:pPr>
    </w:p>
    <w:p w14:paraId="0D277AF3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**条款6（责任强化）**  </w:t>
      </w:r>
    </w:p>
    <w:p w14:paraId="3EA47167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"若违约方迟延履行超过15日，除继续履行外，应按日万分之五支付迟延履行金，该金额不包含在赔偿限额内"</w:t>
      </w:r>
    </w:p>
    <w:p w14:paraId="459F4DF1" w14:textId="77777777" w:rsidR="008775B6" w:rsidRDefault="008775B6" w:rsidP="008775B6">
      <w:pPr>
        <w:rPr>
          <w:rFonts w:hint="eastAsia"/>
        </w:rPr>
      </w:pPr>
    </w:p>
    <w:p w14:paraId="0B7DE202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#### 三、特殊情形处理</w:t>
      </w:r>
    </w:p>
    <w:p w14:paraId="775416D4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1. **第三方责任隔离**  </w:t>
      </w:r>
    </w:p>
    <w:p w14:paraId="6FFCB461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   "因供应商/分包商导致的违约，赔偿范围以实际从第三方获得的补偿为限，且守约方应配合进行追偿"</w:t>
      </w:r>
    </w:p>
    <w:p w14:paraId="4CA0E6B2" w14:textId="77777777" w:rsidR="008775B6" w:rsidRDefault="008775B6" w:rsidP="008775B6">
      <w:pPr>
        <w:rPr>
          <w:rFonts w:hint="eastAsia"/>
        </w:rPr>
      </w:pPr>
    </w:p>
    <w:p w14:paraId="53BF2570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2. **不可抗力除外**  </w:t>
      </w:r>
    </w:p>
    <w:p w14:paraId="670C0D4E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   "因不可抗力导致的履行不能，双方互不承担赔偿责任，但受影响方应在事发后72小时内提交官方证明文件"</w:t>
      </w:r>
    </w:p>
    <w:p w14:paraId="54675E73" w14:textId="77777777" w:rsidR="008775B6" w:rsidRDefault="008775B6" w:rsidP="008775B6">
      <w:pPr>
        <w:rPr>
          <w:rFonts w:hint="eastAsia"/>
        </w:rPr>
      </w:pPr>
    </w:p>
    <w:p w14:paraId="1C9F37F3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3. **证据保全要求**  </w:t>
      </w:r>
    </w:p>
    <w:p w14:paraId="23321469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   "主张预期利益损失需提供：（1）经审计的财务报表；（2）可比交易数据；（3）行业利润率分析报告"</w:t>
      </w:r>
    </w:p>
    <w:p w14:paraId="5345BD49" w14:textId="77777777" w:rsidR="008775B6" w:rsidRDefault="008775B6" w:rsidP="008775B6">
      <w:pPr>
        <w:rPr>
          <w:rFonts w:hint="eastAsia"/>
        </w:rPr>
      </w:pPr>
    </w:p>
    <w:p w14:paraId="357B7BC0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lastRenderedPageBreak/>
        <w:t>#### 四、示范条款</w:t>
      </w:r>
    </w:p>
    <w:p w14:paraId="5D47539C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145F5FDE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第八条 损失赔偿  </w:t>
      </w:r>
    </w:p>
    <w:p w14:paraId="29ED731C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1. 直接损失范围：货物重置费用、已支付运费、仓储费（以发票为准）  </w:t>
      </w:r>
    </w:p>
    <w:p w14:paraId="1565BA23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2. 间接损失索赔条件：需满足（1）违约方订立合同时书面确认可预见；（2）提供专业机构出具的损失评估报告  </w:t>
      </w:r>
    </w:p>
    <w:p w14:paraId="7AA296B2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3. 赔偿限额：累计不超过合同总价的120%，但因产品缺陷造成人身损害的除外  </w:t>
      </w:r>
    </w:p>
    <w:p w14:paraId="4A7C1D87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4. 费用承担：律师费按争议标的额的8%计算，差旅费按每日2000元封顶  </w:t>
      </w:r>
    </w:p>
    <w:p w14:paraId="21A75A83" w14:textId="36163F5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3234FE8D" w14:textId="77777777" w:rsidR="008775B6" w:rsidRDefault="008775B6" w:rsidP="008775B6">
      <w:r>
        <w:rPr>
          <w:rFonts w:hint="eastAsia"/>
        </w:rPr>
        <w:t>（注：建议配套制作《损失计算表》作为合同附件，列明不同违约情形的赔偿项目及计算公式。对于涉外合同，需增加法律适用条款，如约定适用《联合国国际货物销售合同公约》第74-78条）</w:t>
      </w:r>
    </w:p>
    <w:p w14:paraId="2DF2EEF4" w14:textId="77777777" w:rsidR="008775B6" w:rsidRDefault="008775B6" w:rsidP="008775B6">
      <w:pPr>
        <w:rPr>
          <w:rFonts w:hint="eastAsia"/>
        </w:rPr>
      </w:pPr>
    </w:p>
    <w:p w14:paraId="5BCBFBBD" w14:textId="67293076" w:rsidR="00BB4652" w:rsidRPr="00BB4652" w:rsidRDefault="00BB4652" w:rsidP="008775B6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编号25：</w:t>
      </w:r>
    </w:p>
    <w:p w14:paraId="248A82E2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### 合同不可抗力条款审查及优化建议</w:t>
      </w:r>
    </w:p>
    <w:p w14:paraId="70CBE93F" w14:textId="77777777" w:rsidR="008775B6" w:rsidRDefault="008775B6" w:rsidP="008775B6">
      <w:pPr>
        <w:rPr>
          <w:rFonts w:hint="eastAsia"/>
        </w:rPr>
      </w:pPr>
    </w:p>
    <w:p w14:paraId="59C00B39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#### 一、现存条款缺陷分析</w:t>
      </w:r>
    </w:p>
    <w:p w14:paraId="377B74EE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1. **责任分担机制模糊**  </w:t>
      </w:r>
    </w:p>
    <w:p w14:paraId="1641A588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   现行条款仅规定"根据法律规定和公平原则各自承担"，但未明确具体损失分配比例或计算方法，可能引发争议</w:t>
      </w:r>
    </w:p>
    <w:p w14:paraId="6F78086D" w14:textId="77777777" w:rsidR="008775B6" w:rsidRDefault="008775B6" w:rsidP="008775B6">
      <w:pPr>
        <w:rPr>
          <w:rFonts w:hint="eastAsia"/>
        </w:rPr>
      </w:pPr>
    </w:p>
    <w:p w14:paraId="6AE83C60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2. **持续性事件处理缺位**  </w:t>
      </w:r>
    </w:p>
    <w:p w14:paraId="6A611599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   未约定不可抗力持续超过【90日】后的合同终止权及清算规则，可能导致合同长期悬而未决</w:t>
      </w:r>
    </w:p>
    <w:p w14:paraId="29868FFC" w14:textId="77777777" w:rsidR="008775B6" w:rsidRDefault="008775B6" w:rsidP="008775B6">
      <w:pPr>
        <w:rPr>
          <w:rFonts w:hint="eastAsia"/>
        </w:rPr>
      </w:pPr>
    </w:p>
    <w:p w14:paraId="2A4E84A0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3. **证明标准不具体**  </w:t>
      </w:r>
    </w:p>
    <w:p w14:paraId="2142ABF1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   "足够证据"表述未限定证明文件类型（如政府公告、领事认证文件等），可能产生证据效力争议</w:t>
      </w:r>
    </w:p>
    <w:p w14:paraId="15CB10C6" w14:textId="77777777" w:rsidR="008775B6" w:rsidRDefault="008775B6" w:rsidP="008775B6">
      <w:pPr>
        <w:rPr>
          <w:rFonts w:hint="eastAsia"/>
        </w:rPr>
      </w:pPr>
    </w:p>
    <w:p w14:paraId="2A4F35B3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#### 二、条款修订方案</w:t>
      </w:r>
    </w:p>
    <w:p w14:paraId="3BCBEF97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**第一条（定义扩展）**  </w:t>
      </w:r>
    </w:p>
    <w:p w14:paraId="19B34C59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"不可抗力包括：（1）自然灾害：地震、海啸、火山爆发等；（2）社会异常事件：罢工、骚乱、战争；（3）政府行为：进出口管制、特许资质废止；（4）公共卫生事件：WHO认定的PHEIC状态、省级以上政府启动Ⅰ级响应；（5）其他双方书面确认的特殊情形"</w:t>
      </w:r>
    </w:p>
    <w:p w14:paraId="0E84B9AB" w14:textId="77777777" w:rsidR="008775B6" w:rsidRDefault="008775B6" w:rsidP="008775B6">
      <w:pPr>
        <w:rPr>
          <w:rFonts w:hint="eastAsia"/>
        </w:rPr>
      </w:pPr>
    </w:p>
    <w:p w14:paraId="14D3859A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**第二条（通知程式）**  </w:t>
      </w:r>
    </w:p>
    <w:p w14:paraId="11B92C6E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"受影响方应在知道或应当知道不可抗力发生后48小时内发送书面通知，并附初步证明材料。完整证明文件（包括但不限于行政机关证明、国际组织公告、公证文书）应在事件发生日起20日内提交，因政府行为延迟的可延长至30日"</w:t>
      </w:r>
    </w:p>
    <w:p w14:paraId="07EA3661" w14:textId="77777777" w:rsidR="008775B6" w:rsidRDefault="008775B6" w:rsidP="008775B6">
      <w:pPr>
        <w:rPr>
          <w:rFonts w:hint="eastAsia"/>
        </w:rPr>
      </w:pPr>
    </w:p>
    <w:p w14:paraId="3F34E67A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**第三条（损失分担）**  </w:t>
      </w:r>
    </w:p>
    <w:p w14:paraId="6B7ABBD9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"各方按以下原则分担损失：（1）已发生费用：按合同履行进度比例分担；（2）替代交易成本：由主张继续履行方承担70%；（3）第三方索赔：由受益方承担，但故意隐瞒风险导致的除外"</w:t>
      </w:r>
    </w:p>
    <w:p w14:paraId="5E855264" w14:textId="77777777" w:rsidR="008775B6" w:rsidRDefault="008775B6" w:rsidP="008775B6">
      <w:pPr>
        <w:rPr>
          <w:rFonts w:hint="eastAsia"/>
        </w:rPr>
      </w:pPr>
    </w:p>
    <w:p w14:paraId="3BB6A929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**第四条（处置机制）**  </w:t>
      </w:r>
    </w:p>
    <w:p w14:paraId="698453C6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"不可抗力持续影响达到60日的，守约方可要求重新协商合同条款；持续满120日仍未消除的，任何一方可终止合同，且不承担违约责任，但需支付已履行部分的对价"</w:t>
      </w:r>
    </w:p>
    <w:p w14:paraId="148EB085" w14:textId="77777777" w:rsidR="008775B6" w:rsidRDefault="008775B6" w:rsidP="008775B6">
      <w:pPr>
        <w:rPr>
          <w:rFonts w:hint="eastAsia"/>
        </w:rPr>
      </w:pPr>
    </w:p>
    <w:p w14:paraId="41168CC6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**第五条（协商僵局处理）**  </w:t>
      </w:r>
    </w:p>
    <w:p w14:paraId="19235316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"协商未能达成一致的，按以下顺序处理：（1）中止履行待影响消除；（2）按行业惯例调整履行方式；（3）委托【中国国际贸易促进委员会】出具调解方案；（4）提交【上海国际经济贸易仲裁委员会】仲裁"</w:t>
      </w:r>
    </w:p>
    <w:p w14:paraId="7B372D95" w14:textId="77777777" w:rsidR="008775B6" w:rsidRDefault="008775B6" w:rsidP="008775B6">
      <w:pPr>
        <w:rPr>
          <w:rFonts w:hint="eastAsia"/>
        </w:rPr>
      </w:pPr>
    </w:p>
    <w:p w14:paraId="0EDCAEFC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#### 三、特殊风险防控</w:t>
      </w:r>
    </w:p>
    <w:p w14:paraId="4331A4C8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1. **国际贸易特别约定**  </w:t>
      </w:r>
    </w:p>
    <w:p w14:paraId="628B5F13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   增加："若涉及跨境履行，双方确认遵守《联合国国际货物销售合同公约》第79条</w:t>
      </w:r>
      <w:r>
        <w:rPr>
          <w:rFonts w:hint="eastAsia"/>
        </w:rPr>
        <w:lastRenderedPageBreak/>
        <w:t>规定，且证明文件需经当地公证机关及中国使领馆双认证"</w:t>
      </w:r>
    </w:p>
    <w:p w14:paraId="17CB549D" w14:textId="77777777" w:rsidR="008775B6" w:rsidRDefault="008775B6" w:rsidP="008775B6">
      <w:pPr>
        <w:rPr>
          <w:rFonts w:hint="eastAsia"/>
        </w:rPr>
      </w:pPr>
    </w:p>
    <w:p w14:paraId="6E79D669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2. **证据保全条款**  </w:t>
      </w:r>
    </w:p>
    <w:p w14:paraId="53237002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   细化："主张不可抗力的一方应同步保全下列证据：（1）事发地气象部门出具的灾害证明；（2）海关禁止通关的书面文件；（3）医疗机构出具的隔离治疗证明；（4）第三方物流企业出具的运输中断记录"</w:t>
      </w:r>
    </w:p>
    <w:p w14:paraId="118CCBEE" w14:textId="77777777" w:rsidR="008775B6" w:rsidRDefault="008775B6" w:rsidP="008775B6">
      <w:pPr>
        <w:rPr>
          <w:rFonts w:hint="eastAsia"/>
        </w:rPr>
      </w:pPr>
    </w:p>
    <w:p w14:paraId="61781CB6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3. **减损义务强化**  </w:t>
      </w:r>
    </w:p>
    <w:p w14:paraId="57F2553F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   补充："受影响方未在合理期间内采取减损措施的（如未及时转卖易腐货物），不得就扩大损失部分主张免责"</w:t>
      </w:r>
    </w:p>
    <w:p w14:paraId="06BD37A5" w14:textId="77777777" w:rsidR="008775B6" w:rsidRDefault="008775B6" w:rsidP="008775B6">
      <w:pPr>
        <w:rPr>
          <w:rFonts w:hint="eastAsia"/>
        </w:rPr>
      </w:pPr>
    </w:p>
    <w:p w14:paraId="240C5BAE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>#### 四、示范条款</w:t>
      </w:r>
    </w:p>
    <w:p w14:paraId="0925F888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10BC367A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第十四条 不可抗力  </w:t>
      </w:r>
    </w:p>
    <w:p w14:paraId="1F829B39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1. 定义范围：本合同不可抗力适用《民法典》第180条，并扩展包含政府贸易禁令、国际制裁、跨境供应链中断等商业不可抗力情形  </w:t>
      </w:r>
    </w:p>
    <w:p w14:paraId="70899652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2. 通知义务：受影响方应通过EMS及合同约定邮箱同步发送通知，未及时通知导致对方损失扩大的，应承担相应责任  </w:t>
      </w:r>
    </w:p>
    <w:p w14:paraId="6958C5F7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3. 证明标准：需提供省级以上政府部门证明文件/国际商会出具的不可抗力事实证明书/使领馆认证文件（三选一）  </w:t>
      </w:r>
    </w:p>
    <w:p w14:paraId="0DAF9071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4. 合同变更：影响持续30日以上的，价格条款自动适用【中国大宗商品价格指数】最新值调整  </w:t>
      </w:r>
    </w:p>
    <w:p w14:paraId="2344EE42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5. 终止条件：影响持续满90日且协商未果的，守约方可解除合同并获得已支付款项的110%返还  </w:t>
      </w:r>
    </w:p>
    <w:p w14:paraId="26751E17" w14:textId="77777777" w:rsidR="008775B6" w:rsidRDefault="008775B6" w:rsidP="008775B6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76101019" w14:textId="77777777" w:rsidR="008775B6" w:rsidRDefault="008775B6" w:rsidP="008775B6">
      <w:pPr>
        <w:rPr>
          <w:rFonts w:hint="eastAsia"/>
        </w:rPr>
      </w:pPr>
    </w:p>
    <w:p w14:paraId="264B9A31" w14:textId="77777777" w:rsidR="008775B6" w:rsidRDefault="008775B6" w:rsidP="008775B6">
      <w:r>
        <w:rPr>
          <w:rFonts w:hint="eastAsia"/>
        </w:rPr>
        <w:t>（注：建议配套制定《不可抗力事件处理流程》作为合同附件，明确事件评级标准、应急响应时限、跨部门协作机制等操作细则。对于涉及重要基础设施建设的合同，可引入商业中断保险条款分担风险）</w:t>
      </w:r>
    </w:p>
    <w:p w14:paraId="563A1CA5" w14:textId="77777777" w:rsidR="000F1911" w:rsidRDefault="00BB4652" w:rsidP="000F1911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编号27</w:t>
      </w:r>
      <w:r w:rsidRPr="00BB4652">
        <w:rPr>
          <w:rFonts w:hint="eastAsia"/>
          <w:b/>
          <w:bCs/>
        </w:rPr>
        <w:br/>
      </w:r>
      <w:r w:rsidR="000F1911">
        <w:rPr>
          <w:rFonts w:hint="eastAsia"/>
        </w:rPr>
        <w:lastRenderedPageBreak/>
        <w:t>### 不动产争议解决条款审查及优化建议</w:t>
      </w:r>
    </w:p>
    <w:p w14:paraId="0E69D2E4" w14:textId="77777777" w:rsidR="000F1911" w:rsidRDefault="000F1911" w:rsidP="000F1911">
      <w:pPr>
        <w:rPr>
          <w:rFonts w:hint="eastAsia"/>
        </w:rPr>
      </w:pPr>
    </w:p>
    <w:p w14:paraId="0CCC2C5A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#### 一、现存条款缺陷分析</w:t>
      </w:r>
    </w:p>
    <w:p w14:paraId="0FCE4307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1. **专属管辖缺位风险**  </w:t>
      </w:r>
    </w:p>
    <w:p w14:paraId="76EE1E35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未明确约定不动产所在地法院的专属管辖权，可能导致违反《民事诉讼法》第34条专属管辖规定，引发管辖权异议</w:t>
      </w:r>
    </w:p>
    <w:p w14:paraId="2809E013" w14:textId="77777777" w:rsidR="000F1911" w:rsidRDefault="000F1911" w:rsidP="000F1911">
      <w:pPr>
        <w:rPr>
          <w:rFonts w:hint="eastAsia"/>
        </w:rPr>
      </w:pPr>
    </w:p>
    <w:p w14:paraId="1DE60675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2. **关联争议覆盖不足**  </w:t>
      </w:r>
    </w:p>
    <w:p w14:paraId="1C9269E8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未涵盖与不动产相关的衍生争议（如租赁收益分配、相邻权纠纷、装修工程款争议），存在管辖条款适用性争议</w:t>
      </w:r>
    </w:p>
    <w:p w14:paraId="37F5B3FC" w14:textId="77777777" w:rsidR="000F1911" w:rsidRDefault="000F1911" w:rsidP="000F1911">
      <w:pPr>
        <w:rPr>
          <w:rFonts w:hint="eastAsia"/>
        </w:rPr>
      </w:pPr>
    </w:p>
    <w:p w14:paraId="6806A80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3. **条款冗余性缺陷**  </w:t>
      </w:r>
    </w:p>
    <w:p w14:paraId="626A154C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未区分协商前置程序与诉讼程序的衔接规则，可能导致程序空转</w:t>
      </w:r>
    </w:p>
    <w:p w14:paraId="1ABFFA40" w14:textId="77777777" w:rsidR="000F1911" w:rsidRDefault="000F1911" w:rsidP="000F1911">
      <w:pPr>
        <w:rPr>
          <w:rFonts w:hint="eastAsia"/>
        </w:rPr>
      </w:pPr>
    </w:p>
    <w:p w14:paraId="51F02378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#### 二、条款修订方案</w:t>
      </w:r>
    </w:p>
    <w:p w14:paraId="048D919B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**第一条（核心管辖条款）**  </w:t>
      </w:r>
    </w:p>
    <w:p w14:paraId="4617A713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"因本合同项下【不动产名称/描述，如：XX地块土地使用权/XX大厦第15层房屋】引发的或与之相关的任何争议，双方同意由该不动产所在地中级人民法院作为一审管辖法院"</w:t>
      </w:r>
    </w:p>
    <w:p w14:paraId="14714D7C" w14:textId="77777777" w:rsidR="000F1911" w:rsidRDefault="000F1911" w:rsidP="000F1911">
      <w:pPr>
        <w:rPr>
          <w:rFonts w:hint="eastAsia"/>
        </w:rPr>
      </w:pPr>
    </w:p>
    <w:p w14:paraId="59B64FC2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**第二条（关联争议处理）**  </w:t>
      </w:r>
    </w:p>
    <w:p w14:paraId="421EAAC8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"下列争议适用专属管辖：（1）不动产权属确认；（2）不动产处分效力争议；（3）不动产租赁、抵押衍生纠纷；（4）不动产相邻权纠纷；（5）不动产装修工程款争议"</w:t>
      </w:r>
    </w:p>
    <w:p w14:paraId="2D8A8450" w14:textId="77777777" w:rsidR="000F1911" w:rsidRDefault="000F1911" w:rsidP="000F1911">
      <w:pPr>
        <w:rPr>
          <w:rFonts w:hint="eastAsia"/>
        </w:rPr>
      </w:pPr>
    </w:p>
    <w:p w14:paraId="3602B9B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**第三条（程序衔接机制）**  </w:t>
      </w:r>
    </w:p>
    <w:p w14:paraId="219C8F35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"争议解决按以下步骤进行：  </w:t>
      </w:r>
    </w:p>
    <w:p w14:paraId="0E2EAE49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（1）协商阶段：争议发生之日起15日内成立由双方法定代表人参与的协商委员会  </w:t>
      </w:r>
    </w:p>
    <w:p w14:paraId="2FE0EBA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（2）调解阶段：协商未果的，应在30日内向【不动产所在地仲裁委员会】申请商事</w:t>
      </w:r>
      <w:r>
        <w:rPr>
          <w:rFonts w:hint="eastAsia"/>
        </w:rPr>
        <w:lastRenderedPageBreak/>
        <w:t xml:space="preserve">调解  </w:t>
      </w:r>
    </w:p>
    <w:p w14:paraId="62BE3EC9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（3）诉讼阶段：调解不成，须在调解终止后15日内向专属管辖法院提起诉讼"</w:t>
      </w:r>
    </w:p>
    <w:p w14:paraId="377B9749" w14:textId="77777777" w:rsidR="000F1911" w:rsidRDefault="000F1911" w:rsidP="000F1911">
      <w:pPr>
        <w:rPr>
          <w:rFonts w:hint="eastAsia"/>
        </w:rPr>
      </w:pPr>
    </w:p>
    <w:p w14:paraId="1B67A570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#### 三、特殊风险防控</w:t>
      </w:r>
    </w:p>
    <w:p w14:paraId="72426BF6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1. **涉外因素特别约定**  </w:t>
      </w:r>
    </w:p>
    <w:p w14:paraId="7934B7FF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"涉及跨境不动产的，双方确认：（1）不动产物权争议适用中国法律；（2）专属管辖条款效力独立于合同其他条款"</w:t>
      </w:r>
    </w:p>
    <w:p w14:paraId="7683A6BF" w14:textId="77777777" w:rsidR="000F1911" w:rsidRDefault="000F1911" w:rsidP="000F1911">
      <w:pPr>
        <w:rPr>
          <w:rFonts w:hint="eastAsia"/>
        </w:rPr>
      </w:pPr>
    </w:p>
    <w:p w14:paraId="33A0E9F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2. **执行保障条款**  </w:t>
      </w:r>
    </w:p>
    <w:p w14:paraId="3F3D91CF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"双方同意在诉讼期间维持不动产现状，不得擅自处分。必要时可向管辖法院申请行为保全"</w:t>
      </w:r>
    </w:p>
    <w:p w14:paraId="380F988D" w14:textId="77777777" w:rsidR="000F1911" w:rsidRDefault="000F1911" w:rsidP="000F1911">
      <w:pPr>
        <w:rPr>
          <w:rFonts w:hint="eastAsia"/>
        </w:rPr>
      </w:pPr>
    </w:p>
    <w:p w14:paraId="495C37B5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3. **证据规则明示**  </w:t>
      </w:r>
    </w:p>
    <w:p w14:paraId="71D1F677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"与不动产争议相关的下列证据应优先采信：（1）不动产登记簿记载；（2）经公证的现场勘验记录；（3）住建部门备案文件"</w:t>
      </w:r>
    </w:p>
    <w:p w14:paraId="1EE919A9" w14:textId="77777777" w:rsidR="000F1911" w:rsidRDefault="000F1911" w:rsidP="000F1911">
      <w:pPr>
        <w:rPr>
          <w:rFonts w:hint="eastAsia"/>
        </w:rPr>
      </w:pPr>
    </w:p>
    <w:p w14:paraId="6F8A278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#### 四、示范条款</w:t>
      </w:r>
    </w:p>
    <w:p w14:paraId="221C7783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3921990F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第十九条 争议解决  </w:t>
      </w:r>
    </w:p>
    <w:p w14:paraId="58F99E54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1. 本协议项下与【XX工业园3号厂房及其附属设施】相关的争议，适用不动产所在地（XX市XX区）人民法院专属管辖  </w:t>
      </w:r>
    </w:p>
    <w:p w14:paraId="7B3BDA19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2. 协商前置程序：争议发生后应先行开展为期30日的书面磋商，磋商期不计入诉讼时效  </w:t>
      </w:r>
    </w:p>
    <w:p w14:paraId="422AEC44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3. 证据交换规则：双方应在立案后15日内完成不动产现状影像资料、权属证明文件的证据交换  </w:t>
      </w:r>
    </w:p>
    <w:p w14:paraId="03B6B7DC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4. 财产保全联动：提起诉讼时应同步申请不动产查封登记，防止权利减损  </w:t>
      </w:r>
    </w:p>
    <w:p w14:paraId="13B82D85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1BB6FC71" w14:textId="77777777" w:rsidR="000F1911" w:rsidRDefault="000F1911" w:rsidP="000F1911">
      <w:pPr>
        <w:rPr>
          <w:rFonts w:hint="eastAsia"/>
        </w:rPr>
      </w:pPr>
    </w:p>
    <w:p w14:paraId="568E9E06" w14:textId="77777777" w:rsidR="000F1911" w:rsidRDefault="000F1911" w:rsidP="000F1911">
      <w:r>
        <w:rPr>
          <w:rFonts w:hint="eastAsia"/>
        </w:rPr>
        <w:lastRenderedPageBreak/>
        <w:t>（注：建议配套制作《不动产争议要素表》，明确不动产精确坐标、产权证号、现状照片等识别要素。对于标的额超5000万元的不动产争议，可约定适用七人合议庭审理制）</w:t>
      </w:r>
    </w:p>
    <w:p w14:paraId="774D5B64" w14:textId="77777777" w:rsidR="000F1911" w:rsidRDefault="00BB4652" w:rsidP="000F1911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编号28</w:t>
      </w:r>
      <w:r w:rsidRPr="00BB4652">
        <w:rPr>
          <w:rFonts w:hint="eastAsia"/>
          <w:b/>
          <w:bCs/>
        </w:rPr>
        <w:br/>
      </w:r>
      <w:r w:rsidRPr="00BB4652">
        <w:rPr>
          <w:rFonts w:hint="eastAsia"/>
          <w:b/>
          <w:bCs/>
        </w:rPr>
        <w:br/>
      </w:r>
      <w:r w:rsidR="000F1911">
        <w:rPr>
          <w:rFonts w:hint="eastAsia"/>
        </w:rPr>
        <w:t>### 合同生效条件审查及优化建议</w:t>
      </w:r>
    </w:p>
    <w:p w14:paraId="6DB7F101" w14:textId="77777777" w:rsidR="000F1911" w:rsidRDefault="000F1911" w:rsidP="000F1911">
      <w:pPr>
        <w:rPr>
          <w:rFonts w:hint="eastAsia"/>
        </w:rPr>
      </w:pPr>
    </w:p>
    <w:p w14:paraId="44A59FEF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#### 一、现存条款缺陷分析</w:t>
      </w:r>
    </w:p>
    <w:p w14:paraId="20F5754F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1. **效力起始要件不明确**  </w:t>
      </w:r>
    </w:p>
    <w:p w14:paraId="03A2173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未明确合同生效的核心要件（签字/盖章/特定事件），可能导致合同成立时间与生效时间混同，引发权利义务起始时点争议</w:t>
      </w:r>
    </w:p>
    <w:p w14:paraId="7C625A32" w14:textId="77777777" w:rsidR="000F1911" w:rsidRDefault="000F1911" w:rsidP="000F1911">
      <w:pPr>
        <w:rPr>
          <w:rFonts w:hint="eastAsia"/>
        </w:rPr>
      </w:pPr>
    </w:p>
    <w:p w14:paraId="642B249A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2. **签署方式规范缺失**  </w:t>
      </w:r>
    </w:p>
    <w:p w14:paraId="66280C46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未区分法定代表人与授权代表的签署权限，未约定电子签名效力（如企业微信审批流程是否构成有效签署），存在签署真实性争议风险</w:t>
      </w:r>
    </w:p>
    <w:p w14:paraId="296BBB96" w14:textId="77777777" w:rsidR="000F1911" w:rsidRDefault="000F1911" w:rsidP="000F1911">
      <w:pPr>
        <w:rPr>
          <w:rFonts w:hint="eastAsia"/>
        </w:rPr>
      </w:pPr>
    </w:p>
    <w:p w14:paraId="25084163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3. **附条件生效机制空白**  </w:t>
      </w:r>
    </w:p>
    <w:p w14:paraId="48C128EA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未设置特殊生效条件（如政府审批、股东会决议、第三方担保完成等），可能产生合同效力待定状态下的履行风险</w:t>
      </w:r>
    </w:p>
    <w:p w14:paraId="354B6A75" w14:textId="77777777" w:rsidR="000F1911" w:rsidRDefault="000F1911" w:rsidP="000F1911">
      <w:pPr>
        <w:rPr>
          <w:rFonts w:hint="eastAsia"/>
        </w:rPr>
      </w:pPr>
    </w:p>
    <w:p w14:paraId="293FCEFD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#### 二、条款修订方案</w:t>
      </w:r>
    </w:p>
    <w:p w14:paraId="0FF49A80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**第一条（基础生效条款）**  </w:t>
      </w:r>
    </w:p>
    <w:p w14:paraId="35D7EB21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"本合同自满足以下全部条件之日起生效：（1）双方法定代表人或授权代表签署；（2）加盖公司公章或合同专用章；（3）【需审批合同】取得【XX行政主管部门】批准文件"</w:t>
      </w:r>
    </w:p>
    <w:p w14:paraId="37642788" w14:textId="77777777" w:rsidR="000F1911" w:rsidRDefault="000F1911" w:rsidP="000F1911">
      <w:pPr>
        <w:rPr>
          <w:rFonts w:hint="eastAsia"/>
        </w:rPr>
      </w:pPr>
    </w:p>
    <w:p w14:paraId="184D5E61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**第二条（分阶段生效机制）**  </w:t>
      </w:r>
    </w:p>
    <w:p w14:paraId="6B2A7E23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"合同条款按以下顺序生效：  </w:t>
      </w:r>
    </w:p>
    <w:p w14:paraId="5835E8D1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（1）保密条款、争议解决条款自双方签署时立即生效  </w:t>
      </w:r>
    </w:p>
    <w:p w14:paraId="27318D8B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（2）付款条款、交付条款自本合同第1条约定的全部生效条件成就后生效  </w:t>
      </w:r>
    </w:p>
    <w:p w14:paraId="330FCB63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lastRenderedPageBreak/>
        <w:t>（3）质量保证条款自标的物验收合格后生效"</w:t>
      </w:r>
    </w:p>
    <w:p w14:paraId="7FFA7026" w14:textId="77777777" w:rsidR="000F1911" w:rsidRDefault="000F1911" w:rsidP="000F1911">
      <w:pPr>
        <w:rPr>
          <w:rFonts w:hint="eastAsia"/>
        </w:rPr>
      </w:pPr>
    </w:p>
    <w:p w14:paraId="45AD642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**第三条（电子签署效力）**  </w:t>
      </w:r>
    </w:p>
    <w:p w14:paraId="27E914A6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"通过【指定电子签约平台】完成的数字签名与实体印章具有同等法律效力，系统记录的最终签署完成时间视为生效时间"</w:t>
      </w:r>
    </w:p>
    <w:p w14:paraId="33C9F946" w14:textId="77777777" w:rsidR="000F1911" w:rsidRDefault="000F1911" w:rsidP="000F1911">
      <w:pPr>
        <w:rPr>
          <w:rFonts w:hint="eastAsia"/>
        </w:rPr>
      </w:pPr>
    </w:p>
    <w:p w14:paraId="666CCB84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#### 三、特殊风险防控</w:t>
      </w:r>
    </w:p>
    <w:p w14:paraId="76C88607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1. **涉外合同特别约定**  </w:t>
      </w:r>
    </w:p>
    <w:p w14:paraId="05CABD26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"境外主体签署的合同需满足：（1）经当地公证机关认证；（2）中国使领馆认证；（3）中文译本与原文不一致时以中文版为准"</w:t>
      </w:r>
    </w:p>
    <w:p w14:paraId="4DC6FEFF" w14:textId="77777777" w:rsidR="000F1911" w:rsidRDefault="000F1911" w:rsidP="000F1911">
      <w:pPr>
        <w:rPr>
          <w:rFonts w:hint="eastAsia"/>
        </w:rPr>
      </w:pPr>
    </w:p>
    <w:p w14:paraId="66314C35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2. **效力待定期间责任**  </w:t>
      </w:r>
    </w:p>
    <w:p w14:paraId="0C4589B7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"在审批等待期内，双方不得实施可能实质性影响合同目的的行为，违反方需赔偿期待利益损失"</w:t>
      </w:r>
    </w:p>
    <w:p w14:paraId="62C0D9A4" w14:textId="77777777" w:rsidR="000F1911" w:rsidRDefault="000F1911" w:rsidP="000F1911">
      <w:pPr>
        <w:rPr>
          <w:rFonts w:hint="eastAsia"/>
        </w:rPr>
      </w:pPr>
    </w:p>
    <w:p w14:paraId="1B6A5035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3. **生效条件解除机制**  </w:t>
      </w:r>
    </w:p>
    <w:p w14:paraId="5893BCBF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"若本合同所附生效条件在【90日】内未能成就，任何一方可书面通知解除合同，已履行部分按【缔约过失责任】处理"</w:t>
      </w:r>
    </w:p>
    <w:p w14:paraId="36BCCDC5" w14:textId="77777777" w:rsidR="000F1911" w:rsidRDefault="000F1911" w:rsidP="000F1911">
      <w:pPr>
        <w:rPr>
          <w:rFonts w:hint="eastAsia"/>
        </w:rPr>
      </w:pPr>
    </w:p>
    <w:p w14:paraId="042EC501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#### 四、示范条款</w:t>
      </w:r>
    </w:p>
    <w:p w14:paraId="114860F4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20BC1CDA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第二十二条 合同生效  </w:t>
      </w:r>
    </w:p>
    <w:p w14:paraId="6BAB911D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1. 基础生效：本合同经双方法定代表人签字并加盖公章/合同专用章后生效，以最后签署方的签署时间为准  </w:t>
      </w:r>
    </w:p>
    <w:p w14:paraId="2FEAEF09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2. 特殊生效：涉及国有资产的转让条款自【XX国资委】出具批复文件之日起生效  </w:t>
      </w:r>
    </w:p>
    <w:p w14:paraId="62E0FC84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3. 电子备案：本合同生效后5个工作日内需在【XX市市场监管局电子合同备案系统】完成登记  </w:t>
      </w:r>
    </w:p>
    <w:p w14:paraId="6C444265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4. 条款独立性：本合同的无效或终止不影响争议解决条款、保密条款的效力  </w:t>
      </w:r>
    </w:p>
    <w:p w14:paraId="11B412DB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lastRenderedPageBreak/>
        <w:t xml:space="preserve">```  </w:t>
      </w:r>
    </w:p>
    <w:p w14:paraId="44442045" w14:textId="77777777" w:rsidR="000F1911" w:rsidRDefault="000F1911" w:rsidP="000F1911">
      <w:pPr>
        <w:rPr>
          <w:rFonts w:hint="eastAsia"/>
        </w:rPr>
      </w:pPr>
    </w:p>
    <w:p w14:paraId="71B1D7DC" w14:textId="0496C033" w:rsidR="0045507B" w:rsidRDefault="000F1911" w:rsidP="000F1911">
      <w:pPr>
        <w:rPr>
          <w:rFonts w:hint="eastAsia"/>
        </w:rPr>
      </w:pPr>
      <w:r>
        <w:rPr>
          <w:rFonts w:hint="eastAsia"/>
        </w:rPr>
        <w:t>（注：建议配套制作《合同签署页样本》作为附件，明确预留签章位置、签署人身份证件复印留存等要求。对于融资类合同，可增加“本合同自资金到达共管账户之日起生效”等附条件生效条款）</w:t>
      </w:r>
    </w:p>
    <w:p w14:paraId="601059D3" w14:textId="77777777" w:rsidR="000F1911" w:rsidRDefault="00BB4652" w:rsidP="000F1911">
      <w:pPr>
        <w:rPr>
          <w:rFonts w:hint="eastAsia"/>
        </w:rPr>
      </w:pPr>
      <w:r w:rsidRPr="00BB4652">
        <w:rPr>
          <w:rFonts w:hint="eastAsia"/>
        </w:rPr>
        <w:br/>
      </w:r>
      <w:r w:rsidRPr="00BB4652">
        <w:rPr>
          <w:rFonts w:hint="eastAsia"/>
          <w:b/>
          <w:bCs/>
          <w:color w:val="FF0000"/>
        </w:rPr>
        <w:t>编号29</w:t>
      </w:r>
      <w:r w:rsidRPr="00BB4652">
        <w:rPr>
          <w:rFonts w:hint="eastAsia"/>
        </w:rPr>
        <w:br/>
      </w:r>
      <w:r w:rsidR="000F1911">
        <w:rPr>
          <w:rFonts w:hint="eastAsia"/>
        </w:rPr>
        <w:t>### 合同签订日期审查及优化建议</w:t>
      </w:r>
    </w:p>
    <w:p w14:paraId="6E52D85A" w14:textId="77777777" w:rsidR="000F1911" w:rsidRDefault="000F1911" w:rsidP="000F1911">
      <w:pPr>
        <w:rPr>
          <w:rFonts w:hint="eastAsia"/>
        </w:rPr>
      </w:pPr>
    </w:p>
    <w:p w14:paraId="7B42F9B1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#### 一、现存条款缺陷分析</w:t>
      </w:r>
    </w:p>
    <w:p w14:paraId="5371E506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1. **时间要素不完整**  </w:t>
      </w:r>
    </w:p>
    <w:p w14:paraId="536BFC68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未明确记载签约具体日期（精确至年月日），可能导致合同成立时间争议，影响权利义务起算时点认定</w:t>
      </w:r>
    </w:p>
    <w:p w14:paraId="70BF0AD4" w14:textId="77777777" w:rsidR="000F1911" w:rsidRDefault="000F1911" w:rsidP="000F1911">
      <w:pPr>
        <w:rPr>
          <w:rFonts w:hint="eastAsia"/>
        </w:rPr>
      </w:pPr>
    </w:p>
    <w:p w14:paraId="6C0F5A2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2. **倒签风险隐患**  </w:t>
      </w:r>
    </w:p>
    <w:p w14:paraId="24037798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存在早于实际签约时间倒签的可能性，可能触发《民法典》第146条关于虚假意思表示的法律风险，并引发税务合规问题（如印花税缴纳时点争议）</w:t>
      </w:r>
    </w:p>
    <w:p w14:paraId="340FD6D0" w14:textId="77777777" w:rsidR="000F1911" w:rsidRDefault="000F1911" w:rsidP="000F1911">
      <w:pPr>
        <w:rPr>
          <w:rFonts w:hint="eastAsia"/>
        </w:rPr>
      </w:pPr>
    </w:p>
    <w:p w14:paraId="5EB0C62C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3. **时空要素分离**  </w:t>
      </w:r>
    </w:p>
    <w:p w14:paraId="3EAF734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未同步记载签约地点，可能影响涉外合同准据法适用（根据《涉外民事关系法律适用法》第41条，未选择法律时适用履行义务最能体现该合同特征的地点法律）</w:t>
      </w:r>
    </w:p>
    <w:p w14:paraId="6BE751B2" w14:textId="77777777" w:rsidR="000F1911" w:rsidRDefault="000F1911" w:rsidP="000F1911">
      <w:pPr>
        <w:rPr>
          <w:rFonts w:hint="eastAsia"/>
        </w:rPr>
      </w:pPr>
    </w:p>
    <w:p w14:paraId="24361C1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#### 二、条款修订方案</w:t>
      </w:r>
    </w:p>
    <w:p w14:paraId="4AE16784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**第一条（基础时间条款）**  </w:t>
      </w:r>
    </w:p>
    <w:p w14:paraId="444D0AC5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"本合同于【2025】年【03】月【12】日在【中国XX省XX市XX区】签订，以最后签署方签署时间为合同成立时间"</w:t>
      </w:r>
    </w:p>
    <w:p w14:paraId="5AA2FCE9" w14:textId="77777777" w:rsidR="000F1911" w:rsidRDefault="000F1911" w:rsidP="000F1911">
      <w:pPr>
        <w:rPr>
          <w:rFonts w:hint="eastAsia"/>
        </w:rPr>
      </w:pPr>
    </w:p>
    <w:p w14:paraId="39CD4C37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**第二条（多阶段签署规则）**  </w:t>
      </w:r>
    </w:p>
    <w:p w14:paraId="13F19E18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"分批次签署的合同应注明：（1）首次签署日期；（2）最终文本确认日期；（3）补签条</w:t>
      </w:r>
      <w:r>
        <w:rPr>
          <w:rFonts w:hint="eastAsia"/>
        </w:rPr>
        <w:lastRenderedPageBreak/>
        <w:t>款需标注'本条款签署日期为__年__月__日'"</w:t>
      </w:r>
    </w:p>
    <w:p w14:paraId="374AB677" w14:textId="77777777" w:rsidR="000F1911" w:rsidRDefault="000F1911" w:rsidP="000F1911">
      <w:pPr>
        <w:rPr>
          <w:rFonts w:hint="eastAsia"/>
        </w:rPr>
      </w:pPr>
    </w:p>
    <w:p w14:paraId="4846D277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**第三条（电子合同时间戳）**  </w:t>
      </w:r>
    </w:p>
    <w:p w14:paraId="6004F3E6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"通过电子签约系统签订的合同，以国家授时中心认证的可信时间戳记载时间为准，时区统一采用北京时间（GMT+8）"</w:t>
      </w:r>
    </w:p>
    <w:p w14:paraId="390DA223" w14:textId="77777777" w:rsidR="000F1911" w:rsidRDefault="000F1911" w:rsidP="000F1911">
      <w:pPr>
        <w:rPr>
          <w:rFonts w:hint="eastAsia"/>
        </w:rPr>
      </w:pPr>
    </w:p>
    <w:p w14:paraId="5B11DB8D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#### 三、特殊风险防控</w:t>
      </w:r>
    </w:p>
    <w:p w14:paraId="57208AF6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1. **跨境签约特别条款**  </w:t>
      </w:r>
    </w:p>
    <w:p w14:paraId="167FD7EF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"涉及不同法域的合同须注明：（1）签约地时区；（2）日期转换规则（如美式MM/DD/YYYY与欧式DD/MM/YYYY的区分）；（3）存在时差时的国际日期变更线处理规则"</w:t>
      </w:r>
    </w:p>
    <w:p w14:paraId="418BBA20" w14:textId="77777777" w:rsidR="000F1911" w:rsidRDefault="000F1911" w:rsidP="000F1911">
      <w:pPr>
        <w:rPr>
          <w:rFonts w:hint="eastAsia"/>
        </w:rPr>
      </w:pPr>
    </w:p>
    <w:p w14:paraId="28703059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2. **倒签合同救济机制**  </w:t>
      </w:r>
    </w:p>
    <w:p w14:paraId="72FB8E2F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"确需追溯效力的合同应附加声明：'双方确认本合同条款自__年__月__日起具有法律约束力，该追溯效力不违反强制性法律规定'"</w:t>
      </w:r>
    </w:p>
    <w:p w14:paraId="378AA8B2" w14:textId="77777777" w:rsidR="000F1911" w:rsidRDefault="000F1911" w:rsidP="000F1911">
      <w:pPr>
        <w:rPr>
          <w:rFonts w:hint="eastAsia"/>
        </w:rPr>
      </w:pPr>
    </w:p>
    <w:p w14:paraId="5D7685CF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3. **时间冲突解决条款**  </w:t>
      </w:r>
    </w:p>
    <w:p w14:paraId="26F84B8A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   "当签约页日期与合同正文记载日期不一致时，以【合同正文载明日期/实际履行起始日期】为准，差异超过【30日】需重新签署确认函"</w:t>
      </w:r>
    </w:p>
    <w:p w14:paraId="1E76B1D8" w14:textId="77777777" w:rsidR="000F1911" w:rsidRDefault="000F1911" w:rsidP="000F1911">
      <w:pPr>
        <w:rPr>
          <w:rFonts w:hint="eastAsia"/>
        </w:rPr>
      </w:pPr>
    </w:p>
    <w:p w14:paraId="4A917499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>#### 四、示范条款</w:t>
      </w:r>
    </w:p>
    <w:p w14:paraId="4932F636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```  </w:t>
      </w:r>
    </w:p>
    <w:p w14:paraId="431C4D49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签订信息条款  </w:t>
      </w:r>
    </w:p>
    <w:p w14:paraId="2FCDB0ED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1. 合同签订地：中国上海市浦东新区世纪大道100号  </w:t>
      </w:r>
    </w:p>
    <w:p w14:paraId="010951E9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2. 签订日期：2025年03月12日（首次磋商纪要签署日期：2025年02月01日）  </w:t>
      </w:r>
    </w:p>
    <w:p w14:paraId="5D981B01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3. 版本标识：本合同为2025年03月10日修订的第三版，取代所有先前口头或书面约定  </w:t>
      </w:r>
    </w:p>
    <w:p w14:paraId="2F50DA85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4. 时间效力：第5-7条商业合作条款自签订之日起生效，第8条技术标准条款自2025年04月01日起实施  </w:t>
      </w:r>
    </w:p>
    <w:p w14:paraId="4BDBE77F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lastRenderedPageBreak/>
        <w:t xml:space="preserve">```  </w:t>
      </w:r>
    </w:p>
    <w:p w14:paraId="4E4CE268" w14:textId="77777777" w:rsidR="000F1911" w:rsidRDefault="000F1911" w:rsidP="000F1911">
      <w:pPr>
        <w:rPr>
          <w:rFonts w:hint="eastAsia"/>
        </w:rPr>
      </w:pPr>
    </w:p>
    <w:p w14:paraId="1E3B9D6A" w14:textId="76967F80" w:rsidR="000F1911" w:rsidRDefault="000F1911" w:rsidP="000F1911">
      <w:r>
        <w:rPr>
          <w:rFonts w:hint="eastAsia"/>
        </w:rPr>
        <w:t>（注：建议配套制作《合同签署流程记录表》，记载各版本修订时间、谈判代表变更情况、关键条款达成共识的时间节点。对于建设工程等特殊合同，可增加"本合同签订日期不早于招标备案完成日"等限制性条款）</w:t>
      </w:r>
    </w:p>
    <w:p w14:paraId="3720268D" w14:textId="77777777" w:rsidR="000F1911" w:rsidRDefault="000F1911" w:rsidP="000F1911">
      <w:pPr>
        <w:rPr>
          <w:rFonts w:hint="eastAsia"/>
        </w:rPr>
      </w:pPr>
    </w:p>
    <w:p w14:paraId="5B81AE40" w14:textId="77777777" w:rsidR="000F1911" w:rsidRDefault="00BB4652" w:rsidP="000F1911">
      <w:r w:rsidRPr="00BB4652">
        <w:rPr>
          <w:rFonts w:hint="eastAsia"/>
          <w:b/>
          <w:bCs/>
          <w:color w:val="FF0000"/>
        </w:rPr>
        <w:t>编号1</w:t>
      </w:r>
      <w:r w:rsidRPr="00BB4652">
        <w:rPr>
          <w:rFonts w:hint="eastAsia"/>
        </w:rPr>
        <w:br/>
      </w:r>
      <w:r w:rsidR="000F1911" w:rsidRPr="000F1911">
        <w:t>序号：1，位置：合同首部，相对方主体名称：靖西天桂铝业有限公司 序号：2，位置：合同首部，相对方主体名称：广西南宁巨缘合工程机械有限公司</w:t>
      </w:r>
    </w:p>
    <w:p w14:paraId="336B0F48" w14:textId="77777777" w:rsidR="000F1911" w:rsidRDefault="000F1911" w:rsidP="000F1911">
      <w:pPr>
        <w:rPr>
          <w:rFonts w:hint="eastAsia"/>
        </w:rPr>
      </w:pPr>
    </w:p>
    <w:p w14:paraId="7F4FDD62" w14:textId="77777777" w:rsidR="000F1911" w:rsidRPr="000F1911" w:rsidRDefault="00BB4652" w:rsidP="000F1911">
      <w:r w:rsidRPr="00BB4652">
        <w:rPr>
          <w:rFonts w:hint="eastAsia"/>
          <w:b/>
          <w:bCs/>
          <w:color w:val="FF0000"/>
        </w:rPr>
        <w:t>编号8</w:t>
      </w:r>
      <w:r w:rsidRPr="00BB4652">
        <w:rPr>
          <w:rFonts w:hint="eastAsia"/>
        </w:rPr>
        <w:br/>
      </w:r>
      <w:r w:rsidR="000F1911" w:rsidRPr="000F1911">
        <w:t>佰万元（1,000,000元）”这样的结构。</w:t>
      </w:r>
    </w:p>
    <w:p w14:paraId="35ECF475" w14:textId="77777777" w:rsidR="000F1911" w:rsidRPr="000F1911" w:rsidRDefault="000F1911" w:rsidP="000F1911">
      <w:r w:rsidRPr="000F1911">
        <w:t>再检查其他条款，比如付款方式中的现金、转账、承兑汇票，这些也没有具体的金额数字。质保期是壹年，这里的“壹”是大写，但对应的数字是“1年”，但这里不是金额，属于时间单位，所以不符合条件。合同编号中的数字如201801-003只是编号，不是金额。</w:t>
      </w:r>
    </w:p>
    <w:p w14:paraId="5E6B1015" w14:textId="77777777" w:rsidR="000F1911" w:rsidRPr="000F1911" w:rsidRDefault="000F1911" w:rsidP="000F1911">
      <w:r w:rsidRPr="000F1911">
        <w:t>因此，合同中的金额部分都是以百分比形式出现，没有具体的阿拉伯数字和汉字大写同时存在的实例。根据用户的条件，如果所有金额都是阿拉伯数字或汉字，或者根本没有金额，则输出N/A。这里的情况属于条件2，所有金额数字都用阿拉伯数字（百分比形式），没有同时出现大写和小写的情况。因此，应该输出N/A。</w:t>
      </w:r>
    </w:p>
    <w:p w14:paraId="4C54DED4" w14:textId="77777777" w:rsidR="000F1911" w:rsidRPr="000F1911" w:rsidRDefault="000F1911" w:rsidP="000F1911">
      <w:r w:rsidRPr="000F1911">
        <w:t>N/A</w:t>
      </w:r>
    </w:p>
    <w:p w14:paraId="0B966EEC" w14:textId="6EF545C0" w:rsidR="000F1911" w:rsidRDefault="000F1911" w:rsidP="000F1911">
      <w:pPr>
        <w:rPr>
          <w:rFonts w:hint="eastAsia"/>
        </w:rPr>
      </w:pPr>
    </w:p>
    <w:p w14:paraId="65D49368" w14:textId="3F324BFA" w:rsidR="0045507B" w:rsidRPr="0045507B" w:rsidRDefault="00BB4652" w:rsidP="0045507B">
      <w:pPr>
        <w:rPr>
          <w:rFonts w:hint="eastAsia"/>
          <w:color w:val="FF0000"/>
        </w:rPr>
      </w:pPr>
      <w:r w:rsidRPr="00BB4652">
        <w:rPr>
          <w:rFonts w:hint="eastAsia"/>
          <w:b/>
          <w:bCs/>
          <w:color w:val="FF0000"/>
        </w:rPr>
        <w:t>编号12</w:t>
      </w:r>
    </w:p>
    <w:p w14:paraId="5CD4D10F" w14:textId="4657EEE4" w:rsidR="009A7C26" w:rsidRDefault="000F1911" w:rsidP="009A7C26">
      <w:r w:rsidRPr="000F1911">
        <w:t>序号：12，付款方式：分期付款，相关原文：合同签订生效后，甲方按合同总金额的50%支付预付款，货到甲方验收合格，乙方于7日内开具17%增值税专用发票交给甲方，甲方支付合同总金额的40%，剩余10%质保金在货物验收合格无质量问题于第12个月后一并结清。</w:t>
      </w:r>
    </w:p>
    <w:p w14:paraId="57E814B8" w14:textId="77777777" w:rsidR="000F1911" w:rsidRDefault="000F1911" w:rsidP="009A7C26">
      <w:pPr>
        <w:rPr>
          <w:rFonts w:hint="eastAsia"/>
        </w:rPr>
      </w:pPr>
    </w:p>
    <w:p w14:paraId="2E01C883" w14:textId="3FDB583C" w:rsidR="00BB4652" w:rsidRPr="00BB4652" w:rsidRDefault="00BB4652" w:rsidP="009A7C26">
      <w:pPr>
        <w:rPr>
          <w:rFonts w:hint="eastAsia"/>
          <w:color w:val="FF0000"/>
        </w:rPr>
      </w:pPr>
      <w:r w:rsidRPr="00BB4652">
        <w:rPr>
          <w:rFonts w:hint="eastAsia"/>
          <w:b/>
          <w:bCs/>
          <w:color w:val="FF0000"/>
        </w:rPr>
        <w:t>编号13</w:t>
      </w:r>
    </w:p>
    <w:p w14:paraId="469224AB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序号：13，类型：付款  </w:t>
      </w:r>
    </w:p>
    <w:p w14:paraId="6F959261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约定原文：合同签订生效后，甲方按合同总金额的50%支付预付款  </w:t>
      </w:r>
    </w:p>
    <w:p w14:paraId="581D8068" w14:textId="77777777" w:rsidR="000F1911" w:rsidRDefault="000F1911" w:rsidP="000F1911">
      <w:pPr>
        <w:rPr>
          <w:rFonts w:hint="eastAsia"/>
        </w:rPr>
      </w:pPr>
    </w:p>
    <w:p w14:paraId="7ED408A5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序号：14，类型：开发票  </w:t>
      </w:r>
    </w:p>
    <w:p w14:paraId="275C8D3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约定原文：货到甲方验收合格，乙方于7日内开具17%增值税专用发票交给甲方  </w:t>
      </w:r>
    </w:p>
    <w:p w14:paraId="24A33B32" w14:textId="77777777" w:rsidR="000F1911" w:rsidRDefault="000F1911" w:rsidP="000F1911">
      <w:pPr>
        <w:rPr>
          <w:rFonts w:hint="eastAsia"/>
        </w:rPr>
      </w:pPr>
    </w:p>
    <w:p w14:paraId="2522C56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序号：15，类型：付款  </w:t>
      </w:r>
    </w:p>
    <w:p w14:paraId="41FCE5C0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约定原文：甲方支付合同总金额的40%  </w:t>
      </w:r>
    </w:p>
    <w:p w14:paraId="1E06D9F5" w14:textId="77777777" w:rsidR="000F1911" w:rsidRDefault="000F1911" w:rsidP="000F1911">
      <w:pPr>
        <w:rPr>
          <w:rFonts w:hint="eastAsia"/>
        </w:rPr>
      </w:pPr>
    </w:p>
    <w:p w14:paraId="07E4525E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序号：16，类型：付款  </w:t>
      </w:r>
    </w:p>
    <w:p w14:paraId="1F0DC6C7" w14:textId="5D3882C4" w:rsidR="009A7C26" w:rsidRDefault="000F1911" w:rsidP="000F1911">
      <w:r>
        <w:rPr>
          <w:rFonts w:hint="eastAsia"/>
        </w:rPr>
        <w:t>约定原文：剩余10%质保金在货物验收合格无质量问题于第12个月后一并结清</w:t>
      </w:r>
    </w:p>
    <w:p w14:paraId="338D5712" w14:textId="77777777" w:rsidR="000F1911" w:rsidRDefault="000F1911" w:rsidP="009A7C26">
      <w:pPr>
        <w:rPr>
          <w:rFonts w:hint="eastAsia"/>
        </w:rPr>
      </w:pPr>
    </w:p>
    <w:p w14:paraId="432E9031" w14:textId="77777777" w:rsidR="000F1911" w:rsidRDefault="00BB4652" w:rsidP="000F1911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编号16</w:t>
      </w:r>
      <w:r w:rsidRPr="00BB4652">
        <w:rPr>
          <w:rFonts w:hint="eastAsia"/>
          <w:b/>
          <w:bCs/>
        </w:rPr>
        <w:br/>
      </w:r>
      <w:r w:rsidR="009A7C26">
        <w:rPr>
          <w:rFonts w:hint="eastAsia"/>
        </w:rPr>
        <w:t>`</w:t>
      </w:r>
      <w:r w:rsidR="000F1911">
        <w:rPr>
          <w:rFonts w:hint="eastAsia"/>
        </w:rPr>
        <w:t xml:space="preserve">履行地点：N/A  </w:t>
      </w:r>
    </w:p>
    <w:p w14:paraId="6C5E8DB3" w14:textId="77777777" w:rsidR="000F1911" w:rsidRDefault="000F1911" w:rsidP="000F1911">
      <w:pPr>
        <w:rPr>
          <w:rFonts w:hint="eastAsia"/>
        </w:rPr>
      </w:pPr>
      <w:r>
        <w:rPr>
          <w:rFonts w:hint="eastAsia"/>
        </w:rPr>
        <w:t xml:space="preserve">对应原文：无  </w:t>
      </w:r>
    </w:p>
    <w:p w14:paraId="667B3452" w14:textId="77777777" w:rsidR="000F1911" w:rsidRDefault="000F1911" w:rsidP="000F1911">
      <w:r>
        <w:rPr>
          <w:rFonts w:hint="eastAsia"/>
        </w:rPr>
        <w:t>存在问题：履行地点缺失</w:t>
      </w:r>
    </w:p>
    <w:p w14:paraId="68982623" w14:textId="77777777" w:rsidR="000F1911" w:rsidRDefault="000F1911" w:rsidP="000F1911">
      <w:pPr>
        <w:rPr>
          <w:rFonts w:hint="eastAsia"/>
        </w:rPr>
      </w:pPr>
    </w:p>
    <w:p w14:paraId="6DC83B04" w14:textId="579ABECB" w:rsidR="009A7C26" w:rsidRDefault="00BB4652" w:rsidP="000F1911">
      <w:r w:rsidRPr="00BB4652">
        <w:rPr>
          <w:rFonts w:hint="eastAsia"/>
          <w:b/>
          <w:bCs/>
          <w:color w:val="FF0000"/>
        </w:rPr>
        <w:t>编号17：</w:t>
      </w:r>
      <w:r w:rsidRPr="00BB4652">
        <w:rPr>
          <w:rFonts w:hint="eastAsia"/>
          <w:b/>
          <w:bCs/>
        </w:rPr>
        <w:br/>
      </w:r>
      <w:r w:rsidR="000F1911" w:rsidRPr="000F1911">
        <w:t>N/A</w:t>
      </w:r>
    </w:p>
    <w:p w14:paraId="72C4EDD6" w14:textId="77777777" w:rsidR="000F1911" w:rsidRPr="000F1911" w:rsidRDefault="000F1911" w:rsidP="009A7C26">
      <w:pPr>
        <w:rPr>
          <w:rFonts w:hint="eastAsia"/>
        </w:rPr>
      </w:pPr>
    </w:p>
    <w:p w14:paraId="4E94C068" w14:textId="754791F6" w:rsidR="009A7C26" w:rsidRDefault="00BB4652" w:rsidP="000F1911">
      <w:r w:rsidRPr="00BB4652">
        <w:rPr>
          <w:rFonts w:hint="eastAsia"/>
          <w:b/>
          <w:bCs/>
          <w:color w:val="FF0000"/>
        </w:rPr>
        <w:t>编号2</w:t>
      </w:r>
      <w:r w:rsidR="000F1911">
        <w:rPr>
          <w:rFonts w:hint="eastAsia"/>
          <w:b/>
          <w:bCs/>
          <w:color w:val="FF0000"/>
        </w:rPr>
        <w:t>2</w:t>
      </w:r>
      <w:r w:rsidRPr="00BB4652">
        <w:rPr>
          <w:rFonts w:hint="eastAsia"/>
          <w:b/>
          <w:bCs/>
          <w:color w:val="FF0000"/>
        </w:rPr>
        <w:t>：</w:t>
      </w:r>
      <w:r w:rsidRPr="00BB4652">
        <w:rPr>
          <w:rFonts w:hint="eastAsia"/>
          <w:b/>
          <w:bCs/>
        </w:rPr>
        <w:br/>
      </w:r>
      <w:r w:rsidR="000F1911" w:rsidRPr="000F1911">
        <w:t>违约金：N/A，合同总金额：合同总金额的50%（预付款）、40%（验收后）、10%（质保金）</w:t>
      </w:r>
      <w:r w:rsidR="000F1911" w:rsidRPr="000F1911">
        <w:br/>
        <w:t>对应原文：无明确违约金条款</w:t>
      </w:r>
      <w:r w:rsidR="000F1911" w:rsidRPr="000F1911">
        <w:br/>
        <w:t>存在问题：违约金缺失</w:t>
      </w:r>
      <w:r w:rsidR="009A7C26">
        <w:rPr>
          <w:rFonts w:hint="eastAsia"/>
        </w:rPr>
        <w:t>```</w:t>
      </w:r>
    </w:p>
    <w:p w14:paraId="6622E486" w14:textId="77777777" w:rsidR="000F1911" w:rsidRDefault="000F1911" w:rsidP="000F1911">
      <w:pPr>
        <w:rPr>
          <w:rFonts w:hint="eastAsia"/>
        </w:rPr>
      </w:pPr>
    </w:p>
    <w:p w14:paraId="3685E211" w14:textId="5E877E09" w:rsidR="009A7C26" w:rsidRDefault="00BB4652" w:rsidP="000F1911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编号26</w:t>
      </w:r>
      <w:r w:rsidRPr="00BB4652">
        <w:rPr>
          <w:rFonts w:hint="eastAsia"/>
          <w:b/>
          <w:bCs/>
        </w:rPr>
        <w:br/>
      </w:r>
      <w:r w:rsidR="000F1911" w:rsidRPr="000F1911">
        <w:t>N/A（合同中未发现争议解决条款的明确约定）</w:t>
      </w:r>
    </w:p>
    <w:p w14:paraId="3CEB33BF" w14:textId="77777777" w:rsidR="009A7C26" w:rsidRDefault="009A7C26" w:rsidP="009A7C26">
      <w:pPr>
        <w:rPr>
          <w:rFonts w:hint="eastAsia"/>
        </w:rPr>
      </w:pPr>
      <w:r>
        <w:rPr>
          <w:rFonts w:hint="eastAsia"/>
        </w:rPr>
        <w:t>```</w:t>
      </w:r>
    </w:p>
    <w:p w14:paraId="18F15E75" w14:textId="7CC216A2" w:rsidR="00BB4652" w:rsidRPr="00BB4652" w:rsidRDefault="00BB4652" w:rsidP="009A7C26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编号：19-20-1</w:t>
      </w:r>
    </w:p>
    <w:p w14:paraId="01C9834A" w14:textId="77777777" w:rsidR="00CD3D92" w:rsidRDefault="00CD3D92" w:rsidP="00BB4652">
      <w:r w:rsidRPr="00CD3D92">
        <w:t>NO</w:t>
      </w:r>
    </w:p>
    <w:p w14:paraId="7539FC7F" w14:textId="18474908" w:rsidR="00BB4652" w:rsidRDefault="00BB4652" w:rsidP="00BB4652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lastRenderedPageBreak/>
        <w:t>编号：19-20-2</w:t>
      </w:r>
    </w:p>
    <w:p w14:paraId="6B5A5CE8" w14:textId="332FA9BC" w:rsidR="00BF0163" w:rsidRPr="00BB4652" w:rsidRDefault="00BF0163" w:rsidP="00BB4652">
      <w:pPr>
        <w:rPr>
          <w:rFonts w:hint="eastAsia"/>
          <w:b/>
          <w:bCs/>
          <w:color w:val="000000" w:themeColor="text1"/>
        </w:rPr>
      </w:pPr>
      <w:r w:rsidRPr="00BF0163">
        <w:rPr>
          <w:b/>
          <w:bCs/>
          <w:color w:val="000000" w:themeColor="text1"/>
        </w:rPr>
        <w:t>NO</w:t>
      </w:r>
    </w:p>
    <w:p w14:paraId="64A8C2C4" w14:textId="77777777" w:rsidR="00BB4652" w:rsidRPr="00BB4652" w:rsidRDefault="00BB4652" w:rsidP="00BB4652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编号：19-20-3</w:t>
      </w:r>
    </w:p>
    <w:p w14:paraId="7E34EF98" w14:textId="3A0C5707" w:rsidR="00BB4652" w:rsidRPr="00BB4652" w:rsidRDefault="00BF0163" w:rsidP="00BB4652">
      <w:pPr>
        <w:rPr>
          <w:rFonts w:hint="eastAsia"/>
          <w:b/>
          <w:bCs/>
        </w:rPr>
      </w:pPr>
      <w:r w:rsidRPr="00BF0163">
        <w:rPr>
          <w:b/>
          <w:bCs/>
        </w:rPr>
        <w:t>NO</w:t>
      </w:r>
      <w:r w:rsidR="00BB4652" w:rsidRPr="00BB4652">
        <w:rPr>
          <w:rFonts w:hint="eastAsia"/>
        </w:rPr>
        <w:br/>
      </w:r>
      <w:r w:rsidR="00BB4652" w:rsidRPr="00BB4652">
        <w:rPr>
          <w:rFonts w:hint="eastAsia"/>
          <w:b/>
          <w:bCs/>
          <w:color w:val="FF0000"/>
        </w:rPr>
        <w:t>编号：19-20-4</w:t>
      </w:r>
    </w:p>
    <w:p w14:paraId="68AF3A30" w14:textId="33183EB7" w:rsidR="00BB4652" w:rsidRPr="00BB4652" w:rsidRDefault="00CD3D92" w:rsidP="00BB4652">
      <w:pPr>
        <w:rPr>
          <w:rFonts w:hint="eastAsia"/>
          <w:b/>
          <w:bCs/>
        </w:rPr>
      </w:pPr>
      <w:r>
        <w:rPr>
          <w:rFonts w:hint="eastAsia"/>
        </w:rPr>
        <w:t>YES</w:t>
      </w:r>
      <w:r w:rsidR="00BB4652" w:rsidRPr="00BB4652">
        <w:rPr>
          <w:rFonts w:hint="eastAsia"/>
        </w:rPr>
        <w:br/>
      </w:r>
      <w:r w:rsidR="00BB4652" w:rsidRPr="00BB4652">
        <w:rPr>
          <w:rFonts w:hint="eastAsia"/>
          <w:b/>
          <w:bCs/>
          <w:color w:val="FF0000"/>
        </w:rPr>
        <w:t>编号：19-20-5</w:t>
      </w:r>
    </w:p>
    <w:p w14:paraId="68AAC176" w14:textId="77777777" w:rsidR="00BF0163" w:rsidRDefault="00BF0163" w:rsidP="00BB4652">
      <w:pPr>
        <w:rPr>
          <w:rFonts w:hint="eastAsia"/>
        </w:rPr>
      </w:pPr>
      <w:r w:rsidRPr="00BF0163">
        <w:t>NO</w:t>
      </w:r>
    </w:p>
    <w:p w14:paraId="72C5B32C" w14:textId="77777777" w:rsidR="00CD3D92" w:rsidRDefault="00BB4652" w:rsidP="00CD3D92">
      <w:r w:rsidRPr="00BB4652">
        <w:rPr>
          <w:rFonts w:hint="eastAsia"/>
          <w:b/>
          <w:bCs/>
          <w:color w:val="FF0000"/>
        </w:rPr>
        <w:t>编号9：</w:t>
      </w:r>
      <w:r w:rsidRPr="00BB4652">
        <w:rPr>
          <w:rFonts w:hint="eastAsia"/>
          <w:b/>
          <w:bCs/>
        </w:rPr>
        <w:br/>
      </w:r>
      <w:r w:rsidR="00CD3D92" w:rsidRPr="00CD3D92">
        <w:t>存在问题：合同总价中的含税约定缺失 问题所在原文：第六条付款条款中仅提及"合同总金额的50%支付预付款""开具17%增值税专用发票"，但未在总价条款中明确合同总价是否含税 修改建议：在合同首部价款条款或第六条付款条款中补充"本合同总价人民币XXX元（含17%增值税）"的表述，或单独设置总价条款如"合同总价：含税价人民币XXX元（税率17%）"。需确保总价条款与发票开具条款保持税率一致。</w:t>
      </w:r>
    </w:p>
    <w:p w14:paraId="00E7E501" w14:textId="77777777" w:rsidR="00CD3D92" w:rsidRDefault="00BB4652" w:rsidP="00BF0163">
      <w:r w:rsidRPr="00BB4652">
        <w:rPr>
          <w:rFonts w:hint="eastAsia"/>
          <w:b/>
          <w:bCs/>
          <w:color w:val="FF0000"/>
        </w:rPr>
        <w:t>编号24</w:t>
      </w:r>
      <w:r w:rsidRPr="00BB4652">
        <w:rPr>
          <w:rFonts w:hint="eastAsia"/>
          <w:b/>
          <w:bCs/>
        </w:rPr>
        <w:br/>
      </w:r>
      <w:r w:rsidR="00CD3D92" w:rsidRPr="00CD3D92">
        <w:t>存在问题：赔偿限额不合理</w:t>
      </w:r>
      <w:r w:rsidR="00CD3D92" w:rsidRPr="00CD3D92">
        <w:br/>
        <w:t>原文：第十三条第5项“乙方还需按合同总金额的2倍赔偿甲方损失”及第6项“赔偿对方因此所造成的所有损失”</w:t>
      </w:r>
      <w:r w:rsidR="00CD3D92" w:rsidRPr="00CD3D92">
        <w:br/>
        <w:t>修改建议：在违约责任条款中增加赔偿限额约定，例如：“双方同意，因本合同引起的任何一方向另一方的赔偿责任（包括但不限于违约金、赔偿金等），均不得超过实际损失的30%。特别地，第十三条第5项修改为‘乙方还需按实际损失的30%赔偿甲方损失’；第6项修改为‘赔偿对方因此所造成的实际损失（不超过实际损失的30%）’。”</w:t>
      </w:r>
    </w:p>
    <w:p w14:paraId="6C573B2B" w14:textId="36B66BC0" w:rsidR="00BB4652" w:rsidRPr="00BB4652" w:rsidRDefault="00BB4652" w:rsidP="00CD3D92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编号7：</w:t>
      </w:r>
      <w:r w:rsidRPr="00BB4652">
        <w:rPr>
          <w:rFonts w:hint="eastAsia"/>
          <w:b/>
          <w:bCs/>
        </w:rPr>
        <w:br/>
      </w:r>
      <w:r w:rsidR="00CD3D92" w:rsidRPr="00CD3D92">
        <w:t>N/A</w:t>
      </w:r>
    </w:p>
    <w:p w14:paraId="003DE71D" w14:textId="77777777" w:rsidR="009E2769" w:rsidRPr="00BB4652" w:rsidRDefault="009E2769">
      <w:pPr>
        <w:rPr>
          <w:rFonts w:hint="eastAsia"/>
        </w:rPr>
      </w:pPr>
    </w:p>
    <w:sectPr w:rsidR="009E2769" w:rsidRPr="00BB4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AC7"/>
    <w:multiLevelType w:val="multilevel"/>
    <w:tmpl w:val="334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525"/>
    <w:multiLevelType w:val="multilevel"/>
    <w:tmpl w:val="DC9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00B7"/>
    <w:multiLevelType w:val="multilevel"/>
    <w:tmpl w:val="585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64D63"/>
    <w:multiLevelType w:val="multilevel"/>
    <w:tmpl w:val="4B7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798A"/>
    <w:multiLevelType w:val="multilevel"/>
    <w:tmpl w:val="DEC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F0B22"/>
    <w:multiLevelType w:val="multilevel"/>
    <w:tmpl w:val="71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73937"/>
    <w:multiLevelType w:val="multilevel"/>
    <w:tmpl w:val="42E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935D6"/>
    <w:multiLevelType w:val="multilevel"/>
    <w:tmpl w:val="293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57222"/>
    <w:multiLevelType w:val="multilevel"/>
    <w:tmpl w:val="92C2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B8296E"/>
    <w:multiLevelType w:val="multilevel"/>
    <w:tmpl w:val="20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96038"/>
    <w:multiLevelType w:val="multilevel"/>
    <w:tmpl w:val="010C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342779"/>
    <w:multiLevelType w:val="multilevel"/>
    <w:tmpl w:val="037E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56531"/>
    <w:multiLevelType w:val="multilevel"/>
    <w:tmpl w:val="B1C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5649E"/>
    <w:multiLevelType w:val="multilevel"/>
    <w:tmpl w:val="8C1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57F41"/>
    <w:multiLevelType w:val="multilevel"/>
    <w:tmpl w:val="5F0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E6B93"/>
    <w:multiLevelType w:val="multilevel"/>
    <w:tmpl w:val="6574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AB1484"/>
    <w:multiLevelType w:val="multilevel"/>
    <w:tmpl w:val="5FC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9485B"/>
    <w:multiLevelType w:val="multilevel"/>
    <w:tmpl w:val="34D6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3A134A"/>
    <w:multiLevelType w:val="multilevel"/>
    <w:tmpl w:val="564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E4BCE"/>
    <w:multiLevelType w:val="multilevel"/>
    <w:tmpl w:val="A61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52DB5"/>
    <w:multiLevelType w:val="multilevel"/>
    <w:tmpl w:val="4D6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0366E7"/>
    <w:multiLevelType w:val="multilevel"/>
    <w:tmpl w:val="D32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566E8"/>
    <w:multiLevelType w:val="multilevel"/>
    <w:tmpl w:val="4B8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9670F"/>
    <w:multiLevelType w:val="multilevel"/>
    <w:tmpl w:val="D908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2D2E83"/>
    <w:multiLevelType w:val="multilevel"/>
    <w:tmpl w:val="02B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42F19"/>
    <w:multiLevelType w:val="multilevel"/>
    <w:tmpl w:val="1794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A00FA0"/>
    <w:multiLevelType w:val="multilevel"/>
    <w:tmpl w:val="640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E27EC"/>
    <w:multiLevelType w:val="multilevel"/>
    <w:tmpl w:val="A77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200C2"/>
    <w:multiLevelType w:val="multilevel"/>
    <w:tmpl w:val="616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23F44"/>
    <w:multiLevelType w:val="multilevel"/>
    <w:tmpl w:val="8F3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77512"/>
    <w:multiLevelType w:val="multilevel"/>
    <w:tmpl w:val="1F9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6039B"/>
    <w:multiLevelType w:val="multilevel"/>
    <w:tmpl w:val="F7D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D15D30"/>
    <w:multiLevelType w:val="multilevel"/>
    <w:tmpl w:val="A1B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71BFB"/>
    <w:multiLevelType w:val="multilevel"/>
    <w:tmpl w:val="52A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F31613"/>
    <w:multiLevelType w:val="multilevel"/>
    <w:tmpl w:val="3A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BF0EB0"/>
    <w:multiLevelType w:val="multilevel"/>
    <w:tmpl w:val="4A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5A0014"/>
    <w:multiLevelType w:val="multilevel"/>
    <w:tmpl w:val="515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348A2"/>
    <w:multiLevelType w:val="multilevel"/>
    <w:tmpl w:val="58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76509">
    <w:abstractNumId w:val="16"/>
  </w:num>
  <w:num w:numId="2" w16cid:durableId="1132599389">
    <w:abstractNumId w:val="30"/>
  </w:num>
  <w:num w:numId="3" w16cid:durableId="14478828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2520257">
    <w:abstractNumId w:val="32"/>
  </w:num>
  <w:num w:numId="5" w16cid:durableId="446046135">
    <w:abstractNumId w:val="1"/>
  </w:num>
  <w:num w:numId="6" w16cid:durableId="256062796">
    <w:abstractNumId w:val="37"/>
  </w:num>
  <w:num w:numId="7" w16cid:durableId="4583812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8606370">
    <w:abstractNumId w:val="14"/>
  </w:num>
  <w:num w:numId="9" w16cid:durableId="1067802801">
    <w:abstractNumId w:val="24"/>
  </w:num>
  <w:num w:numId="10" w16cid:durableId="1278099173">
    <w:abstractNumId w:val="36"/>
  </w:num>
  <w:num w:numId="11" w16cid:durableId="1671372808">
    <w:abstractNumId w:val="6"/>
  </w:num>
  <w:num w:numId="12" w16cid:durableId="142252573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77867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033139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7198142">
    <w:abstractNumId w:val="18"/>
  </w:num>
  <w:num w:numId="16" w16cid:durableId="1467162407">
    <w:abstractNumId w:val="19"/>
  </w:num>
  <w:num w:numId="17" w16cid:durableId="355471960">
    <w:abstractNumId w:val="9"/>
  </w:num>
  <w:num w:numId="18" w16cid:durableId="1394238425">
    <w:abstractNumId w:val="4"/>
  </w:num>
  <w:num w:numId="19" w16cid:durableId="1432243990">
    <w:abstractNumId w:val="29"/>
  </w:num>
  <w:num w:numId="20" w16cid:durableId="1564099201">
    <w:abstractNumId w:val="7"/>
  </w:num>
  <w:num w:numId="21" w16cid:durableId="893271150">
    <w:abstractNumId w:val="5"/>
  </w:num>
  <w:num w:numId="22" w16cid:durableId="888801311">
    <w:abstractNumId w:val="3"/>
  </w:num>
  <w:num w:numId="23" w16cid:durableId="634338805">
    <w:abstractNumId w:val="13"/>
  </w:num>
  <w:num w:numId="24" w16cid:durableId="776214345">
    <w:abstractNumId w:val="28"/>
  </w:num>
  <w:num w:numId="25" w16cid:durableId="432550387">
    <w:abstractNumId w:val="27"/>
  </w:num>
  <w:num w:numId="26" w16cid:durableId="1859271399">
    <w:abstractNumId w:val="22"/>
  </w:num>
  <w:num w:numId="27" w16cid:durableId="212666068">
    <w:abstractNumId w:val="0"/>
  </w:num>
  <w:num w:numId="28" w16cid:durableId="1041900903">
    <w:abstractNumId w:val="35"/>
  </w:num>
  <w:num w:numId="29" w16cid:durableId="821239610">
    <w:abstractNumId w:val="21"/>
  </w:num>
  <w:num w:numId="30" w16cid:durableId="378667307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1593951">
    <w:abstractNumId w:val="26"/>
  </w:num>
  <w:num w:numId="32" w16cid:durableId="179635588">
    <w:abstractNumId w:val="25"/>
  </w:num>
  <w:num w:numId="33" w16cid:durableId="534855411">
    <w:abstractNumId w:val="12"/>
  </w:num>
  <w:num w:numId="34" w16cid:durableId="801657440">
    <w:abstractNumId w:val="17"/>
  </w:num>
  <w:num w:numId="35" w16cid:durableId="1814985601">
    <w:abstractNumId w:val="10"/>
  </w:num>
  <w:num w:numId="36" w16cid:durableId="777987368">
    <w:abstractNumId w:val="23"/>
  </w:num>
  <w:num w:numId="37" w16cid:durableId="1296133476">
    <w:abstractNumId w:val="20"/>
  </w:num>
  <w:num w:numId="38" w16cid:durableId="146658590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67"/>
    <w:rsid w:val="000F1911"/>
    <w:rsid w:val="00326CAF"/>
    <w:rsid w:val="0045507B"/>
    <w:rsid w:val="00484F4B"/>
    <w:rsid w:val="008775B6"/>
    <w:rsid w:val="00883763"/>
    <w:rsid w:val="009A7C26"/>
    <w:rsid w:val="009D77F6"/>
    <w:rsid w:val="009E2769"/>
    <w:rsid w:val="00BB4652"/>
    <w:rsid w:val="00BF0163"/>
    <w:rsid w:val="00BF0D30"/>
    <w:rsid w:val="00CC134E"/>
    <w:rsid w:val="00CD3D92"/>
    <w:rsid w:val="00D73767"/>
    <w:rsid w:val="00EE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D660"/>
  <w15:chartTrackingRefBased/>
  <w15:docId w15:val="{76545063-B2C0-4148-A2EB-F348EB75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7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7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7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7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7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7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7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7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7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7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7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7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7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7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7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7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7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7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7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7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7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7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76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5507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8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9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2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0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89860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74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2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3723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9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5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23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124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503793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049825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332185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678965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9428">
                      <w:marLeft w:val="0"/>
                      <w:marRight w:val="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3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1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1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8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55406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6962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4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3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914432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496072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039200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486054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669923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6334">
                      <w:marLeft w:val="0"/>
                      <w:marRight w:val="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4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25</Pages>
  <Words>2128</Words>
  <Characters>12131</Characters>
  <Application>Microsoft Office Word</Application>
  <DocSecurity>0</DocSecurity>
  <Lines>101</Lines>
  <Paragraphs>28</Paragraphs>
  <ScaleCrop>false</ScaleCrop>
  <Company/>
  <LinksUpToDate>false</LinksUpToDate>
  <CharactersWithSpaces>14231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4</cp:revision>
  <dcterms:created xsi:type="dcterms:W3CDTF">2025-03-12T05:28:00Z</dcterms:created>
  <dcterms:modified xsi:type="dcterms:W3CDTF">2025-03-12T09:19:00Z</dcterms:modified>
</cp:coreProperties>
</file>