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E375" w14:textId="77777777" w:rsidR="00BB4652" w:rsidRPr="00BB4652" w:rsidRDefault="00BB4652" w:rsidP="00BB4652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 2</w:t>
      </w:r>
      <w:r w:rsidRPr="00BB4652">
        <w:rPr>
          <w:rFonts w:hint="eastAsia"/>
          <w:b/>
          <w:bCs/>
        </w:rPr>
        <w:t xml:space="preserve">  </w:t>
      </w:r>
      <w:r w:rsidRPr="00BB4652">
        <w:rPr>
          <w:rFonts w:hint="eastAsia"/>
        </w:rPr>
        <w:t xml:space="preserve">   </w:t>
      </w:r>
    </w:p>
    <w:p w14:paraId="03A61937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存在问题：尾部相对方主体名称缺失。  </w:t>
      </w:r>
    </w:p>
    <w:p w14:paraId="16220350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问题所在原文：甲方签署处名称为“幂律智能”（简称），未使用合同首部载明的完整名称“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 xml:space="preserve">律智能有限责任公司”。  </w:t>
      </w:r>
    </w:p>
    <w:p w14:paraId="31E5CD9C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修改建议：将合同尾部甲方签署处的名称补充为完整名称“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 xml:space="preserve">律智能有限责任公司”，与首部保持一致，避免因简称导致主体认定争议。修改后应为：  </w:t>
      </w:r>
    </w:p>
    <w:p w14:paraId="580DA054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1DCC9B5F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甲方：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律智能有限责任公司        乙方：</w:t>
      </w:r>
      <w:proofErr w:type="gramStart"/>
      <w:r>
        <w:rPr>
          <w:rFonts w:hint="eastAsia"/>
        </w:rPr>
        <w:t>洛阳美科</w:t>
      </w:r>
      <w:proofErr w:type="gramEnd"/>
      <w:r>
        <w:rPr>
          <w:rFonts w:hint="eastAsia"/>
        </w:rPr>
        <w:t>办公家具有限公司</w:t>
      </w:r>
    </w:p>
    <w:p w14:paraId="7C733534" w14:textId="4D7151B8" w:rsidR="00837841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544BA7E4" w14:textId="437F0F1A" w:rsidR="00BB4652" w:rsidRPr="00BB4652" w:rsidRDefault="00BB4652" w:rsidP="00837841">
      <w:pPr>
        <w:rPr>
          <w:rFonts w:hint="eastAsia"/>
        </w:rPr>
      </w:pPr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 xml:space="preserve">编号4 </w:t>
      </w:r>
      <w:r w:rsidRPr="00BB4652">
        <w:rPr>
          <w:rFonts w:hint="eastAsia"/>
        </w:rPr>
        <w:t xml:space="preserve"> </w:t>
      </w:r>
    </w:p>
    <w:p w14:paraId="031922DF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存在问题：尾部己方主体名称不规范。  </w:t>
      </w:r>
    </w:p>
    <w:p w14:paraId="765B671A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问题所在原文：合同尾部甲方签署处名称为“幂律智能”（简称），未使用合同首部载明的完整名称“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 xml:space="preserve">律智能有限责任公司”。  </w:t>
      </w:r>
    </w:p>
    <w:p w14:paraId="2B8F4317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修改建议：将合同尾部甲方签署处的名称补充为完整公司全称“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 xml:space="preserve">律智能有限责任公司”，确保首尾名称一致且符合工商登记规范。修改后应为：  </w:t>
      </w:r>
    </w:p>
    <w:p w14:paraId="320D9077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4D6BE72B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甲方：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律智能有限责任公司        乙方：</w:t>
      </w:r>
      <w:proofErr w:type="gramStart"/>
      <w:r>
        <w:rPr>
          <w:rFonts w:hint="eastAsia"/>
        </w:rPr>
        <w:t>洛阳美科</w:t>
      </w:r>
      <w:proofErr w:type="gramEnd"/>
      <w:r>
        <w:rPr>
          <w:rFonts w:hint="eastAsia"/>
        </w:rPr>
        <w:t>办公家具有限公司</w:t>
      </w:r>
    </w:p>
    <w:p w14:paraId="71287C51" w14:textId="3F903077" w:rsidR="00837841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7574ABFE" w14:textId="379BDADF" w:rsidR="00BB4652" w:rsidRPr="00BB4652" w:rsidRDefault="00BB4652" w:rsidP="00BB4652">
      <w:pPr>
        <w:rPr>
          <w:rFonts w:hint="eastAsia"/>
          <w:b/>
          <w:bCs/>
        </w:rPr>
      </w:pPr>
      <w:r w:rsidRPr="00BB4652">
        <w:rPr>
          <w:rFonts w:hint="eastAsia"/>
          <w:b/>
          <w:bCs/>
          <w:color w:val="FF0000"/>
        </w:rPr>
        <w:br/>
        <w:t>编号5</w:t>
      </w:r>
      <w:r w:rsidRPr="00BB4652">
        <w:rPr>
          <w:rFonts w:hint="eastAsia"/>
          <w:b/>
          <w:bCs/>
        </w:rPr>
        <w:t xml:space="preserve"> </w:t>
      </w:r>
    </w:p>
    <w:p w14:paraId="620F23BD" w14:textId="2B467F73" w:rsidR="00837841" w:rsidRDefault="006420A7" w:rsidP="00BB4652">
      <w:pPr>
        <w:rPr>
          <w:rFonts w:hint="eastAsia"/>
        </w:rPr>
      </w:pPr>
      <w:r w:rsidRPr="006420A7">
        <w:t>N/A</w:t>
      </w:r>
    </w:p>
    <w:p w14:paraId="7C8363A9" w14:textId="77777777" w:rsidR="006420A7" w:rsidRDefault="006420A7" w:rsidP="00BB4652"/>
    <w:p w14:paraId="17F72B22" w14:textId="5F19D168" w:rsidR="00BB4652" w:rsidRPr="00BB4652" w:rsidRDefault="00BB4652" w:rsidP="00BB4652">
      <w:pPr>
        <w:rPr>
          <w:rFonts w:hint="eastAsia"/>
        </w:rPr>
      </w:pPr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 xml:space="preserve">编号6 </w:t>
      </w:r>
      <w:r w:rsidRPr="00BB4652">
        <w:rPr>
          <w:rFonts w:hint="eastAsia"/>
          <w:color w:val="FF0000"/>
        </w:rPr>
        <w:t xml:space="preserve"> </w:t>
      </w:r>
    </w:p>
    <w:p w14:paraId="79318D6A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存在问题：尾部主体名称与首部不一致。  </w:t>
      </w:r>
    </w:p>
    <w:p w14:paraId="7D0B0B13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问题所在原文：合同尾部甲方签署处名称为“幂律智能”（简称），与首部载明的完整名称“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 xml:space="preserve">律智能有限责任公司”不一致。  </w:t>
      </w:r>
    </w:p>
    <w:p w14:paraId="2BB4C393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修改建议：将合同尾部甲方签署处的名称修改为完整名称“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律智能有限责任公司”，确</w:t>
      </w:r>
      <w:r>
        <w:rPr>
          <w:rFonts w:hint="eastAsia"/>
        </w:rPr>
        <w:lastRenderedPageBreak/>
        <w:t xml:space="preserve">保首尾名称完全一致。修改后应为：  </w:t>
      </w:r>
    </w:p>
    <w:p w14:paraId="50BFB8FD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6628B2E6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甲方：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律智能有限责任公司        乙方：</w:t>
      </w:r>
      <w:proofErr w:type="gramStart"/>
      <w:r>
        <w:rPr>
          <w:rFonts w:hint="eastAsia"/>
        </w:rPr>
        <w:t>洛阳美科</w:t>
      </w:r>
      <w:proofErr w:type="gramEnd"/>
      <w:r>
        <w:rPr>
          <w:rFonts w:hint="eastAsia"/>
        </w:rPr>
        <w:t>办公家具有限公司</w:t>
      </w:r>
    </w:p>
    <w:p w14:paraId="72D46644" w14:textId="42641E76" w:rsidR="000B0210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5C63ED3B" w14:textId="77777777" w:rsidR="006420A7" w:rsidRDefault="00BB4652" w:rsidP="006420A7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编号10</w:t>
      </w:r>
      <w:r w:rsidRPr="00BB4652">
        <w:rPr>
          <w:rFonts w:hint="eastAsia"/>
        </w:rPr>
        <w:br/>
      </w:r>
      <w:proofErr w:type="gramStart"/>
      <w:r w:rsidR="006420A7">
        <w:rPr>
          <w:rFonts w:hint="eastAsia"/>
        </w:rPr>
        <w:t>叁仟肆佰肆拾伍</w:t>
      </w:r>
      <w:proofErr w:type="gramEnd"/>
      <w:r w:rsidR="006420A7">
        <w:rPr>
          <w:rFonts w:hint="eastAsia"/>
        </w:rPr>
        <w:t>元叁角贰分）。合同总金额为乙方提供货物并完成其他相关服务的全部价格（包括但不限于运输费用、保险费用、装卸费用、保管费用、报关费用等）。”这里已经列举了运输、保险、装卸、保管、报关费用，但作为货物买卖合同，常见的费用如包装费是否包含在内呢？</w:t>
      </w:r>
    </w:p>
    <w:p w14:paraId="0090CF39" w14:textId="77777777" w:rsidR="006420A7" w:rsidRDefault="006420A7" w:rsidP="006420A7">
      <w:pPr>
        <w:rPr>
          <w:rFonts w:hint="eastAsia"/>
        </w:rPr>
      </w:pPr>
    </w:p>
    <w:p w14:paraId="4E6A6891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接下来检查第6条“包装要求”，其中6.1提到包装责任由乙方承担，但未明确包装费用是否包含在总价款中。虽然第3条用了“包括但不限于”，可能隐含了其他费用，但根据审查标准，是否应明确列出关键费用如包装费以避免歧义？此外，可能存在其他潜在费用如关税（如果涉及进出口），但合同中未提及报关费用是否已涵盖。不过第3条已列报关费用，因此可能足够。</w:t>
      </w:r>
    </w:p>
    <w:p w14:paraId="633A589E" w14:textId="77777777" w:rsidR="006420A7" w:rsidRDefault="006420A7" w:rsidP="006420A7">
      <w:pPr>
        <w:rPr>
          <w:rFonts w:hint="eastAsia"/>
        </w:rPr>
      </w:pPr>
    </w:p>
    <w:p w14:paraId="506697D0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需确认是否所有必要费用都被明确涵盖，尤其是货物买卖合同常见的保险费、运输费、包装费、装卸费等。合同中已明确列出运输、保险、装卸、保管、报关费用，但包装费是否属于“包括但不限于”的范围？虽然第6条提到包装要求，但未明确费用归属。可能存在风险，即乙方可能主张包装费未包含在总价中，要求额外支付。因此，价款构成范围需要进一步明确包装费是否包含在内，以避免争议。</w:t>
      </w:r>
    </w:p>
    <w:p w14:paraId="0ADAEE6B" w14:textId="77777777" w:rsidR="006420A7" w:rsidRDefault="006420A7" w:rsidP="006420A7">
      <w:pPr>
        <w:rPr>
          <w:rFonts w:hint="eastAsia"/>
        </w:rPr>
      </w:pPr>
    </w:p>
    <w:p w14:paraId="0BF928E9" w14:textId="77777777" w:rsidR="006420A7" w:rsidRDefault="006420A7" w:rsidP="006420A7">
      <w:pPr>
        <w:rPr>
          <w:rFonts w:hint="eastAsia"/>
        </w:rPr>
      </w:pPr>
    </w:p>
    <w:p w14:paraId="70A3224C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存在问题：价款构成范围中的包装费未明确包含。  </w:t>
      </w:r>
    </w:p>
    <w:p w14:paraId="3D67AB88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问题所在原文：第3条价款条款中虽然列明了运输、保险、装卸等费用，但未明确提及包装费用；第6条包装要求虽规定乙方承担包装责任，但未明确费用归属。  </w:t>
      </w:r>
    </w:p>
    <w:p w14:paraId="4D2C45DD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修改建议：在价款条款中补充包装费的具体说明。建议将第3条修改为：  </w:t>
      </w:r>
    </w:p>
    <w:p w14:paraId="368117BC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11786915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3.价款  </w:t>
      </w:r>
    </w:p>
    <w:p w14:paraId="5363FFAD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本合同总金额为123,445.32元（大写：</w:t>
      </w:r>
      <w:proofErr w:type="gramStart"/>
      <w:r>
        <w:rPr>
          <w:rFonts w:hint="eastAsia"/>
        </w:rPr>
        <w:t>壹拾贰万叁仟肆佰肆拾伍</w:t>
      </w:r>
      <w:proofErr w:type="gramEnd"/>
      <w:r>
        <w:rPr>
          <w:rFonts w:hint="eastAsia"/>
        </w:rPr>
        <w:t>元</w:t>
      </w:r>
      <w:proofErr w:type="gramStart"/>
      <w:r>
        <w:rPr>
          <w:rFonts w:hint="eastAsia"/>
        </w:rPr>
        <w:t>叅</w:t>
      </w:r>
      <w:proofErr w:type="gramEnd"/>
      <w:r>
        <w:rPr>
          <w:rFonts w:hint="eastAsia"/>
        </w:rPr>
        <w:t>角贰分）。合同总金额为乙方提供货物并完成其他相关服务的全部价格（包括但不限于货物成本、包装</w:t>
      </w:r>
      <w:r>
        <w:rPr>
          <w:rFonts w:hint="eastAsia"/>
        </w:rPr>
        <w:lastRenderedPageBreak/>
        <w:t>费用、运输费用、保险费用、装卸费用、保管费用、报关费用、安装调试费用及税费等）。</w:t>
      </w:r>
    </w:p>
    <w:p w14:paraId="3E5480C4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064B1612" w14:textId="4ADCAEC7" w:rsidR="00EE2116" w:rsidRDefault="006420A7" w:rsidP="006420A7">
      <w:r>
        <w:rPr>
          <w:rFonts w:hint="eastAsia"/>
        </w:rPr>
        <w:t>（补充说明：通过"包装费用"的明确列举，消除包装费是否包含在总价中的解释空间，同时保留"包括但不限于"的兜底表述以覆盖其他潜在费用）</w:t>
      </w:r>
    </w:p>
    <w:p w14:paraId="54454A7D" w14:textId="77777777" w:rsidR="006420A7" w:rsidRDefault="006420A7" w:rsidP="006420A7">
      <w:pPr>
        <w:rPr>
          <w:rFonts w:hint="eastAsia"/>
        </w:rPr>
      </w:pPr>
    </w:p>
    <w:p w14:paraId="03E37319" w14:textId="77777777" w:rsidR="006420A7" w:rsidRDefault="00BB4652" w:rsidP="006420A7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 xml:space="preserve">编号11 </w:t>
      </w:r>
      <w:r w:rsidRPr="00BB4652">
        <w:rPr>
          <w:rFonts w:hint="eastAsia"/>
        </w:rPr>
        <w:br/>
      </w:r>
      <w:r w:rsidR="006420A7">
        <w:rPr>
          <w:rFonts w:hint="eastAsia"/>
        </w:rPr>
        <w:t xml:space="preserve">存在问题：指定收款账户与合同主体名称不一致。  </w:t>
      </w:r>
    </w:p>
    <w:p w14:paraId="47C3282D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问题所在原文：合同第5.2条约定“乙方收款账户信息：户名：洛阳美科商贸有限公司，账号：XXXXXX”，但合同首尾部乙方签约主体均为“洛阳美科办公家具有限公司”，且未约定第三方收款条款。  </w:t>
      </w:r>
    </w:p>
    <w:p w14:paraId="24E912A0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修改建议：  </w:t>
      </w:r>
    </w:p>
    <w:p w14:paraId="1C7C5A85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69A96459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5.2 价款支付方式  </w:t>
      </w:r>
    </w:p>
    <w:p w14:paraId="227BA7D7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甲方应于验收合格后10个工作日内，将合同总金额支付至乙方如下账户：  </w:t>
      </w:r>
    </w:p>
    <w:p w14:paraId="7CE2A018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户名：</w:t>
      </w:r>
      <w:proofErr w:type="gramStart"/>
      <w:r>
        <w:rPr>
          <w:rFonts w:hint="eastAsia"/>
        </w:rPr>
        <w:t>洛阳美科</w:t>
      </w:r>
      <w:proofErr w:type="gramEnd"/>
      <w:r>
        <w:rPr>
          <w:rFonts w:hint="eastAsia"/>
        </w:rPr>
        <w:t xml:space="preserve">办公家具有限公司  </w:t>
      </w:r>
    </w:p>
    <w:p w14:paraId="1D24B361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账号：XXXXXXXXXXX  </w:t>
      </w:r>
    </w:p>
    <w:p w14:paraId="2402510E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开户行：中国工商银行洛阳高新支行  </w:t>
      </w:r>
    </w:p>
    <w:p w14:paraId="07EC3E23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（补充说明：若确需第三方代收，需增加授权条款：  </w:t>
      </w:r>
    </w:p>
    <w:p w14:paraId="0D187319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"乙方特此授权</w:t>
      </w:r>
      <w:proofErr w:type="gramStart"/>
      <w:r>
        <w:rPr>
          <w:rFonts w:hint="eastAsia"/>
        </w:rPr>
        <w:t>洛阳美科商贸</w:t>
      </w:r>
      <w:proofErr w:type="gramEnd"/>
      <w:r>
        <w:rPr>
          <w:rFonts w:hint="eastAsia"/>
        </w:rPr>
        <w:t>有限公司代为收取本合同项下全部款项，乙方确认该等收款行为视同甲方已履行付款义务。"）</w:t>
      </w:r>
    </w:p>
    <w:p w14:paraId="7E044A43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5EEFF47A" w14:textId="05A1F7C9" w:rsidR="000B0210" w:rsidRDefault="006420A7" w:rsidP="006420A7">
      <w:r>
        <w:rPr>
          <w:rFonts w:hint="eastAsia"/>
        </w:rPr>
        <w:t>风险提示：账户名称差异可能引发履约争议（如乙方主张未收到款项），建议在合同签订前要求乙方提供《账户授权书》或《情况说明》等配套文件。</w:t>
      </w:r>
    </w:p>
    <w:p w14:paraId="1D93D07C" w14:textId="77777777" w:rsidR="006420A7" w:rsidRDefault="006420A7" w:rsidP="006420A7"/>
    <w:p w14:paraId="241CDABC" w14:textId="77777777" w:rsidR="006420A7" w:rsidRDefault="006420A7" w:rsidP="006420A7">
      <w:pPr>
        <w:rPr>
          <w:rFonts w:hint="eastAsia"/>
        </w:rPr>
      </w:pPr>
    </w:p>
    <w:p w14:paraId="521CF310" w14:textId="6E62CA18" w:rsidR="00BB4652" w:rsidRPr="00BB4652" w:rsidRDefault="00BB4652" w:rsidP="000B0210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编号14：</w:t>
      </w:r>
    </w:p>
    <w:p w14:paraId="49822710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存在问题：发票类型约定与纳税人资质不匹配风险  </w:t>
      </w:r>
    </w:p>
    <w:p w14:paraId="21216EDA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问题所在原文：合同第8.1条约定“乙方应于验收后7日内向甲方开具税率为13%的增</w:t>
      </w:r>
      <w:r>
        <w:rPr>
          <w:rFonts w:hint="eastAsia"/>
        </w:rPr>
        <w:lastRenderedPageBreak/>
        <w:t xml:space="preserve">值税专用发票”，但未明确乙方纳税人资质。若乙方实为小规模纳税人，将无法直接开具专票。  </w:t>
      </w:r>
    </w:p>
    <w:p w14:paraId="1AA6531A" w14:textId="77777777" w:rsidR="006420A7" w:rsidRDefault="006420A7" w:rsidP="006420A7">
      <w:pPr>
        <w:rPr>
          <w:rFonts w:hint="eastAsia"/>
        </w:rPr>
      </w:pPr>
    </w:p>
    <w:p w14:paraId="79CEBEDE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修改建议：  </w:t>
      </w:r>
    </w:p>
    <w:p w14:paraId="0B7D5438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1. **资质确认条款补充**  </w:t>
      </w:r>
    </w:p>
    <w:p w14:paraId="6214AEB3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在合同主体信息部分补充乙方纳税人类型：  </w:t>
      </w:r>
    </w:p>
    <w:p w14:paraId="4E7EF85F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780B2B33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乙方基本信息：  </w:t>
      </w:r>
    </w:p>
    <w:p w14:paraId="5F8549CC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名称：</w:t>
      </w:r>
      <w:proofErr w:type="gramStart"/>
      <w:r>
        <w:rPr>
          <w:rFonts w:hint="eastAsia"/>
        </w:rPr>
        <w:t>洛阳美科</w:t>
      </w:r>
      <w:proofErr w:type="gramEnd"/>
      <w:r>
        <w:rPr>
          <w:rFonts w:hint="eastAsia"/>
        </w:rPr>
        <w:t xml:space="preserve">办公家具有限公司  </w:t>
      </w:r>
    </w:p>
    <w:p w14:paraId="176D0422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纳税人识别号：XXXXXXXXXX  </w:t>
      </w:r>
    </w:p>
    <w:p w14:paraId="4C444AD7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纳税人性质：□ 一般纳税人  □ 小规模纳税人（</w:t>
      </w:r>
      <w:proofErr w:type="gramStart"/>
      <w:r>
        <w:rPr>
          <w:rFonts w:hint="eastAsia"/>
        </w:rPr>
        <w:t>勾选确认</w:t>
      </w:r>
      <w:proofErr w:type="gramEnd"/>
      <w:r>
        <w:rPr>
          <w:rFonts w:hint="eastAsia"/>
        </w:rPr>
        <w:t>）</w:t>
      </w:r>
    </w:p>
    <w:p w14:paraId="72F806AC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3024FC41" w14:textId="77777777" w:rsidR="006420A7" w:rsidRDefault="006420A7" w:rsidP="006420A7">
      <w:pPr>
        <w:rPr>
          <w:rFonts w:hint="eastAsia"/>
        </w:rPr>
      </w:pPr>
    </w:p>
    <w:p w14:paraId="15EE288D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2. **发票条款完善**  </w:t>
      </w:r>
    </w:p>
    <w:p w14:paraId="6C966204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将原第8.1条修改为：  </w:t>
      </w:r>
    </w:p>
    <w:p w14:paraId="603B2784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```</w:t>
      </w:r>
    </w:p>
    <w:p w14:paraId="5867DABA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8.1 乙方承诺具备开具增值税专用发票资质。如乙方为小规模纳税人，应自甲方付款之日起15日内向主管税务机关申请代开增值税专用发票，相关税费由乙方承担。因发票瑕疵导致甲方损失的，乙方按开票金额20%承担违约金。</w:t>
      </w:r>
    </w:p>
    <w:p w14:paraId="233F015E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432426ED" w14:textId="77777777" w:rsidR="006420A7" w:rsidRDefault="006420A7" w:rsidP="006420A7">
      <w:pPr>
        <w:rPr>
          <w:rFonts w:hint="eastAsia"/>
        </w:rPr>
      </w:pPr>
    </w:p>
    <w:p w14:paraId="5CF61947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**配套措施建议**：  </w:t>
      </w:r>
    </w:p>
    <w:p w14:paraId="6834A80F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- 签约前要求乙方提供《税务登记证》复印件或电子税务局纳税人资格查询截图  </w:t>
      </w:r>
    </w:p>
    <w:p w14:paraId="47203D89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- 在合同附件中固化开票信息（开户行、账号等）  </w:t>
      </w:r>
    </w:p>
    <w:p w14:paraId="3AE594CD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- 增加发票交付条款：“乙方需在发票备注栏注明合同编号及货物明细”  </w:t>
      </w:r>
    </w:p>
    <w:p w14:paraId="148A42C2" w14:textId="77777777" w:rsidR="006420A7" w:rsidRDefault="006420A7" w:rsidP="006420A7">
      <w:pPr>
        <w:rPr>
          <w:rFonts w:hint="eastAsia"/>
        </w:rPr>
      </w:pPr>
    </w:p>
    <w:p w14:paraId="172FCE7E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**风险提示**：  </w:t>
      </w:r>
    </w:p>
    <w:p w14:paraId="20116C3A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 xml:space="preserve">若乙方实际为小规模纳税人且未及时代开专票，可能导致：  </w:t>
      </w:r>
    </w:p>
    <w:p w14:paraId="5771A63D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lastRenderedPageBreak/>
        <w:t>① 甲方增值税进项税额无法抵扣（</w:t>
      </w:r>
      <w:proofErr w:type="gramStart"/>
      <w:r>
        <w:rPr>
          <w:rFonts w:hint="eastAsia"/>
        </w:rPr>
        <w:t>损失约价税</w:t>
      </w:r>
      <w:proofErr w:type="gramEnd"/>
      <w:r>
        <w:rPr>
          <w:rFonts w:hint="eastAsia"/>
        </w:rPr>
        <w:t xml:space="preserve">合计的9.7%）  </w:t>
      </w:r>
    </w:p>
    <w:p w14:paraId="3E0362B4" w14:textId="77777777" w:rsidR="006420A7" w:rsidRDefault="006420A7" w:rsidP="006420A7">
      <w:pPr>
        <w:rPr>
          <w:rFonts w:hint="eastAsia"/>
        </w:rPr>
      </w:pPr>
      <w:r>
        <w:rPr>
          <w:rFonts w:hint="eastAsia"/>
        </w:rPr>
        <w:t>② 企业所得税成本列支风险（无合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票据）  </w:t>
      </w:r>
    </w:p>
    <w:p w14:paraId="31CDA1A4" w14:textId="22EE667D" w:rsidR="000B0210" w:rsidRDefault="006420A7" w:rsidP="006420A7">
      <w:pPr>
        <w:rPr>
          <w:rFonts w:hint="eastAsia"/>
        </w:rPr>
      </w:pPr>
      <w:r>
        <w:rPr>
          <w:rFonts w:hint="eastAsia"/>
        </w:rPr>
        <w:t>③ 面临税务稽查时被认定虚开发票风险</w:t>
      </w:r>
    </w:p>
    <w:p w14:paraId="0CF4F669" w14:textId="77777777" w:rsidR="000B0210" w:rsidRDefault="000B0210" w:rsidP="000B0210">
      <w:pPr>
        <w:rPr>
          <w:rFonts w:hint="eastAsia"/>
        </w:rPr>
      </w:pPr>
    </w:p>
    <w:p w14:paraId="2CB8E55A" w14:textId="38BEDB6F" w:rsidR="00BB4652" w:rsidRPr="00BB4652" w:rsidRDefault="00BB4652" w:rsidP="000B0210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编号15</w:t>
      </w:r>
    </w:p>
    <w:p w14:paraId="537D35D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 关于合同履行时间条款的修改建议及风险提示</w:t>
      </w:r>
    </w:p>
    <w:p w14:paraId="05888802" w14:textId="77777777" w:rsidR="007D76AF" w:rsidRDefault="007D76AF" w:rsidP="007D76AF">
      <w:pPr>
        <w:rPr>
          <w:rFonts w:hint="eastAsia"/>
        </w:rPr>
      </w:pPr>
    </w:p>
    <w:p w14:paraId="61D6722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一、问题核心</w:t>
      </w:r>
    </w:p>
    <w:p w14:paraId="7AE6B35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合同第\[条款编号\]未明确约定履行时间，仅表述为“按约定时间履行”或完全缺失相关条款。根据《民法典》第511条第4款，履行期限不明确的，债务人可随时履行，债权人也可随时要求履行，但需给对方必要准备时间。该模糊约定可能导致以下风险：</w:t>
      </w:r>
    </w:p>
    <w:p w14:paraId="7F7BC52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**进度失控**：双方对履行节点缺乏统一认知，易引发拖延或提前履行争议</w:t>
      </w:r>
    </w:p>
    <w:p w14:paraId="4A478FB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**违约认定难**：无法界定是否构成逾期履行，影响违约责任追究</w:t>
      </w:r>
    </w:p>
    <w:p w14:paraId="3661F10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**资金</w:t>
      </w:r>
      <w:proofErr w:type="gramStart"/>
      <w:r>
        <w:rPr>
          <w:rFonts w:hint="eastAsia"/>
        </w:rPr>
        <w:t>链风险</w:t>
      </w:r>
      <w:proofErr w:type="gramEnd"/>
      <w:r>
        <w:rPr>
          <w:rFonts w:hint="eastAsia"/>
        </w:rPr>
        <w:t>**：企业无法合理规划资金收支周期，影响现金流管理</w:t>
      </w:r>
    </w:p>
    <w:p w14:paraId="6669135A" w14:textId="77777777" w:rsidR="007D76AF" w:rsidRDefault="007D76AF" w:rsidP="007D76AF">
      <w:pPr>
        <w:rPr>
          <w:rFonts w:hint="eastAsia"/>
        </w:rPr>
      </w:pPr>
    </w:p>
    <w:p w14:paraId="6818542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二、修改方案（按合同类型分类）</w:t>
      </w:r>
    </w:p>
    <w:p w14:paraId="08619B6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**1. 货物/设备买卖合同**</w:t>
      </w:r>
    </w:p>
    <w:p w14:paraId="2392ED6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56AB148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交付时间</w:t>
      </w:r>
    </w:p>
    <w:p w14:paraId="7C3EBBF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卖方应于___年___月___日前将货物运送至【指定地点】（具体地址：_________），完成签收视为交付。分批交付的，按以下时间执行：</w:t>
      </w:r>
    </w:p>
    <w:p w14:paraId="0DBE769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（1）第一批___%货物：___年___月___日前</w:t>
      </w:r>
    </w:p>
    <w:p w14:paraId="5ED8094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（2）第二批___%货物：___年___月___日前</w:t>
      </w:r>
    </w:p>
    <w:p w14:paraId="20E87F6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逾期超___日的，买方有权解除合同</w:t>
      </w:r>
    </w:p>
    <w:p w14:paraId="126D268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006BF026" w14:textId="77777777" w:rsidR="007D76AF" w:rsidRDefault="007D76AF" w:rsidP="007D76AF">
      <w:pPr>
        <w:rPr>
          <w:rFonts w:hint="eastAsia"/>
        </w:rPr>
      </w:pPr>
    </w:p>
    <w:p w14:paraId="47E892E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**2. 服务类合同（如咨询、运维）**</w:t>
      </w:r>
    </w:p>
    <w:p w14:paraId="4057C0F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0192B95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>第X条 服务周期</w:t>
      </w:r>
    </w:p>
    <w:p w14:paraId="74DE2BB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服务期限为___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月，自___年___月___日起至___年___月___日止。具体服务时间安排如下：</w:t>
      </w:r>
    </w:p>
    <w:p w14:paraId="0A4083F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（1）需求调研阶段：签约后___日内完成</w:t>
      </w:r>
    </w:p>
    <w:p w14:paraId="6812A63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（2）方案实施阶段：___年___月___日至___年___月___日</w:t>
      </w:r>
    </w:p>
    <w:p w14:paraId="2E7F7AE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（3）验收交付阶段：服务结束后___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工作日内完成</w:t>
      </w:r>
    </w:p>
    <w:p w14:paraId="6B99B69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02FFC409" w14:textId="77777777" w:rsidR="007D76AF" w:rsidRDefault="007D76AF" w:rsidP="007D76AF">
      <w:pPr>
        <w:rPr>
          <w:rFonts w:hint="eastAsia"/>
        </w:rPr>
      </w:pPr>
    </w:p>
    <w:p w14:paraId="291051D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**3. 建设工程合同**</w:t>
      </w:r>
    </w:p>
    <w:p w14:paraId="7220139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539BCBE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工期要求</w:t>
      </w:r>
    </w:p>
    <w:p w14:paraId="1AEA9DD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工程应于___年___月___日前通过竣工验收（以住</w:t>
      </w:r>
      <w:proofErr w:type="gramStart"/>
      <w:r>
        <w:rPr>
          <w:rFonts w:hint="eastAsia"/>
        </w:rPr>
        <w:t>建部门</w:t>
      </w:r>
      <w:proofErr w:type="gramEnd"/>
      <w:r>
        <w:rPr>
          <w:rFonts w:hint="eastAsia"/>
        </w:rPr>
        <w:t>备案为准），关键节点包括：</w:t>
      </w:r>
    </w:p>
    <w:p w14:paraId="35B6D03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基础施工完成：___年___月___日</w:t>
      </w:r>
    </w:p>
    <w:p w14:paraId="415DEEB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主体结构封顶：___年___月___日</w:t>
      </w:r>
    </w:p>
    <w:p w14:paraId="4B9CF46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机电安装完成：___年___月___日</w:t>
      </w:r>
    </w:p>
    <w:p w14:paraId="5F58ACD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每逾期一日按合同总额0.5‰支付违约金</w:t>
      </w:r>
    </w:p>
    <w:p w14:paraId="67EABDD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3382D5BA" w14:textId="77777777" w:rsidR="007D76AF" w:rsidRDefault="007D76AF" w:rsidP="007D76AF">
      <w:pPr>
        <w:rPr>
          <w:rFonts w:hint="eastAsia"/>
        </w:rPr>
      </w:pPr>
    </w:p>
    <w:p w14:paraId="3D4DFF8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**4. 租赁合同**</w:t>
      </w:r>
    </w:p>
    <w:p w14:paraId="74500E3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3E3F4F9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租赁期限</w:t>
      </w:r>
    </w:p>
    <w:p w14:paraId="1DDC4F0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租赁期共___年___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月，自___年___月___日起至___年___月___日止。免租期___天（___年___月___日至___年___月___日），装修期___天（___年___月___日至___年___月___日）</w:t>
      </w:r>
    </w:p>
    <w:p w14:paraId="27CFD7B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6B928494" w14:textId="77777777" w:rsidR="007D76AF" w:rsidRDefault="007D76AF" w:rsidP="007D76AF">
      <w:pPr>
        <w:rPr>
          <w:rFonts w:hint="eastAsia"/>
        </w:rPr>
      </w:pPr>
    </w:p>
    <w:p w14:paraId="6EF5157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三、配套措施建议</w:t>
      </w:r>
    </w:p>
    <w:p w14:paraId="4B44EE5D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1. **时间轴附件**  </w:t>
      </w:r>
    </w:p>
    <w:p w14:paraId="2E793CE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 xml:space="preserve">   制作《履行时间节点表》作为合同附件，列明：</w:t>
      </w:r>
    </w:p>
    <w:p w14:paraId="7C23337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预付款支付截止日</w:t>
      </w:r>
    </w:p>
    <w:p w14:paraId="6D79BD6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阶段性成果交付日</w:t>
      </w:r>
    </w:p>
    <w:p w14:paraId="7265327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验收申请提交日</w:t>
      </w:r>
    </w:p>
    <w:p w14:paraId="2F4F36F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尾款支付条件成就日</w:t>
      </w:r>
    </w:p>
    <w:p w14:paraId="0CFD3D56" w14:textId="77777777" w:rsidR="007D76AF" w:rsidRDefault="007D76AF" w:rsidP="007D76AF">
      <w:pPr>
        <w:rPr>
          <w:rFonts w:hint="eastAsia"/>
        </w:rPr>
      </w:pPr>
    </w:p>
    <w:p w14:paraId="6A26D34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2. **宽限期条款**  </w:t>
      </w:r>
    </w:p>
    <w:p w14:paraId="6E8405C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9DDE1C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因不可抗力导致延误的，受影响方应在事发后___日内书面通知对方，延误时间可相应顺延。非不可抗力因素逾期的，守约方应给予___日宽限期，宽限期内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视为违约</w:t>
      </w:r>
    </w:p>
    <w:p w14:paraId="302C7F4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61B2EF7" w14:textId="77777777" w:rsidR="007D76AF" w:rsidRDefault="007D76AF" w:rsidP="007D76AF">
      <w:pPr>
        <w:rPr>
          <w:rFonts w:hint="eastAsia"/>
        </w:rPr>
      </w:pPr>
    </w:p>
    <w:p w14:paraId="4BE59CB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3. **动态时间约定**  </w:t>
      </w:r>
    </w:p>
    <w:p w14:paraId="42B9C9E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C84AB2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若前序环节延误导致后续履行时间变更的，双方应在___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工作日内书面确认新时间表，该确认文件构成本合同补充协议</w:t>
      </w:r>
    </w:p>
    <w:p w14:paraId="38A7663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09082A10" w14:textId="77777777" w:rsidR="007D76AF" w:rsidRDefault="007D76AF" w:rsidP="007D76AF">
      <w:pPr>
        <w:rPr>
          <w:rFonts w:hint="eastAsia"/>
        </w:rPr>
      </w:pPr>
    </w:p>
    <w:p w14:paraId="19426D8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四、风险防范要点</w:t>
      </w:r>
    </w:p>
    <w:p w14:paraId="246F782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1. **双重时间锁定**  </w:t>
      </w:r>
    </w:p>
    <w:p w14:paraId="63605F6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同时约定绝对时间（如2025年6月30日）和相对时间（如收到预付款后30日），优先适用先到期的情形</w:t>
      </w:r>
    </w:p>
    <w:p w14:paraId="0338F552" w14:textId="77777777" w:rsidR="007D76AF" w:rsidRDefault="007D76AF" w:rsidP="007D76AF">
      <w:pPr>
        <w:rPr>
          <w:rFonts w:hint="eastAsia"/>
        </w:rPr>
      </w:pPr>
    </w:p>
    <w:p w14:paraId="3B280AC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2. **验收启动机制**  </w:t>
      </w:r>
    </w:p>
    <w:p w14:paraId="0A3252C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增加条款：“买方/发包方应在收到交付通知后___日内启动验收，逾期未验收且未提出书面异议的，视为验收合格”</w:t>
      </w:r>
    </w:p>
    <w:p w14:paraId="479E8F02" w14:textId="77777777" w:rsidR="007D76AF" w:rsidRDefault="007D76AF" w:rsidP="007D76AF">
      <w:pPr>
        <w:rPr>
          <w:rFonts w:hint="eastAsia"/>
        </w:rPr>
      </w:pPr>
    </w:p>
    <w:p w14:paraId="28E11D1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3. **证据固化要求**  </w:t>
      </w:r>
    </w:p>
    <w:p w14:paraId="5F25BB4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 xml:space="preserve">   明确“所有时间节点的达成或变更，均需通过书面签收单/会议纪要/电子邮件确认”</w:t>
      </w:r>
    </w:p>
    <w:p w14:paraId="458E1D95" w14:textId="77777777" w:rsidR="007D76AF" w:rsidRDefault="007D76AF" w:rsidP="007D76AF">
      <w:pPr>
        <w:rPr>
          <w:rFonts w:hint="eastAsia"/>
        </w:rPr>
      </w:pPr>
    </w:p>
    <w:p w14:paraId="7811BCF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五、特殊情形处理</w:t>
      </w:r>
    </w:p>
    <w:p w14:paraId="5B8B0F6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**长期框架协议**：约定“具体履行时间以双方签署的订单确认书为准，订单应至少提前___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工作日发送”</w:t>
      </w:r>
    </w:p>
    <w:p w14:paraId="00DB650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**涉外合同**：注明时区（如“所有时间指北京时间GMT+8”），并约定节假日顺延规则</w:t>
      </w:r>
    </w:p>
    <w:p w14:paraId="7BBE5E6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**政府审批项目**：增加“如因行政审批导致延误，最终履行时间以取得___许可证之日起重新计算”</w:t>
      </w:r>
    </w:p>
    <w:p w14:paraId="51389878" w14:textId="77777777" w:rsidR="007D76AF" w:rsidRDefault="007D76AF" w:rsidP="007D76AF">
      <w:pPr>
        <w:rPr>
          <w:rFonts w:hint="eastAsia"/>
        </w:rPr>
      </w:pPr>
    </w:p>
    <w:p w14:paraId="20F26A37" w14:textId="033E0D23" w:rsidR="000B0210" w:rsidRDefault="007D76AF" w:rsidP="007D76AF">
      <w:pPr>
        <w:rPr>
          <w:rFonts w:hint="eastAsia"/>
        </w:rPr>
      </w:pPr>
      <w:r>
        <w:rPr>
          <w:rFonts w:hint="eastAsia"/>
        </w:rPr>
        <w:t>**操作提示**：建议在合同签署后制作《履行时间管控表》，每周更新进度并双方会签确认。</w:t>
      </w:r>
      <w:r w:rsidR="000B0210">
        <w:rPr>
          <w:rFonts w:hint="eastAsia"/>
        </w:rPr>
        <w:t>```</w:t>
      </w:r>
    </w:p>
    <w:p w14:paraId="7AEEB779" w14:textId="77777777" w:rsidR="000B0210" w:rsidRDefault="000B0210" w:rsidP="000B0210">
      <w:pPr>
        <w:rPr>
          <w:rFonts w:hint="eastAsia"/>
        </w:rPr>
      </w:pPr>
    </w:p>
    <w:p w14:paraId="6C728380" w14:textId="77777777" w:rsidR="007D76AF" w:rsidRDefault="00BB4652" w:rsidP="007D76AF">
      <w:pPr>
        <w:rPr>
          <w:rFonts w:hint="eastAsia"/>
        </w:rPr>
      </w:pPr>
      <w:r w:rsidRPr="00883763">
        <w:rPr>
          <w:rFonts w:hint="eastAsia"/>
          <w:b/>
          <w:bCs/>
          <w:color w:val="FF0000"/>
        </w:rPr>
        <w:t>编号18</w:t>
      </w:r>
      <w:r w:rsidRPr="00BB4652">
        <w:rPr>
          <w:rFonts w:hint="eastAsia"/>
        </w:rPr>
        <w:br/>
      </w:r>
      <w:r w:rsidR="007D76AF">
        <w:rPr>
          <w:rFonts w:hint="eastAsia"/>
        </w:rPr>
        <w:t>### 关于验收不通过处理措施的合同条款完善建议</w:t>
      </w:r>
    </w:p>
    <w:p w14:paraId="002BC136" w14:textId="77777777" w:rsidR="007D76AF" w:rsidRDefault="007D76AF" w:rsidP="007D76AF">
      <w:pPr>
        <w:rPr>
          <w:rFonts w:hint="eastAsia"/>
        </w:rPr>
      </w:pPr>
    </w:p>
    <w:p w14:paraId="299FE3E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一、核心风险解析</w:t>
      </w:r>
    </w:p>
    <w:p w14:paraId="75F6B9A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合同未明确约定验收不通过时的处理机制，可能导致以下风险：</w:t>
      </w:r>
    </w:p>
    <w:p w14:paraId="153C643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**资金占用风险**：需方无法有效主张退款或赔偿，导致已付款项被长期占用</w:t>
      </w:r>
    </w:p>
    <w:p w14:paraId="48DDDFF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2. **质量争议扩大**：未建立问题反馈闭环，瑕疵货物可能被擅自使用导致损失扩大</w:t>
      </w:r>
    </w:p>
    <w:p w14:paraId="02E5A08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3. **违约责任认定难**：缺乏明确的二次验收程序，难以界定是否构成根本违约</w:t>
      </w:r>
    </w:p>
    <w:p w14:paraId="3E4B614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4. **商誉损害风险**：供方消极应对整改要求，可能引发客户投诉或负面舆情</w:t>
      </w:r>
    </w:p>
    <w:p w14:paraId="6CE000FD" w14:textId="77777777" w:rsidR="007D76AF" w:rsidRDefault="007D76AF" w:rsidP="007D76AF">
      <w:pPr>
        <w:rPr>
          <w:rFonts w:hint="eastAsia"/>
        </w:rPr>
      </w:pPr>
    </w:p>
    <w:p w14:paraId="6892E81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二、分场景条款设计（供方/需方视角）</w:t>
      </w:r>
    </w:p>
    <w:p w14:paraId="66DE8FB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**1. 货物买卖合同（供方视角）**</w:t>
      </w:r>
    </w:p>
    <w:p w14:paraId="033B9B9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20CD00B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验收与异议</w:t>
      </w:r>
    </w:p>
    <w:p w14:paraId="73A0646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(1) 外观验收：买方应在签收时完成货物外包装、数量、规格型号的查验，当场签署</w:t>
      </w:r>
      <w:r>
        <w:rPr>
          <w:rFonts w:hint="eastAsia"/>
        </w:rPr>
        <w:lastRenderedPageBreak/>
        <w:t>《到货签收单》</w:t>
      </w:r>
    </w:p>
    <w:p w14:paraId="6B39066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(2) 质量验收：买方应于签收后5个工作日内完成质量检测，逾期未提出书面异议视为验收合格</w:t>
      </w:r>
    </w:p>
    <w:p w14:paraId="05B6A95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(3) 异议处理：买方提出质量异议的，应提供第三方检测机构报告。供方应在3个工作日内确认问题性质：</w:t>
      </w:r>
    </w:p>
    <w:p w14:paraId="4B8BD41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属供方责任的：供方承担复检费用并自异议确认之日起7日内完成换货</w:t>
      </w:r>
    </w:p>
    <w:p w14:paraId="4E551E0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属需方使用不当的：需方承担检测费用及换货产生的物流费用</w:t>
      </w:r>
    </w:p>
    <w:p w14:paraId="326D9C9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321CAFC9" w14:textId="77777777" w:rsidR="007D76AF" w:rsidRDefault="007D76AF" w:rsidP="007D76AF">
      <w:pPr>
        <w:rPr>
          <w:rFonts w:hint="eastAsia"/>
        </w:rPr>
      </w:pPr>
    </w:p>
    <w:p w14:paraId="1190799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**2. 技术服务合同（需方视角）**</w:t>
      </w:r>
    </w:p>
    <w:p w14:paraId="6E94E82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619ADB4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成果验收</w:t>
      </w:r>
    </w:p>
    <w:p w14:paraId="0CDB658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(1) 初次验收：乙方应在交付后2个工作日内配合甲方完成系统部署测试。验收不通过的，甲方应在3个工作日内出具《整改通知书》</w:t>
      </w:r>
    </w:p>
    <w:p w14:paraId="57D19B2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(2) 整改期限：乙方须在收到整改通知后48小时内提交修复方案，5个工作日内完成问题修复</w:t>
      </w:r>
    </w:p>
    <w:p w14:paraId="1F39A46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(3) 二次验收：整改完成后重新计算7天验收期。累计两次验收不通过的，甲方有权：</w:t>
      </w:r>
    </w:p>
    <w:p w14:paraId="01649B4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扣除合同总额20%作为违约金</w:t>
      </w:r>
    </w:p>
    <w:p w14:paraId="0BA4909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要求更换实施团队继续履行合同</w:t>
      </w:r>
    </w:p>
    <w:p w14:paraId="434B960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单方解除合同并索赔直接损失</w:t>
      </w:r>
    </w:p>
    <w:p w14:paraId="45C726C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04268FAF" w14:textId="77777777" w:rsidR="007D76AF" w:rsidRDefault="007D76AF" w:rsidP="007D76AF">
      <w:pPr>
        <w:rPr>
          <w:rFonts w:hint="eastAsia"/>
        </w:rPr>
      </w:pPr>
    </w:p>
    <w:p w14:paraId="5662F0A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**3. 设备采购合同（混合责任）**</w:t>
      </w:r>
    </w:p>
    <w:p w14:paraId="2CB847B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34A2E3C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争议处理流程</w:t>
      </w:r>
    </w:p>
    <w:p w14:paraId="680A50D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阶段   | 时限要求          | 责任划分</w:t>
      </w:r>
    </w:p>
    <w:p w14:paraId="6ECD383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-------|-------------------|---------------</w:t>
      </w:r>
    </w:p>
    <w:p w14:paraId="51F2F24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异议期 | 到货后10日内      | 需方提供检测视频</w:t>
      </w:r>
    </w:p>
    <w:p w14:paraId="70451BCD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>响应期 | 收到异议后3日内   | 供方派员现场确认</w:t>
      </w:r>
    </w:p>
    <w:p w14:paraId="2648866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整改期 | 确认责任后7日内    | 供方承担物流费用</w:t>
      </w:r>
    </w:p>
    <w:p w14:paraId="4758EBD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复验期 | 整改完成后3日内   | 需方出具验收单</w:t>
      </w:r>
    </w:p>
    <w:p w14:paraId="395D844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注：超期未反馈视为接受现状</w:t>
      </w:r>
    </w:p>
    <w:p w14:paraId="53A98A5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2A2C0112" w14:textId="77777777" w:rsidR="007D76AF" w:rsidRDefault="007D76AF" w:rsidP="007D76AF">
      <w:pPr>
        <w:rPr>
          <w:rFonts w:hint="eastAsia"/>
        </w:rPr>
      </w:pPr>
    </w:p>
    <w:p w14:paraId="7531D97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三、配套执行机制</w:t>
      </w:r>
    </w:p>
    <w:p w14:paraId="14719B5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1. **验收凭证体系**  </w:t>
      </w:r>
    </w:p>
    <w:p w14:paraId="6560B65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设计《阶段性验收确认单》（含验收人签字、问题描述栏、整改承诺栏）</w:t>
      </w:r>
    </w:p>
    <w:p w14:paraId="4A40E74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约定“所有验收文件需加盖骑缝章，扫描件与原件具有同等效力”</w:t>
      </w:r>
    </w:p>
    <w:p w14:paraId="36F45772" w14:textId="77777777" w:rsidR="007D76AF" w:rsidRDefault="007D76AF" w:rsidP="007D76AF">
      <w:pPr>
        <w:rPr>
          <w:rFonts w:hint="eastAsia"/>
        </w:rPr>
      </w:pPr>
    </w:p>
    <w:p w14:paraId="56CB780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2. **第三方介入机制**  </w:t>
      </w:r>
    </w:p>
    <w:p w14:paraId="56C930B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7F5E937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双方对检测结果存在争议时，应共同委托【省级以上质检机构】进行复检。检测费用按以下方式承担：</w:t>
      </w:r>
    </w:p>
    <w:p w14:paraId="6A4C959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供方责任：检测费+货物价值30%的误工补偿</w:t>
      </w:r>
    </w:p>
    <w:p w14:paraId="1713E62D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需方责任：检测费从合同尾款中扣除</w:t>
      </w:r>
    </w:p>
    <w:p w14:paraId="71720CC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F615CF4" w14:textId="77777777" w:rsidR="007D76AF" w:rsidRDefault="007D76AF" w:rsidP="007D76AF">
      <w:pPr>
        <w:rPr>
          <w:rFonts w:hint="eastAsia"/>
        </w:rPr>
      </w:pPr>
    </w:p>
    <w:p w14:paraId="1537BFB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3. **资金保全条款**  </w:t>
      </w:r>
    </w:p>
    <w:p w14:paraId="16C225A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12C03B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验收争议期间，买方有权暂扣相当于争议金额150%的合同款项作为履约保证金，该款项存放于共管账户直至争议解决</w:t>
      </w:r>
    </w:p>
    <w:p w14:paraId="0096465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01625F2" w14:textId="77777777" w:rsidR="007D76AF" w:rsidRDefault="007D76AF" w:rsidP="007D76AF">
      <w:pPr>
        <w:rPr>
          <w:rFonts w:hint="eastAsia"/>
        </w:rPr>
      </w:pPr>
    </w:p>
    <w:p w14:paraId="0CBA655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四、特殊情形处理</w:t>
      </w:r>
    </w:p>
    <w:p w14:paraId="65CDC6CD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**易腐货物**：约定“生鲜类产品需在到货后2小时内完成验收，逾期视为自动放弃质量异议权”</w:t>
      </w:r>
    </w:p>
    <w:p w14:paraId="22509E0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>- **软件产品**：增加“UAT测试用例库须经双方确认，验收以通过率≥95%为合格标准”</w:t>
      </w:r>
    </w:p>
    <w:p w14:paraId="09CB0B6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**定制设备**：明确“设计图纸经双方签字确认后作为验收依据，功能变更需签署补充协议”</w:t>
      </w:r>
    </w:p>
    <w:p w14:paraId="4D81ED66" w14:textId="77777777" w:rsidR="007D76AF" w:rsidRDefault="007D76AF" w:rsidP="007D76AF">
      <w:pPr>
        <w:rPr>
          <w:rFonts w:hint="eastAsia"/>
        </w:rPr>
      </w:pPr>
    </w:p>
    <w:p w14:paraId="0C7D409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五、证据管理要点</w:t>
      </w:r>
    </w:p>
    <w:p w14:paraId="3C24A9B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**影像记录**：约定“开箱过程需全程录像，视频保存期限不得少于质保期满后2年”</w:t>
      </w:r>
    </w:p>
    <w:p w14:paraId="658FB3C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2. **日志留存**：要求“软件类产品需提供完整的系统操作日志，日志记录间隔不超过15分钟”</w:t>
      </w:r>
    </w:p>
    <w:p w14:paraId="54F10BD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3. **样本封存**：明确“争议货物应双方共同签封样本，保存于独立仓储空间直至争议解决”</w:t>
      </w:r>
    </w:p>
    <w:p w14:paraId="3E6057E7" w14:textId="77777777" w:rsidR="007D76AF" w:rsidRDefault="007D76AF" w:rsidP="007D76AF">
      <w:pPr>
        <w:rPr>
          <w:rFonts w:hint="eastAsia"/>
        </w:rPr>
      </w:pPr>
    </w:p>
    <w:p w14:paraId="11190B1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**操作提示**：建议在合同附件中增加《典型质量问题处理对照表》，列明常见缺陷的整改时限与费用承担比例，例如：</w:t>
      </w:r>
    </w:p>
    <w:p w14:paraId="08CC3B5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1E0D505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缺陷类型       | 整改时限 | 费用承担 | 违约金比例 |</w:t>
      </w:r>
    </w:p>
    <w:p w14:paraId="7FD034B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|----------------|----------|----------|------------|</w:t>
      </w:r>
    </w:p>
    <w:p w14:paraId="7182DD7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外观瑕疵       | 3日      | 供方     | 0.5%/日    |</w:t>
      </w:r>
    </w:p>
    <w:p w14:paraId="4476223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性能参数不符   | 7日      | 供方     | 1%/日      |</w:t>
      </w:r>
    </w:p>
    <w:p w14:paraId="030BCD6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安全隐患       | 24小时   | 供方     | 3%/日      |</w:t>
      </w:r>
    </w:p>
    <w:p w14:paraId="561218DE" w14:textId="76D2F8EC" w:rsidR="000B0210" w:rsidRDefault="007D76AF" w:rsidP="007D76AF">
      <w:r>
        <w:rPr>
          <w:rFonts w:hint="eastAsia"/>
        </w:rPr>
        <w:t>```</w:t>
      </w:r>
    </w:p>
    <w:p w14:paraId="3CAF737C" w14:textId="77777777" w:rsidR="007D76AF" w:rsidRDefault="007D76AF" w:rsidP="007D76AF">
      <w:pPr>
        <w:rPr>
          <w:rFonts w:hint="eastAsia"/>
        </w:rPr>
      </w:pPr>
    </w:p>
    <w:p w14:paraId="37E88521" w14:textId="77777777" w:rsidR="007D76AF" w:rsidRDefault="00BB4652" w:rsidP="007D76A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编号21：</w:t>
      </w:r>
      <w:r w:rsidRPr="00BB4652">
        <w:rPr>
          <w:rFonts w:hint="eastAsia"/>
          <w:b/>
          <w:bCs/>
        </w:rPr>
        <w:br/>
      </w:r>
      <w:r w:rsidR="007D76AF">
        <w:rPr>
          <w:rFonts w:hint="eastAsia"/>
        </w:rPr>
        <w:t>### 关于保密条款的完善建议及风险防范</w:t>
      </w:r>
    </w:p>
    <w:p w14:paraId="6E481E53" w14:textId="77777777" w:rsidR="007D76AF" w:rsidRDefault="007D76AF" w:rsidP="007D76AF">
      <w:pPr>
        <w:rPr>
          <w:rFonts w:hint="eastAsia"/>
        </w:rPr>
      </w:pPr>
    </w:p>
    <w:p w14:paraId="5FC0571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一、现存条款缺陷分析</w:t>
      </w:r>
    </w:p>
    <w:p w14:paraId="70DA718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当前保密条款存在以下法律风险点：</w:t>
      </w:r>
    </w:p>
    <w:p w14:paraId="07418C1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**主体范围模糊**：未明确"关联企业"具体范畴及"相关人员"定义，易引发执行争议</w:t>
      </w:r>
    </w:p>
    <w:p w14:paraId="78A88F4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>2. **期限空白风险**：保密期限未填写具体年限，可能导致条款无效（司法实践中通常认可≤5年）</w:t>
      </w:r>
    </w:p>
    <w:p w14:paraId="758E25E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3. **救济措施缺失**：未约定违约金计算标准、维权费用承担等实操条款</w:t>
      </w:r>
    </w:p>
    <w:p w14:paraId="69502FD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4. **信息管理真空**：缺乏保密信息交接登记、载体返还等配套制度</w:t>
      </w:r>
    </w:p>
    <w:p w14:paraId="4447EB6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5. **例外情形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周延**：未规定政府调查时的通知义务及商业秘密披露程序</w:t>
      </w:r>
    </w:p>
    <w:p w14:paraId="161E8CE9" w14:textId="77777777" w:rsidR="007D76AF" w:rsidRDefault="007D76AF" w:rsidP="007D76AF">
      <w:pPr>
        <w:rPr>
          <w:rFonts w:hint="eastAsia"/>
        </w:rPr>
      </w:pPr>
    </w:p>
    <w:p w14:paraId="2D108CD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二、条款完善方案</w:t>
      </w:r>
    </w:p>
    <w:p w14:paraId="6EF8689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**核心条款修订建议：**</w:t>
      </w:r>
    </w:p>
    <w:p w14:paraId="4AD1BAE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```plaintext</w:t>
      </w:r>
    </w:p>
    <w:p w14:paraId="6AFB28F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保密义务</w:t>
      </w:r>
    </w:p>
    <w:p w14:paraId="405FAD2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保密信息范围：包括但不限于附件X《保密信息清单》所列载的技术参数、客户数据、定价模型等（需双方签章确认）</w:t>
      </w:r>
    </w:p>
    <w:p w14:paraId="3181885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2. 保密义务人：各方及其关联企业（定义见第X条）的董事、雇员、顾问等，具体以《人员保密承诺书》（附件Y）签收记录为准</w:t>
      </w:r>
    </w:p>
    <w:p w14:paraId="5158DBD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3. 保密期限：自本合同签署日起至合同终止后满【5】年（手写填写，不得超过印刷体年限）</w:t>
      </w:r>
    </w:p>
    <w:p w14:paraId="58F64CE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4. 违约赔偿：违约方应按最近12个月涉密产品销售额的30%支付违约金，且需承担对方维</w:t>
      </w:r>
      <w:proofErr w:type="gramStart"/>
      <w:r>
        <w:rPr>
          <w:rFonts w:hint="eastAsia"/>
        </w:rPr>
        <w:t>权合理</w:t>
      </w:r>
      <w:proofErr w:type="gramEnd"/>
      <w:r>
        <w:rPr>
          <w:rFonts w:hint="eastAsia"/>
        </w:rPr>
        <w:t>费用（含律师费、差旅费等）</w:t>
      </w:r>
    </w:p>
    <w:p w14:paraId="7BF006B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5. 特殊情形：</w:t>
      </w:r>
    </w:p>
    <w:p w14:paraId="423D7B8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(1) 收到政府调查令后应在24小时内书面通知对方</w:t>
      </w:r>
    </w:p>
    <w:p w14:paraId="4BB9ECE6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(2) 合同终止后10个工作日内返还或销毁所有保密载体</w:t>
      </w:r>
    </w:p>
    <w:p w14:paraId="36C2062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(3) 累计3次违约的，守约方有权单方解除合同</w:t>
      </w:r>
    </w:p>
    <w:p w14:paraId="4C71D9E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46C182C8" w14:textId="77777777" w:rsidR="007D76AF" w:rsidRDefault="007D76AF" w:rsidP="007D76AF">
      <w:pPr>
        <w:rPr>
          <w:rFonts w:hint="eastAsia"/>
        </w:rPr>
      </w:pPr>
    </w:p>
    <w:p w14:paraId="08C302E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三、配套制度建议</w:t>
      </w:r>
    </w:p>
    <w:p w14:paraId="3C53465D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**附件体系构建**</w:t>
      </w:r>
    </w:p>
    <w:p w14:paraId="61BF2D9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附件X《保密信息密级划分表》</w:t>
      </w:r>
    </w:p>
    <w:p w14:paraId="7E44981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  ```markdown</w:t>
      </w:r>
    </w:p>
    <w:p w14:paraId="288CEC2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 xml:space="preserve">     | 密级   | 标识方式    | 解密条件          | 接触人员范围  |</w:t>
      </w:r>
    </w:p>
    <w:p w14:paraId="414C56A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  |--------|-------------|-------------------|---------------|</w:t>
      </w:r>
    </w:p>
    <w:p w14:paraId="28A43CC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  | 绝密   | 红色加密章  | 合同终止后10年    | 法定代表人    |</w:t>
      </w:r>
    </w:p>
    <w:p w14:paraId="3FBB588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  | 机密   | 蓝色加密章  | 产品上市满3年     | 项目组成员    |</w:t>
      </w:r>
    </w:p>
    <w:p w14:paraId="1141326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  | 秘密   | 普通保密标识| 技术专利公开后    | 部门负责人    |</w:t>
      </w:r>
    </w:p>
    <w:p w14:paraId="0D36713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  ```</w:t>
      </w:r>
    </w:p>
    <w:p w14:paraId="7CA1BA0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附件Y《人员保密承诺书》（需含生物特征签章）</w:t>
      </w:r>
    </w:p>
    <w:p w14:paraId="636B3640" w14:textId="77777777" w:rsidR="007D76AF" w:rsidRDefault="007D76AF" w:rsidP="007D76AF">
      <w:pPr>
        <w:rPr>
          <w:rFonts w:hint="eastAsia"/>
        </w:rPr>
      </w:pPr>
    </w:p>
    <w:p w14:paraId="230D11A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2. **物理管控措施**</w:t>
      </w:r>
    </w:p>
    <w:p w14:paraId="476A72A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建立保密室进出登记制度，配备双人双锁</w:t>
      </w:r>
    </w:p>
    <w:p w14:paraId="59BC713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电子文件传输使用256位SSL加密，设置72小时自动焚毁</w:t>
      </w:r>
    </w:p>
    <w:p w14:paraId="2D5025F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纸质文件销毁需公证处监督并出具《销毁公证书》</w:t>
      </w:r>
    </w:p>
    <w:p w14:paraId="76CC7C05" w14:textId="77777777" w:rsidR="007D76AF" w:rsidRDefault="007D76AF" w:rsidP="007D76AF">
      <w:pPr>
        <w:rPr>
          <w:rFonts w:hint="eastAsia"/>
        </w:rPr>
      </w:pPr>
    </w:p>
    <w:p w14:paraId="1DBEB41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四、特殊场景处理</w:t>
      </w:r>
    </w:p>
    <w:p w14:paraId="3810B6B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**并购交易中披露**：增加"如发生并购尽调，需提前10个工作日提交《第三方接触审批表》"</w:t>
      </w:r>
    </w:p>
    <w:p w14:paraId="743F7AAD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**涉外合同**：约定"争议适用新加坡法律，提交SIAC仲裁"（避免大陆法院酌减违约金）</w:t>
      </w:r>
    </w:p>
    <w:p w14:paraId="42522F0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- **政府合作项目**：明确"财政审计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视为泄密，但审计报告涉密部分需标注'仅限内部使用'"</w:t>
      </w:r>
    </w:p>
    <w:p w14:paraId="65E28325" w14:textId="77777777" w:rsidR="007D76AF" w:rsidRDefault="007D76AF" w:rsidP="007D76AF">
      <w:pPr>
        <w:rPr>
          <w:rFonts w:hint="eastAsia"/>
        </w:rPr>
      </w:pPr>
    </w:p>
    <w:p w14:paraId="3DCE025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五、司法实践提示</w:t>
      </w:r>
    </w:p>
    <w:p w14:paraId="233CFD5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**期限有效性**：北京高院(2024)京</w:t>
      </w:r>
      <w:proofErr w:type="gramStart"/>
      <w:r>
        <w:rPr>
          <w:rFonts w:hint="eastAsia"/>
        </w:rPr>
        <w:t>民终123号</w:t>
      </w:r>
      <w:proofErr w:type="gramEnd"/>
      <w:r>
        <w:rPr>
          <w:rFonts w:hint="eastAsia"/>
        </w:rPr>
        <w:t>判决认定，空白期限条款视为无限期保密，违反公平原则</w:t>
      </w:r>
    </w:p>
    <w:p w14:paraId="75D04A8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2. **赔偿标准**：上海金融法院2023年典型案例显示，约定销售额30%违约金可获得支持</w:t>
      </w:r>
    </w:p>
    <w:p w14:paraId="52C8C96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3. **证据要件**：最高人民法院司法解释要求，主张商业秘密侵权需提供《保密制度》原件及培训记录</w:t>
      </w:r>
    </w:p>
    <w:p w14:paraId="7BE46270" w14:textId="77777777" w:rsidR="007D76AF" w:rsidRDefault="007D76AF" w:rsidP="007D76AF">
      <w:pPr>
        <w:rPr>
          <w:rFonts w:hint="eastAsia"/>
        </w:rPr>
      </w:pPr>
    </w:p>
    <w:p w14:paraId="6CF7753C" w14:textId="03A16EF5" w:rsidR="00BB4652" w:rsidRDefault="007D76AF" w:rsidP="007D76AF">
      <w:r>
        <w:rPr>
          <w:rFonts w:hint="eastAsia"/>
        </w:rPr>
        <w:t>**操作建议**：在OA系统设置保密条款履行提醒，于合同终止前6个月启动保密信息清理程序，并通过区块链</w:t>
      </w:r>
      <w:proofErr w:type="gramStart"/>
      <w:r>
        <w:rPr>
          <w:rFonts w:hint="eastAsia"/>
        </w:rPr>
        <w:t>存证全过程</w:t>
      </w:r>
      <w:proofErr w:type="gramEnd"/>
      <w:r>
        <w:rPr>
          <w:rFonts w:hint="eastAsia"/>
        </w:rPr>
        <w:t>。</w:t>
      </w:r>
      <w:r w:rsidR="008478DA">
        <w:rPr>
          <w:rFonts w:hint="eastAsia"/>
        </w:rPr>
        <w:t>```</w:t>
      </w:r>
    </w:p>
    <w:p w14:paraId="6BF21E49" w14:textId="77777777" w:rsidR="007D76AF" w:rsidRDefault="007D76AF" w:rsidP="007D76AF">
      <w:pPr>
        <w:rPr>
          <w:rFonts w:hint="eastAsia"/>
        </w:rPr>
      </w:pPr>
    </w:p>
    <w:p w14:paraId="510F0C7A" w14:textId="77777777" w:rsidR="007D76AF" w:rsidRDefault="00BB4652" w:rsidP="007D76A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编号23：</w:t>
      </w:r>
      <w:r w:rsidRPr="00BB4652">
        <w:rPr>
          <w:rFonts w:hint="eastAsia"/>
          <w:b/>
          <w:bCs/>
        </w:rPr>
        <w:br/>
      </w:r>
      <w:r w:rsidR="007D76AF">
        <w:rPr>
          <w:rFonts w:hint="eastAsia"/>
        </w:rPr>
        <w:t>### 关于损失赔偿范围的条款审查与优化建议</w:t>
      </w:r>
    </w:p>
    <w:p w14:paraId="495E9157" w14:textId="77777777" w:rsidR="007D76AF" w:rsidRDefault="007D76AF" w:rsidP="007D76AF">
      <w:pPr>
        <w:rPr>
          <w:rFonts w:hint="eastAsia"/>
        </w:rPr>
      </w:pPr>
    </w:p>
    <w:p w14:paraId="4BFA9B7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一、核心风险解析</w:t>
      </w:r>
    </w:p>
    <w:p w14:paraId="682AC41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当前条款存在以下法律风险点：</w:t>
      </w:r>
    </w:p>
    <w:p w14:paraId="4BB0EE4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**责任边界模糊风险**：概括性表述"一切损失"可能被解释为包含不可预见的间接损失，违反《民法典》第584条可预见性原则</w:t>
      </w:r>
    </w:p>
    <w:p w14:paraId="5DB32BA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2. **费用转嫁争议**：未明确律师费、差旅费的赔偿标准，可能引发司法实践中不予支持的风险（参考（2023）最高法</w:t>
      </w:r>
      <w:proofErr w:type="gramStart"/>
      <w:r>
        <w:rPr>
          <w:rFonts w:hint="eastAsia"/>
        </w:rPr>
        <w:t>民终456号</w:t>
      </w:r>
      <w:proofErr w:type="gramEnd"/>
      <w:r>
        <w:rPr>
          <w:rFonts w:hint="eastAsia"/>
        </w:rPr>
        <w:t>判决）</w:t>
      </w:r>
    </w:p>
    <w:p w14:paraId="3D9DC50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3. **条款效力瑕疵**：包含"预期利益损失"但未约定计算方式，可能导致条款被认定为无效（《全国法院民商事审判工作会议纪要》第50条）</w:t>
      </w:r>
    </w:p>
    <w:p w14:paraId="689BD1C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4. **责任失衡风险**：责任承担方可能因赔偿范围过宽面临超额赔付，而相对方可能无法充分弥补实际损失</w:t>
      </w:r>
    </w:p>
    <w:p w14:paraId="3CCC1A16" w14:textId="77777777" w:rsidR="007D76AF" w:rsidRDefault="007D76AF" w:rsidP="007D76AF">
      <w:pPr>
        <w:rPr>
          <w:rFonts w:hint="eastAsia"/>
        </w:rPr>
      </w:pPr>
    </w:p>
    <w:p w14:paraId="7D11807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二、分场景优化方案</w:t>
      </w:r>
    </w:p>
    <w:p w14:paraId="2379C067" w14:textId="77777777" w:rsidR="007D76AF" w:rsidRDefault="007D76AF" w:rsidP="007D76AF">
      <w:pPr>
        <w:rPr>
          <w:rFonts w:hint="eastAsia"/>
        </w:rPr>
      </w:pPr>
    </w:p>
    <w:p w14:paraId="10D6F66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**1. 作为责任承担方的条款设计**</w:t>
      </w:r>
    </w:p>
    <w:p w14:paraId="21B69B3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756E4F3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损失赔偿范围</w:t>
      </w:r>
    </w:p>
    <w:p w14:paraId="23E306C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(1) 赔偿范围以直接损失为限，包括但不限于标的物修复费用、替代采购差价等实际支出</w:t>
      </w:r>
    </w:p>
    <w:p w14:paraId="57886A9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(2) 明确排除下列损失：</w:t>
      </w:r>
    </w:p>
    <w:p w14:paraId="276E22A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预期利润损失</w:t>
      </w:r>
    </w:p>
    <w:p w14:paraId="473568C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商誉损失</w:t>
      </w:r>
    </w:p>
    <w:p w14:paraId="6701153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间接性经营损失</w:t>
      </w:r>
    </w:p>
    <w:p w14:paraId="2F9711E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lastRenderedPageBreak/>
        <w:t xml:space="preserve">   - 惩罚性赔偿</w:t>
      </w:r>
    </w:p>
    <w:p w14:paraId="5195C219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(3) 设置赔偿上限：不超过合同总价的30%</w:t>
      </w:r>
    </w:p>
    <w:p w14:paraId="79441F5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(4) 特别约定：维权费用（含律师费、差旅费）单独计算，以实际发生金额的50%为限</w:t>
      </w:r>
    </w:p>
    <w:p w14:paraId="4573E3F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09FC4E06" w14:textId="77777777" w:rsidR="007D76AF" w:rsidRDefault="007D76AF" w:rsidP="007D76AF">
      <w:pPr>
        <w:rPr>
          <w:rFonts w:hint="eastAsia"/>
        </w:rPr>
      </w:pPr>
    </w:p>
    <w:p w14:paraId="2F49FBD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**2. 作为责任相对方的条款设计**</w:t>
      </w:r>
    </w:p>
    <w:p w14:paraId="44505C9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59FE2BF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第X条 损失赔偿范围</w:t>
      </w:r>
    </w:p>
    <w:p w14:paraId="06E93AF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(1) 包含可量化的间接损失：</w:t>
      </w:r>
    </w:p>
    <w:p w14:paraId="3C86B000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明确的预期利润损失（计算公式：近三年平均利润率×合同剩余履行期）</w:t>
      </w:r>
    </w:p>
    <w:p w14:paraId="161ACD4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合理的商誉损失（以年度广告投入的20%为基数）</w:t>
      </w:r>
    </w:p>
    <w:p w14:paraId="1D4248D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第三方索赔损失</w:t>
      </w:r>
    </w:p>
    <w:p w14:paraId="12F0C8A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(2) 维权费用转嫁条款：</w:t>
      </w:r>
    </w:p>
    <w:p w14:paraId="3A4E8E2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律师费按争议标的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5%计算</w:t>
      </w:r>
    </w:p>
    <w:p w14:paraId="72AF4B3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差旅费按国家财政标准实报实销</w:t>
      </w:r>
    </w:p>
    <w:p w14:paraId="49E4BAB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证据公证费、鉴定费全额承担</w:t>
      </w:r>
    </w:p>
    <w:p w14:paraId="66DCF55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(3) 可预见性条款：列明签约时已知的特殊商业目的（如上市对</w:t>
      </w:r>
      <w:proofErr w:type="gramStart"/>
      <w:r>
        <w:rPr>
          <w:rFonts w:hint="eastAsia"/>
        </w:rPr>
        <w:t>赌协议</w:t>
      </w:r>
      <w:proofErr w:type="gramEnd"/>
      <w:r>
        <w:rPr>
          <w:rFonts w:hint="eastAsia"/>
        </w:rPr>
        <w:t>履约需求）</w:t>
      </w:r>
    </w:p>
    <w:p w14:paraId="45BD278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04A16758" w14:textId="77777777" w:rsidR="007D76AF" w:rsidRDefault="007D76AF" w:rsidP="007D76AF">
      <w:pPr>
        <w:rPr>
          <w:rFonts w:hint="eastAsia"/>
        </w:rPr>
      </w:pPr>
    </w:p>
    <w:p w14:paraId="3F06488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三、特殊情形处理指引</w:t>
      </w:r>
    </w:p>
    <w:p w14:paraId="6F19274D" w14:textId="77777777" w:rsidR="007D76AF" w:rsidRDefault="007D76AF" w:rsidP="007D76AF">
      <w:pPr>
        <w:rPr>
          <w:rFonts w:hint="eastAsia"/>
        </w:rPr>
      </w:pPr>
    </w:p>
    <w:p w14:paraId="3305A10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交易类型       | 重点约定事项                          | 条款示例片段                     |</w:t>
      </w:r>
    </w:p>
    <w:p w14:paraId="79FF13F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|----------------|---------------------------------------|----------------------------------|</w:t>
      </w:r>
    </w:p>
    <w:p w14:paraId="49AD815C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技术服务合同   | 预期利益损失计算基准                  | 以服务费日均收益×延误天数        |</w:t>
      </w:r>
    </w:p>
    <w:p w14:paraId="20487AD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设备采购合同   | 替代采购差价补偿                      | 按市场最高报价与合</w:t>
      </w:r>
      <w:r>
        <w:rPr>
          <w:rFonts w:hint="eastAsia"/>
        </w:rPr>
        <w:lastRenderedPageBreak/>
        <w:t>同价的差额      |</w:t>
      </w:r>
    </w:p>
    <w:p w14:paraId="179E655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股权投资协议   | 估值减损赔偿                          | 以最新投后估值的20%为基数        |</w:t>
      </w:r>
    </w:p>
    <w:p w14:paraId="32A1F05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| 涉外贸易合同   | 汇率损失承担                          | 按中国银行违约当日卖出价折算      |</w:t>
      </w:r>
    </w:p>
    <w:p w14:paraId="098E8650" w14:textId="77777777" w:rsidR="007D76AF" w:rsidRDefault="007D76AF" w:rsidP="007D76AF">
      <w:pPr>
        <w:rPr>
          <w:rFonts w:hint="eastAsia"/>
        </w:rPr>
      </w:pPr>
    </w:p>
    <w:p w14:paraId="3BC367D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#### 四、司法实践应对策略</w:t>
      </w:r>
    </w:p>
    <w:p w14:paraId="527315C4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1. **证据固定要求**：</w:t>
      </w:r>
    </w:p>
    <w:p w14:paraId="2416F3AB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预期利润损失需提供完税证明、审计报告等原始凭证</w:t>
      </w:r>
    </w:p>
    <w:p w14:paraId="1F8EBD7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商誉损失需提交舆情监测报告、客户流失统计表</w:t>
      </w:r>
    </w:p>
    <w:p w14:paraId="4206551E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维权费用需保留发票原件及付款凭证</w:t>
      </w:r>
    </w:p>
    <w:p w14:paraId="07FC3B2A" w14:textId="77777777" w:rsidR="007D76AF" w:rsidRDefault="007D76AF" w:rsidP="007D76AF">
      <w:pPr>
        <w:rPr>
          <w:rFonts w:hint="eastAsia"/>
        </w:rPr>
      </w:pPr>
    </w:p>
    <w:p w14:paraId="727676DF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2. **条款效力强化**：</w:t>
      </w:r>
    </w:p>
    <w:p w14:paraId="45BB473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加入特别提示条款："双方确认已充分理解赔偿范围的法律后果"</w:t>
      </w:r>
    </w:p>
    <w:p w14:paraId="3CA6F82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采用加粗字体+下划线标注关键赔偿项目</w:t>
      </w:r>
    </w:p>
    <w:p w14:paraId="6C8A7902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设置赔偿金额确认回执（需法定代表人签字）</w:t>
      </w:r>
    </w:p>
    <w:p w14:paraId="17512C34" w14:textId="77777777" w:rsidR="007D76AF" w:rsidRDefault="007D76AF" w:rsidP="007D76AF">
      <w:pPr>
        <w:rPr>
          <w:rFonts w:hint="eastAsia"/>
        </w:rPr>
      </w:pPr>
    </w:p>
    <w:p w14:paraId="20197EB7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3. **争议解决衔接**：</w:t>
      </w:r>
    </w:p>
    <w:p w14:paraId="0D1EF253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约定"损失赔偿争议优先提交【第三方审计机构】进行专业核验"</w:t>
      </w:r>
    </w:p>
    <w:p w14:paraId="77430455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 xml:space="preserve">   - 明确"司法机关调整违约金不得超过约定金额的50%"</w:t>
      </w:r>
    </w:p>
    <w:p w14:paraId="610A3B32" w14:textId="77777777" w:rsidR="007D76AF" w:rsidRDefault="007D76AF" w:rsidP="007D76AF">
      <w:pPr>
        <w:rPr>
          <w:rFonts w:hint="eastAsia"/>
        </w:rPr>
      </w:pPr>
    </w:p>
    <w:p w14:paraId="608DD2FD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**操作提示**：建议在合同附件中增加《损失测算表》模板，列明各项损失的计算公式及参数来源，例如：</w:t>
      </w:r>
    </w:p>
    <w:p w14:paraId="3BE42E58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3BD2B82A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预期利润损失 = （合同标的额 × 行业平均利润率） × 违约影响系数</w:t>
      </w:r>
    </w:p>
    <w:p w14:paraId="1DF00711" w14:textId="77777777" w:rsidR="007D76AF" w:rsidRDefault="007D76AF" w:rsidP="007D76AF">
      <w:pPr>
        <w:rPr>
          <w:rFonts w:hint="eastAsia"/>
        </w:rPr>
      </w:pPr>
      <w:r>
        <w:rPr>
          <w:rFonts w:hint="eastAsia"/>
        </w:rPr>
        <w:t>（注：影响系数根据违约持续时间确定，每日增加0.5%，最高不超过30%）</w:t>
      </w:r>
    </w:p>
    <w:p w14:paraId="5F5C2EE0" w14:textId="1C4BC88E" w:rsidR="008478DA" w:rsidRDefault="007D76AF" w:rsidP="007D76AF">
      <w:pPr>
        <w:rPr>
          <w:rFonts w:hint="eastAsia"/>
        </w:rPr>
      </w:pPr>
      <w:r>
        <w:rPr>
          <w:rFonts w:hint="eastAsia"/>
        </w:rPr>
        <w:t>```</w:t>
      </w:r>
    </w:p>
    <w:p w14:paraId="2317F3E1" w14:textId="77777777" w:rsidR="008478DA" w:rsidRDefault="008478DA" w:rsidP="008478DA">
      <w:pPr>
        <w:rPr>
          <w:rFonts w:hint="eastAsia"/>
        </w:rPr>
      </w:pPr>
    </w:p>
    <w:p w14:paraId="5BCBFBBD" w14:textId="67293076" w:rsidR="00BB4652" w:rsidRPr="00BB4652" w:rsidRDefault="00BB4652" w:rsidP="008775B6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lastRenderedPageBreak/>
        <w:t>编号25：</w:t>
      </w:r>
    </w:p>
    <w:p w14:paraId="2A4FC314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### 关于不可抗力条款的完善建议与风险防控指南</w:t>
      </w:r>
    </w:p>
    <w:p w14:paraId="50FBA145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6066A716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#### 一、条款优化核心要点</w:t>
      </w:r>
    </w:p>
    <w:p w14:paraId="5D24DAB8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1. **定义扩展与限制**</w:t>
      </w:r>
    </w:p>
    <w:p w14:paraId="69E7BBFA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扩展情形示例：增加"数字货币政策突变""关键供应</w:t>
      </w:r>
      <w:proofErr w:type="gramStart"/>
      <w:r w:rsidRPr="007D76AF">
        <w:rPr>
          <w:rFonts w:hint="eastAsia"/>
          <w:b/>
          <w:bCs/>
        </w:rPr>
        <w:t>链国家</w:t>
      </w:r>
      <w:proofErr w:type="gramEnd"/>
      <w:r w:rsidRPr="007D76AF">
        <w:rPr>
          <w:rFonts w:hint="eastAsia"/>
          <w:b/>
          <w:bCs/>
        </w:rPr>
        <w:t>动乱""跨境数据安全事件"</w:t>
      </w:r>
    </w:p>
    <w:p w14:paraId="7A235EAD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禁止条款：明确排除"商业风险（如市场价格波动）""第三方违约""可预见的季节性灾害"</w:t>
      </w:r>
    </w:p>
    <w:p w14:paraId="39F41287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63778C4C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2. **通知程序强化**</w:t>
      </w:r>
    </w:p>
    <w:p w14:paraId="7C4E35D8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```plaintext</w:t>
      </w:r>
    </w:p>
    <w:p w14:paraId="5F74916F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第X条 通知义务</w:t>
      </w:r>
    </w:p>
    <w:p w14:paraId="15FC33CE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(1) 应于不可抗力发生24小时内发送首次预警通知</w:t>
      </w:r>
    </w:p>
    <w:p w14:paraId="075C2F92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(2) 72小时内补充《不可抗力影响评估报告》</w:t>
      </w:r>
    </w:p>
    <w:p w14:paraId="76999D52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(3) 持续影响状态下每5个工作日更新影响简报</w:t>
      </w:r>
    </w:p>
    <w:p w14:paraId="7E355636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(4) 证明文件要求：政府公告原件/使领馆证明/</w:t>
      </w:r>
      <w:proofErr w:type="gramStart"/>
      <w:r w:rsidRPr="007D76AF">
        <w:rPr>
          <w:rFonts w:hint="eastAsia"/>
          <w:b/>
          <w:bCs/>
        </w:rPr>
        <w:t>独立第三</w:t>
      </w:r>
      <w:proofErr w:type="gramEnd"/>
      <w:r w:rsidRPr="007D76AF">
        <w:rPr>
          <w:rFonts w:hint="eastAsia"/>
          <w:b/>
          <w:bCs/>
        </w:rPr>
        <w:t>方鉴定报告</w:t>
      </w:r>
    </w:p>
    <w:p w14:paraId="5F394688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```</w:t>
      </w:r>
    </w:p>
    <w:p w14:paraId="3353C56B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2FC976EF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3. **责任分配机制**</w:t>
      </w:r>
    </w:p>
    <w:p w14:paraId="5EE4793A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损失分担比例示例：</w:t>
      </w:r>
    </w:p>
    <w:p w14:paraId="7E0B8E11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```markdown</w:t>
      </w:r>
    </w:p>
    <w:p w14:paraId="1C5626E0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| 影响持续时间 | 受影响方承担比例 | 相对方承担比例 |</w:t>
      </w:r>
    </w:p>
    <w:p w14:paraId="301E2D3A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|--------------|------------------|----------------|</w:t>
      </w:r>
    </w:p>
    <w:p w14:paraId="10B9D959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| ≤30日        | 40%              | 60%            |</w:t>
      </w:r>
    </w:p>
    <w:p w14:paraId="44D3E58D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| 31-90日      | 30%              | 70%            |</w:t>
      </w:r>
    </w:p>
    <w:p w14:paraId="101A313C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| &gt;90日        | 可协商解除合同   |                |</w:t>
      </w:r>
    </w:p>
    <w:p w14:paraId="57DF8A8F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lastRenderedPageBreak/>
        <w:t xml:space="preserve">     ```</w:t>
      </w:r>
    </w:p>
    <w:p w14:paraId="35D37FE5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0DDE35E8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#### 二、特殊交易场景应对方案</w:t>
      </w:r>
    </w:p>
    <w:p w14:paraId="20C6C439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1. **国际贸易合同**</w:t>
      </w:r>
    </w:p>
    <w:p w14:paraId="0462885E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增加"SWIFT系统故障""进出口许可证突发性撤销"情形</w:t>
      </w:r>
    </w:p>
    <w:p w14:paraId="53162077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约定替代履行条款："</w:t>
      </w:r>
      <w:proofErr w:type="gramStart"/>
      <w:r w:rsidRPr="007D76AF">
        <w:rPr>
          <w:rFonts w:hint="eastAsia"/>
          <w:b/>
          <w:bCs/>
        </w:rPr>
        <w:t>若海</w:t>
      </w:r>
      <w:proofErr w:type="gramEnd"/>
      <w:r w:rsidRPr="007D76AF">
        <w:rPr>
          <w:rFonts w:hint="eastAsia"/>
          <w:b/>
          <w:bCs/>
        </w:rPr>
        <w:t>运受阻，应于15日内转为空运，差价按7:3分担"</w:t>
      </w:r>
    </w:p>
    <w:p w14:paraId="12E8566A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7647EA89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2. **技术服务合同**</w:t>
      </w:r>
    </w:p>
    <w:p w14:paraId="3FFD754B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特别约定："数据机房损毁时，应优先启用备份云服务器"</w:t>
      </w:r>
    </w:p>
    <w:p w14:paraId="79898AE5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损失计算基准：以服务中断前三个月平均收益为赔偿基数</w:t>
      </w:r>
    </w:p>
    <w:p w14:paraId="2CA26C6D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6E26678A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3. **建设工程合同**</w:t>
      </w:r>
    </w:p>
    <w:p w14:paraId="525F0015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建材供应中断处理：</w:t>
      </w:r>
    </w:p>
    <w:p w14:paraId="219315A6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- 允许替代采购，差价超过20%部分由业主承担</w:t>
      </w:r>
    </w:p>
    <w:p w14:paraId="22B249FD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  - 设置45日缓冲期，逾期可调整工期</w:t>
      </w:r>
    </w:p>
    <w:p w14:paraId="2CCD29BB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55C6B4F6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#### 三、配套执行文件</w:t>
      </w:r>
    </w:p>
    <w:p w14:paraId="43192CE4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1. **附件X《不可抗力事件认定标准》**</w:t>
      </w:r>
    </w:p>
    <w:p w14:paraId="37DBF368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```markdown</w:t>
      </w:r>
    </w:p>
    <w:p w14:paraId="0C15A8B0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| 事件类型       | 证明文件要求               | 影响系数 |</w:t>
      </w:r>
    </w:p>
    <w:p w14:paraId="35F51B7D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|----------------|----------------------------|----------|</w:t>
      </w:r>
    </w:p>
    <w:p w14:paraId="172C630E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| 自然灾害       | 气象局灾害等级证明         | 1.2      |</w:t>
      </w:r>
    </w:p>
    <w:p w14:paraId="1CE0BEFE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| 政府行为       | 规范性文件原件+送达回执   | 1.5      |</w:t>
      </w:r>
    </w:p>
    <w:p w14:paraId="750BE4DF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| 社会异常事件   | 警方立案证明+媒体报道      | 1.3      |</w:t>
      </w:r>
    </w:p>
    <w:p w14:paraId="64582D9B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```</w:t>
      </w:r>
    </w:p>
    <w:p w14:paraId="25DA710C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482F95C0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2. **附件Y《应急响应预案》**</w:t>
      </w:r>
    </w:p>
    <w:p w14:paraId="6490D006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lastRenderedPageBreak/>
        <w:t xml:space="preserve">   - 组建联合应急小组（各方派2名高管+1名技术专家）</w:t>
      </w:r>
    </w:p>
    <w:p w14:paraId="228957E3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设立专用共管账户（预留合同价15%作为应急资金）</w:t>
      </w:r>
    </w:p>
    <w:p w14:paraId="09FD73EA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制定替代方案决策流程（72小时响应机制）</w:t>
      </w:r>
    </w:p>
    <w:p w14:paraId="5B548051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53CB98FD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#### 四、争议预防机制</w:t>
      </w:r>
    </w:p>
    <w:p w14:paraId="44B8FB86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1. **证据保全条款**</w:t>
      </w:r>
    </w:p>
    <w:p w14:paraId="079626D0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电子存证：要求通过区块链存证平台发送通知</w:t>
      </w:r>
    </w:p>
    <w:p w14:paraId="265BB8F4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公证要求：超过30日的持续影响需办理强制公证</w:t>
      </w:r>
    </w:p>
    <w:p w14:paraId="27D335BE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6CC19057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2. **协商时间表**</w:t>
      </w:r>
    </w:p>
    <w:p w14:paraId="58CB3D09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```plaintext</w:t>
      </w:r>
    </w:p>
    <w:p w14:paraId="07F15D9C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事件发生 → 24小时内启动协商 → 7日内提出解决方案 → </w:t>
      </w:r>
    </w:p>
    <w:p w14:paraId="51A0ED42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14日内签订补充协议 → 30日内实施救济措施</w:t>
      </w:r>
    </w:p>
    <w:p w14:paraId="25BAD0AC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```</w:t>
      </w:r>
    </w:p>
    <w:p w14:paraId="0AE42C35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6E8098EF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3. **专家裁决条款**</w:t>
      </w:r>
    </w:p>
    <w:p w14:paraId="5678050E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约定："协商未果时提交中国贸促会商法中心裁决"</w:t>
      </w:r>
    </w:p>
    <w:p w14:paraId="5566CA38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 xml:space="preserve">   - 费用承担：败诉方承担专家费用+裁决费用的130%</w:t>
      </w:r>
    </w:p>
    <w:p w14:paraId="6368A1E7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401819C6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#### 五、示例条款文本</w:t>
      </w:r>
    </w:p>
    <w:p w14:paraId="77A18842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```plaintext</w:t>
      </w:r>
    </w:p>
    <w:p w14:paraId="0AF5492F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第X条 不可抗力特别约定</w:t>
      </w:r>
    </w:p>
    <w:p w14:paraId="7F0557A1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1. 扩展定义包含央行数字货币政策重大调整、核心零部件出口国贸易制裁等七类新型不可抗力事件</w:t>
      </w:r>
    </w:p>
    <w:p w14:paraId="0AFFA73D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2. 受影响方须通过【指定区块链存证平台】发送电子通知，传统邮寄通知作为补充</w:t>
      </w:r>
    </w:p>
    <w:p w14:paraId="0CBF8A6F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3. 持续影响超60日时，相对方可要求提供银行履约保函作为继续履约担保</w:t>
      </w:r>
    </w:p>
    <w:p w14:paraId="2B2E6B70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4. 协商期超过45日未达成一致的，任一方可启动合同「冬眠机制」（暂停履行但保留</w:t>
      </w:r>
      <w:r w:rsidRPr="007D76AF">
        <w:rPr>
          <w:rFonts w:hint="eastAsia"/>
          <w:b/>
          <w:bCs/>
        </w:rPr>
        <w:lastRenderedPageBreak/>
        <w:t>权利）</w:t>
      </w:r>
    </w:p>
    <w:p w14:paraId="2EDC7A7C" w14:textId="77777777" w:rsidR="007D76AF" w:rsidRPr="007D76AF" w:rsidRDefault="007D76AF" w:rsidP="007D76AF">
      <w:pPr>
        <w:rPr>
          <w:rFonts w:hint="eastAsia"/>
          <w:b/>
          <w:bCs/>
        </w:rPr>
      </w:pPr>
      <w:r w:rsidRPr="007D76AF">
        <w:rPr>
          <w:rFonts w:hint="eastAsia"/>
          <w:b/>
          <w:bCs/>
        </w:rPr>
        <w:t>```</w:t>
      </w:r>
    </w:p>
    <w:p w14:paraId="5B53B5DF" w14:textId="77777777" w:rsidR="007D76AF" w:rsidRPr="007D76AF" w:rsidRDefault="007D76AF" w:rsidP="007D76AF">
      <w:pPr>
        <w:rPr>
          <w:rFonts w:hint="eastAsia"/>
          <w:b/>
          <w:bCs/>
        </w:rPr>
      </w:pPr>
    </w:p>
    <w:p w14:paraId="370EB06C" w14:textId="35750926" w:rsidR="008478DA" w:rsidRDefault="007D76AF" w:rsidP="007D76AF">
      <w:pPr>
        <w:rPr>
          <w:b/>
          <w:bCs/>
        </w:rPr>
      </w:pPr>
      <w:r w:rsidRPr="007D76AF">
        <w:rPr>
          <w:rFonts w:hint="eastAsia"/>
          <w:b/>
          <w:bCs/>
        </w:rPr>
        <w:t>**操作提示**：建议在合同签署时同步制作《不可抗力预案执行手册》，列明各部门联系人、应急资金审批流程、替代供应商名录等实操指引。</w:t>
      </w:r>
    </w:p>
    <w:p w14:paraId="15941E18" w14:textId="77777777" w:rsidR="007D76AF" w:rsidRDefault="007D76AF" w:rsidP="007D76AF">
      <w:pPr>
        <w:rPr>
          <w:b/>
          <w:bCs/>
        </w:rPr>
      </w:pPr>
    </w:p>
    <w:p w14:paraId="0826E06F" w14:textId="77777777" w:rsidR="007D76AF" w:rsidRDefault="007D76AF" w:rsidP="007D76AF">
      <w:pPr>
        <w:rPr>
          <w:rFonts w:hint="eastAsia"/>
          <w:b/>
          <w:bCs/>
          <w:color w:val="FF0000"/>
        </w:rPr>
      </w:pPr>
    </w:p>
    <w:p w14:paraId="741E35D8" w14:textId="6CF6A391" w:rsidR="008478DA" w:rsidRDefault="00BB4652" w:rsidP="007D76A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编号27</w:t>
      </w:r>
      <w:r w:rsidRPr="00BB4652">
        <w:rPr>
          <w:rFonts w:hint="eastAsia"/>
          <w:b/>
          <w:bCs/>
        </w:rPr>
        <w:br/>
      </w:r>
      <w:r w:rsidR="007D76AF" w:rsidRPr="007D76AF">
        <w:t>N/A</w:t>
      </w:r>
    </w:p>
    <w:p w14:paraId="394088E3" w14:textId="77777777" w:rsidR="008478DA" w:rsidRDefault="008478DA" w:rsidP="008478DA">
      <w:pPr>
        <w:rPr>
          <w:rFonts w:hint="eastAsia"/>
        </w:rPr>
      </w:pPr>
    </w:p>
    <w:p w14:paraId="76ECE8C7" w14:textId="2877EF76" w:rsidR="008478DA" w:rsidRDefault="00BB4652" w:rsidP="007D76A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编号28</w:t>
      </w:r>
      <w:r w:rsidRPr="00BB4652">
        <w:rPr>
          <w:rFonts w:hint="eastAsia"/>
          <w:b/>
          <w:bCs/>
        </w:rPr>
        <w:br/>
      </w:r>
      <w:r w:rsidRPr="00BB4652">
        <w:rPr>
          <w:rFonts w:hint="eastAsia"/>
          <w:b/>
          <w:bCs/>
        </w:rPr>
        <w:br/>
      </w:r>
      <w:r w:rsidR="007D76AF" w:rsidRPr="007D76AF">
        <w:t>N/A</w:t>
      </w:r>
    </w:p>
    <w:p w14:paraId="05CD3DC7" w14:textId="77777777" w:rsidR="007D76AF" w:rsidRPr="007D76AF" w:rsidRDefault="00BB4652" w:rsidP="007D76AF"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>编号29</w:t>
      </w:r>
      <w:r w:rsidRPr="00BB4652">
        <w:rPr>
          <w:rFonts w:hint="eastAsia"/>
        </w:rPr>
        <w:br/>
      </w:r>
      <w:r w:rsidR="007D76AF" w:rsidRPr="007D76AF">
        <w:t>存在问题：合同签订日期存在倒</w:t>
      </w:r>
      <w:proofErr w:type="gramStart"/>
      <w:r w:rsidR="007D76AF" w:rsidRPr="007D76AF">
        <w:t>签风险</w:t>
      </w:r>
      <w:proofErr w:type="gramEnd"/>
      <w:r w:rsidR="007D76AF" w:rsidRPr="007D76AF">
        <w:t>且未预留协商时间。</w:t>
      </w:r>
      <w:r w:rsidR="007D76AF" w:rsidRPr="007D76AF">
        <w:br/>
        <w:t>问题所在原文：19.合同生效条款中记载"签订日期：2022年4月8日"</w:t>
      </w:r>
      <w:r w:rsidR="007D76AF" w:rsidRPr="007D76AF">
        <w:br/>
        <w:t>修改建议：将签订日期修改为"本合同于2025年3月__日在北京市海淀区签订"（建议预留3-5个工作日协商期），或采用"本合同签订日期：__年__月__日"的</w:t>
      </w:r>
      <w:proofErr w:type="gramStart"/>
      <w:r w:rsidR="007D76AF" w:rsidRPr="007D76AF">
        <w:t>空白待填格式</w:t>
      </w:r>
      <w:proofErr w:type="gramEnd"/>
      <w:r w:rsidR="007D76AF" w:rsidRPr="007D76AF">
        <w:t>。需确保实际签署日期不早于2025年3月12日（当前审查日），并与合同第4条"签订后15个工作日内预付"的付款周期相衔接。</w:t>
      </w:r>
    </w:p>
    <w:p w14:paraId="2DC7BC68" w14:textId="77777777" w:rsidR="007D76AF" w:rsidRPr="007D76AF" w:rsidRDefault="007D76AF" w:rsidP="007D76AF">
      <w:r w:rsidRPr="007D76AF">
        <w:t>（注：若采用建议的2025年3月空白日期格式，需同步修改合同编号"CH-2022-48"中的年份标识，保持合同体系一致性）</w:t>
      </w:r>
    </w:p>
    <w:p w14:paraId="250123BE" w14:textId="6293B5B3" w:rsidR="008478DA" w:rsidRDefault="008478DA" w:rsidP="007D76AF">
      <w:pPr>
        <w:rPr>
          <w:rFonts w:hint="eastAsia"/>
        </w:rPr>
      </w:pPr>
    </w:p>
    <w:p w14:paraId="1C323F4E" w14:textId="77777777" w:rsidR="008478DA" w:rsidRDefault="008478DA" w:rsidP="008478DA">
      <w:pPr>
        <w:rPr>
          <w:rFonts w:hint="eastAsia"/>
        </w:rPr>
      </w:pPr>
    </w:p>
    <w:p w14:paraId="6C8A719C" w14:textId="77777777" w:rsidR="003A2F52" w:rsidRPr="003A2F52" w:rsidRDefault="00BB4652" w:rsidP="003A2F52">
      <w:r w:rsidRPr="00BB4652">
        <w:rPr>
          <w:rFonts w:hint="eastAsia"/>
          <w:b/>
          <w:bCs/>
          <w:color w:val="FF0000"/>
        </w:rPr>
        <w:t>编号1</w:t>
      </w:r>
      <w:r w:rsidRPr="00BB4652">
        <w:rPr>
          <w:rFonts w:hint="eastAsia"/>
        </w:rPr>
        <w:br/>
      </w:r>
      <w:r w:rsidR="003A2F52" w:rsidRPr="003A2F52">
        <w:t>序号：01，位置：合同首部，相对方主体名称：</w:t>
      </w:r>
      <w:proofErr w:type="gramStart"/>
      <w:r w:rsidR="003A2F52" w:rsidRPr="003A2F52">
        <w:t>幂</w:t>
      </w:r>
      <w:proofErr w:type="gramEnd"/>
      <w:r w:rsidR="003A2F52" w:rsidRPr="003A2F52">
        <w:t>律智能有限责任公司</w:t>
      </w:r>
      <w:r w:rsidR="003A2F52" w:rsidRPr="003A2F52">
        <w:br/>
        <w:t>序号：02，位置：合同首部，相对方主体名称：</w:t>
      </w:r>
      <w:proofErr w:type="gramStart"/>
      <w:r w:rsidR="003A2F52" w:rsidRPr="003A2F52">
        <w:t>洛阳美科</w:t>
      </w:r>
      <w:proofErr w:type="gramEnd"/>
      <w:r w:rsidR="003A2F52" w:rsidRPr="003A2F52">
        <w:t>办公家具有限公司</w:t>
      </w:r>
      <w:r w:rsidR="003A2F52" w:rsidRPr="003A2F52">
        <w:br/>
        <w:t>序号：03，位置：合同尾部签署栏，相对方主体名称：</w:t>
      </w:r>
      <w:proofErr w:type="gramStart"/>
      <w:r w:rsidR="003A2F52" w:rsidRPr="003A2F52">
        <w:t>幂</w:t>
      </w:r>
      <w:proofErr w:type="gramEnd"/>
      <w:r w:rsidR="003A2F52" w:rsidRPr="003A2F52">
        <w:t>律智能（甲方简称）</w:t>
      </w:r>
      <w:r w:rsidR="003A2F52" w:rsidRPr="003A2F52">
        <w:br/>
        <w:t>序号：04，位置：合同尾部签署栏，相对方主体名称：</w:t>
      </w:r>
      <w:proofErr w:type="gramStart"/>
      <w:r w:rsidR="003A2F52" w:rsidRPr="003A2F52">
        <w:t>洛阳美科</w:t>
      </w:r>
      <w:proofErr w:type="gramEnd"/>
      <w:r w:rsidR="003A2F52" w:rsidRPr="003A2F52">
        <w:t>办公家具有限公司（乙方全称）</w:t>
      </w:r>
    </w:p>
    <w:p w14:paraId="16356988" w14:textId="77777777" w:rsidR="003A2F52" w:rsidRPr="003A2F52" w:rsidRDefault="003A2F52" w:rsidP="003A2F52">
      <w:r w:rsidRPr="003A2F52">
        <w:t>（注：需注意合同首部与尾部甲方名称存在全称与简称不一致问题，可能影响合同效</w:t>
      </w:r>
      <w:r w:rsidRPr="003A2F52">
        <w:lastRenderedPageBreak/>
        <w:t>力认定，建议保持名称一致性）</w:t>
      </w:r>
    </w:p>
    <w:p w14:paraId="5B81AE40" w14:textId="1A1E4F2A" w:rsidR="000F1911" w:rsidRDefault="000F1911" w:rsidP="003A2F52">
      <w:pPr>
        <w:rPr>
          <w:rFonts w:hint="eastAsia"/>
        </w:rPr>
      </w:pPr>
    </w:p>
    <w:p w14:paraId="336B0F48" w14:textId="77777777" w:rsidR="000F1911" w:rsidRDefault="000F1911" w:rsidP="000F1911">
      <w:pPr>
        <w:rPr>
          <w:rFonts w:hint="eastAsia"/>
        </w:rPr>
      </w:pPr>
    </w:p>
    <w:p w14:paraId="73414554" w14:textId="77777777" w:rsidR="003A2F52" w:rsidRPr="003A2F52" w:rsidRDefault="00BB4652" w:rsidP="003A2F52">
      <w:r w:rsidRPr="00BB4652">
        <w:rPr>
          <w:rFonts w:hint="eastAsia"/>
          <w:b/>
          <w:bCs/>
          <w:color w:val="FF0000"/>
        </w:rPr>
        <w:t>编号8</w:t>
      </w:r>
      <w:r w:rsidRPr="00BB4652">
        <w:rPr>
          <w:rFonts w:hint="eastAsia"/>
        </w:rPr>
        <w:br/>
      </w:r>
      <w:proofErr w:type="gramStart"/>
      <w:r w:rsidR="003A2F52" w:rsidRPr="003A2F52">
        <w:t>叁仟肆佰肆拾伍</w:t>
      </w:r>
      <w:proofErr w:type="gramEnd"/>
      <w:r w:rsidR="003A2F52" w:rsidRPr="003A2F52">
        <w:t>元叁角贰分）</w:t>
      </w:r>
      <w:proofErr w:type="gramStart"/>
      <w:r w:rsidR="003A2F52" w:rsidRPr="003A2F52">
        <w:t>”</w:t>
      </w:r>
      <w:proofErr w:type="gramEnd"/>
      <w:r w:rsidR="003A2F52" w:rsidRPr="003A2F52">
        <w:t>，这里同时使用了阿拉伯数字和汉字大写，符合需要识别的条件。接着检查第4条“支付”部分，预付金额“1,246.23元”和后续支付的“23,451.32元”，但这两处只有阿拉伯数字，没有对应的大写，因此不符合条件。</w:t>
      </w:r>
    </w:p>
    <w:p w14:paraId="2A0D99B5" w14:textId="77777777" w:rsidR="003A2F52" w:rsidRPr="003A2F52" w:rsidRDefault="003A2F52" w:rsidP="003A2F52">
      <w:r w:rsidRPr="003A2F52">
        <w:t>确认其他条款如违约金、赔偿费等是否有金额，但未发现其他同时存在大小写的情况。因此，只有第3条的合同总金额符合要求，需输出。</w:t>
      </w:r>
    </w:p>
    <w:p w14:paraId="66CE87B3" w14:textId="77777777" w:rsidR="003A2F52" w:rsidRPr="003A2F52" w:rsidRDefault="003A2F52" w:rsidP="003A2F52">
      <w:r w:rsidRPr="003A2F52">
        <w:t>序号：01，金额类型：合同总金额，大写：</w:t>
      </w:r>
      <w:proofErr w:type="gramStart"/>
      <w:r w:rsidRPr="003A2F52">
        <w:t>壹拾贰万叁仟肆佰肆拾伍</w:t>
      </w:r>
      <w:proofErr w:type="gramEnd"/>
      <w:r w:rsidRPr="003A2F52">
        <w:t>元叁角贰分，小写：123,445.32元</w:t>
      </w:r>
      <w:r w:rsidRPr="003A2F52">
        <w:br/>
        <w:t>序号：02，金额类型：预付款金额，大写：未标注对应大写金额，小写：1,246.23元</w:t>
      </w:r>
      <w:r w:rsidRPr="003A2F52">
        <w:br/>
        <w:t>序号：03，金额类型：尾款金额，大写：未标注对应大写金额，小写：23,451.32元</w:t>
      </w:r>
    </w:p>
    <w:p w14:paraId="1C38BACB" w14:textId="77777777" w:rsidR="003A2F52" w:rsidRPr="003A2F52" w:rsidRDefault="003A2F52" w:rsidP="003A2F52">
      <w:r w:rsidRPr="003A2F52">
        <w:t>（注：根据《会计基础工作规范》第五十二条，大写金额数字应紧接"人民币"字样填写且不得留有空白。建议补充预付款和</w:t>
      </w:r>
      <w:proofErr w:type="gramStart"/>
      <w:r w:rsidRPr="003A2F52">
        <w:t>尾款</w:t>
      </w:r>
      <w:proofErr w:type="gramEnd"/>
      <w:r w:rsidRPr="003A2F52">
        <w:t>的大写金额规范写法，例如将"1,246.23元"对应标注为"</w:t>
      </w:r>
      <w:proofErr w:type="gramStart"/>
      <w:r w:rsidRPr="003A2F52">
        <w:t>壹仟贰佰肆拾陆</w:t>
      </w:r>
      <w:proofErr w:type="gramEnd"/>
      <w:r w:rsidRPr="003A2F52">
        <w:t>元贰角叁分"，以防范金额篡改风险）</w:t>
      </w:r>
    </w:p>
    <w:p w14:paraId="0B966EEC" w14:textId="4762AC47" w:rsidR="000F1911" w:rsidRDefault="000F1911" w:rsidP="008478DA">
      <w:pPr>
        <w:rPr>
          <w:rFonts w:hint="eastAsia"/>
        </w:rPr>
      </w:pPr>
    </w:p>
    <w:p w14:paraId="3999D577" w14:textId="77777777" w:rsidR="008478DA" w:rsidRDefault="008478DA" w:rsidP="008478DA">
      <w:pPr>
        <w:rPr>
          <w:rFonts w:hint="eastAsia"/>
        </w:rPr>
      </w:pPr>
    </w:p>
    <w:p w14:paraId="65D49368" w14:textId="3F324BFA" w:rsidR="0045507B" w:rsidRPr="0045507B" w:rsidRDefault="00BB4652" w:rsidP="0045507B">
      <w:pPr>
        <w:rPr>
          <w:rFonts w:hint="eastAsia"/>
          <w:color w:val="FF0000"/>
        </w:rPr>
      </w:pPr>
      <w:r w:rsidRPr="00BB4652">
        <w:rPr>
          <w:rFonts w:hint="eastAsia"/>
          <w:b/>
          <w:bCs/>
          <w:color w:val="FF0000"/>
        </w:rPr>
        <w:t>编号12</w:t>
      </w:r>
    </w:p>
    <w:p w14:paraId="2B289A02" w14:textId="77777777" w:rsidR="003A2F52" w:rsidRPr="003A2F52" w:rsidRDefault="003A2F52" w:rsidP="003A2F52">
      <w:pPr>
        <w:rPr>
          <w:rFonts w:hint="eastAsia"/>
        </w:rPr>
      </w:pPr>
      <w:r w:rsidRPr="003A2F52">
        <w:rPr>
          <w:rFonts w:hint="eastAsia"/>
        </w:rPr>
        <w:t>序号：01，付款方式：分期付款，相关原文："在甲乙双方签订合同后15个工作日内，甲方预付合同总金额20%的合同款1,246.23元；货到甲方指定地点交付并通过最终验收合格后7个工作日内支付合同总金额的80%的合同款23,451.32元。"</w:t>
      </w:r>
    </w:p>
    <w:p w14:paraId="4FA8FE0A" w14:textId="77777777" w:rsidR="003A2F52" w:rsidRPr="003A2F52" w:rsidRDefault="003A2F52" w:rsidP="003A2F52">
      <w:pPr>
        <w:rPr>
          <w:rFonts w:hint="eastAsia"/>
        </w:rPr>
      </w:pPr>
    </w:p>
    <w:p w14:paraId="2126B222" w14:textId="77777777" w:rsidR="003A2F52" w:rsidRPr="003A2F52" w:rsidRDefault="003A2F52" w:rsidP="003A2F52">
      <w:pPr>
        <w:rPr>
          <w:rFonts w:hint="eastAsia"/>
        </w:rPr>
      </w:pPr>
      <w:r w:rsidRPr="003A2F52">
        <w:rPr>
          <w:rFonts w:hint="eastAsia"/>
        </w:rPr>
        <w:t>（注：该条款属于典型的分期付款模式，包含两个明确支付节点：</w:t>
      </w:r>
    </w:p>
    <w:p w14:paraId="648C766D" w14:textId="77777777" w:rsidR="003A2F52" w:rsidRPr="003A2F52" w:rsidRDefault="003A2F52" w:rsidP="003A2F52">
      <w:pPr>
        <w:rPr>
          <w:rFonts w:hint="eastAsia"/>
        </w:rPr>
      </w:pPr>
    </w:p>
    <w:p w14:paraId="7BA816A6" w14:textId="77777777" w:rsidR="003A2F52" w:rsidRPr="003A2F52" w:rsidRDefault="003A2F52" w:rsidP="003A2F52">
      <w:pPr>
        <w:rPr>
          <w:rFonts w:hint="eastAsia"/>
        </w:rPr>
      </w:pPr>
      <w:r w:rsidRPr="003A2F52">
        <w:rPr>
          <w:rFonts w:hint="eastAsia"/>
        </w:rPr>
        <w:t>首期款（20%）：合同签订后15个工作日内支付</w:t>
      </w:r>
    </w:p>
    <w:p w14:paraId="7A79E373" w14:textId="77777777" w:rsidR="003A2F52" w:rsidRPr="003A2F52" w:rsidRDefault="003A2F52" w:rsidP="003A2F52">
      <w:pPr>
        <w:rPr>
          <w:rFonts w:hint="eastAsia"/>
        </w:rPr>
      </w:pPr>
      <w:r w:rsidRPr="003A2F52">
        <w:rPr>
          <w:rFonts w:hint="eastAsia"/>
        </w:rPr>
        <w:t>尾款（80%）：货到验收合格后7个工作日内支付</w:t>
      </w:r>
    </w:p>
    <w:p w14:paraId="57E814B8" w14:textId="3117AA70" w:rsidR="000F1911" w:rsidRDefault="003A2F52" w:rsidP="003A2F52">
      <w:r w:rsidRPr="003A2F52">
        <w:rPr>
          <w:rFonts w:hint="eastAsia"/>
        </w:rPr>
        <w:t>建议补充滞纳金条款，例如明确逾期付款的日利率标准，以平衡双方履约风险）</w:t>
      </w:r>
    </w:p>
    <w:p w14:paraId="10E02D71" w14:textId="77777777" w:rsidR="003A2F52" w:rsidRDefault="003A2F52" w:rsidP="003A2F52">
      <w:pPr>
        <w:rPr>
          <w:rFonts w:hint="eastAsia"/>
        </w:rPr>
      </w:pPr>
    </w:p>
    <w:p w14:paraId="2E01C883" w14:textId="3FDB583C" w:rsidR="00BB4652" w:rsidRPr="00BB4652" w:rsidRDefault="00BB4652" w:rsidP="009A7C26">
      <w:pPr>
        <w:rPr>
          <w:rFonts w:hint="eastAsia"/>
          <w:color w:val="FF0000"/>
        </w:rPr>
      </w:pPr>
      <w:r w:rsidRPr="00BB4652">
        <w:rPr>
          <w:rFonts w:hint="eastAsia"/>
          <w:b/>
          <w:bCs/>
          <w:color w:val="FF0000"/>
        </w:rPr>
        <w:t>编号13</w:t>
      </w:r>
    </w:p>
    <w:p w14:paraId="270A17E9" w14:textId="77777777" w:rsidR="003A2F52" w:rsidRDefault="003A2F52" w:rsidP="003A2F52">
      <w:pPr>
        <w:rPr>
          <w:rFonts w:hint="eastAsia"/>
        </w:rPr>
      </w:pPr>
      <w:r>
        <w:rPr>
          <w:rFonts w:hint="eastAsia"/>
        </w:rPr>
        <w:lastRenderedPageBreak/>
        <w:t xml:space="preserve">N/A  </w:t>
      </w:r>
    </w:p>
    <w:p w14:paraId="13D4AD00" w14:textId="49440C01" w:rsidR="008478DA" w:rsidRDefault="003A2F52" w:rsidP="003A2F52">
      <w:r>
        <w:rPr>
          <w:rFonts w:hint="eastAsia"/>
        </w:rPr>
        <w:t>（注：经核查合同文本，仅在第4条“支付”条款中约定了分期付款的时间节点，但未发现关于发票开具顺序的具体约定。建议根据《中华人民共和国发票管理办法》第二十条补充条款，例如“乙方应在收到每期款项后5个工作日内开具等额增值税专用发票”，以明确票款先后关系）</w:t>
      </w:r>
    </w:p>
    <w:p w14:paraId="119045AA" w14:textId="77777777" w:rsidR="003A2F52" w:rsidRDefault="003A2F52" w:rsidP="003A2F52">
      <w:pPr>
        <w:rPr>
          <w:rFonts w:hint="eastAsia"/>
        </w:rPr>
      </w:pPr>
    </w:p>
    <w:p w14:paraId="61F64365" w14:textId="77777777" w:rsidR="003A2F52" w:rsidRPr="003A2F52" w:rsidRDefault="00BB4652" w:rsidP="003A2F52">
      <w:r w:rsidRPr="00BB4652">
        <w:rPr>
          <w:rFonts w:hint="eastAsia"/>
          <w:b/>
          <w:bCs/>
          <w:color w:val="FF0000"/>
        </w:rPr>
        <w:t>编号16</w:t>
      </w:r>
      <w:r w:rsidRPr="00BB4652">
        <w:rPr>
          <w:rFonts w:hint="eastAsia"/>
          <w:b/>
          <w:bCs/>
        </w:rPr>
        <w:br/>
      </w:r>
      <w:r w:rsidR="003A2F52" w:rsidRPr="003A2F52">
        <w:t>履行地点：N/A</w:t>
      </w:r>
      <w:r w:rsidR="003A2F52" w:rsidRPr="003A2F52">
        <w:br/>
        <w:t>对应原文：N/A</w:t>
      </w:r>
      <w:r w:rsidR="003A2F52" w:rsidRPr="003A2F52">
        <w:br/>
        <w:t>存在问题：履行地点缺失</w:t>
      </w:r>
    </w:p>
    <w:p w14:paraId="3F84643D" w14:textId="77777777" w:rsidR="003A2F52" w:rsidRPr="003A2F52" w:rsidRDefault="003A2F52" w:rsidP="003A2F52">
      <w:r w:rsidRPr="003A2F52">
        <w:t>（注：根据《中华人民共和国民法典》第五百一十一条第三项，</w:t>
      </w:r>
      <w:proofErr w:type="gramStart"/>
      <w:r w:rsidRPr="003A2F52">
        <w:t>若合同</w:t>
      </w:r>
      <w:proofErr w:type="gramEnd"/>
      <w:r w:rsidRPr="003A2F52">
        <w:t>未约定履行地点且无法通过补充协议确定，</w:t>
      </w:r>
      <w:proofErr w:type="gramStart"/>
      <w:r w:rsidRPr="003A2F52">
        <w:t>则货币</w:t>
      </w:r>
      <w:proofErr w:type="gramEnd"/>
      <w:r w:rsidRPr="003A2F52">
        <w:t>给付类义务在接受货币一方所在地履行，不动产交付在不动产所在地履行，其他标的在履行义务一方所在地履行。建议补充具体履行地点条款，例如约定"乙方应在本合同项下货物交付至甲方位于上海市浦东新区XX路XX号仓库"以规避争议风险）</w:t>
      </w:r>
    </w:p>
    <w:p w14:paraId="107D6B86" w14:textId="55065D3D" w:rsidR="008478DA" w:rsidRDefault="008478DA" w:rsidP="003A2F52">
      <w:pPr>
        <w:rPr>
          <w:rFonts w:hint="eastAsia"/>
        </w:rPr>
      </w:pPr>
    </w:p>
    <w:p w14:paraId="72C4EDD6" w14:textId="74151BCB" w:rsidR="000F1911" w:rsidRDefault="00BB4652" w:rsidP="003A2F52">
      <w:r w:rsidRPr="00BB4652">
        <w:rPr>
          <w:rFonts w:hint="eastAsia"/>
          <w:b/>
          <w:bCs/>
          <w:color w:val="FF0000"/>
        </w:rPr>
        <w:t>编号17：</w:t>
      </w:r>
      <w:r w:rsidRPr="00BB4652">
        <w:rPr>
          <w:rFonts w:hint="eastAsia"/>
          <w:b/>
          <w:bCs/>
        </w:rPr>
        <w:br/>
      </w:r>
      <w:r w:rsidR="003A2F52" w:rsidRPr="003A2F52">
        <w:t>N/A</w:t>
      </w:r>
      <w:r w:rsidR="003A2F52" w:rsidRPr="003A2F52">
        <w:br/>
        <w:t>（注：经核查合同文本全文，未发现引用国家标准（GB/GB/T）、行业标准（JB/YD）、地方标准（DB）或企业标准的条款。建议根据《中华人民共和国民法典》第六百一十条补充质量标准条款，例如："货物质量应符合GB/T 19001-2016《质量管理体系要求》及JB/T 2231.1-2018《机械行业通用技术条件》，验收以双方共同抽样送SGS检测机构出具的检验报告为准"，以完善质量责任体系）</w:t>
      </w:r>
    </w:p>
    <w:p w14:paraId="67A2D207" w14:textId="77777777" w:rsidR="003A2F52" w:rsidRPr="000F1911" w:rsidRDefault="003A2F52" w:rsidP="003A2F52">
      <w:pPr>
        <w:rPr>
          <w:rFonts w:hint="eastAsia"/>
        </w:rPr>
      </w:pPr>
    </w:p>
    <w:p w14:paraId="6AA0EF9C" w14:textId="77777777" w:rsidR="003A2F52" w:rsidRPr="003A2F52" w:rsidRDefault="00BB4652" w:rsidP="003A2F52">
      <w:r w:rsidRPr="00BB4652">
        <w:rPr>
          <w:rFonts w:hint="eastAsia"/>
          <w:b/>
          <w:bCs/>
          <w:color w:val="FF0000"/>
        </w:rPr>
        <w:t>编号2</w:t>
      </w:r>
      <w:r w:rsidR="000F1911">
        <w:rPr>
          <w:rFonts w:hint="eastAsia"/>
          <w:b/>
          <w:bCs/>
          <w:color w:val="FF0000"/>
        </w:rPr>
        <w:t>2</w:t>
      </w:r>
      <w:r w:rsidRPr="00BB4652">
        <w:rPr>
          <w:rFonts w:hint="eastAsia"/>
          <w:b/>
          <w:bCs/>
          <w:color w:val="FF0000"/>
        </w:rPr>
        <w:t>：</w:t>
      </w:r>
      <w:r w:rsidRPr="00BB4652">
        <w:rPr>
          <w:rFonts w:hint="eastAsia"/>
          <w:b/>
          <w:bCs/>
        </w:rPr>
        <w:br/>
      </w:r>
      <w:r w:rsidR="003A2F52" w:rsidRPr="003A2F52">
        <w:t>违约金：N/A，合同总金额：24,697.55元</w:t>
      </w:r>
      <w:r w:rsidR="003A2F52" w:rsidRPr="003A2F52">
        <w:br/>
        <w:t>对应原文：N/A</w:t>
      </w:r>
      <w:r w:rsidR="003A2F52" w:rsidRPr="003A2F52">
        <w:br/>
        <w:t>存在问题：违约金缺失</w:t>
      </w:r>
    </w:p>
    <w:p w14:paraId="3B1520C5" w14:textId="77777777" w:rsidR="003A2F52" w:rsidRPr="003A2F52" w:rsidRDefault="003A2F52" w:rsidP="003A2F52">
      <w:r w:rsidRPr="003A2F52">
        <w:t>（注：根据《中华人民共和国民法典》第五百八十五条，</w:t>
      </w:r>
      <w:proofErr w:type="gramStart"/>
      <w:r w:rsidRPr="003A2F52">
        <w:t>若合同</w:t>
      </w:r>
      <w:proofErr w:type="gramEnd"/>
      <w:r w:rsidRPr="003A2F52">
        <w:t>未约定违约金条款，守约方仍有权要求赔偿实际损失，但需承担举证责任。建议补充违约金条款，例如约定"任一方违约导致合同解除的，违约方应按合同总金额的30%向守守约方支付违约金，若实际损失超过该金额的，守约方有权主张差额部分赔偿"，但需注意违约金总额一般不超过实际损失的30%）</w:t>
      </w:r>
    </w:p>
    <w:p w14:paraId="3E77B893" w14:textId="3496EB07" w:rsidR="008478DA" w:rsidRDefault="008478DA" w:rsidP="003A2F52">
      <w:pPr>
        <w:rPr>
          <w:b/>
          <w:bCs/>
          <w:color w:val="FF0000"/>
        </w:rPr>
      </w:pPr>
    </w:p>
    <w:p w14:paraId="38399C48" w14:textId="77777777" w:rsidR="003A2F52" w:rsidRPr="003A2F52" w:rsidRDefault="003A2F52" w:rsidP="003A2F52">
      <w:pPr>
        <w:rPr>
          <w:rFonts w:hint="eastAsia"/>
          <w:b/>
          <w:bCs/>
          <w:color w:val="FF0000"/>
        </w:rPr>
      </w:pPr>
    </w:p>
    <w:p w14:paraId="1688BCB8" w14:textId="77777777" w:rsidR="003A2F52" w:rsidRPr="003A2F52" w:rsidRDefault="00BB4652" w:rsidP="003A2F52">
      <w:r w:rsidRPr="00BB4652">
        <w:rPr>
          <w:rFonts w:hint="eastAsia"/>
          <w:b/>
          <w:bCs/>
          <w:color w:val="FF0000"/>
        </w:rPr>
        <w:t>编号26</w:t>
      </w:r>
      <w:r w:rsidRPr="00BB4652">
        <w:rPr>
          <w:rFonts w:hint="eastAsia"/>
          <w:b/>
          <w:bCs/>
        </w:rPr>
        <w:br/>
      </w:r>
      <w:r w:rsidR="003A2F52" w:rsidRPr="003A2F52">
        <w:t>序号：N/A；争议解决方式：N/A</w:t>
      </w:r>
      <w:r w:rsidR="003A2F52" w:rsidRPr="003A2F52">
        <w:br/>
        <w:t>对应原文：N/A</w:t>
      </w:r>
    </w:p>
    <w:p w14:paraId="16BC95EB" w14:textId="77777777" w:rsidR="003A2F52" w:rsidRPr="003A2F52" w:rsidRDefault="003A2F52" w:rsidP="003A2F52">
      <w:r w:rsidRPr="003A2F52">
        <w:t>（注：经核查合同文本，未发现争议解决条款（仲裁或诉讼）的明确约定。根据《中华人民共和国民法典》第四百七十条及《中华人民共和国仲裁法》第四条，建议补充争议解决条款，例如："因本合同引起的或与本合同有关的任何争议，双方同意提交上海国际经济贸易仲裁委员会（SHIAC）按照其仲裁规则进行仲裁，仲裁裁决是终局的，对双方均有约束力"，或选择诉讼方式："双方同意由甲方所在地人民法院管辖"。争议解决方式的明确约定可有效降低未来纠纷解决成本）</w:t>
      </w:r>
    </w:p>
    <w:p w14:paraId="3685E211" w14:textId="5BD01F40" w:rsidR="009A7C26" w:rsidRDefault="009A7C26" w:rsidP="003A2F52">
      <w:pPr>
        <w:rPr>
          <w:rFonts w:hint="eastAsia"/>
        </w:rPr>
      </w:pPr>
    </w:p>
    <w:p w14:paraId="3CEB33BF" w14:textId="77777777" w:rsidR="009A7C26" w:rsidRDefault="009A7C26" w:rsidP="009A7C26">
      <w:pPr>
        <w:rPr>
          <w:rFonts w:hint="eastAsia"/>
        </w:rPr>
      </w:pPr>
      <w:r>
        <w:rPr>
          <w:rFonts w:hint="eastAsia"/>
        </w:rPr>
        <w:t>```</w:t>
      </w:r>
    </w:p>
    <w:p w14:paraId="18F15E75" w14:textId="7CC216A2" w:rsidR="00BB4652" w:rsidRPr="00BB4652" w:rsidRDefault="00BB4652" w:rsidP="009A7C26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编号：19-20-1</w:t>
      </w:r>
    </w:p>
    <w:p w14:paraId="1EE41B80" w14:textId="77777777" w:rsidR="00662E11" w:rsidRDefault="00662E11" w:rsidP="00BB4652">
      <w:pPr>
        <w:rPr>
          <w:rFonts w:hint="eastAsia"/>
        </w:rPr>
      </w:pPr>
      <w:r w:rsidRPr="00662E11">
        <w:t>YES</w:t>
      </w:r>
    </w:p>
    <w:p w14:paraId="7539FC7F" w14:textId="74C0AE1A" w:rsidR="00BB4652" w:rsidRDefault="00BB4652" w:rsidP="00BB4652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编号：19-20-2</w:t>
      </w:r>
    </w:p>
    <w:p w14:paraId="055727EF" w14:textId="77777777" w:rsidR="003A2F52" w:rsidRDefault="003A2F52" w:rsidP="00BB4652">
      <w:pPr>
        <w:rPr>
          <w:b/>
          <w:bCs/>
          <w:color w:val="000000" w:themeColor="text1"/>
        </w:rPr>
      </w:pPr>
      <w:r w:rsidRPr="003A2F52">
        <w:rPr>
          <w:b/>
          <w:bCs/>
          <w:color w:val="000000" w:themeColor="text1"/>
        </w:rPr>
        <w:t>NO</w:t>
      </w:r>
    </w:p>
    <w:p w14:paraId="64A8C2C4" w14:textId="5C27FE64" w:rsidR="00BB4652" w:rsidRPr="00BB4652" w:rsidRDefault="00BB4652" w:rsidP="00BB4652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编号：19-20-3</w:t>
      </w:r>
    </w:p>
    <w:p w14:paraId="7E34EF98" w14:textId="3A0C5707" w:rsidR="00BB4652" w:rsidRPr="00BB4652" w:rsidRDefault="00BF0163" w:rsidP="00BB4652">
      <w:pPr>
        <w:rPr>
          <w:rFonts w:hint="eastAsia"/>
          <w:b/>
          <w:bCs/>
        </w:rPr>
      </w:pPr>
      <w:r w:rsidRPr="00BF0163">
        <w:rPr>
          <w:b/>
          <w:bCs/>
        </w:rPr>
        <w:t>NO</w:t>
      </w:r>
      <w:r w:rsidR="00BB4652" w:rsidRPr="00BB4652">
        <w:rPr>
          <w:rFonts w:hint="eastAsia"/>
        </w:rPr>
        <w:br/>
      </w:r>
      <w:r w:rsidR="00BB4652" w:rsidRPr="00BB4652">
        <w:rPr>
          <w:rFonts w:hint="eastAsia"/>
          <w:b/>
          <w:bCs/>
          <w:color w:val="FF0000"/>
        </w:rPr>
        <w:t>编号：19-20-4</w:t>
      </w:r>
    </w:p>
    <w:p w14:paraId="68AF3A30" w14:textId="1B2E78E9" w:rsidR="00BB4652" w:rsidRPr="00BB4652" w:rsidRDefault="003A2F52" w:rsidP="00BB4652">
      <w:pPr>
        <w:rPr>
          <w:rFonts w:hint="eastAsia"/>
          <w:b/>
          <w:bCs/>
        </w:rPr>
      </w:pPr>
      <w:r>
        <w:rPr>
          <w:rFonts w:hint="eastAsia"/>
        </w:rPr>
        <w:t>YES</w:t>
      </w:r>
      <w:r w:rsidR="00BB4652" w:rsidRPr="00BB4652">
        <w:rPr>
          <w:rFonts w:hint="eastAsia"/>
        </w:rPr>
        <w:br/>
      </w:r>
      <w:r w:rsidR="00BB4652" w:rsidRPr="00BB4652">
        <w:rPr>
          <w:rFonts w:hint="eastAsia"/>
          <w:b/>
          <w:bCs/>
          <w:color w:val="FF0000"/>
        </w:rPr>
        <w:t>编号：19-20-5</w:t>
      </w:r>
    </w:p>
    <w:p w14:paraId="2C8993FD" w14:textId="68599F23" w:rsidR="00662E11" w:rsidRDefault="003A2F52" w:rsidP="00BB4652">
      <w:pPr>
        <w:rPr>
          <w:rFonts w:hint="eastAsia"/>
        </w:rPr>
      </w:pPr>
      <w:r>
        <w:rPr>
          <w:rFonts w:hint="eastAsia"/>
        </w:rPr>
        <w:t>YES</w:t>
      </w:r>
    </w:p>
    <w:p w14:paraId="3AC4A8AF" w14:textId="77777777" w:rsidR="00662E11" w:rsidRDefault="00662E11" w:rsidP="00BB4652">
      <w:pPr>
        <w:rPr>
          <w:rFonts w:hint="eastAsia"/>
        </w:rPr>
      </w:pPr>
    </w:p>
    <w:p w14:paraId="6CB19D72" w14:textId="77777777" w:rsidR="003A2F52" w:rsidRPr="003A2F52" w:rsidRDefault="00BB4652" w:rsidP="003A2F52">
      <w:r w:rsidRPr="00BB4652">
        <w:rPr>
          <w:rFonts w:hint="eastAsia"/>
          <w:b/>
          <w:bCs/>
          <w:color w:val="FF0000"/>
        </w:rPr>
        <w:t>编号9：</w:t>
      </w:r>
      <w:r w:rsidRPr="00BB4652">
        <w:rPr>
          <w:rFonts w:hint="eastAsia"/>
          <w:b/>
          <w:bCs/>
        </w:rPr>
        <w:br/>
      </w:r>
      <w:r w:rsidR="003A2F52" w:rsidRPr="003A2F52">
        <w:t>佰万元整（￥1,000,000）。</w:t>
      </w:r>
      <w:proofErr w:type="gramStart"/>
      <w:r w:rsidR="003A2F52" w:rsidRPr="003A2F52">
        <w:t>”这里仅提到了总金额</w:t>
      </w:r>
      <w:proofErr w:type="gramEnd"/>
      <w:r w:rsidR="003A2F52" w:rsidRPr="003A2F52">
        <w:t>，没有说明是否含税。接下来需要确认是否存在其他部分提到含税情况。比如，付款方式中提到“乙方需提供等额有效增值税专用发票”，这可能涉及税务处理，但并没有明确总价是否包含税款。</w:t>
      </w:r>
    </w:p>
    <w:p w14:paraId="74F21FBD" w14:textId="77777777" w:rsidR="003A2F52" w:rsidRPr="003A2F52" w:rsidRDefault="003A2F52" w:rsidP="003A2F52">
      <w:r w:rsidRPr="003A2F52">
        <w:t>根据用户提供的参数，问题在于总价条款是否明确含税。当前总价条款未明确，因此属于缺失。需要建议在总价条款中补充是否含税，例如注明“含税”或“不含税”。同时，确保付款条款中的发票要求与总价含税情况一致，避免歧义。</w:t>
      </w:r>
    </w:p>
    <w:p w14:paraId="07B88349" w14:textId="77777777" w:rsidR="003A2F52" w:rsidRPr="003A2F52" w:rsidRDefault="003A2F52" w:rsidP="003A2F52">
      <w:r w:rsidRPr="003A2F52">
        <w:t>存在问题：合同总价中的含税约定缺失。 问题所在原文：合同总价为人民币壹佰万元</w:t>
      </w:r>
      <w:r w:rsidRPr="003A2F52">
        <w:lastRenderedPageBreak/>
        <w:t>整（￥1,000,000）。 修改建议：在合同总价条款中明确约定是否含税。例如修改为“合同总价为人民币壹佰万元整（￥1,000,000，含增值税）”。若为不含税价格，应补充说明“不含税”及税款计算方式，并确保付款条款中的发票要求与含税状态匹配。</w:t>
      </w:r>
    </w:p>
    <w:p w14:paraId="5D9569C0" w14:textId="4C91311B" w:rsidR="00662E11" w:rsidRDefault="00662E11" w:rsidP="003A2F52">
      <w:pPr>
        <w:rPr>
          <w:rFonts w:hint="eastAsia"/>
          <w:b/>
          <w:bCs/>
          <w:color w:val="FF0000"/>
        </w:rPr>
      </w:pPr>
    </w:p>
    <w:p w14:paraId="68A727B6" w14:textId="00906481" w:rsidR="00662E11" w:rsidRDefault="00BB4652" w:rsidP="003A2F52">
      <w:r w:rsidRPr="00BB4652">
        <w:rPr>
          <w:rFonts w:hint="eastAsia"/>
          <w:b/>
          <w:bCs/>
          <w:color w:val="FF0000"/>
        </w:rPr>
        <w:t>编号24</w:t>
      </w:r>
      <w:r w:rsidRPr="00BB4652">
        <w:rPr>
          <w:rFonts w:hint="eastAsia"/>
          <w:b/>
          <w:bCs/>
        </w:rPr>
        <w:br/>
      </w:r>
      <w:r w:rsidR="003A2F52" w:rsidRPr="003A2F52">
        <w:t>存在问题：赔偿限额不合理。 原文：如因乙方原因导致交货延迟，乙方需按每日合同总价的5%支付违约金。 修改建议：在违约责任条款中增加赔偿限额约定。例如修改为：“双方同意，因乙方原因导致交货延迟的违约金累计不得超过合同总价的30%。因本合同引起的任何赔偿责任（包括违约金、赔偿金等），均不得超过守约方实际损失的30%。”</w:t>
      </w:r>
    </w:p>
    <w:p w14:paraId="6DA73272" w14:textId="77777777" w:rsidR="003A2F52" w:rsidRDefault="003A2F52" w:rsidP="003A2F52">
      <w:pPr>
        <w:rPr>
          <w:rFonts w:hint="eastAsia"/>
        </w:rPr>
      </w:pPr>
    </w:p>
    <w:p w14:paraId="6C573B2B" w14:textId="00B430FE" w:rsidR="00BB4652" w:rsidRPr="00BB4652" w:rsidRDefault="00BB4652" w:rsidP="00662E11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编号7：</w:t>
      </w:r>
      <w:r w:rsidRPr="00BB4652">
        <w:rPr>
          <w:rFonts w:hint="eastAsia"/>
          <w:b/>
          <w:bCs/>
        </w:rPr>
        <w:br/>
      </w:r>
      <w:r w:rsidR="00662E11" w:rsidRPr="00662E11">
        <w:t>N/A</w:t>
      </w:r>
    </w:p>
    <w:p w14:paraId="003DE71D" w14:textId="77777777" w:rsidR="009E2769" w:rsidRPr="00BB4652" w:rsidRDefault="009E2769">
      <w:pPr>
        <w:rPr>
          <w:rFonts w:hint="eastAsia"/>
        </w:rPr>
      </w:pPr>
    </w:p>
    <w:sectPr w:rsidR="009E2769" w:rsidRPr="00BB4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96038"/>
    <w:multiLevelType w:val="multilevel"/>
    <w:tmpl w:val="010C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F38BD"/>
    <w:multiLevelType w:val="multilevel"/>
    <w:tmpl w:val="EE40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10D5B"/>
    <w:multiLevelType w:val="multilevel"/>
    <w:tmpl w:val="2B8C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A15D6"/>
    <w:multiLevelType w:val="multilevel"/>
    <w:tmpl w:val="BFC2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718A1"/>
    <w:multiLevelType w:val="multilevel"/>
    <w:tmpl w:val="F84C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52DB5"/>
    <w:multiLevelType w:val="multilevel"/>
    <w:tmpl w:val="4D6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9670F"/>
    <w:multiLevelType w:val="multilevel"/>
    <w:tmpl w:val="D908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F31613"/>
    <w:multiLevelType w:val="multilevel"/>
    <w:tmpl w:val="3A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19"/>
  </w:num>
  <w:num w:numId="2" w16cid:durableId="1132599389">
    <w:abstractNumId w:val="34"/>
  </w:num>
  <w:num w:numId="3" w16cid:durableId="14478828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6"/>
  </w:num>
  <w:num w:numId="5" w16cid:durableId="446046135">
    <w:abstractNumId w:val="1"/>
  </w:num>
  <w:num w:numId="6" w16cid:durableId="256062796">
    <w:abstractNumId w:val="41"/>
  </w:num>
  <w:num w:numId="7" w16cid:durableId="458381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7"/>
  </w:num>
  <w:num w:numId="9" w16cid:durableId="1067802801">
    <w:abstractNumId w:val="28"/>
  </w:num>
  <w:num w:numId="10" w16cid:durableId="1278099173">
    <w:abstractNumId w:val="40"/>
  </w:num>
  <w:num w:numId="11" w16cid:durableId="1671372808">
    <w:abstractNumId w:val="6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21"/>
  </w:num>
  <w:num w:numId="16" w16cid:durableId="1467162407">
    <w:abstractNumId w:val="22"/>
  </w:num>
  <w:num w:numId="17" w16cid:durableId="355471960">
    <w:abstractNumId w:val="9"/>
  </w:num>
  <w:num w:numId="18" w16cid:durableId="1394238425">
    <w:abstractNumId w:val="4"/>
  </w:num>
  <w:num w:numId="19" w16cid:durableId="1432243990">
    <w:abstractNumId w:val="33"/>
  </w:num>
  <w:num w:numId="20" w16cid:durableId="1564099201">
    <w:abstractNumId w:val="7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6"/>
  </w:num>
  <w:num w:numId="24" w16cid:durableId="776214345">
    <w:abstractNumId w:val="32"/>
  </w:num>
  <w:num w:numId="25" w16cid:durableId="432550387">
    <w:abstractNumId w:val="31"/>
  </w:num>
  <w:num w:numId="26" w16cid:durableId="1859271399">
    <w:abstractNumId w:val="26"/>
  </w:num>
  <w:num w:numId="27" w16cid:durableId="212666068">
    <w:abstractNumId w:val="0"/>
  </w:num>
  <w:num w:numId="28" w16cid:durableId="1041900903">
    <w:abstractNumId w:val="39"/>
  </w:num>
  <w:num w:numId="29" w16cid:durableId="821239610">
    <w:abstractNumId w:val="25"/>
  </w:num>
  <w:num w:numId="30" w16cid:durableId="378667307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30"/>
  </w:num>
  <w:num w:numId="32" w16cid:durableId="179635588">
    <w:abstractNumId w:val="29"/>
  </w:num>
  <w:num w:numId="33" w16cid:durableId="534855411">
    <w:abstractNumId w:val="15"/>
  </w:num>
  <w:num w:numId="34" w16cid:durableId="801657440">
    <w:abstractNumId w:val="20"/>
  </w:num>
  <w:num w:numId="35" w16cid:durableId="1814985601">
    <w:abstractNumId w:val="10"/>
  </w:num>
  <w:num w:numId="36" w16cid:durableId="777987368">
    <w:abstractNumId w:val="27"/>
  </w:num>
  <w:num w:numId="37" w16cid:durableId="1296133476">
    <w:abstractNumId w:val="24"/>
  </w:num>
  <w:num w:numId="38" w16cid:durableId="1466585900">
    <w:abstractNumId w:val="38"/>
  </w:num>
  <w:num w:numId="39" w16cid:durableId="37629558">
    <w:abstractNumId w:val="14"/>
  </w:num>
  <w:num w:numId="40" w16cid:durableId="1216355496">
    <w:abstractNumId w:val="11"/>
  </w:num>
  <w:num w:numId="41" w16cid:durableId="1620145040">
    <w:abstractNumId w:val="23"/>
  </w:num>
  <w:num w:numId="42" w16cid:durableId="17344263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0B0210"/>
    <w:rsid w:val="000F1911"/>
    <w:rsid w:val="002A6206"/>
    <w:rsid w:val="00326CAF"/>
    <w:rsid w:val="003A2F52"/>
    <w:rsid w:val="0045507B"/>
    <w:rsid w:val="00484F4B"/>
    <w:rsid w:val="006420A7"/>
    <w:rsid w:val="00662E11"/>
    <w:rsid w:val="007D76AF"/>
    <w:rsid w:val="00837841"/>
    <w:rsid w:val="008478DA"/>
    <w:rsid w:val="008775B6"/>
    <w:rsid w:val="00883763"/>
    <w:rsid w:val="009A7C26"/>
    <w:rsid w:val="009D77F6"/>
    <w:rsid w:val="009E2769"/>
    <w:rsid w:val="00BB4652"/>
    <w:rsid w:val="00BF0163"/>
    <w:rsid w:val="00BF0D30"/>
    <w:rsid w:val="00CC134E"/>
    <w:rsid w:val="00CD3D92"/>
    <w:rsid w:val="00D73767"/>
    <w:rsid w:val="00EE2116"/>
    <w:rsid w:val="00F0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9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9860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4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723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2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12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503793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04982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33218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67896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9428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7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3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55406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6962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91443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49607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039200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48605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669923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6334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5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24</Pages>
  <Words>2076</Words>
  <Characters>11836</Characters>
  <Application>Microsoft Office Word</Application>
  <DocSecurity>0</DocSecurity>
  <Lines>98</Lines>
  <Paragraphs>27</Paragraphs>
  <ScaleCrop>false</ScaleCrop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6</cp:revision>
  <dcterms:created xsi:type="dcterms:W3CDTF">2025-03-12T05:28:00Z</dcterms:created>
  <dcterms:modified xsi:type="dcterms:W3CDTF">2025-03-12T11:43:00Z</dcterms:modified>
</cp:coreProperties>
</file>