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7AC6E">
      <w:pPr>
        <w:rPr>
          <w:rFonts w:hint="eastAsia"/>
        </w:rPr>
      </w:pPr>
      <w:r>
        <w:rPr>
          <w:rFonts w:hint="eastAsia"/>
        </w:rPr>
        <w:t>电脑买卖合同</w:t>
      </w:r>
    </w:p>
    <w:p w14:paraId="75E55038">
      <w:pPr>
        <w:rPr>
          <w:rFonts w:hint="eastAsia"/>
        </w:rPr>
      </w:pPr>
      <w:r>
        <w:rPr>
          <w:rFonts w:hint="eastAsia"/>
        </w:rPr>
        <w:t>甲方（采购方）：北京科技发展有限公司</w:t>
      </w:r>
    </w:p>
    <w:p w14:paraId="544768F0">
      <w:pPr>
        <w:rPr>
          <w:rFonts w:hint="eastAsia"/>
        </w:rPr>
      </w:pPr>
      <w:r>
        <w:rPr>
          <w:rFonts w:hint="eastAsia"/>
        </w:rPr>
        <w:t>统一社会信用代码：91110108XXXXXXXXXX</w:t>
      </w:r>
    </w:p>
    <w:p w14:paraId="4EDD9FCE">
      <w:pPr>
        <w:rPr>
          <w:rFonts w:hint="eastAsia"/>
        </w:rPr>
      </w:pPr>
      <w:r>
        <w:rPr>
          <w:rFonts w:hint="eastAsia"/>
        </w:rPr>
        <w:t>地址：北京市海淀区XX路XX号</w:t>
      </w:r>
    </w:p>
    <w:p w14:paraId="073357F9">
      <w:pPr>
        <w:rPr>
          <w:rFonts w:hint="eastAsia"/>
        </w:rPr>
      </w:pPr>
      <w:r>
        <w:rPr>
          <w:rFonts w:hint="eastAsia"/>
        </w:rPr>
        <w:t>联系人：张三 联系电话：010-XXXXXXXX</w:t>
      </w:r>
    </w:p>
    <w:p w14:paraId="72A8074A">
      <w:pPr>
        <w:rPr>
          <w:rFonts w:hint="eastAsia"/>
        </w:rPr>
      </w:pPr>
      <w:r>
        <w:rPr>
          <w:rFonts w:hint="eastAsia"/>
        </w:rPr>
        <w:t>乙方（销售方）：联想（北京）有限公司</w:t>
      </w:r>
    </w:p>
    <w:p w14:paraId="2A73495A">
      <w:pPr>
        <w:rPr>
          <w:rFonts w:hint="eastAsia"/>
        </w:rPr>
      </w:pPr>
      <w:r>
        <w:rPr>
          <w:rFonts w:hint="eastAsia"/>
        </w:rPr>
        <w:t>统一社会信用代码：91110105XXXXXXXXXX</w:t>
      </w:r>
    </w:p>
    <w:p w14:paraId="1999B01F">
      <w:pPr>
        <w:rPr>
          <w:rFonts w:hint="eastAsia"/>
        </w:rPr>
      </w:pPr>
      <w:r>
        <w:rPr>
          <w:rFonts w:hint="eastAsia"/>
        </w:rPr>
        <w:t>地址：北京市朝阳区XX大街XX号</w:t>
      </w:r>
    </w:p>
    <w:p w14:paraId="08134B10">
      <w:pPr>
        <w:rPr>
          <w:rFonts w:hint="eastAsia"/>
        </w:rPr>
      </w:pPr>
      <w:r>
        <w:rPr>
          <w:rFonts w:hint="eastAsia"/>
        </w:rPr>
        <w:t>联系人：李四 联系电话：010-YYYYYYYY</w:t>
      </w:r>
    </w:p>
    <w:p w14:paraId="497825B7">
      <w:pPr>
        <w:rPr>
          <w:rFonts w:hint="eastAsia"/>
        </w:rPr>
      </w:pPr>
      <w:r>
        <w:rPr>
          <w:rFonts w:hint="eastAsia"/>
        </w:rPr>
        <w:t>甲乙双方本着平等互利、诚实信用的原则，根据《中华人民共和国民法典》及相关法律法规，就甲方向乙方采购电脑事宜达成如下协议，以兹共同遵守。</w:t>
      </w:r>
    </w:p>
    <w:p w14:paraId="633E9E24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合同标的</w:t>
      </w:r>
    </w:p>
    <w:p w14:paraId="418240E4">
      <w:pPr>
        <w:rPr>
          <w:rFonts w:hint="eastAsia"/>
        </w:rPr>
      </w:pPr>
      <w:r>
        <w:rPr>
          <w:rFonts w:hint="eastAsia"/>
        </w:rPr>
        <w:t>乙方为甲方提供联想ThinkPad X1 Carbon Gen 10笔记本电脑100台，具体配置如下：</w:t>
      </w:r>
    </w:p>
    <w:p w14:paraId="312C815A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处理器：Intel Core i7-1260P（12核16线程）</w:t>
      </w:r>
    </w:p>
    <w:p w14:paraId="37FFDE05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内存：16GB LPDDR5-5200</w:t>
      </w:r>
    </w:p>
    <w:p w14:paraId="50A05F1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硬盘：1TB PCIe 4.0 NVMe SSD</w:t>
      </w:r>
    </w:p>
    <w:p w14:paraId="079CB14F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显示屏：14英寸WQXGA（2560×1600）IPS，500nit，100% sRGB</w:t>
      </w:r>
    </w:p>
    <w:p w14:paraId="2FC2C74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操作系统：Windows 11 专业版</w:t>
      </w:r>
    </w:p>
    <w:p w14:paraId="526AB9F3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服务：3年上门保修+意外保护服务</w:t>
      </w:r>
    </w:p>
    <w:p w14:paraId="249E4D4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数量与价格</w:t>
      </w:r>
    </w:p>
    <w:p w14:paraId="09927B2D">
      <w:pPr>
        <w:rPr>
          <w:rFonts w:hint="eastAsia"/>
        </w:rPr>
      </w:pPr>
      <w:r>
        <w:rPr>
          <w:rFonts w:hint="eastAsia"/>
        </w:rPr>
        <w:t>合同总数量：100台，单价：12,999元/台，总金额：1,299,900元（大写：人民币壹佰贰拾玖万玖仟玖佰元整）。此价格含增值税专用发票（税率13%）、运费及安装调试费。</w:t>
      </w:r>
    </w:p>
    <w:p w14:paraId="0B7EBBB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质量标准</w:t>
      </w:r>
    </w:p>
    <w:p w14:paraId="38E6DA68">
      <w:pPr>
        <w:rPr>
          <w:rFonts w:hint="eastAsia"/>
        </w:rPr>
      </w:pPr>
      <w:r>
        <w:rPr>
          <w:rFonts w:hint="eastAsia"/>
        </w:rPr>
        <w:t>货物须符合国家质量标准（GB/T 9813.2-2016）及制造商出厂标准，提供原厂合格证、保修卡等资料。</w:t>
      </w:r>
    </w:p>
    <w:p w14:paraId="238F853E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交付时间与地点</w:t>
      </w:r>
    </w:p>
    <w:p w14:paraId="779128F9">
      <w:pPr>
        <w:rPr>
          <w:rFonts w:hint="eastAsia"/>
        </w:rPr>
      </w:pPr>
      <w:r>
        <w:rPr>
          <w:rFonts w:hint="eastAsia"/>
        </w:rPr>
        <w:t>乙方应于2025年12月15日前将全部货物运至甲方指定地点：北京市海淀区XX路XX号科技大厦5层。</w:t>
      </w:r>
    </w:p>
    <w:p w14:paraId="300DEFF4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运输方式与费用</w:t>
      </w:r>
    </w:p>
    <w:p w14:paraId="3EF29870">
      <w:pPr>
        <w:rPr>
          <w:rFonts w:hint="eastAsia"/>
        </w:rPr>
      </w:pPr>
      <w:r>
        <w:rPr>
          <w:rFonts w:hint="eastAsia"/>
        </w:rPr>
        <w:t>乙方负责通过顺丰物流（保价运输）配送，运输费用由乙方承担。货物毁损、灭失风险在甲方签收前由乙方承担。</w:t>
      </w:r>
    </w:p>
    <w:p w14:paraId="33463F6C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包装要求</w:t>
      </w:r>
    </w:p>
    <w:p w14:paraId="18CBCD18">
      <w:pPr>
        <w:rPr>
          <w:rFonts w:hint="eastAsia"/>
        </w:rPr>
      </w:pPr>
      <w:r>
        <w:rPr>
          <w:rFonts w:hint="eastAsia"/>
        </w:rPr>
        <w:t>采用原厂包装，内附防震泡沫及防静电袋，外包装标注"小心轻放""向上"等标识。每台电脑单独包装，10台为一组打托盘。</w:t>
      </w:r>
    </w:p>
    <w:p w14:paraId="27E9FC13">
      <w:pPr>
        <w:rPr>
          <w:rFonts w:hint="eastAsia"/>
          <w:color w:val="FF0000"/>
        </w:rPr>
      </w:pPr>
      <w:r>
        <w:rPr>
          <w:rFonts w:hint="eastAsia"/>
          <w:color w:val="FF0000"/>
        </w:rPr>
        <w:t>7.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验收标准与期限</w:t>
      </w:r>
    </w:p>
    <w:p w14:paraId="48344B69">
      <w:pPr>
        <w:rPr>
          <w:rFonts w:hint="eastAsia"/>
          <w:color w:val="FF0000"/>
        </w:rPr>
      </w:pPr>
      <w:r>
        <w:rPr>
          <w:rFonts w:hint="eastAsia"/>
          <w:color w:val="FF0000"/>
        </w:rPr>
        <w:t>甲方应在收货后3个工作日内</w:t>
      </w:r>
      <w:bookmarkStart w:id="0" w:name="_GoBack"/>
      <w:bookmarkEnd w:id="0"/>
      <w:r>
        <w:rPr>
          <w:rFonts w:hint="eastAsia"/>
          <w:color w:val="FF0000"/>
        </w:rPr>
        <w:t>完成初步验收，包括：（1）数量核对；（2）外包装及设备外观无破损；（3）设备可正常开机并进入操作系统桌面。8.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付款方式</w:t>
      </w:r>
    </w:p>
    <w:p w14:paraId="1D7E5A38">
      <w:pPr>
        <w:rPr>
          <w:rFonts w:hint="eastAsia"/>
        </w:rPr>
      </w:pPr>
      <w:r>
        <w:rPr>
          <w:rFonts w:hint="eastAsia"/>
        </w:rPr>
        <w:t>1. 合同签订后7日内支付30%预付款：389,970元；</w:t>
      </w:r>
    </w:p>
    <w:p w14:paraId="156AC72A">
      <w:pPr>
        <w:rPr>
          <w:rFonts w:hint="eastAsia"/>
        </w:rPr>
      </w:pPr>
      <w:r>
        <w:rPr>
          <w:rFonts w:hint="eastAsia"/>
        </w:rPr>
        <w:t>2. 货物验收合格后15日内支付65%货款：844,935元；</w:t>
      </w:r>
    </w:p>
    <w:p w14:paraId="39128169">
      <w:pPr>
        <w:rPr>
          <w:rFonts w:hint="eastAsia"/>
        </w:rPr>
      </w:pPr>
      <w:r>
        <w:rPr>
          <w:rFonts w:hint="eastAsia"/>
        </w:rPr>
        <w:t>3. 剩余5%质保金：64,995元，于验收合格后12个月内无质量问题一次性付清。</w:t>
      </w:r>
    </w:p>
    <w:p w14:paraId="462E2A7E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售后服务</w:t>
      </w:r>
    </w:p>
    <w:p w14:paraId="080A5101">
      <w:pPr>
        <w:rPr>
          <w:rFonts w:hint="eastAsia"/>
        </w:rPr>
      </w:pPr>
      <w:r>
        <w:rPr>
          <w:rFonts w:hint="eastAsia"/>
        </w:rPr>
        <w:t>乙方提供3年原厂上门保修服务，响应时间≤4小时，维修周期≤2个工作日。保修期内硬件故障免费更换，软件问题提供远程支持。</w:t>
      </w:r>
    </w:p>
    <w:p w14:paraId="5D518811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违约责任</w:t>
      </w:r>
    </w:p>
    <w:p w14:paraId="58419CB2">
      <w:pPr>
        <w:rPr>
          <w:rFonts w:hint="eastAsia"/>
        </w:rPr>
      </w:pPr>
      <w:r>
        <w:rPr>
          <w:rFonts w:hint="eastAsia"/>
        </w:rPr>
        <w:t>1. 乙方逾期交付的，每逾期1日按合同总金额0.05%支付违约金，逾期超15日甲方有权解除合同；</w:t>
      </w:r>
    </w:p>
    <w:p w14:paraId="0160D7E2">
      <w:pPr>
        <w:rPr>
          <w:rFonts w:hint="eastAsia"/>
        </w:rPr>
      </w:pPr>
      <w:r>
        <w:rPr>
          <w:rFonts w:hint="eastAsia"/>
        </w:rPr>
        <w:t>2. 甲方逾期付款的，每逾期1日按未付金额0.05%支付违约金；</w:t>
      </w:r>
    </w:p>
    <w:p w14:paraId="2E4594B4">
      <w:pPr>
        <w:rPr>
          <w:rFonts w:hint="eastAsia"/>
        </w:rPr>
      </w:pPr>
      <w:r>
        <w:rPr>
          <w:rFonts w:hint="eastAsia"/>
        </w:rPr>
        <w:t>3. 货物质量不合格且无法更换的，乙方应返还已付款并赔偿甲方直接损失。</w:t>
      </w:r>
    </w:p>
    <w:p w14:paraId="255D5CD4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不可抗力</w:t>
      </w:r>
    </w:p>
    <w:p w14:paraId="2CBAA38A">
      <w:pPr>
        <w:rPr>
          <w:rFonts w:hint="eastAsia"/>
        </w:rPr>
      </w:pPr>
      <w:r>
        <w:rPr>
          <w:rFonts w:hint="eastAsia"/>
        </w:rPr>
        <w:t>因地震、战争等不可抗力导致无法履行合同的，应在事件发生后3日内书面通知对方，根据影响程度部分或全部免除责任。</w:t>
      </w:r>
    </w:p>
    <w:p w14:paraId="27179AF8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争议解决</w:t>
      </w:r>
    </w:p>
    <w:p w14:paraId="31F96206">
      <w:pPr>
        <w:rPr>
          <w:rFonts w:hint="eastAsia"/>
        </w:rPr>
      </w:pPr>
      <w:r>
        <w:rPr>
          <w:rFonts w:hint="eastAsia"/>
        </w:rPr>
        <w:t>协商不成的，提交甲方所在地有管辖权的人民法院诉讼解决。</w:t>
      </w:r>
    </w:p>
    <w:p w14:paraId="1D2215B3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知识产权</w:t>
      </w:r>
    </w:p>
    <w:p w14:paraId="4030A369">
      <w:pPr>
        <w:rPr>
          <w:rFonts w:hint="eastAsia"/>
        </w:rPr>
      </w:pPr>
      <w:r>
        <w:rPr>
          <w:rFonts w:hint="eastAsia"/>
        </w:rPr>
        <w:t>乙方保证所售货物不侵犯第三方知识产权，如因此产生纠纷由乙方承担全部责任。</w:t>
      </w:r>
    </w:p>
    <w:p w14:paraId="789F0F98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>保密条款</w:t>
      </w:r>
    </w:p>
    <w:p w14:paraId="569F81C6">
      <w:pPr>
        <w:rPr>
          <w:rFonts w:hint="eastAsia"/>
        </w:rPr>
      </w:pPr>
      <w:r>
        <w:rPr>
          <w:rFonts w:hint="eastAsia"/>
        </w:rPr>
        <w:t>双方对合同内容及在合作中获悉的对方商业秘密保密，期限为合同终止后3年。</w:t>
      </w:r>
    </w:p>
    <w:p w14:paraId="78B8AF45">
      <w:pPr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通知与送达</w:t>
      </w:r>
    </w:p>
    <w:p w14:paraId="35F65E9D">
      <w:pPr>
        <w:numPr>
          <w:numId w:val="0"/>
        </w:numPr>
        <w:rPr>
          <w:rFonts w:hint="default"/>
          <w:color w:val="FF0000"/>
        </w:rPr>
      </w:pPr>
      <w:r>
        <w:rPr>
          <w:rFonts w:hint="eastAsia"/>
          <w:color w:val="FF0000"/>
        </w:rPr>
        <w:t>双方确认本合同首部所列地址、联系人及电话为有效通讯信息。任何书面通知应通过</w:t>
      </w:r>
      <w:r>
        <w:rPr>
          <w:rFonts w:hint="default"/>
          <w:color w:val="FF0000"/>
        </w:rPr>
        <w:t>中国邮政EMS、顺丰快递等可追踪的邮寄方式发送至该地址。通知自邮寄之日起第三日视为有效送达</w:t>
      </w:r>
    </w:p>
    <w:p w14:paraId="4D021148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合同生效与终止</w:t>
      </w:r>
    </w:p>
    <w:p w14:paraId="6DA58879">
      <w:pPr>
        <w:rPr>
          <w:rFonts w:hint="eastAsia"/>
        </w:rPr>
      </w:pPr>
      <w:r>
        <w:rPr>
          <w:rFonts w:hint="eastAsia"/>
        </w:rPr>
        <w:t>本合同自双方法定代表人或授权代表签字并盖章之日起生效，至货款结清且质保期届满后终止。</w:t>
      </w:r>
    </w:p>
    <w:p w14:paraId="7B54E835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其他约定</w:t>
      </w:r>
    </w:p>
    <w:p w14:paraId="6B74C0B1">
      <w:pPr>
        <w:rPr>
          <w:rFonts w:hint="eastAsia"/>
        </w:rPr>
      </w:pPr>
      <w:r>
        <w:rPr>
          <w:rFonts w:hint="eastAsia"/>
        </w:rPr>
        <w:t>1. 本合同一式肆份，甲乙双方各执贰份，具有同等法律效力；</w:t>
      </w:r>
    </w:p>
    <w:p w14:paraId="499FE269">
      <w:pPr>
        <w:rPr>
          <w:rFonts w:hint="eastAsia"/>
        </w:rPr>
      </w:pPr>
      <w:r>
        <w:rPr>
          <w:rFonts w:hint="eastAsia"/>
        </w:rPr>
        <w:t>2. 未尽事宜可签订补充协议，补充协议与本合同具有同等效力。</w:t>
      </w:r>
    </w:p>
    <w:p w14:paraId="561B0A2D">
      <w:pPr>
        <w:rPr>
          <w:rFonts w:hint="eastAsia"/>
        </w:rPr>
      </w:pPr>
      <w:r>
        <w:rPr>
          <w:rFonts w:hint="eastAsia"/>
        </w:rPr>
        <w:t>甲方（盖章）：北京科技发展有限公司</w:t>
      </w:r>
    </w:p>
    <w:p w14:paraId="20B04F5A">
      <w:pPr>
        <w:rPr>
          <w:rFonts w:hint="eastAsia"/>
        </w:rPr>
      </w:pPr>
      <w:r>
        <w:rPr>
          <w:rFonts w:hint="eastAsia"/>
        </w:rPr>
        <w:t>法定代表人/授权代表：___________</w:t>
      </w:r>
    </w:p>
    <w:p w14:paraId="629F3F5A">
      <w:pPr>
        <w:rPr>
          <w:rFonts w:hint="eastAsia"/>
        </w:rPr>
      </w:pPr>
      <w:r>
        <w:rPr>
          <w:rFonts w:hint="eastAsia"/>
        </w:rPr>
        <w:t>日期：2025年11月06日</w:t>
      </w:r>
    </w:p>
    <w:p w14:paraId="6B932879">
      <w:pPr>
        <w:rPr>
          <w:rFonts w:hint="eastAsia"/>
        </w:rPr>
      </w:pPr>
      <w:r>
        <w:rPr>
          <w:rFonts w:hint="eastAsia"/>
        </w:rPr>
        <w:t>乙方（盖章）：联想（北京）有限公司</w:t>
      </w:r>
    </w:p>
    <w:p w14:paraId="36696A6B">
      <w:pPr>
        <w:rPr>
          <w:rFonts w:hint="eastAsia"/>
        </w:rPr>
      </w:pPr>
      <w:r>
        <w:rPr>
          <w:rFonts w:hint="eastAsia"/>
        </w:rPr>
        <w:t>法定代表人/授权代表：___________</w:t>
      </w:r>
    </w:p>
    <w:p w14:paraId="4B818BCE">
      <w:pPr>
        <w:rPr>
          <w:rFonts w:hint="eastAsia"/>
        </w:rPr>
      </w:pPr>
      <w:r>
        <w:rPr>
          <w:rFonts w:hint="eastAsia"/>
        </w:rPr>
        <w:t>日期：2025年11月06日</w:t>
      </w:r>
    </w:p>
    <w:p w14:paraId="27B6E569">
      <w:pPr>
        <w:rPr>
          <w:rFonts w:hint="eastAsia"/>
        </w:rPr>
      </w:pPr>
    </w:p>
    <w:p w14:paraId="3EB498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C2A82"/>
    <w:multiLevelType w:val="singleLevel"/>
    <w:tmpl w:val="172C2A82"/>
    <w:lvl w:ilvl="0" w:tentative="0">
      <w:start w:val="15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8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2025-11-11T09:15:00Z</dcterms:created>
  <dc:creator>86177</dc:creator>
  <cp:lastModifiedBy>建毅</cp:lastModifiedBy>
  <dcterms:modified xsi:type="dcterms:W3CDTF">2025-11-11T09:49:44Z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eyJoZGlkIjoiMWE3YmRmYjM1MWFhNWU2NjdiMzU2MWU2MDJmNGRkYTQiLCJ1c2VySWQiOiI3ODYyNjU5ODYifQ==</vt:lpwstr>
  </property>
  <property fmtid="{D5CDD505-2E9C-101B-9397-08002B2CF9AE}" pid="4" name="ICV">
    <vt:lpwstr>849432784ED941E4B170DBDE5C22E713_12</vt:lpwstr>
  </property>
</Properties>
</file>