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FA82B0A">
      <w:pPr>
        <w:rPr>
          <w:rFonts w:hint="eastAsia"/>
        </w:rPr>
      </w:pPr>
      <w:r>
        <w:rPr>
          <w:rFonts w:hint="eastAsia"/>
        </w:rPr>
        <w:t>电子元件买卖合同</w:t>
      </w:r>
    </w:p>
    <w:p w14:paraId="67523591">
      <w:pPr>
        <w:rPr>
          <w:rFonts w:hint="eastAsia"/>
        </w:rPr>
      </w:pPr>
      <w:r>
        <w:rPr>
          <w:rFonts w:hint="eastAsia"/>
        </w:rPr>
        <w:t>合同编号：HT-XNYJ-2025001（建议填写：年份+项目简称+序号）</w:t>
      </w:r>
    </w:p>
    <w:p w14:paraId="25AC6CB5">
      <w:pPr>
        <w:rPr>
          <w:rFonts w:hint="eastAsia"/>
        </w:rPr>
      </w:pPr>
      <w:r>
        <w:rPr>
          <w:rFonts w:hint="eastAsia"/>
        </w:rPr>
        <w:t>甲方（买方）：华南科技公司</w:t>
      </w:r>
    </w:p>
    <w:p w14:paraId="7D0457A9">
      <w:pPr>
        <w:rPr>
          <w:rFonts w:hint="eastAsia"/>
        </w:rPr>
      </w:pPr>
      <w:r>
        <w:rPr>
          <w:rFonts w:hint="eastAsia"/>
        </w:rPr>
        <w:t>法定代表人：[请填写]统一社会信用代码：[请填写]</w:t>
      </w:r>
    </w:p>
    <w:p w14:paraId="5EF69FBE">
      <w:pPr>
        <w:rPr>
          <w:rFonts w:hint="eastAsia"/>
        </w:rPr>
      </w:pPr>
      <w:r>
        <w:rPr>
          <w:rFonts w:hint="eastAsia"/>
        </w:rPr>
        <w:t>注册地址：[请填写]联系方式：[请填写]</w:t>
      </w:r>
    </w:p>
    <w:p w14:paraId="2F346221">
      <w:pPr>
        <w:rPr>
          <w:rFonts w:hint="eastAsia"/>
        </w:rPr>
      </w:pPr>
      <w:r>
        <w:rPr>
          <w:rFonts w:hint="eastAsia"/>
        </w:rPr>
        <w:t>乙方（卖方）：创新材料厂</w:t>
      </w:r>
    </w:p>
    <w:p w14:paraId="31F7D30E">
      <w:pPr>
        <w:rPr>
          <w:rFonts w:hint="eastAsia"/>
        </w:rPr>
      </w:pPr>
      <w:r>
        <w:rPr>
          <w:rFonts w:hint="eastAsia"/>
        </w:rPr>
        <w:t>法定代表人：[请填写]统一社会信用代码：[请填写]</w:t>
      </w:r>
    </w:p>
    <w:p w14:paraId="7AFCCD73">
      <w:pPr>
        <w:rPr>
          <w:rFonts w:hint="eastAsia"/>
        </w:rPr>
      </w:pPr>
      <w:r>
        <w:rPr>
          <w:rFonts w:hint="eastAsia"/>
        </w:rPr>
        <w:t>注册地址：[请填写]联系方式：[请填写]</w:t>
      </w:r>
    </w:p>
    <w:p w14:paraId="0D5BE35A">
      <w:pPr>
        <w:rPr>
          <w:rFonts w:hint="eastAsia"/>
        </w:rPr>
      </w:pPr>
      <w:r>
        <w:rPr>
          <w:rFonts w:hint="eastAsia"/>
        </w:rPr>
        <w:t>鉴于：1.甲方是依法设立并有效存续的企业法人，具备采购本合同标的物的主体资格和支付能力；2.乙方是依法设立并有效存续的企业法人，具备生产/销售本合同标的物的合法资质；3.双方就甲方向乙方采购电子元件事宜，经平等协商，达成如下协议，以兹共同遵守。</w:t>
      </w:r>
    </w:p>
    <w:p w14:paraId="71D6616A">
      <w:pPr>
        <w:rPr>
          <w:rFonts w:hint="eastAsia"/>
        </w:rPr>
      </w:pPr>
      <w:r>
        <w:rPr>
          <w:rFonts w:hint="eastAsia"/>
        </w:rPr>
        <w:t>第一条 合同主体信息</w:t>
      </w:r>
    </w:p>
    <w:p w14:paraId="782F9ED8">
      <w:pPr>
        <w:rPr>
          <w:rFonts w:hint="eastAsia"/>
        </w:rPr>
      </w:pPr>
      <w:r>
        <w:rPr>
          <w:rFonts w:hint="eastAsia"/>
        </w:rPr>
        <w:t>1.1甲方（买方）基本信息：</w:t>
      </w:r>
    </w:p>
    <w:p w14:paraId="206A8583">
      <w:pPr>
        <w:rPr>
          <w:rFonts w:hint="eastAsia"/>
        </w:rPr>
      </w:pPr>
      <w:r>
        <w:rPr>
          <w:rFonts w:hint="eastAsia"/>
        </w:rPr>
        <w:t>1.1.1法定全称：华南科技公司</w:t>
      </w:r>
    </w:p>
    <w:p w14:paraId="7848394B">
      <w:pPr>
        <w:rPr>
          <w:rFonts w:hint="eastAsia"/>
        </w:rPr>
      </w:pPr>
      <w:r>
        <w:rPr>
          <w:rFonts w:hint="eastAsia"/>
        </w:rPr>
        <w:t>1.1.2统一社会信用代码：[与首部信息一致]</w:t>
      </w:r>
    </w:p>
    <w:p w14:paraId="1B8B77FB">
      <w:pPr>
        <w:rPr>
          <w:rFonts w:hint="eastAsia"/>
        </w:rPr>
      </w:pPr>
      <w:r>
        <w:rPr>
          <w:rFonts w:hint="eastAsia"/>
        </w:rPr>
        <w:t>1.1.3法定代表人：[与首部信息一致]</w:t>
      </w:r>
    </w:p>
    <w:p w14:paraId="11B79DAD">
      <w:pPr>
        <w:rPr>
          <w:rFonts w:hint="eastAsia"/>
        </w:rPr>
      </w:pPr>
      <w:r>
        <w:rPr>
          <w:rFonts w:hint="eastAsia"/>
        </w:rPr>
        <w:t>1.1.4注册地址：[与首部信息一致]</w:t>
      </w:r>
    </w:p>
    <w:p w14:paraId="40EAAA69">
      <w:pPr>
        <w:rPr>
          <w:rFonts w:hint="eastAsia"/>
        </w:rPr>
      </w:pPr>
      <w:r>
        <w:rPr>
          <w:rFonts w:hint="eastAsia"/>
        </w:rPr>
        <w:t>1.2乙方（卖方）基本信息：</w:t>
      </w:r>
    </w:p>
    <w:p w14:paraId="59EA5145">
      <w:pPr>
        <w:rPr>
          <w:rFonts w:hint="eastAsia"/>
        </w:rPr>
      </w:pPr>
      <w:r>
        <w:rPr>
          <w:rFonts w:hint="eastAsia"/>
        </w:rPr>
        <w:t>1.2.1法定全称：创新材料厂</w:t>
      </w:r>
    </w:p>
    <w:p w14:paraId="4D9C2447">
      <w:pPr>
        <w:rPr>
          <w:rFonts w:hint="eastAsia"/>
        </w:rPr>
      </w:pPr>
      <w:r>
        <w:rPr>
          <w:rFonts w:hint="eastAsia"/>
        </w:rPr>
        <w:t>1.2.2统一社会信用代码：[与首部信息一致]</w:t>
      </w:r>
    </w:p>
    <w:p w14:paraId="34EC7493">
      <w:pPr>
        <w:rPr>
          <w:rFonts w:hint="eastAsia"/>
        </w:rPr>
      </w:pPr>
      <w:r>
        <w:rPr>
          <w:rFonts w:hint="eastAsia"/>
        </w:rPr>
        <w:t>1.2.3法定代表人：[与首部信息一致]</w:t>
      </w:r>
    </w:p>
    <w:p w14:paraId="75C095D4">
      <w:pPr>
        <w:rPr>
          <w:rFonts w:hint="eastAsia"/>
        </w:rPr>
      </w:pPr>
      <w:r>
        <w:rPr>
          <w:rFonts w:hint="eastAsia"/>
        </w:rPr>
        <w:t>1.2.4注册地址：[与首部信息一致]</w:t>
      </w:r>
    </w:p>
    <w:p w14:paraId="0EBE02D5">
      <w:pPr>
        <w:rPr>
          <w:rFonts w:hint="eastAsia"/>
        </w:rPr>
      </w:pPr>
      <w:r>
        <w:rPr>
          <w:rFonts w:hint="eastAsia"/>
        </w:rPr>
        <w:t>1.3双方确认，本合同首部载明的主体信息真实有效，作为合同履行的身份依据。如发生信息变更，应提前7个工作日书面通知对方并提供证明文件。</w:t>
      </w:r>
    </w:p>
    <w:p w14:paraId="5371BA6B">
      <w:pPr>
        <w:rPr>
          <w:rFonts w:hint="eastAsia"/>
        </w:rPr>
      </w:pPr>
      <w:r>
        <w:rPr>
          <w:rFonts w:hint="eastAsia"/>
        </w:rPr>
        <w:t>第二条 标的物与技术要求</w:t>
      </w:r>
    </w:p>
    <w:p w14:paraId="0D19C299">
      <w:pPr>
        <w:rPr>
          <w:rFonts w:hint="eastAsia"/>
        </w:rPr>
      </w:pPr>
      <w:r>
        <w:rPr>
          <w:rFonts w:hint="eastAsia"/>
        </w:rPr>
        <w:t>2.1乙方应向甲方交付电子元件（型号：XYZ-2025，数量：10000件）及配套技术服务（包括但不限于产品安装指导、使用培训、技术参数说明）。具体交付清单见附件一《标的物明细》。</w:t>
      </w:r>
    </w:p>
    <w:p w14:paraId="4D2C9FDF">
      <w:pPr>
        <w:rPr>
          <w:rFonts w:hint="eastAsia"/>
        </w:rPr>
      </w:pPr>
      <w:r>
        <w:rPr>
          <w:rFonts w:hint="eastAsia"/>
        </w:rPr>
        <w:t>2.2标的物的技术规格和性能要求以双方签字确认的《技术规格书》（附件二）为准，该附件为本合同不可分割部分。</w:t>
      </w:r>
    </w:p>
    <w:p w14:paraId="5AD45C4F">
      <w:pPr>
        <w:rPr>
          <w:rFonts w:hint="eastAsia"/>
        </w:rPr>
      </w:pPr>
      <w:r>
        <w:rPr>
          <w:rFonts w:hint="eastAsia"/>
        </w:rPr>
        <w:t>2.3乙方保证标的物符合GB/T [具体标准号]国家标准及附件二《技术规格书》要求，并随货提供产品合格证、质量检测报告等证明文件。</w:t>
      </w:r>
    </w:p>
    <w:p w14:paraId="1CFAB32E">
      <w:pPr>
        <w:rPr>
          <w:rFonts w:hint="eastAsia"/>
        </w:rPr>
      </w:pPr>
      <w:r>
        <w:rPr>
          <w:rFonts w:hint="eastAsia"/>
        </w:rPr>
        <w:t>第三条 合同总价与支付</w:t>
      </w:r>
    </w:p>
    <w:p w14:paraId="09A56850">
      <w:pPr>
        <w:rPr>
          <w:rFonts w:hint="eastAsia"/>
        </w:rPr>
      </w:pPr>
      <w:r>
        <w:rPr>
          <w:rFonts w:hint="eastAsia"/>
        </w:rPr>
        <w:t>3.1 本合同总价为人民币贰佰万元整（¥2,000,000.00）。</w:t>
      </w:r>
    </w:p>
    <w:p w14:paraId="1AAAFA3C">
      <w:pPr>
        <w:rPr>
          <w:rFonts w:hint="eastAsia"/>
        </w:rPr>
      </w:pPr>
      <w:r>
        <w:rPr>
          <w:rFonts w:hint="eastAsia"/>
          <w:color w:val="FF0000"/>
        </w:rPr>
        <w:t>定金：人民币肆拾万元整（¥400,000.00）；另付预付款人民币壹拾万元整（¥100,000.00）。定金适用定金罚则，预付款不适用若甲方违约，定金不予退还；若乙方违约，应双倍返还定金。</w:t>
      </w:r>
      <w:r>
        <w:rPr>
          <w:rFonts w:hint="eastAsia"/>
        </w:rPr>
        <w:t>定金可冲抵合同价款。</w:t>
      </w:r>
    </w:p>
    <w:p w14:paraId="42DBE8B3">
      <w:pPr>
        <w:rPr>
          <w:rFonts w:hint="eastAsia"/>
        </w:rPr>
      </w:pPr>
      <w:r>
        <w:rPr>
          <w:rFonts w:hint="eastAsia"/>
        </w:rPr>
        <w:t>3.3剩余款项：甲方应在货物验收合格后15个工作日内支付剩余货款人民币壹佰伍拾万元整（¥1,500,000.00）。</w:t>
      </w:r>
    </w:p>
    <w:p w14:paraId="2E7C7F72">
      <w:pPr>
        <w:rPr>
          <w:rFonts w:hint="eastAsia"/>
        </w:rPr>
      </w:pPr>
      <w:r>
        <w:rPr>
          <w:rFonts w:hint="eastAsia"/>
        </w:rPr>
        <w:t>3.4乙方收款账户信息：户名：创新材料厂，开户行：[请填写具体银行名称及支行]，账号：[请填写具体账号]。如账户信息变更，乙方应提前3个工作日书面通知甲方。</w:t>
      </w:r>
    </w:p>
    <w:p w14:paraId="7042048B">
      <w:pPr>
        <w:rPr>
          <w:rFonts w:hint="eastAsia"/>
        </w:rPr>
      </w:pPr>
      <w:r>
        <w:rPr>
          <w:rFonts w:hint="eastAsia"/>
        </w:rPr>
        <w:t>第四条 交付与验收</w:t>
      </w:r>
    </w:p>
    <w:p w14:paraId="3227D84A">
      <w:pPr>
        <w:rPr>
          <w:rFonts w:hint="eastAsia"/>
        </w:rPr>
      </w:pPr>
      <w:r>
        <w:rPr>
          <w:rFonts w:hint="eastAsia"/>
        </w:rPr>
        <w:t>4.1交付时间：乙方应于本合同签订后30个工作日内完成全部货物交付。</w:t>
      </w:r>
    </w:p>
    <w:p w14:paraId="0039606D">
      <w:pPr>
        <w:rPr>
          <w:rFonts w:hint="eastAsia"/>
        </w:rPr>
      </w:pPr>
      <w:r>
        <w:rPr>
          <w:rFonts w:hint="eastAsia"/>
        </w:rPr>
        <w:t>4.2交付地点：甲方指定地点（详细地址：[请填写具体地址]）。若需变更地点，甲方应提前5个工作日书面通知乙方。</w:t>
      </w:r>
    </w:p>
    <w:p w14:paraId="67887D02">
      <w:pPr>
        <w:rPr>
          <w:rFonts w:hint="eastAsia"/>
        </w:rPr>
      </w:pPr>
      <w:r>
        <w:rPr>
          <w:rFonts w:hint="eastAsia"/>
        </w:rPr>
        <w:t>4.3 交付方式：乙方送货上门。</w:t>
      </w:r>
    </w:p>
    <w:p w14:paraId="1D2D67F1">
      <w:pPr>
        <w:rPr>
          <w:rFonts w:hint="eastAsia"/>
        </w:rPr>
      </w:pPr>
      <w:r>
        <w:rPr>
          <w:rFonts w:hint="eastAsia"/>
        </w:rPr>
        <w:t>4.4验收标准：依据附件二《技术规格书》及GB/T [具体标准号]执行。验收不合格的，甲方有权拒收并要求乙方在7日内更换合格产品。</w:t>
      </w:r>
    </w:p>
    <w:p w14:paraId="70F55A12">
      <w:pPr>
        <w:rPr>
          <w:rFonts w:hint="eastAsia"/>
        </w:rPr>
      </w:pPr>
      <w:r>
        <w:rPr>
          <w:rFonts w:hint="eastAsia"/>
        </w:rPr>
        <w:t>4.5 验收期限：甲方应在收到货物后5个工作日内完成验收。</w:t>
      </w:r>
    </w:p>
    <w:p w14:paraId="29F1C5A6">
      <w:pPr>
        <w:rPr>
          <w:rFonts w:hint="eastAsia"/>
        </w:rPr>
      </w:pPr>
      <w:r>
        <w:rPr>
          <w:rFonts w:hint="eastAsia"/>
        </w:rPr>
        <w:t>第五条 包装、运输与风险转移</w:t>
      </w:r>
    </w:p>
    <w:p w14:paraId="68F30439">
      <w:pPr>
        <w:rPr>
          <w:rFonts w:hint="eastAsia"/>
        </w:rPr>
      </w:pPr>
      <w:r>
        <w:rPr>
          <w:rFonts w:hint="eastAsia"/>
        </w:rPr>
        <w:t>5.1包装标准：采用防潮、防震、防静电包装，每件产品附合格证，外包装标明产品名称、型号、数量、批次及乙方名称。</w:t>
      </w:r>
    </w:p>
    <w:p w14:paraId="07EC459B">
      <w:pPr>
        <w:rPr>
          <w:rFonts w:hint="eastAsia"/>
        </w:rPr>
      </w:pPr>
      <w:r>
        <w:rPr>
          <w:rFonts w:hint="eastAsia"/>
        </w:rPr>
        <w:t>5.2 运输费用：由乙方承担。</w:t>
      </w:r>
    </w:p>
    <w:p w14:paraId="641DD817">
      <w:pPr>
        <w:rPr>
          <w:rFonts w:hint="eastAsia"/>
          <w:color w:val="FF0000"/>
        </w:rPr>
      </w:pPr>
      <w:r>
        <w:rPr>
          <w:rFonts w:hint="eastAsia"/>
          <w:color w:val="FF0000"/>
          <w:lang w:val="en-US" w:eastAsia="zh-CN"/>
        </w:rPr>
        <w:t>5.3</w:t>
      </w:r>
      <w:r>
        <w:rPr>
          <w:rFonts w:hint="eastAsia"/>
          <w:color w:val="FF0000"/>
        </w:rPr>
        <w:t>风险自甲方或其授权代表</w:t>
      </w:r>
      <w:r>
        <w:rPr>
          <w:rFonts w:hint="default"/>
          <w:color w:val="FF0000"/>
        </w:rPr>
        <w:t>签署收货单之日起转移。</w:t>
      </w:r>
      <w:r>
        <w:rPr>
          <w:rFonts w:hint="eastAsia"/>
          <w:color w:val="FF0000"/>
        </w:rPr>
        <w:t>第六条 质量保证与售后服务</w:t>
      </w:r>
    </w:p>
    <w:p w14:paraId="69466FCB">
      <w:pPr>
        <w:rPr>
          <w:rFonts w:hint="eastAsia"/>
        </w:rPr>
      </w:pPr>
      <w:r>
        <w:rPr>
          <w:rFonts w:hint="eastAsia"/>
        </w:rPr>
        <w:t>6.1质量保证期：自甲方验收合格之日起计算12个月。</w:t>
      </w:r>
    </w:p>
    <w:p w14:paraId="4C5252D9">
      <w:pPr>
        <w:rPr>
          <w:rFonts w:hint="eastAsia"/>
        </w:rPr>
      </w:pPr>
      <w:r>
        <w:rPr>
          <w:rFonts w:hint="eastAsia"/>
        </w:rPr>
        <w:t>6.2质保期内出现质量问题，乙方应在收到通知后48小时内响应，7日内完成免费维修或更换；无法修复的，甲方有权解除合同并要求返还已付款项。</w:t>
      </w:r>
    </w:p>
    <w:p w14:paraId="143C4476">
      <w:pPr>
        <w:rPr>
          <w:rFonts w:hint="eastAsia"/>
        </w:rPr>
      </w:pPr>
      <w:r>
        <w:rPr>
          <w:rFonts w:hint="eastAsia"/>
        </w:rPr>
        <w:t>第七条 知识产权</w:t>
      </w:r>
    </w:p>
    <w:p w14:paraId="72BD0DD2">
      <w:pPr>
        <w:rPr>
          <w:rFonts w:hint="eastAsia"/>
        </w:rPr>
      </w:pPr>
      <w:r>
        <w:rPr>
          <w:rFonts w:hint="eastAsia"/>
        </w:rPr>
        <w:t>7.1乙方保证交付的货物及相关技术不侵犯任何第三方知识产权，如发生侵权纠纷，由乙方承担全部责任（包括但不限于赔偿损失、支付诉讼费、律师费）。</w:t>
      </w:r>
    </w:p>
    <w:p w14:paraId="6C2335CC">
      <w:pPr>
        <w:rPr>
          <w:rFonts w:hint="eastAsia"/>
        </w:rPr>
      </w:pPr>
      <w:r>
        <w:rPr>
          <w:rFonts w:hint="eastAsia"/>
        </w:rPr>
        <w:t>第八条 保密义务</w:t>
      </w:r>
    </w:p>
    <w:p w14:paraId="462219BA">
      <w:pPr>
        <w:rPr>
          <w:rFonts w:hint="eastAsia"/>
        </w:rPr>
      </w:pPr>
      <w:r>
        <w:rPr>
          <w:rFonts w:hint="eastAsia"/>
        </w:rPr>
        <w:t>8.1双方应对本合同内容及履行过程中知悉的对方商业秘密（包括技术信息、客户资料、财务数据等）承担保密义务，保密期限为合同终止后3年。</w:t>
      </w:r>
    </w:p>
    <w:p w14:paraId="765831C3">
      <w:pPr>
        <w:rPr>
          <w:rFonts w:hint="eastAsia"/>
        </w:rPr>
      </w:pPr>
      <w:r>
        <w:rPr>
          <w:rFonts w:hint="eastAsia"/>
        </w:rPr>
        <w:t>第九条 不可抗力</w:t>
      </w:r>
    </w:p>
    <w:p w14:paraId="68843B70">
      <w:pPr>
        <w:rPr>
          <w:rFonts w:hint="eastAsia"/>
        </w:rPr>
      </w:pPr>
      <w:r>
        <w:rPr>
          <w:rFonts w:hint="eastAsia"/>
        </w:rPr>
        <w:t>9.1不可抗力是指不能预见、不能避免且不能克服的客观情况。发生不可抗力的一方应立即通知对方，并在15日内提供有效证明，根据影响程度部分或全部免除责任。</w:t>
      </w:r>
    </w:p>
    <w:p w14:paraId="465F2AEE">
      <w:pPr>
        <w:rPr>
          <w:rFonts w:hint="eastAsia"/>
        </w:rPr>
      </w:pPr>
      <w:r>
        <w:rPr>
          <w:rFonts w:hint="eastAsia"/>
        </w:rPr>
        <w:t>第十条 违约责任</w:t>
      </w:r>
    </w:p>
    <w:p w14:paraId="665B50CE">
      <w:pPr>
        <w:rPr>
          <w:rFonts w:hint="eastAsia"/>
        </w:rPr>
      </w:pPr>
      <w:r>
        <w:rPr>
          <w:rFonts w:hint="eastAsia"/>
        </w:rPr>
        <w:t>10.1甲方逾期付款的，每逾期一日按未付金额的0.05%支付违约金；逾期超过15日，乙方有权解除合同。</w:t>
      </w:r>
    </w:p>
    <w:p w14:paraId="5636CA0A">
      <w:pPr>
        <w:rPr>
          <w:rFonts w:hint="eastAsia"/>
        </w:rPr>
      </w:pPr>
      <w:r>
        <w:rPr>
          <w:rFonts w:hint="eastAsia"/>
        </w:rPr>
        <w:t>10.2乙方逾期交付的，每逾期一日按合同总价的0.05%支付违约金；质量不合格且无法修复的，应返还已付款并赔偿甲方实际损失。</w:t>
      </w:r>
    </w:p>
    <w:p w14:paraId="3E8838B5">
      <w:pPr>
        <w:rPr>
          <w:rFonts w:hint="eastAsia"/>
        </w:rPr>
      </w:pPr>
      <w:r>
        <w:rPr>
          <w:rFonts w:hint="eastAsia"/>
        </w:rPr>
        <w:t>第十一条 合同解除与终止</w:t>
      </w:r>
    </w:p>
    <w:p w14:paraId="18B5C042">
      <w:pPr>
        <w:rPr>
          <w:rFonts w:hint="eastAsia"/>
        </w:rPr>
      </w:pPr>
      <w:r>
        <w:rPr>
          <w:rFonts w:hint="eastAsia"/>
        </w:rPr>
        <w:t>11.1 双方协商一致，可以解除本合同。</w:t>
      </w:r>
    </w:p>
    <w:p w14:paraId="5E4EFA1B">
      <w:pPr>
        <w:rPr>
          <w:rFonts w:hint="eastAsia"/>
        </w:rPr>
      </w:pPr>
      <w:r>
        <w:rPr>
          <w:rFonts w:hint="eastAsia"/>
        </w:rPr>
        <w:t>11.2任何一方根本违约（包括但不限于逾期履行主要义务超过30日、提供虚假信息、严重质量违约），守约方有权书面通知解除合同并要求赔偿损失。</w:t>
      </w:r>
    </w:p>
    <w:p w14:paraId="024F97FE">
      <w:pPr>
        <w:rPr>
          <w:rFonts w:hint="eastAsia"/>
        </w:rPr>
      </w:pPr>
      <w:r>
        <w:rPr>
          <w:rFonts w:hint="eastAsia"/>
        </w:rPr>
        <w:t>第十二条 争议解决</w:t>
      </w:r>
    </w:p>
    <w:p w14:paraId="66777658">
      <w:pPr>
        <w:rPr>
          <w:rFonts w:hint="eastAsia"/>
        </w:rPr>
      </w:pPr>
      <w:r>
        <w:rPr>
          <w:rFonts w:hint="eastAsia"/>
        </w:rPr>
        <w:t>12.1双方因履行本合同发生争议，应协商解决；协商不成的，提交甲方所在地有管辖权的人民法院诉讼解决。</w:t>
      </w:r>
    </w:p>
    <w:p w14:paraId="7212BCB9">
      <w:pPr>
        <w:rPr>
          <w:rFonts w:hint="eastAsia"/>
        </w:rPr>
      </w:pPr>
      <w:r>
        <w:rPr>
          <w:rFonts w:hint="eastAsia"/>
        </w:rPr>
        <w:t>第十三条 通知与送达</w:t>
      </w:r>
    </w:p>
    <w:p w14:paraId="50079653">
      <w:pPr>
        <w:rPr>
          <w:rFonts w:hint="eastAsia"/>
        </w:rPr>
      </w:pPr>
      <w:r>
        <w:rPr>
          <w:rFonts w:hint="eastAsia"/>
        </w:rPr>
        <w:t xml:space="preserve">13.1 </w:t>
      </w:r>
      <w:r>
        <w:rPr>
          <w:rFonts w:hint="eastAsia"/>
          <w:color w:val="FF0000"/>
        </w:rPr>
        <w:t>“双方确认，</w:t>
      </w:r>
      <w:r>
        <w:rPr>
          <w:rFonts w:hint="default"/>
          <w:color w:val="FF0000"/>
        </w:rPr>
        <w:t>正式法律通知（如解除合同</w:t>
      </w:r>
      <w:bookmarkStart w:id="0" w:name="_GoBack"/>
      <w:bookmarkEnd w:id="0"/>
      <w:r>
        <w:rPr>
          <w:rFonts w:hint="default"/>
          <w:color w:val="FF0000"/>
        </w:rPr>
        <w:t>、索赔）应通过中国邮政EMS寄送至注册地址，寄出后第3日视为送达。电子邮件仅作辅助沟通。</w:t>
      </w:r>
      <w:r>
        <w:rPr>
          <w:rFonts w:hint="eastAsia"/>
        </w:rPr>
        <w:t>：</w:t>
      </w:r>
    </w:p>
    <w:p w14:paraId="6F6BDA6B">
      <w:pPr>
        <w:rPr>
          <w:rFonts w:hint="eastAsia"/>
        </w:rPr>
      </w:pPr>
      <w:r>
        <w:rPr>
          <w:rFonts w:hint="eastAsia"/>
        </w:rPr>
        <w:t>13.1.1 甲方联系人：[请填写姓名]，电话：[请填写]，电子邮箱：[请填写]，邮寄地址：[与注册地址一致]</w:t>
      </w:r>
    </w:p>
    <w:p w14:paraId="48EF7784">
      <w:pPr>
        <w:rPr>
          <w:rFonts w:hint="eastAsia"/>
        </w:rPr>
      </w:pPr>
      <w:r>
        <w:rPr>
          <w:rFonts w:hint="eastAsia"/>
        </w:rPr>
        <w:t>13.1.2 乙方联系人：[请填写姓名]，电话：[请填写]，电子邮箱：[请填写]，邮寄地址：[与注册地址一致]</w:t>
      </w:r>
    </w:p>
    <w:p w14:paraId="30DE02A1">
      <w:pPr>
        <w:rPr>
          <w:rFonts w:hint="eastAsia"/>
        </w:rPr>
      </w:pPr>
      <w:r>
        <w:rPr>
          <w:rFonts w:hint="eastAsia"/>
        </w:rPr>
        <w:t>13.2 任何通知通过邮寄方式的，以签收日或寄出后第5日（以先到者为准）视为送达；通过电子邮箱的，以进入对方系统时视为送达。联系方式变更应提前3日书面通知对方。</w:t>
      </w:r>
    </w:p>
    <w:p w14:paraId="77022468">
      <w:pPr>
        <w:rPr>
          <w:rFonts w:hint="eastAsia"/>
        </w:rPr>
      </w:pPr>
      <w:r>
        <w:rPr>
          <w:rFonts w:hint="eastAsia"/>
        </w:rPr>
        <w:t>第十四条 合同生效</w:t>
      </w:r>
    </w:p>
    <w:p w14:paraId="1EA9F0C3">
      <w:pPr>
        <w:rPr>
          <w:rFonts w:hint="eastAsia"/>
        </w:rPr>
      </w:pPr>
      <w:r>
        <w:rPr>
          <w:rFonts w:hint="eastAsia"/>
        </w:rPr>
        <w:t>14.1 本合同自双方法定代表人或授权代表签字并加盖公司公章（或合同专用章）之日起生效。附件一《标的物明细》、附件二《技术规格书》为本合同不可分割部分，与本合同具有同等法律效力。</w:t>
      </w:r>
    </w:p>
    <w:p w14:paraId="6C55F49A">
      <w:pPr>
        <w:rPr>
          <w:rFonts w:hint="eastAsia"/>
        </w:rPr>
      </w:pPr>
      <w:r>
        <w:rPr>
          <w:rFonts w:hint="eastAsia"/>
        </w:rPr>
        <w:t>第十五条 其他</w:t>
      </w:r>
    </w:p>
    <w:p w14:paraId="6C47837E">
      <w:pPr>
        <w:rPr>
          <w:rFonts w:hint="eastAsia"/>
        </w:rPr>
      </w:pPr>
      <w:r>
        <w:rPr>
          <w:rFonts w:hint="eastAsia"/>
        </w:rPr>
        <w:t>15.1 本合同未尽事宜，双方可另行签订书面补充协议。补充协议需经双方签字盖章后生效，与本合同具有同等法律效力。补充协议内容与本合同冲突的，以补充协议为准。</w:t>
      </w:r>
    </w:p>
    <w:p w14:paraId="7E23AAD4">
      <w:pPr>
        <w:rPr>
          <w:rFonts w:hint="eastAsia"/>
        </w:rPr>
      </w:pPr>
      <w:r>
        <w:rPr>
          <w:rFonts w:hint="eastAsia"/>
        </w:rPr>
        <w:t>15.2 本合同一式肆份，甲方执贰份，乙方执贰份，具有同等法律效力。合同扫描件、复印件与原件具有同等效力，但用于诉讼/仲裁时需提供原件。</w:t>
      </w:r>
    </w:p>
    <w:p w14:paraId="4D027FF8">
      <w:pPr>
        <w:rPr>
          <w:rFonts w:hint="eastAsia"/>
        </w:rPr>
      </w:pPr>
      <w:r>
        <w:rPr>
          <w:rFonts w:hint="eastAsia"/>
        </w:rPr>
        <w:t>甲方（盖章）：（此处留空供盖章）授权代表（签字）：（此处留空供签字）</w:t>
      </w:r>
    </w:p>
    <w:p w14:paraId="2F3FB490">
      <w:pPr>
        <w:rPr>
          <w:rFonts w:hint="eastAsia"/>
        </w:rPr>
      </w:pPr>
      <w:r>
        <w:rPr>
          <w:rFonts w:hint="eastAsia"/>
        </w:rPr>
        <w:t>乙方（盖章）：（此处留空供盖章）授权代表（签字）：（此处留空供签字）</w:t>
      </w:r>
    </w:p>
    <w:p w14:paraId="243D13A5">
      <w:pPr>
        <w:rPr>
          <w:rFonts w:hint="eastAsia"/>
        </w:rPr>
      </w:pPr>
      <w:r>
        <w:rPr>
          <w:rFonts w:hint="eastAsia"/>
        </w:rPr>
        <w:t>签署日期：____年____月____日</w:t>
      </w:r>
    </w:p>
    <w:p w14:paraId="4174ED09">
      <w:pPr>
        <w:rPr>
          <w:rFonts w:hint="eastAsia"/>
        </w:rPr>
      </w:pPr>
      <w:r>
        <w:rPr>
          <w:rFonts w:hint="eastAsia"/>
        </w:rPr>
        <w:t>签署地点：____省____市</w:t>
      </w:r>
    </w:p>
    <w:p w14:paraId="61D906EA">
      <w:pPr>
        <w:rPr>
          <w:rFonts w:hint="eastAsia"/>
        </w:rPr>
      </w:pPr>
    </w:p>
    <w:p w14:paraId="2CCDF64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F3B52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3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2025-11-11T09:21:40Z</dcterms:created>
  <dc:creator>86177</dc:creator>
  <cp:lastModifiedBy>建毅</cp:lastModifiedBy>
  <dcterms:modified xsi:type="dcterms:W3CDTF">2025-11-11T09:49:44Z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KSOTemplateDocerSaveRecord">
    <vt:lpwstr>eyJoZGlkIjoiMWE3YmRmYjM1MWFhNWU2NjdiMzU2MWU2MDJmNGRkYTQiLCJ1c2VySWQiOiI3ODYyNjU5ODYifQ==</vt:lpwstr>
  </property>
  <property fmtid="{D5CDD505-2E9C-101B-9397-08002B2CF9AE}" pid="4" name="ICV">
    <vt:lpwstr>FAAAEC4C4B194B75924AB7C1D0513CB9_12</vt:lpwstr>
  </property>
</Properties>
</file>