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5E6D9" w14:textId="77777777" w:rsidR="008E337E" w:rsidRDefault="008E337E" w:rsidP="008E337E">
      <w:pPr>
        <w:rPr>
          <w:rFonts w:hint="eastAsia"/>
        </w:rPr>
      </w:pPr>
      <w:r>
        <w:rPr>
          <w:rFonts w:hint="eastAsia"/>
        </w:rPr>
        <w:t>精密数控机床买卖合同</w:t>
      </w:r>
    </w:p>
    <w:p w14:paraId="5B25CCD3" w14:textId="77777777" w:rsidR="008E337E" w:rsidRDefault="008E337E" w:rsidP="008E337E">
      <w:pPr>
        <w:rPr>
          <w:rFonts w:hint="eastAsia"/>
        </w:rPr>
      </w:pPr>
      <w:r>
        <w:rPr>
          <w:rFonts w:hint="eastAsia"/>
        </w:rPr>
        <w:t>合同编号：MM-2025-002</w:t>
      </w:r>
    </w:p>
    <w:p w14:paraId="542FAB1E" w14:textId="77777777" w:rsidR="008E337E" w:rsidRDefault="008E337E" w:rsidP="008E337E">
      <w:pPr>
        <w:rPr>
          <w:rFonts w:hint="eastAsia"/>
        </w:rPr>
      </w:pPr>
      <w:r>
        <w:rPr>
          <w:rFonts w:hint="eastAsia"/>
        </w:rPr>
        <w:t>甲方（买方）：蓝海贸易有限公司</w:t>
      </w:r>
    </w:p>
    <w:p w14:paraId="43C49064" w14:textId="77777777" w:rsidR="008E337E" w:rsidRDefault="008E337E" w:rsidP="008E337E">
      <w:pPr>
        <w:rPr>
          <w:rFonts w:hint="eastAsia"/>
        </w:rPr>
      </w:pPr>
      <w:r>
        <w:rPr>
          <w:rFonts w:hint="eastAsia"/>
        </w:rPr>
        <w:t>乙方（卖方）：精工机械制造厂</w:t>
      </w:r>
    </w:p>
    <w:p w14:paraId="66E414C8" w14:textId="77777777" w:rsidR="008E337E" w:rsidRDefault="008E337E" w:rsidP="008E337E">
      <w:pPr>
        <w:rPr>
          <w:rFonts w:hint="eastAsia"/>
        </w:rPr>
      </w:pPr>
      <w:r>
        <w:rPr>
          <w:rFonts w:hint="eastAsia"/>
        </w:rPr>
        <w:t>鉴于：双方经友好协商，就甲方向乙方采购精密数控机床事宜达成如下协议。</w:t>
      </w:r>
    </w:p>
    <w:p w14:paraId="56FE2F4C" w14:textId="77777777" w:rsidR="008E337E" w:rsidRDefault="008E337E" w:rsidP="008E337E">
      <w:pPr>
        <w:rPr>
          <w:rFonts w:hint="eastAsia"/>
        </w:rPr>
      </w:pPr>
      <w:r>
        <w:rPr>
          <w:rFonts w:hint="eastAsia"/>
        </w:rPr>
        <w:t>第一条 合同主体信息</w:t>
      </w:r>
    </w:p>
    <w:p w14:paraId="70694D00" w14:textId="77777777" w:rsidR="008E337E" w:rsidRDefault="008E337E" w:rsidP="008E337E">
      <w:pPr>
        <w:rPr>
          <w:rFonts w:hint="eastAsia"/>
        </w:rPr>
      </w:pPr>
      <w:r>
        <w:rPr>
          <w:rFonts w:hint="eastAsia"/>
        </w:rPr>
        <w:t>1.1 甲方（买方）：蓝海贸易有限公司，统一社会信用代码：[请填写]，法定代表人：[请填写]，住所地：[请填写]，联系方式：[请填写]。</w:t>
      </w:r>
    </w:p>
    <w:p w14:paraId="12BBE367" w14:textId="77777777" w:rsidR="008E337E" w:rsidRDefault="008E337E" w:rsidP="008E337E">
      <w:pPr>
        <w:rPr>
          <w:rFonts w:hint="eastAsia"/>
        </w:rPr>
      </w:pPr>
      <w:r>
        <w:rPr>
          <w:rFonts w:hint="eastAsia"/>
        </w:rPr>
        <w:t>1.2 乙方（卖方）：精工机械制造厂，统一社会信用代码：[请填写]，法定代表人：[请填写]，住所地：[请填写]，联系方式：[请填写]。</w:t>
      </w:r>
    </w:p>
    <w:p w14:paraId="4D0F9732" w14:textId="77777777" w:rsidR="008E337E" w:rsidRDefault="008E337E" w:rsidP="008E337E">
      <w:pPr>
        <w:rPr>
          <w:rFonts w:hint="eastAsia"/>
        </w:rPr>
      </w:pPr>
      <w:r>
        <w:rPr>
          <w:rFonts w:hint="eastAsia"/>
        </w:rPr>
        <w:t>第二条 标的物</w:t>
      </w:r>
    </w:p>
    <w:p w14:paraId="6A283C84" w14:textId="77777777" w:rsidR="008E337E" w:rsidRDefault="008E337E" w:rsidP="008E337E">
      <w:pPr>
        <w:rPr>
          <w:rFonts w:hint="eastAsia"/>
        </w:rPr>
      </w:pPr>
      <w:r>
        <w:rPr>
          <w:rFonts w:hint="eastAsia"/>
        </w:rPr>
        <w:t>2.1 乙方应向甲方提供精密数控机床（制造商：[请填写]，型号：CNC-5000，生产批号：[请填写]，数量：1台，质量标准符合附件《技术规格书》要求）。</w:t>
      </w:r>
    </w:p>
    <w:p w14:paraId="24A68E9D" w14:textId="77777777" w:rsidR="008E337E" w:rsidRDefault="008E337E" w:rsidP="008E337E">
      <w:pPr>
        <w:rPr>
          <w:rFonts w:hint="eastAsia"/>
        </w:rPr>
      </w:pPr>
      <w:r>
        <w:rPr>
          <w:rFonts w:hint="eastAsia"/>
        </w:rPr>
        <w:t>2.2 标的物详细技术参数见附件《技术规格书》。</w:t>
      </w:r>
    </w:p>
    <w:p w14:paraId="24B9DDC6" w14:textId="77777777" w:rsidR="008E337E" w:rsidRDefault="008E337E" w:rsidP="008E337E">
      <w:pPr>
        <w:rPr>
          <w:rFonts w:hint="eastAsia"/>
        </w:rPr>
      </w:pPr>
      <w:r>
        <w:rPr>
          <w:rFonts w:hint="eastAsia"/>
        </w:rPr>
        <w:t>第三条 合同总价与税款</w:t>
      </w:r>
    </w:p>
    <w:p w14:paraId="097DCC60" w14:textId="77777777" w:rsidR="008E337E" w:rsidRDefault="008E337E" w:rsidP="008E337E">
      <w:pPr>
        <w:rPr>
          <w:rFonts w:hint="eastAsia"/>
        </w:rPr>
      </w:pPr>
      <w:r>
        <w:rPr>
          <w:rFonts w:hint="eastAsia"/>
        </w:rPr>
        <w:t>3.1 本合同总价为人民币壹佰万元整（¥1,000,000.00），其中：设备价款人民币玖拾万元整（¥900,000.00），安装调试费人民币伍万元整（¥50,000.00）。</w:t>
      </w:r>
    </w:p>
    <w:p w14:paraId="3A163161" w14:textId="77777777" w:rsidR="008E337E" w:rsidRDefault="008E337E" w:rsidP="008E337E">
      <w:pPr>
        <w:rPr>
          <w:rFonts w:hint="eastAsia"/>
        </w:rPr>
      </w:pPr>
      <w:r>
        <w:rPr>
          <w:rFonts w:hint="eastAsia"/>
        </w:rPr>
        <w:t>3.2 上述价格为含税价（增值税税率13%，税额人民币</w:t>
      </w:r>
      <w:proofErr w:type="gramStart"/>
      <w:r>
        <w:rPr>
          <w:rFonts w:hint="eastAsia"/>
        </w:rPr>
        <w:t>壹拾壹万伍仟零肆拾肆</w:t>
      </w:r>
      <w:proofErr w:type="gramEnd"/>
      <w:r>
        <w:rPr>
          <w:rFonts w:hint="eastAsia"/>
        </w:rPr>
        <w:t>元壹角伍分（¥115,044.15））。</w:t>
      </w:r>
    </w:p>
    <w:p w14:paraId="00711A0D" w14:textId="77777777" w:rsidR="008E337E" w:rsidRDefault="008E337E" w:rsidP="008E337E">
      <w:pPr>
        <w:rPr>
          <w:rFonts w:hint="eastAsia"/>
        </w:rPr>
      </w:pPr>
      <w:r>
        <w:rPr>
          <w:rFonts w:hint="eastAsia"/>
        </w:rPr>
        <w:t>第四条 支付与发票</w:t>
      </w:r>
    </w:p>
    <w:p w14:paraId="0E0126F6" w14:textId="77777777" w:rsidR="008E337E" w:rsidRDefault="008E337E" w:rsidP="008E337E">
      <w:pPr>
        <w:rPr>
          <w:rFonts w:hint="eastAsia"/>
        </w:rPr>
      </w:pPr>
      <w:r>
        <w:rPr>
          <w:rFonts w:hint="eastAsia"/>
        </w:rPr>
        <w:t>4.1支付条件：（1）合同签订后10个工作日内支付预付款30%（¥300,000.00）；（2）设备验收合格后15个工作日内支付65%（¥650,000.00）；（3）质保期满后10个工作日内支付剩余5%（¥50,000.00）。</w:t>
      </w:r>
    </w:p>
    <w:p w14:paraId="5D4074B9" w14:textId="295E2A72" w:rsidR="008E337E" w:rsidRDefault="008E337E" w:rsidP="008E337E">
      <w:pPr>
        <w:rPr>
          <w:rFonts w:hint="eastAsia"/>
        </w:rPr>
      </w:pPr>
      <w:r>
        <w:rPr>
          <w:rFonts w:hint="eastAsia"/>
        </w:rPr>
        <w:t>4.2发票：</w:t>
      </w:r>
      <w:r w:rsidRPr="008E337E">
        <w:rPr>
          <w:color w:val="FF0000"/>
        </w:rPr>
        <w:t>乙方应为增值税一般纳税人，并具备开具13%税率增值税专用发票的资质。乙方应在收到各期款项后5个工作日内，向甲方开具合法、有效、税率为13%的增值税专用发票。如乙方不具备一般纳税人资格或无法开具上述发票，甲方有权暂停付款直至乙方提供符合要求的发票，或双方协商变更合同价款及发票类型</w:t>
      </w:r>
      <w:r w:rsidRPr="008E337E">
        <w:rPr>
          <w:rFonts w:hint="eastAsia"/>
          <w:color w:val="FF0000"/>
        </w:rPr>
        <w:t>。</w:t>
      </w:r>
    </w:p>
    <w:p w14:paraId="0CCABBE2" w14:textId="77777777" w:rsidR="008E337E" w:rsidRDefault="008E337E" w:rsidP="008E337E">
      <w:pPr>
        <w:rPr>
          <w:rFonts w:hint="eastAsia"/>
        </w:rPr>
      </w:pPr>
      <w:r>
        <w:rPr>
          <w:rFonts w:hint="eastAsia"/>
        </w:rPr>
        <w:t>4.3收款账户信息：户名：[空]，开户行：[空]，账号：[空]。</w:t>
      </w:r>
    </w:p>
    <w:p w14:paraId="589680A7" w14:textId="77777777" w:rsidR="008E337E" w:rsidRDefault="008E337E" w:rsidP="008E337E">
      <w:pPr>
        <w:rPr>
          <w:rFonts w:hint="eastAsia"/>
        </w:rPr>
      </w:pPr>
      <w:r>
        <w:rPr>
          <w:rFonts w:hint="eastAsia"/>
        </w:rPr>
        <w:t>第五条 交付与运输</w:t>
      </w:r>
    </w:p>
    <w:p w14:paraId="20D25F4F" w14:textId="77777777" w:rsidR="008E337E" w:rsidRDefault="008E337E" w:rsidP="008E337E">
      <w:pPr>
        <w:rPr>
          <w:rFonts w:hint="eastAsia"/>
        </w:rPr>
      </w:pPr>
      <w:r>
        <w:rPr>
          <w:rFonts w:hint="eastAsia"/>
        </w:rPr>
        <w:t>5.1 交付时间：合同签订后30日内。</w:t>
      </w:r>
    </w:p>
    <w:p w14:paraId="419F2EF8" w14:textId="77777777" w:rsidR="008E337E" w:rsidRDefault="008E337E" w:rsidP="008E337E">
      <w:pPr>
        <w:rPr>
          <w:rFonts w:hint="eastAsia"/>
        </w:rPr>
      </w:pPr>
      <w:r>
        <w:rPr>
          <w:rFonts w:hint="eastAsia"/>
        </w:rPr>
        <w:t>5.2 交付地点：甲方指定仓库。</w:t>
      </w:r>
    </w:p>
    <w:p w14:paraId="12D9AEB2" w14:textId="77777777" w:rsidR="008E337E" w:rsidRDefault="008E337E" w:rsidP="008E337E">
      <w:pPr>
        <w:rPr>
          <w:rFonts w:hint="eastAsia"/>
        </w:rPr>
      </w:pPr>
      <w:r>
        <w:rPr>
          <w:rFonts w:hint="eastAsia"/>
        </w:rPr>
        <w:t>5.3 运输方式：乙方负责运输，费用由乙方承担。</w:t>
      </w:r>
    </w:p>
    <w:p w14:paraId="440FAAE5" w14:textId="77777777" w:rsidR="008E337E" w:rsidRDefault="008E337E" w:rsidP="008E337E">
      <w:pPr>
        <w:rPr>
          <w:rFonts w:hint="eastAsia"/>
        </w:rPr>
      </w:pPr>
      <w:r>
        <w:rPr>
          <w:rFonts w:hint="eastAsia"/>
        </w:rPr>
        <w:t>5.5 包装标准：乙方应采用防锈防震包装，随附产品合格证、使用说明书及保修卡。</w:t>
      </w:r>
    </w:p>
    <w:p w14:paraId="281BF0EE" w14:textId="77777777" w:rsidR="008E337E" w:rsidRDefault="008E337E" w:rsidP="008E337E">
      <w:pPr>
        <w:rPr>
          <w:rFonts w:hint="eastAsia"/>
        </w:rPr>
      </w:pPr>
      <w:r>
        <w:rPr>
          <w:rFonts w:hint="eastAsia"/>
        </w:rPr>
        <w:t>5.6 运输保险：乙方应投保货物运输一切险，保险费用由乙方承担。</w:t>
      </w:r>
    </w:p>
    <w:p w14:paraId="52F696DA" w14:textId="77777777" w:rsidR="008E337E" w:rsidRDefault="008E337E" w:rsidP="008E337E">
      <w:pPr>
        <w:rPr>
          <w:rFonts w:hint="eastAsia"/>
        </w:rPr>
      </w:pPr>
      <w:r>
        <w:rPr>
          <w:rFonts w:hint="eastAsia"/>
        </w:rPr>
        <w:t>5.4 风险转移：货物毁损、灭失的风险自货物运抵甲方指定地点时转移。</w:t>
      </w:r>
    </w:p>
    <w:p w14:paraId="59061278" w14:textId="77777777" w:rsidR="008E337E" w:rsidRDefault="008E337E" w:rsidP="008E337E">
      <w:pPr>
        <w:rPr>
          <w:rFonts w:hint="eastAsia"/>
        </w:rPr>
      </w:pPr>
      <w:r>
        <w:rPr>
          <w:rFonts w:hint="eastAsia"/>
        </w:rPr>
        <w:t>第六条 验收</w:t>
      </w:r>
    </w:p>
    <w:p w14:paraId="597DDC8B" w14:textId="4C10E74C" w:rsidR="008E337E" w:rsidRPr="008E337E" w:rsidRDefault="008E337E" w:rsidP="008E337E">
      <w:pPr>
        <w:rPr>
          <w:rFonts w:hint="eastAsia"/>
          <w:color w:val="FF0000"/>
        </w:rPr>
      </w:pPr>
      <w:r w:rsidRPr="008E337E">
        <w:rPr>
          <w:color w:val="FF0000"/>
        </w:rPr>
        <w:t>6.1 验收分为外观及数量验收与质量验收两个阶段。甲方应在货物运抵指定地点当日完成外观及数量验收；质量验收应于货物运抵后7个工作日内完成，并依据附件《技术规格书》及GB/T 19001-2016质量管理体系标准进行。 6.2 验收过程中，如发现货物存在外观破损、数量短缺、技术参数不符、性能缺陷或与本合同约定不符的情形，甲方有权拒收不合格部分，并在验收期内向乙方发出书面异议通知。 6.3 乙方应在收到甲方书面异议之日起5日内对异议内容进行书面答复。如乙方认可异议内容，应自收到异议之日起10日内免费完成退换货或修复，并承担由此产生的全部运输、装卸、保险及其他相关费用。 6.4 乙方完成整改后，应重新向甲方申请验收，甲方应在收到申请后5个工作日内组织再次验收。若第二次验</w:t>
      </w:r>
      <w:r w:rsidRPr="008E337E">
        <w:rPr>
          <w:color w:val="FF0000"/>
        </w:rPr>
        <w:lastRenderedPageBreak/>
        <w:t>收仍未通过，甲方有权单方解除本合同，乙方应退还甲方已支付的全部款项，并按本合同第八条承担违约责任。 6.5 若甲方在验收期限内未提出书面异议，视为货物外观、数量及质量均符合合同约定，验收合格。但该默认验收</w:t>
      </w:r>
      <w:proofErr w:type="gramStart"/>
      <w:r w:rsidRPr="008E337E">
        <w:rPr>
          <w:color w:val="FF0000"/>
        </w:rPr>
        <w:t>不</w:t>
      </w:r>
      <w:proofErr w:type="gramEnd"/>
      <w:r w:rsidRPr="008E337E">
        <w:rPr>
          <w:color w:val="FF0000"/>
        </w:rPr>
        <w:t>免除乙方在质保期内对隐蔽瑕疵或潜在质量问题的责任</w:t>
      </w:r>
      <w:r w:rsidRPr="008E337E">
        <w:rPr>
          <w:rFonts w:hint="eastAsia"/>
          <w:color w:val="FF0000"/>
        </w:rPr>
        <w:t>。</w:t>
      </w:r>
    </w:p>
    <w:p w14:paraId="4C82B60F" w14:textId="77777777" w:rsidR="008E337E" w:rsidRDefault="008E337E" w:rsidP="008E337E">
      <w:pPr>
        <w:rPr>
          <w:rFonts w:hint="eastAsia"/>
        </w:rPr>
      </w:pPr>
      <w:r>
        <w:rPr>
          <w:rFonts w:hint="eastAsia"/>
        </w:rPr>
        <w:t>第七条 质量保证</w:t>
      </w:r>
    </w:p>
    <w:p w14:paraId="4D8F3710" w14:textId="77777777" w:rsidR="008E337E" w:rsidRDefault="008E337E" w:rsidP="008E337E">
      <w:pPr>
        <w:rPr>
          <w:rFonts w:hint="eastAsia"/>
        </w:rPr>
      </w:pPr>
      <w:r>
        <w:rPr>
          <w:rFonts w:hint="eastAsia"/>
        </w:rPr>
        <w:t>7.1 质保期：自验收合格之日起12个月，或设备到货后18个月（以先到者为准）。</w:t>
      </w:r>
    </w:p>
    <w:p w14:paraId="0A4043F2" w14:textId="77777777" w:rsidR="008E337E" w:rsidRDefault="008E337E" w:rsidP="008E337E">
      <w:pPr>
        <w:rPr>
          <w:rFonts w:hint="eastAsia"/>
        </w:rPr>
      </w:pPr>
      <w:r>
        <w:rPr>
          <w:rFonts w:hint="eastAsia"/>
        </w:rPr>
        <w:t>7.2 质保期内，乙方提供免费上门维修服务，响应时间不超过24小时，维修周期不超过5个工作日。</w:t>
      </w:r>
    </w:p>
    <w:p w14:paraId="5E7B5A4D" w14:textId="77777777" w:rsidR="008E337E" w:rsidRDefault="008E337E" w:rsidP="008E337E">
      <w:pPr>
        <w:rPr>
          <w:rFonts w:hint="eastAsia"/>
        </w:rPr>
      </w:pPr>
      <w:r>
        <w:rPr>
          <w:rFonts w:hint="eastAsia"/>
        </w:rPr>
        <w:t>第八条 违约责任</w:t>
      </w:r>
    </w:p>
    <w:p w14:paraId="3D442F70" w14:textId="77777777" w:rsidR="008E337E" w:rsidRDefault="008E337E" w:rsidP="008E337E">
      <w:pPr>
        <w:rPr>
          <w:rFonts w:hint="eastAsia"/>
        </w:rPr>
      </w:pPr>
      <w:r>
        <w:rPr>
          <w:rFonts w:hint="eastAsia"/>
        </w:rPr>
        <w:t>8.1乙方迟延交付：乙方迟延交付，每日按合同总价的万分之五支付违约金，累计不超过合同总价的5%。</w:t>
      </w:r>
    </w:p>
    <w:p w14:paraId="7BDCB200" w14:textId="77777777" w:rsidR="008E337E" w:rsidRDefault="008E337E" w:rsidP="008E337E">
      <w:pPr>
        <w:rPr>
          <w:rFonts w:hint="eastAsia"/>
        </w:rPr>
      </w:pPr>
      <w:r>
        <w:rPr>
          <w:rFonts w:hint="eastAsia"/>
        </w:rPr>
        <w:t>8.2甲方迟延付款：甲方迟延付款，每日按合同总价的万分之五支付违约金。</w:t>
      </w:r>
    </w:p>
    <w:p w14:paraId="5CA5B3CB" w14:textId="43B67A85" w:rsidR="008E337E" w:rsidRDefault="008E337E" w:rsidP="008E337E">
      <w:pPr>
        <w:rPr>
          <w:rFonts w:hint="eastAsia"/>
        </w:rPr>
      </w:pPr>
      <w:r>
        <w:rPr>
          <w:rFonts w:hint="eastAsia"/>
        </w:rPr>
        <w:t>8.3其他违约：</w:t>
      </w:r>
      <w:r w:rsidRPr="008E337E">
        <w:rPr>
          <w:color w:val="FF0000"/>
        </w:rPr>
        <w:t>任何一方发生其他违约行为，应赔偿对方因此遭受的直接经济损失；除非法律另有规定或双方另有书面约定，本合同项下的损失赔偿不包括间接损失、利润损失、商誉损失、律师费、差旅费或其他附带性损害</w:t>
      </w:r>
      <w:r w:rsidRPr="008E337E">
        <w:rPr>
          <w:rFonts w:hint="eastAsia"/>
          <w:color w:val="FF0000"/>
        </w:rPr>
        <w:t>。</w:t>
      </w:r>
    </w:p>
    <w:p w14:paraId="5BEF4E15" w14:textId="77777777" w:rsidR="008E337E" w:rsidRDefault="008E337E" w:rsidP="008E337E">
      <w:pPr>
        <w:rPr>
          <w:rFonts w:hint="eastAsia"/>
        </w:rPr>
      </w:pPr>
      <w:r>
        <w:rPr>
          <w:rFonts w:hint="eastAsia"/>
        </w:rPr>
        <w:t>第九条 知识产权</w:t>
      </w:r>
    </w:p>
    <w:p w14:paraId="06936595" w14:textId="77777777" w:rsidR="008E337E" w:rsidRDefault="008E337E" w:rsidP="008E337E">
      <w:pPr>
        <w:rPr>
          <w:rFonts w:hint="eastAsia"/>
        </w:rPr>
      </w:pPr>
      <w:r>
        <w:rPr>
          <w:rFonts w:hint="eastAsia"/>
        </w:rPr>
        <w:t>9.1 乙方保证交付的货物不侵犯任何第三方的知识产权。</w:t>
      </w:r>
    </w:p>
    <w:p w14:paraId="5FACB275" w14:textId="77777777" w:rsidR="008E337E" w:rsidRDefault="008E337E" w:rsidP="008E337E">
      <w:pPr>
        <w:rPr>
          <w:rFonts w:hint="eastAsia"/>
        </w:rPr>
      </w:pPr>
      <w:r>
        <w:rPr>
          <w:rFonts w:hint="eastAsia"/>
        </w:rPr>
        <w:t>第十条 保密义务</w:t>
      </w:r>
    </w:p>
    <w:p w14:paraId="7F472E95" w14:textId="603B08CA" w:rsidR="008E337E" w:rsidRPr="008E337E" w:rsidRDefault="008E337E" w:rsidP="008E337E">
      <w:pPr>
        <w:rPr>
          <w:rFonts w:hint="eastAsia"/>
          <w:color w:val="FF0000"/>
        </w:rPr>
      </w:pPr>
      <w:r w:rsidRPr="008E337E">
        <w:rPr>
          <w:color w:val="FF0000"/>
        </w:rPr>
        <w:t>10.1 本合同所称“保密信息”是指任何一方及其关联企业在本合同签订、履行过程中向对方披露的，或对方以其他方式知悉的，属于披露方所有的、不为公众所知悉、具有商业价值并经披露方采取保密措施的技术、财务、商业或其他信息，包括但不限于本合同内容、技术参数、价格条款、客户资料、经营策略等。但以下信息不属于保密信息：（1）在披露时已为公众所知或非因接收方过错而在披露后成为公众所知的信息；（2）接收方能证明其在披露前已合法持有；（3）依法应披露或经披露方事先书面同意披露的信息。 10.2 双方及其关联企业的董事、监事、高级管理人员、雇员、代理人、顾问及其他有必要知悉该等信息的人员（统称“相关人员”）均负有保密义务，不得将保密信息披露给任何第三方，亦不得用于本合同以外的任何目的。 10.3 保密义务的期限为本合同有效期内及合同终止或解除后【</w:t>
      </w:r>
      <w:r w:rsidRPr="008E337E">
        <w:rPr>
          <w:color w:val="FF0000"/>
        </w:rPr>
        <w:t> </w:t>
      </w:r>
      <w:r w:rsidRPr="008E337E">
        <w:rPr>
          <w:color w:val="FF0000"/>
        </w:rPr>
        <w:t>】年（建议填写3或5年）。 10.4 任何一方违反本条保密义务，给对方造成损失的，应承担全部赔偿责任，包括但不限于直接损失、间接损失及维</w:t>
      </w:r>
      <w:proofErr w:type="gramStart"/>
      <w:r w:rsidRPr="008E337E">
        <w:rPr>
          <w:color w:val="FF0000"/>
        </w:rPr>
        <w:t>权合理</w:t>
      </w:r>
      <w:proofErr w:type="gramEnd"/>
      <w:r w:rsidRPr="008E337E">
        <w:rPr>
          <w:color w:val="FF0000"/>
        </w:rPr>
        <w:t>费用（如律师费、调查费等）。 10.5 本合同无论因何种原因终止、解除或被认定无效，本保密条款继续有效</w:t>
      </w:r>
      <w:r w:rsidRPr="008E337E">
        <w:rPr>
          <w:rFonts w:hint="eastAsia"/>
          <w:color w:val="FF0000"/>
        </w:rPr>
        <w:t>。</w:t>
      </w:r>
    </w:p>
    <w:p w14:paraId="68D30289" w14:textId="77777777" w:rsidR="008E337E" w:rsidRDefault="008E337E" w:rsidP="008E337E">
      <w:pPr>
        <w:rPr>
          <w:rFonts w:hint="eastAsia"/>
        </w:rPr>
      </w:pPr>
      <w:r>
        <w:rPr>
          <w:rFonts w:hint="eastAsia"/>
        </w:rPr>
        <w:t>第十一条 不可抗力</w:t>
      </w:r>
    </w:p>
    <w:p w14:paraId="62B87459" w14:textId="77777777" w:rsidR="008E337E" w:rsidRPr="008E337E" w:rsidRDefault="008E337E" w:rsidP="008E337E">
      <w:pPr>
        <w:rPr>
          <w:color w:val="FF0000"/>
        </w:rPr>
      </w:pPr>
      <w:r w:rsidRPr="008E337E">
        <w:rPr>
          <w:color w:val="FF0000"/>
        </w:rPr>
        <w:t xml:space="preserve">11.1 本合同所称不可抗力，是指本合同签署后发生的、在签署时不能预见、其发生及后果无法避免且无法克服的客观事件，包括但不限于地震、台风、洪水、火灾、战争、武装冲突、暴乱、政府征收或禁令、重大疫情、国际或国内运输中断、法律法规或政策的重大变更，以及依据中国法律或国际商业惯例普遍认定为不可抗力的其他事件。 </w:t>
      </w:r>
    </w:p>
    <w:p w14:paraId="18133546" w14:textId="77777777" w:rsidR="008E337E" w:rsidRPr="008E337E" w:rsidRDefault="008E337E" w:rsidP="008E337E">
      <w:pPr>
        <w:rPr>
          <w:color w:val="FF0000"/>
        </w:rPr>
      </w:pPr>
      <w:r w:rsidRPr="008E337E">
        <w:rPr>
          <w:color w:val="FF0000"/>
        </w:rPr>
        <w:t xml:space="preserve">11.2 声称受到不可抗力影响的一方应立即（但不得迟于事件发生后7日）以书面形式通知另一方，说明不可抗力的性质、预计持续时间及其对履约的影响，并在通知后15日内提供由相关权威机构（如政府机关、行业协会、公证机构或保险公司）出具的不可抗力证明文件。未能及时通知或提供证明的，不得就该期间主张免责。 </w:t>
      </w:r>
    </w:p>
    <w:p w14:paraId="04D1D8DF" w14:textId="77777777" w:rsidR="008E337E" w:rsidRPr="008E337E" w:rsidRDefault="008E337E" w:rsidP="008E337E">
      <w:pPr>
        <w:rPr>
          <w:color w:val="FF0000"/>
        </w:rPr>
      </w:pPr>
      <w:r w:rsidRPr="008E337E">
        <w:rPr>
          <w:color w:val="FF0000"/>
        </w:rPr>
        <w:t xml:space="preserve">11.3 因不可抗力导致一方部分或全部不能履行合同义务的，在不可抗力影响范围内，该方不承担违约责任，但应尽合理努力减轻损失。各方应根据公平原则和诚实信用原则，协商确定损失分担方式。 </w:t>
      </w:r>
    </w:p>
    <w:p w14:paraId="10398827" w14:textId="33EF77C0" w:rsidR="008E337E" w:rsidRPr="008E337E" w:rsidRDefault="008E337E" w:rsidP="008E337E">
      <w:pPr>
        <w:rPr>
          <w:color w:val="FF0000"/>
        </w:rPr>
      </w:pPr>
      <w:r w:rsidRPr="008E337E">
        <w:rPr>
          <w:color w:val="FF0000"/>
        </w:rPr>
        <w:t>11.4 若不可抗力持续超过30日，致使合同主要目的无法实现，任何一方均有权书面通知对方解除本合同，合同自通知到达对方之日起解除。合同解除后，双方应据实结算已履行部分</w:t>
      </w:r>
      <w:r w:rsidRPr="008E337E">
        <w:rPr>
          <w:color w:val="FF0000"/>
        </w:rPr>
        <w:lastRenderedPageBreak/>
        <w:t>的费用，互不承担违约责任。</w:t>
      </w:r>
    </w:p>
    <w:p w14:paraId="59B3AC10" w14:textId="23DDD4CD" w:rsidR="008E337E" w:rsidRDefault="008E337E" w:rsidP="008E337E">
      <w:pPr>
        <w:rPr>
          <w:rFonts w:hint="eastAsia"/>
        </w:rPr>
      </w:pPr>
      <w:r>
        <w:rPr>
          <w:rFonts w:hint="eastAsia"/>
        </w:rPr>
        <w:t>12.1 双方协商一致，可以变更或解除本合同，变更或解除协议需采用书面形式并经双方签字盖章后生效。</w:t>
      </w:r>
    </w:p>
    <w:p w14:paraId="5CDCD9E9" w14:textId="77777777" w:rsidR="008E337E" w:rsidRDefault="008E337E" w:rsidP="008E337E">
      <w:pPr>
        <w:rPr>
          <w:rFonts w:hint="eastAsia"/>
        </w:rPr>
      </w:pPr>
      <w:r>
        <w:rPr>
          <w:rFonts w:hint="eastAsia"/>
        </w:rPr>
        <w:t>12.2 发生下列情形之一的，守约方有权单方解除合同：（1）一方严重违约导致合同目的无法实现；（2）一方进入破产、清算程序或丧失履约能力；（3）因不可抗力致使合同主要义务无法履行超过30日。</w:t>
      </w:r>
    </w:p>
    <w:p w14:paraId="1FA0B715" w14:textId="77777777" w:rsidR="008E337E" w:rsidRDefault="008E337E" w:rsidP="008E337E">
      <w:pPr>
        <w:rPr>
          <w:rFonts w:hint="eastAsia"/>
        </w:rPr>
      </w:pPr>
      <w:r>
        <w:rPr>
          <w:rFonts w:hint="eastAsia"/>
        </w:rPr>
        <w:t>12.3 解除合同应提前15日书面通知对方，通知中应说明解除理由及依据，通知到达对方时合同解除。</w:t>
      </w:r>
    </w:p>
    <w:p w14:paraId="739C68A2" w14:textId="77777777" w:rsidR="008E337E" w:rsidRDefault="008E337E" w:rsidP="008E337E">
      <w:pPr>
        <w:rPr>
          <w:rFonts w:hint="eastAsia"/>
        </w:rPr>
      </w:pPr>
      <w:r>
        <w:rPr>
          <w:rFonts w:hint="eastAsia"/>
        </w:rPr>
        <w:t>第十三条 通知与送达</w:t>
      </w:r>
    </w:p>
    <w:p w14:paraId="5266FE0B" w14:textId="77777777" w:rsidR="008E337E" w:rsidRDefault="008E337E" w:rsidP="008E337E">
      <w:pPr>
        <w:rPr>
          <w:rFonts w:hint="eastAsia"/>
        </w:rPr>
      </w:pPr>
      <w:r>
        <w:rPr>
          <w:rFonts w:hint="eastAsia"/>
        </w:rPr>
        <w:t>13.1 双方指定联系方式及送达地址：甲方联系人：[请填写]，联系电话：[请填写]，电子邮箱：[请填写]，通讯地址：[请填写]；乙方联系人：[请填写]，联系电话：[请填写]，电子邮箱：[请填写]，通讯地址：[请填写]。</w:t>
      </w:r>
    </w:p>
    <w:p w14:paraId="542CDB1D" w14:textId="77777777" w:rsidR="008E337E" w:rsidRDefault="008E337E" w:rsidP="008E337E">
      <w:pPr>
        <w:rPr>
          <w:rFonts w:hint="eastAsia"/>
        </w:rPr>
      </w:pPr>
      <w:r>
        <w:rPr>
          <w:rFonts w:hint="eastAsia"/>
        </w:rPr>
        <w:t>13.2 所有通知、文件往来均应采用书面形式（包括传真、电子邮件、专人送达或挂号信），电子邮件通知在发出且未收到发送失败回执时视为送达，邮寄通知在寄出后第3日视为送达。</w:t>
      </w:r>
    </w:p>
    <w:p w14:paraId="57DECFAF" w14:textId="77777777" w:rsidR="008E337E" w:rsidRDefault="008E337E" w:rsidP="008E337E">
      <w:pPr>
        <w:rPr>
          <w:rFonts w:hint="eastAsia"/>
        </w:rPr>
      </w:pPr>
      <w:r>
        <w:rPr>
          <w:rFonts w:hint="eastAsia"/>
        </w:rPr>
        <w:t>13.3 任何一方变更联系方式或地址，应提前7日书面通知对方，未通知导致无法送达的，责任由该方自行承担。</w:t>
      </w:r>
    </w:p>
    <w:p w14:paraId="19D258D9" w14:textId="77777777" w:rsidR="008E337E" w:rsidRDefault="008E337E" w:rsidP="008E337E">
      <w:pPr>
        <w:rPr>
          <w:rFonts w:hint="eastAsia"/>
        </w:rPr>
      </w:pPr>
      <w:r>
        <w:rPr>
          <w:rFonts w:hint="eastAsia"/>
        </w:rPr>
        <w:t>第十四条 争议解决</w:t>
      </w:r>
    </w:p>
    <w:p w14:paraId="35A7425E" w14:textId="77777777" w:rsidR="008E337E" w:rsidRDefault="008E337E" w:rsidP="008E337E">
      <w:pPr>
        <w:rPr>
          <w:rFonts w:hint="eastAsia"/>
        </w:rPr>
      </w:pPr>
      <w:r>
        <w:rPr>
          <w:rFonts w:hint="eastAsia"/>
        </w:rPr>
        <w:t>14.1 双方协商解决，协商不成的，任何一方均有权向合同签订地（深圳市南山区）有管辖权的人民法院提起诉讼，诉讼费用由败诉方承担。</w:t>
      </w:r>
    </w:p>
    <w:p w14:paraId="6CA9D933" w14:textId="77777777" w:rsidR="008E337E" w:rsidRDefault="008E337E" w:rsidP="008E337E">
      <w:pPr>
        <w:rPr>
          <w:rFonts w:hint="eastAsia"/>
        </w:rPr>
      </w:pPr>
      <w:r>
        <w:rPr>
          <w:rFonts w:hint="eastAsia"/>
        </w:rPr>
        <w:t>第十五条 合同生效及其他</w:t>
      </w:r>
    </w:p>
    <w:p w14:paraId="4AFE7D8D" w14:textId="77777777" w:rsidR="008E337E" w:rsidRDefault="008E337E" w:rsidP="008E337E">
      <w:pPr>
        <w:rPr>
          <w:rFonts w:hint="eastAsia"/>
        </w:rPr>
      </w:pPr>
      <w:r>
        <w:rPr>
          <w:rFonts w:hint="eastAsia"/>
        </w:rPr>
        <w:t>15.1 本合同自双方签字盖章之日起生效。</w:t>
      </w:r>
    </w:p>
    <w:p w14:paraId="20236629" w14:textId="77777777" w:rsidR="008E337E" w:rsidRDefault="008E337E" w:rsidP="008E337E">
      <w:pPr>
        <w:rPr>
          <w:rFonts w:hint="eastAsia"/>
        </w:rPr>
      </w:pPr>
      <w:r>
        <w:rPr>
          <w:rFonts w:hint="eastAsia"/>
        </w:rPr>
        <w:t>15.2 本合同一式肆份，双方各执贰份，具有同等法律效力。</w:t>
      </w:r>
    </w:p>
    <w:p w14:paraId="091307DE" w14:textId="77777777" w:rsidR="008E337E" w:rsidRDefault="008E337E" w:rsidP="008E337E">
      <w:pPr>
        <w:rPr>
          <w:rFonts w:hint="eastAsia"/>
        </w:rPr>
      </w:pPr>
      <w:r>
        <w:rPr>
          <w:rFonts w:hint="eastAsia"/>
        </w:rPr>
        <w:t>15.3 本合同附件（包括《技术规格书》《验收标准》《付款计划表》）为本合同不可分割的组成部分，与本合同具有同等法律效力。</w:t>
      </w:r>
    </w:p>
    <w:p w14:paraId="3A218260" w14:textId="77777777" w:rsidR="008E337E" w:rsidRDefault="008E337E" w:rsidP="008E337E">
      <w:pPr>
        <w:rPr>
          <w:rFonts w:hint="eastAsia"/>
        </w:rPr>
      </w:pPr>
      <w:r>
        <w:rPr>
          <w:rFonts w:hint="eastAsia"/>
        </w:rPr>
        <w:t>15.4 本合同未尽事宜，双方可签订补充协议，补充协议与本合同内容冲突的，以补充协议为准。</w:t>
      </w:r>
    </w:p>
    <w:p w14:paraId="32937597" w14:textId="77777777" w:rsidR="008E337E" w:rsidRDefault="008E337E" w:rsidP="008E337E">
      <w:pPr>
        <w:rPr>
          <w:rFonts w:hint="eastAsia"/>
        </w:rPr>
      </w:pPr>
      <w:r>
        <w:rPr>
          <w:rFonts w:hint="eastAsia"/>
        </w:rPr>
        <w:t>15.5 本合同条款的无效或可撤销，不影响其他条款的效力。</w:t>
      </w:r>
    </w:p>
    <w:p w14:paraId="5E12FE17" w14:textId="77777777" w:rsidR="008E337E" w:rsidRDefault="008E337E" w:rsidP="008E337E">
      <w:pPr>
        <w:rPr>
          <w:rFonts w:hint="eastAsia"/>
        </w:rPr>
      </w:pPr>
      <w:r>
        <w:rPr>
          <w:rFonts w:hint="eastAsia"/>
        </w:rPr>
        <w:t>15.6 本合同解释权归双方共同所有，任何修改需经双方书面确认。</w:t>
      </w:r>
    </w:p>
    <w:p w14:paraId="19AAA933" w14:textId="77777777" w:rsidR="008E337E" w:rsidRDefault="008E337E" w:rsidP="008E337E">
      <w:pPr>
        <w:rPr>
          <w:rFonts w:hint="eastAsia"/>
        </w:rPr>
      </w:pPr>
      <w:r>
        <w:rPr>
          <w:rFonts w:hint="eastAsia"/>
        </w:rPr>
        <w:t>甲方（盖章）：蓝海贸易有限公司</w:t>
      </w:r>
    </w:p>
    <w:p w14:paraId="4329D222" w14:textId="77777777" w:rsidR="008E337E" w:rsidRDefault="008E337E" w:rsidP="008E337E">
      <w:pPr>
        <w:rPr>
          <w:rFonts w:hint="eastAsia"/>
        </w:rPr>
      </w:pPr>
      <w:r>
        <w:rPr>
          <w:rFonts w:hint="eastAsia"/>
        </w:rPr>
        <w:t>授权代表（签字）：</w:t>
      </w:r>
    </w:p>
    <w:p w14:paraId="366F3C91" w14:textId="77777777" w:rsidR="008E337E" w:rsidRDefault="008E337E" w:rsidP="008E337E">
      <w:pPr>
        <w:rPr>
          <w:rFonts w:hint="eastAsia"/>
        </w:rPr>
      </w:pPr>
      <w:r>
        <w:rPr>
          <w:rFonts w:hint="eastAsia"/>
        </w:rPr>
        <w:t>乙方（盖章）：精工机械制造厂</w:t>
      </w:r>
    </w:p>
    <w:p w14:paraId="647354D3" w14:textId="77777777" w:rsidR="008E337E" w:rsidRDefault="008E337E" w:rsidP="008E337E">
      <w:pPr>
        <w:rPr>
          <w:rFonts w:hint="eastAsia"/>
        </w:rPr>
      </w:pPr>
      <w:r>
        <w:rPr>
          <w:rFonts w:hint="eastAsia"/>
        </w:rPr>
        <w:t>授权代表（签字）：</w:t>
      </w:r>
    </w:p>
    <w:p w14:paraId="378A0DCD" w14:textId="1E73A1CC" w:rsidR="008E337E" w:rsidRDefault="008E337E" w:rsidP="008E337E">
      <w:pPr>
        <w:rPr>
          <w:rFonts w:hint="eastAsia"/>
        </w:rPr>
      </w:pPr>
      <w:r w:rsidRPr="00C41197">
        <w:rPr>
          <w:rFonts w:hint="eastAsia"/>
          <w:color w:val="FF0000"/>
        </w:rPr>
        <w:t>本合同</w:t>
      </w:r>
      <w:r>
        <w:rPr>
          <w:rFonts w:hint="eastAsia"/>
        </w:rPr>
        <w:t>签署日期：2025</w:t>
      </w:r>
      <w:r>
        <w:t>年</w:t>
      </w:r>
      <w:r>
        <w:rPr>
          <w:rFonts w:hint="eastAsia"/>
        </w:rPr>
        <w:t>1</w:t>
      </w:r>
      <w:r w:rsidR="00C41197">
        <w:rPr>
          <w:rFonts w:hint="eastAsia"/>
        </w:rPr>
        <w:t>1</w:t>
      </w:r>
      <w:r>
        <w:rPr>
          <w:rFonts w:hint="eastAsia"/>
        </w:rPr>
        <w:t>5</w:t>
      </w:r>
      <w:r>
        <w:t>日</w:t>
      </w:r>
    </w:p>
    <w:p w14:paraId="46404192" w14:textId="2D8EA87F" w:rsidR="008E337E" w:rsidRDefault="00C41197" w:rsidP="008E337E">
      <w:pPr>
        <w:rPr>
          <w:rFonts w:hint="eastAsia"/>
        </w:rPr>
      </w:pPr>
      <w:r w:rsidRPr="00C41197">
        <w:rPr>
          <w:rFonts w:hint="eastAsia"/>
          <w:color w:val="FF0000"/>
        </w:rPr>
        <w:t>本合同</w:t>
      </w:r>
      <w:r w:rsidR="008E337E">
        <w:rPr>
          <w:rFonts w:hint="eastAsia"/>
        </w:rPr>
        <w:t>签署地点：深圳市南山区</w:t>
      </w:r>
    </w:p>
    <w:p w14:paraId="4494B45C" w14:textId="77777777" w:rsidR="00D1019B" w:rsidRPr="008E337E" w:rsidRDefault="00D1019B">
      <w:pPr>
        <w:rPr>
          <w:rFonts w:hint="eastAsia"/>
        </w:rPr>
      </w:pPr>
    </w:p>
    <w:sectPr w:rsidR="00D1019B" w:rsidRPr="008E33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6D5F0" w14:textId="77777777" w:rsidR="003E5523" w:rsidRDefault="003E5523" w:rsidP="008E337E">
      <w:pPr>
        <w:rPr>
          <w:rFonts w:hint="eastAsia"/>
        </w:rPr>
      </w:pPr>
      <w:r>
        <w:separator/>
      </w:r>
    </w:p>
  </w:endnote>
  <w:endnote w:type="continuationSeparator" w:id="0">
    <w:p w14:paraId="3E0FDA86" w14:textId="77777777" w:rsidR="003E5523" w:rsidRDefault="003E5523" w:rsidP="008E33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BEC64" w14:textId="77777777" w:rsidR="003E5523" w:rsidRDefault="003E5523" w:rsidP="008E337E">
      <w:pPr>
        <w:rPr>
          <w:rFonts w:hint="eastAsia"/>
        </w:rPr>
      </w:pPr>
      <w:r>
        <w:separator/>
      </w:r>
    </w:p>
  </w:footnote>
  <w:footnote w:type="continuationSeparator" w:id="0">
    <w:p w14:paraId="29BFFA7D" w14:textId="77777777" w:rsidR="003E5523" w:rsidRDefault="003E5523" w:rsidP="008E33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41F"/>
    <w:rsid w:val="003C70C4"/>
    <w:rsid w:val="003E5523"/>
    <w:rsid w:val="00434C90"/>
    <w:rsid w:val="00570744"/>
    <w:rsid w:val="0066402B"/>
    <w:rsid w:val="008E337E"/>
    <w:rsid w:val="00C41197"/>
    <w:rsid w:val="00D1019B"/>
    <w:rsid w:val="00D579BF"/>
    <w:rsid w:val="00D7541F"/>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0A887"/>
  <w15:chartTrackingRefBased/>
  <w15:docId w15:val="{AE845F46-DC64-479E-963A-3DBE850B3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54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54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54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54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541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7541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54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54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541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54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54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54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541F"/>
    <w:rPr>
      <w:rFonts w:cstheme="majorBidi"/>
      <w:color w:val="0F4761" w:themeColor="accent1" w:themeShade="BF"/>
      <w:sz w:val="28"/>
      <w:szCs w:val="28"/>
    </w:rPr>
  </w:style>
  <w:style w:type="character" w:customStyle="1" w:styleId="50">
    <w:name w:val="标题 5 字符"/>
    <w:basedOn w:val="a0"/>
    <w:link w:val="5"/>
    <w:uiPriority w:val="9"/>
    <w:semiHidden/>
    <w:rsid w:val="00D7541F"/>
    <w:rPr>
      <w:rFonts w:cstheme="majorBidi"/>
      <w:color w:val="0F4761" w:themeColor="accent1" w:themeShade="BF"/>
      <w:sz w:val="24"/>
      <w:szCs w:val="24"/>
    </w:rPr>
  </w:style>
  <w:style w:type="character" w:customStyle="1" w:styleId="60">
    <w:name w:val="标题 6 字符"/>
    <w:basedOn w:val="a0"/>
    <w:link w:val="6"/>
    <w:uiPriority w:val="9"/>
    <w:semiHidden/>
    <w:rsid w:val="00D7541F"/>
    <w:rPr>
      <w:rFonts w:cstheme="majorBidi"/>
      <w:b/>
      <w:bCs/>
      <w:color w:val="0F4761" w:themeColor="accent1" w:themeShade="BF"/>
    </w:rPr>
  </w:style>
  <w:style w:type="character" w:customStyle="1" w:styleId="70">
    <w:name w:val="标题 7 字符"/>
    <w:basedOn w:val="a0"/>
    <w:link w:val="7"/>
    <w:uiPriority w:val="9"/>
    <w:semiHidden/>
    <w:rsid w:val="00D7541F"/>
    <w:rPr>
      <w:rFonts w:cstheme="majorBidi"/>
      <w:b/>
      <w:bCs/>
      <w:color w:val="595959" w:themeColor="text1" w:themeTint="A6"/>
    </w:rPr>
  </w:style>
  <w:style w:type="character" w:customStyle="1" w:styleId="80">
    <w:name w:val="标题 8 字符"/>
    <w:basedOn w:val="a0"/>
    <w:link w:val="8"/>
    <w:uiPriority w:val="9"/>
    <w:semiHidden/>
    <w:rsid w:val="00D7541F"/>
    <w:rPr>
      <w:rFonts w:cstheme="majorBidi"/>
      <w:color w:val="595959" w:themeColor="text1" w:themeTint="A6"/>
    </w:rPr>
  </w:style>
  <w:style w:type="character" w:customStyle="1" w:styleId="90">
    <w:name w:val="标题 9 字符"/>
    <w:basedOn w:val="a0"/>
    <w:link w:val="9"/>
    <w:uiPriority w:val="9"/>
    <w:semiHidden/>
    <w:rsid w:val="00D7541F"/>
    <w:rPr>
      <w:rFonts w:eastAsiaTheme="majorEastAsia" w:cstheme="majorBidi"/>
      <w:color w:val="595959" w:themeColor="text1" w:themeTint="A6"/>
    </w:rPr>
  </w:style>
  <w:style w:type="paragraph" w:styleId="a3">
    <w:name w:val="Title"/>
    <w:basedOn w:val="a"/>
    <w:next w:val="a"/>
    <w:link w:val="a4"/>
    <w:uiPriority w:val="10"/>
    <w:qFormat/>
    <w:rsid w:val="00D754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54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54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54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541F"/>
    <w:pPr>
      <w:spacing w:before="160" w:after="160"/>
      <w:jc w:val="center"/>
    </w:pPr>
    <w:rPr>
      <w:i/>
      <w:iCs/>
      <w:color w:val="404040" w:themeColor="text1" w:themeTint="BF"/>
    </w:rPr>
  </w:style>
  <w:style w:type="character" w:customStyle="1" w:styleId="a8">
    <w:name w:val="引用 字符"/>
    <w:basedOn w:val="a0"/>
    <w:link w:val="a7"/>
    <w:uiPriority w:val="29"/>
    <w:rsid w:val="00D7541F"/>
    <w:rPr>
      <w:i/>
      <w:iCs/>
      <w:color w:val="404040" w:themeColor="text1" w:themeTint="BF"/>
    </w:rPr>
  </w:style>
  <w:style w:type="paragraph" w:styleId="a9">
    <w:name w:val="List Paragraph"/>
    <w:basedOn w:val="a"/>
    <w:uiPriority w:val="34"/>
    <w:qFormat/>
    <w:rsid w:val="00D7541F"/>
    <w:pPr>
      <w:ind w:left="720"/>
      <w:contextualSpacing/>
    </w:pPr>
  </w:style>
  <w:style w:type="character" w:styleId="aa">
    <w:name w:val="Intense Emphasis"/>
    <w:basedOn w:val="a0"/>
    <w:uiPriority w:val="21"/>
    <w:qFormat/>
    <w:rsid w:val="00D7541F"/>
    <w:rPr>
      <w:i/>
      <w:iCs/>
      <w:color w:val="0F4761" w:themeColor="accent1" w:themeShade="BF"/>
    </w:rPr>
  </w:style>
  <w:style w:type="paragraph" w:styleId="ab">
    <w:name w:val="Intense Quote"/>
    <w:basedOn w:val="a"/>
    <w:next w:val="a"/>
    <w:link w:val="ac"/>
    <w:uiPriority w:val="30"/>
    <w:qFormat/>
    <w:rsid w:val="00D75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541F"/>
    <w:rPr>
      <w:i/>
      <w:iCs/>
      <w:color w:val="0F4761" w:themeColor="accent1" w:themeShade="BF"/>
    </w:rPr>
  </w:style>
  <w:style w:type="character" w:styleId="ad">
    <w:name w:val="Intense Reference"/>
    <w:basedOn w:val="a0"/>
    <w:uiPriority w:val="32"/>
    <w:qFormat/>
    <w:rsid w:val="00D7541F"/>
    <w:rPr>
      <w:b/>
      <w:bCs/>
      <w:smallCaps/>
      <w:color w:val="0F4761" w:themeColor="accent1" w:themeShade="BF"/>
      <w:spacing w:val="5"/>
    </w:rPr>
  </w:style>
  <w:style w:type="paragraph" w:styleId="ae">
    <w:name w:val="header"/>
    <w:basedOn w:val="a"/>
    <w:link w:val="af"/>
    <w:uiPriority w:val="99"/>
    <w:unhideWhenUsed/>
    <w:rsid w:val="008E337E"/>
    <w:pPr>
      <w:tabs>
        <w:tab w:val="center" w:pos="4153"/>
        <w:tab w:val="right" w:pos="8306"/>
      </w:tabs>
      <w:snapToGrid w:val="0"/>
      <w:jc w:val="center"/>
    </w:pPr>
    <w:rPr>
      <w:sz w:val="18"/>
      <w:szCs w:val="18"/>
    </w:rPr>
  </w:style>
  <w:style w:type="character" w:customStyle="1" w:styleId="af">
    <w:name w:val="页眉 字符"/>
    <w:basedOn w:val="a0"/>
    <w:link w:val="ae"/>
    <w:uiPriority w:val="99"/>
    <w:rsid w:val="008E337E"/>
    <w:rPr>
      <w:sz w:val="18"/>
      <w:szCs w:val="18"/>
    </w:rPr>
  </w:style>
  <w:style w:type="paragraph" w:styleId="af0">
    <w:name w:val="footer"/>
    <w:basedOn w:val="a"/>
    <w:link w:val="af1"/>
    <w:uiPriority w:val="99"/>
    <w:unhideWhenUsed/>
    <w:rsid w:val="008E337E"/>
    <w:pPr>
      <w:tabs>
        <w:tab w:val="center" w:pos="4153"/>
        <w:tab w:val="right" w:pos="8306"/>
      </w:tabs>
      <w:snapToGrid w:val="0"/>
      <w:jc w:val="left"/>
    </w:pPr>
    <w:rPr>
      <w:sz w:val="18"/>
      <w:szCs w:val="18"/>
    </w:rPr>
  </w:style>
  <w:style w:type="character" w:customStyle="1" w:styleId="af1">
    <w:name w:val="页脚 字符"/>
    <w:basedOn w:val="a0"/>
    <w:link w:val="af0"/>
    <w:uiPriority w:val="99"/>
    <w:rsid w:val="008E337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2</cp:revision>
  <dcterms:created xsi:type="dcterms:W3CDTF">2025-11-11T11:38:00Z</dcterms:created>
  <dcterms:modified xsi:type="dcterms:W3CDTF">2025-11-11T11:38:00Z</dcterms:modified>
</cp:coreProperties>
</file>