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E5C87">
      <w:pPr>
        <w:rPr>
          <w:rFonts w:hint="eastAsia"/>
        </w:rPr>
      </w:pPr>
      <w:bookmarkStart w:id="0" w:name="_GoBack"/>
      <w:bookmarkEnd w:id="0"/>
      <w:r>
        <w:rPr>
          <w:rFonts w:hint="eastAsia"/>
        </w:rPr>
        <w:t xml:space="preserve">精密数控机床买卖合同  </w:t>
      </w:r>
    </w:p>
    <w:p w14:paraId="33E42AB2">
      <w:pPr>
        <w:rPr>
          <w:rFonts w:hint="eastAsia"/>
        </w:rPr>
      </w:pPr>
      <w:r>
        <w:rPr>
          <w:rFonts w:hint="eastAsia"/>
        </w:rPr>
        <w:t xml:space="preserve">合同编号：MM-2025-002  </w:t>
      </w:r>
    </w:p>
    <w:p w14:paraId="037DC4F7">
      <w:pPr>
        <w:rPr>
          <w:rFonts w:hint="eastAsia"/>
        </w:rPr>
      </w:pPr>
    </w:p>
    <w:p w14:paraId="05A3DCA8">
      <w:pPr>
        <w:rPr>
          <w:rFonts w:hint="eastAsia"/>
        </w:rPr>
      </w:pPr>
      <w:r>
        <w:rPr>
          <w:rFonts w:hint="eastAsia"/>
        </w:rPr>
        <w:t xml:space="preserve">甲方（买方）：蓝海贸易有限公司  </w:t>
      </w:r>
    </w:p>
    <w:p w14:paraId="11BAF19E">
      <w:pPr>
        <w:rPr>
          <w:rFonts w:hint="eastAsia"/>
        </w:rPr>
      </w:pPr>
      <w:r>
        <w:rPr>
          <w:rFonts w:hint="eastAsia"/>
        </w:rPr>
        <w:t xml:space="preserve">乙方（卖方）：精工机械制造厂  </w:t>
      </w:r>
    </w:p>
    <w:p w14:paraId="6A23F49C">
      <w:pPr>
        <w:rPr>
          <w:rFonts w:hint="eastAsia"/>
        </w:rPr>
      </w:pPr>
    </w:p>
    <w:p w14:paraId="457C8194">
      <w:pPr>
        <w:rPr>
          <w:rFonts w:hint="eastAsia"/>
        </w:rPr>
      </w:pPr>
      <w:r>
        <w:rPr>
          <w:rFonts w:hint="eastAsia"/>
        </w:rPr>
        <w:t xml:space="preserve">鉴于：双方经友好协商，就甲方向乙方采购精密数控机床事宜达成如下协议。  </w:t>
      </w:r>
    </w:p>
    <w:p w14:paraId="322F5F4B">
      <w:pPr>
        <w:rPr>
          <w:rFonts w:hint="eastAsia"/>
        </w:rPr>
      </w:pPr>
    </w:p>
    <w:p w14:paraId="4846CDCB">
      <w:pPr>
        <w:rPr>
          <w:rFonts w:hint="eastAsia"/>
        </w:rPr>
      </w:pPr>
      <w:r>
        <w:rPr>
          <w:rFonts w:hint="eastAsia"/>
        </w:rPr>
        <w:t xml:space="preserve">第一条 合同主体信息  </w:t>
      </w:r>
    </w:p>
    <w:p w14:paraId="5870DD60">
      <w:pPr>
        <w:rPr>
          <w:rFonts w:hint="eastAsia"/>
        </w:rPr>
      </w:pPr>
      <w:r>
        <w:rPr>
          <w:rFonts w:hint="eastAsia"/>
        </w:rPr>
        <w:t xml:space="preserve">1.1 甲方（买方）：蓝海贸易有限公司，统一社会信用代码：[请填写]，法定代表人：[请填写]，住所地：[请填写]，联系方式：[请填写]。  </w:t>
      </w:r>
    </w:p>
    <w:p w14:paraId="1FB3181A">
      <w:pPr>
        <w:rPr>
          <w:rFonts w:hint="eastAsia"/>
        </w:rPr>
      </w:pPr>
    </w:p>
    <w:p w14:paraId="66F228D1">
      <w:pPr>
        <w:rPr>
          <w:rFonts w:hint="eastAsia"/>
        </w:rPr>
      </w:pPr>
      <w:r>
        <w:rPr>
          <w:rFonts w:hint="eastAsia"/>
        </w:rPr>
        <w:t xml:space="preserve">1.2 乙方（卖方）：精工机械制造厂，统一社会信用代码：[请填写]，法定代表人：[请填写]，住所地：[请填写]，联系方式：[请填写]。  </w:t>
      </w:r>
    </w:p>
    <w:p w14:paraId="02E3EDB4">
      <w:pPr>
        <w:rPr>
          <w:rFonts w:hint="eastAsia"/>
        </w:rPr>
      </w:pPr>
    </w:p>
    <w:p w14:paraId="2BC36553">
      <w:pPr>
        <w:rPr>
          <w:rFonts w:hint="eastAsia"/>
        </w:rPr>
      </w:pPr>
      <w:r>
        <w:rPr>
          <w:rFonts w:hint="eastAsia"/>
        </w:rPr>
        <w:t xml:space="preserve">第二条 标的物  </w:t>
      </w:r>
    </w:p>
    <w:p w14:paraId="2BB62F32">
      <w:pPr>
        <w:rPr>
          <w:rFonts w:hint="eastAsia"/>
        </w:rPr>
      </w:pPr>
      <w:r>
        <w:rPr>
          <w:rFonts w:hint="eastAsia"/>
        </w:rPr>
        <w:t xml:space="preserve">2.1 乙方应向甲方提供精密数控机床（制造商：[请填写]，型号：CNC-5000，生产批号：[请填写]，数量：1台，质量标准符合附件《技术规格书》要求）。  </w:t>
      </w:r>
    </w:p>
    <w:p w14:paraId="17D8D7A1">
      <w:pPr>
        <w:rPr>
          <w:rFonts w:hint="eastAsia"/>
        </w:rPr>
      </w:pPr>
    </w:p>
    <w:p w14:paraId="105E7F6E">
      <w:pPr>
        <w:rPr>
          <w:rFonts w:hint="eastAsia"/>
        </w:rPr>
      </w:pPr>
      <w:r>
        <w:rPr>
          <w:rFonts w:hint="eastAsia"/>
        </w:rPr>
        <w:t xml:space="preserve">2.2 标的物详细技术参数见附件《技术规格书》。  </w:t>
      </w:r>
    </w:p>
    <w:p w14:paraId="0F1B2192">
      <w:pPr>
        <w:rPr>
          <w:rFonts w:hint="eastAsia"/>
        </w:rPr>
      </w:pPr>
    </w:p>
    <w:p w14:paraId="454A7384">
      <w:pPr>
        <w:rPr>
          <w:rFonts w:hint="eastAsia"/>
        </w:rPr>
      </w:pPr>
      <w:r>
        <w:rPr>
          <w:rFonts w:hint="eastAsia"/>
        </w:rPr>
        <w:t xml:space="preserve">第三条 合同总价与税款  </w:t>
      </w:r>
    </w:p>
    <w:p w14:paraId="5114AAC3">
      <w:pPr>
        <w:rPr>
          <w:rFonts w:hint="eastAsia"/>
        </w:rPr>
      </w:pPr>
      <w:r>
        <w:rPr>
          <w:rFonts w:hint="eastAsia"/>
        </w:rPr>
        <w:t xml:space="preserve">3.1 本合同总价为人民币壹佰万元整（¥1,000,000.00），其中：设备价款人民币玖拾万元整（¥900,000.00），安装调试费人民币伍万元整（¥50,000.00）。  </w:t>
      </w:r>
    </w:p>
    <w:p w14:paraId="2C997ADA">
      <w:pPr>
        <w:rPr>
          <w:rFonts w:hint="eastAsia"/>
        </w:rPr>
      </w:pPr>
    </w:p>
    <w:p w14:paraId="5A23428B">
      <w:pPr>
        <w:rPr>
          <w:rFonts w:hint="eastAsia"/>
        </w:rPr>
      </w:pPr>
      <w:r>
        <w:rPr>
          <w:rFonts w:hint="eastAsia"/>
        </w:rPr>
        <w:t xml:space="preserve">3.2 </w:t>
      </w:r>
      <w:r>
        <w:rPr>
          <w:rFonts w:hint="eastAsia"/>
          <w:b/>
          <w:bCs/>
          <w:color w:val="E54C5E" w:themeColor="accent6"/>
          <w14:textFill>
            <w14:solidFill>
              <w14:schemeClr w14:val="accent6"/>
            </w14:solidFill>
          </w14:textFill>
        </w:rPr>
        <w:t>上述价格为含税价（适用增值税税率13%），对应增值税税额为人民币壹拾壹万伍仟零肆拾肆元壹角伍分（¥115,044.15）</w:t>
      </w:r>
      <w:r>
        <w:rPr>
          <w:rFonts w:hint="eastAsia"/>
        </w:rPr>
        <w:t xml:space="preserve">。  </w:t>
      </w:r>
    </w:p>
    <w:p w14:paraId="79F37998">
      <w:pPr>
        <w:rPr>
          <w:rFonts w:hint="eastAsia"/>
        </w:rPr>
      </w:pPr>
    </w:p>
    <w:p w14:paraId="297F277B">
      <w:pPr>
        <w:rPr>
          <w:rFonts w:hint="eastAsia"/>
        </w:rPr>
      </w:pPr>
      <w:r>
        <w:rPr>
          <w:rFonts w:hint="eastAsia"/>
        </w:rPr>
        <w:t xml:space="preserve">第四条 支付与发票  </w:t>
      </w:r>
    </w:p>
    <w:p w14:paraId="28CCCC82">
      <w:pPr>
        <w:rPr>
          <w:rFonts w:hint="eastAsia"/>
        </w:rPr>
      </w:pPr>
      <w:r>
        <w:rPr>
          <w:rFonts w:hint="eastAsia"/>
        </w:rPr>
        <w:t xml:space="preserve">4.1 支付条件：  </w:t>
      </w:r>
    </w:p>
    <w:p w14:paraId="35A68678">
      <w:pPr>
        <w:rPr>
          <w:rFonts w:hint="eastAsia"/>
        </w:rPr>
      </w:pPr>
      <w:r>
        <w:rPr>
          <w:rFonts w:hint="eastAsia"/>
        </w:rPr>
        <w:t xml:space="preserve">（1）合同签订后10个工作日内支付预付款30%（¥300,000.00）；  </w:t>
      </w:r>
    </w:p>
    <w:p w14:paraId="1D17546E">
      <w:pPr>
        <w:rPr>
          <w:rFonts w:hint="eastAsia"/>
        </w:rPr>
      </w:pPr>
      <w:r>
        <w:rPr>
          <w:rFonts w:hint="eastAsia"/>
        </w:rPr>
        <w:t xml:space="preserve">（2）设备验收合格后15个工作日内支付65%（¥650,000.00）；  </w:t>
      </w:r>
    </w:p>
    <w:p w14:paraId="0F561A5B">
      <w:pPr>
        <w:rPr>
          <w:rFonts w:hint="eastAsia"/>
        </w:rPr>
      </w:pPr>
      <w:r>
        <w:rPr>
          <w:rFonts w:hint="eastAsia"/>
        </w:rPr>
        <w:t xml:space="preserve">（3）质保期满后10个工作日内支付剩余5%（¥50,000.00）。  </w:t>
      </w:r>
    </w:p>
    <w:p w14:paraId="1A6E3833">
      <w:pPr>
        <w:rPr>
          <w:rFonts w:hint="eastAsia"/>
        </w:rPr>
      </w:pPr>
    </w:p>
    <w:p w14:paraId="23784DE8">
      <w:pPr>
        <w:rPr>
          <w:rFonts w:hint="eastAsia"/>
        </w:rPr>
      </w:pPr>
      <w:r>
        <w:rPr>
          <w:rFonts w:hint="eastAsia"/>
        </w:rPr>
        <w:t xml:space="preserve">4.2 </w:t>
      </w:r>
      <w:r>
        <w:rPr>
          <w:rFonts w:hint="eastAsia"/>
          <w:b/>
          <w:bCs/>
          <w:color w:val="E54C5E" w:themeColor="accent6"/>
          <w14:textFill>
            <w14:solidFill>
              <w14:schemeClr w14:val="accent6"/>
            </w14:solidFill>
          </w14:textFill>
        </w:rPr>
        <w:t>乙方应在收到各期款项后5个工作日内，向甲方开具合法有效的等额增值税专用发票（税率13%）</w:t>
      </w:r>
      <w:r>
        <w:rPr>
          <w:rFonts w:hint="eastAsia"/>
        </w:rPr>
        <w:t xml:space="preserve">。  </w:t>
      </w:r>
    </w:p>
    <w:p w14:paraId="4C82BDAB">
      <w:pPr>
        <w:rPr>
          <w:rFonts w:hint="eastAsia"/>
        </w:rPr>
      </w:pPr>
    </w:p>
    <w:p w14:paraId="4F048C54">
      <w:pPr>
        <w:rPr>
          <w:rFonts w:hint="eastAsia"/>
        </w:rPr>
      </w:pPr>
      <w:r>
        <w:rPr>
          <w:rFonts w:hint="eastAsia"/>
        </w:rPr>
        <w:t xml:space="preserve">4.3 收款账户信息：户名：[空]，开户行：[空]，账号：[空]。  </w:t>
      </w:r>
    </w:p>
    <w:p w14:paraId="4100DC54">
      <w:pPr>
        <w:rPr>
          <w:rFonts w:hint="eastAsia"/>
        </w:rPr>
      </w:pPr>
    </w:p>
    <w:p w14:paraId="3F777359">
      <w:pPr>
        <w:rPr>
          <w:rFonts w:hint="eastAsia"/>
        </w:rPr>
      </w:pPr>
      <w:r>
        <w:rPr>
          <w:rFonts w:hint="eastAsia"/>
        </w:rPr>
        <w:t xml:space="preserve">第五条 交付与运输  </w:t>
      </w:r>
    </w:p>
    <w:p w14:paraId="5C6892F7">
      <w:pPr>
        <w:rPr>
          <w:rFonts w:hint="eastAsia"/>
        </w:rPr>
      </w:pPr>
      <w:r>
        <w:rPr>
          <w:rFonts w:hint="eastAsia"/>
        </w:rPr>
        <w:t xml:space="preserve">5.1 交付时间：合同签订后30日内。  </w:t>
      </w:r>
    </w:p>
    <w:p w14:paraId="44BC16AE">
      <w:pPr>
        <w:rPr>
          <w:rFonts w:hint="eastAsia"/>
        </w:rPr>
      </w:pPr>
    </w:p>
    <w:p w14:paraId="5345294F">
      <w:pPr>
        <w:rPr>
          <w:rFonts w:hint="eastAsia"/>
        </w:rPr>
      </w:pPr>
      <w:r>
        <w:rPr>
          <w:rFonts w:hint="eastAsia"/>
        </w:rPr>
        <w:t xml:space="preserve">5.2 交付地点：甲方指定仓库。  </w:t>
      </w:r>
    </w:p>
    <w:p w14:paraId="5379CB51">
      <w:pPr>
        <w:rPr>
          <w:rFonts w:hint="eastAsia"/>
        </w:rPr>
      </w:pPr>
    </w:p>
    <w:p w14:paraId="5F728048">
      <w:pPr>
        <w:rPr>
          <w:rFonts w:hint="eastAsia"/>
        </w:rPr>
      </w:pPr>
      <w:r>
        <w:rPr>
          <w:rFonts w:hint="eastAsia"/>
        </w:rPr>
        <w:t xml:space="preserve">5.3 运输方式：乙方负责运输，费用由乙方承担。  </w:t>
      </w:r>
    </w:p>
    <w:p w14:paraId="7407ED76">
      <w:pPr>
        <w:rPr>
          <w:rFonts w:hint="eastAsia"/>
        </w:rPr>
      </w:pPr>
    </w:p>
    <w:p w14:paraId="55C694D5">
      <w:pPr>
        <w:rPr>
          <w:rFonts w:hint="eastAsia"/>
        </w:rPr>
      </w:pPr>
      <w:r>
        <w:rPr>
          <w:rFonts w:hint="eastAsia"/>
        </w:rPr>
        <w:t xml:space="preserve">5.5 包装标准：乙方应采用防锈防震包装，随附产品合格证、使用说明书及保修卡。  </w:t>
      </w:r>
    </w:p>
    <w:p w14:paraId="49FBFDC1">
      <w:pPr>
        <w:rPr>
          <w:rFonts w:hint="eastAsia"/>
        </w:rPr>
      </w:pPr>
    </w:p>
    <w:p w14:paraId="1462AFCE">
      <w:pPr>
        <w:rPr>
          <w:rFonts w:hint="eastAsia"/>
        </w:rPr>
      </w:pPr>
      <w:r>
        <w:rPr>
          <w:rFonts w:hint="eastAsia"/>
        </w:rPr>
        <w:t xml:space="preserve">5.6 运输保险：乙方应投保货物运输一切险，保险费用由乙方承担。  </w:t>
      </w:r>
    </w:p>
    <w:p w14:paraId="1C388613">
      <w:pPr>
        <w:rPr>
          <w:rFonts w:hint="eastAsia"/>
        </w:rPr>
      </w:pPr>
    </w:p>
    <w:p w14:paraId="496EA04B">
      <w:pPr>
        <w:rPr>
          <w:rFonts w:hint="eastAsia"/>
        </w:rPr>
      </w:pPr>
      <w:r>
        <w:rPr>
          <w:rFonts w:hint="eastAsia"/>
        </w:rPr>
        <w:t xml:space="preserve">5.4 </w:t>
      </w:r>
      <w:r>
        <w:rPr>
          <w:rFonts w:hint="eastAsia"/>
          <w:b/>
          <w:bCs/>
          <w:color w:val="E54C5E" w:themeColor="accent6"/>
          <w14:textFill>
            <w14:solidFill>
              <w14:schemeClr w14:val="accent6"/>
            </w14:solidFill>
          </w14:textFill>
        </w:rPr>
        <w:t>货物毁损、灭失的风险自运抵甲方指定地点并由甲方或其授权代表签收之日起转移至甲方</w:t>
      </w:r>
      <w:r>
        <w:rPr>
          <w:rFonts w:hint="eastAsia"/>
        </w:rPr>
        <w:t xml:space="preserve">。  </w:t>
      </w:r>
    </w:p>
    <w:p w14:paraId="6C47F430">
      <w:pPr>
        <w:rPr>
          <w:rFonts w:hint="eastAsia"/>
        </w:rPr>
      </w:pPr>
    </w:p>
    <w:p w14:paraId="01A5CEE7">
      <w:pPr>
        <w:rPr>
          <w:rFonts w:hint="eastAsia"/>
        </w:rPr>
      </w:pPr>
      <w:r>
        <w:rPr>
          <w:rFonts w:hint="eastAsia"/>
        </w:rPr>
        <w:t xml:space="preserve">第六条 验收  </w:t>
      </w:r>
    </w:p>
    <w:p w14:paraId="0E1814B1">
      <w:pPr>
        <w:rPr>
          <w:rFonts w:hint="eastAsia"/>
        </w:rPr>
      </w:pPr>
      <w:r>
        <w:rPr>
          <w:rFonts w:hint="eastAsia"/>
        </w:rPr>
        <w:t xml:space="preserve">6.1 验收标准：符合附件《技术规格书》及GB/T 19001-2016质量管理体系标准。  </w:t>
      </w:r>
    </w:p>
    <w:p w14:paraId="2CC0B2B3">
      <w:pPr>
        <w:rPr>
          <w:rFonts w:hint="eastAsia"/>
        </w:rPr>
      </w:pPr>
    </w:p>
    <w:p w14:paraId="37CA7010">
      <w:pPr>
        <w:rPr>
          <w:rFonts w:hint="eastAsia"/>
        </w:rPr>
      </w:pPr>
      <w:r>
        <w:rPr>
          <w:rFonts w:hint="eastAsia"/>
        </w:rPr>
        <w:t xml:space="preserve">6.2 验收期限：甲方应在货物运抵后7个工作日内完成验收。  </w:t>
      </w:r>
    </w:p>
    <w:p w14:paraId="2CEBD842">
      <w:pPr>
        <w:rPr>
          <w:rFonts w:hint="eastAsia"/>
        </w:rPr>
      </w:pPr>
    </w:p>
    <w:p w14:paraId="30C28CE6">
      <w:pPr>
        <w:rPr>
          <w:rFonts w:hint="eastAsia"/>
        </w:rPr>
      </w:pPr>
      <w:r>
        <w:rPr>
          <w:rFonts w:hint="eastAsia"/>
        </w:rPr>
        <w:t xml:space="preserve">6.3 </w:t>
      </w:r>
      <w:r>
        <w:rPr>
          <w:rFonts w:hint="eastAsia"/>
          <w:b/>
          <w:bCs/>
          <w:color w:val="E54C5E" w:themeColor="accent6"/>
          <w14:textFill>
            <w14:solidFill>
              <w14:schemeClr w14:val="accent6"/>
            </w14:solidFill>
          </w14:textFill>
        </w:rPr>
        <w:t>若验收不合格，乙方应在收到甲方书面通知后15日内完成修理或更换，并承担由此产生的全部费用</w:t>
      </w:r>
      <w:r>
        <w:rPr>
          <w:rFonts w:hint="eastAsia"/>
        </w:rPr>
        <w:t xml:space="preserve">。  </w:t>
      </w:r>
    </w:p>
    <w:p w14:paraId="4CD3F909">
      <w:pPr>
        <w:rPr>
          <w:rFonts w:hint="eastAsia"/>
        </w:rPr>
      </w:pPr>
    </w:p>
    <w:p w14:paraId="1A9602D0">
      <w:pPr>
        <w:rPr>
          <w:rFonts w:hint="eastAsia"/>
        </w:rPr>
      </w:pPr>
      <w:r>
        <w:rPr>
          <w:rFonts w:hint="eastAsia"/>
        </w:rPr>
        <w:t xml:space="preserve">第七条 质量保证  </w:t>
      </w:r>
    </w:p>
    <w:p w14:paraId="5145E6F6">
      <w:pPr>
        <w:rPr>
          <w:rFonts w:hint="eastAsia"/>
        </w:rPr>
      </w:pPr>
      <w:r>
        <w:rPr>
          <w:rFonts w:hint="eastAsia"/>
        </w:rPr>
        <w:t xml:space="preserve">7.1 质保期：自验收合格之日起12个月，或设备到货后18个月（以先到者为准）。  </w:t>
      </w:r>
    </w:p>
    <w:p w14:paraId="075C3A4B">
      <w:pPr>
        <w:rPr>
          <w:rFonts w:hint="eastAsia"/>
        </w:rPr>
      </w:pPr>
    </w:p>
    <w:p w14:paraId="4A49DFCA">
      <w:pPr>
        <w:rPr>
          <w:rFonts w:hint="eastAsia"/>
        </w:rPr>
      </w:pPr>
      <w:r>
        <w:rPr>
          <w:rFonts w:hint="eastAsia"/>
        </w:rPr>
        <w:t xml:space="preserve">7.2 </w:t>
      </w:r>
      <w:r>
        <w:rPr>
          <w:rFonts w:hint="eastAsia"/>
          <w:b/>
          <w:bCs/>
          <w:color w:val="E54C5E" w:themeColor="accent6"/>
          <w14:textFill>
            <w14:solidFill>
              <w14:schemeClr w14:val="accent6"/>
            </w14:solidFill>
          </w14:textFill>
        </w:rPr>
        <w:t>质保期内，乙方应提供免费上门维修服务，接到甲方故障通知后响应时间不超过24小时，维修周期不超过5个工作日；如因维修导致甲方停产，乙方应协助制定应急方案</w:t>
      </w:r>
      <w:r>
        <w:rPr>
          <w:rFonts w:hint="eastAsia"/>
        </w:rPr>
        <w:t xml:space="preserve">。  </w:t>
      </w:r>
    </w:p>
    <w:p w14:paraId="07FED664">
      <w:pPr>
        <w:rPr>
          <w:rFonts w:hint="eastAsia"/>
        </w:rPr>
      </w:pPr>
    </w:p>
    <w:p w14:paraId="764EACDD">
      <w:pPr>
        <w:rPr>
          <w:rFonts w:hint="eastAsia"/>
        </w:rPr>
      </w:pPr>
      <w:r>
        <w:rPr>
          <w:rFonts w:hint="eastAsia"/>
        </w:rPr>
        <w:t xml:space="preserve">第八条 违约责任  </w:t>
      </w:r>
    </w:p>
    <w:p w14:paraId="6D07CB9F">
      <w:pPr>
        <w:rPr>
          <w:rFonts w:hint="eastAsia"/>
        </w:rPr>
      </w:pPr>
      <w:r>
        <w:rPr>
          <w:rFonts w:hint="eastAsia"/>
        </w:rPr>
        <w:t xml:space="preserve">8.1 乙方迟延交付：乙方迟延交付，每日按合同总价的万分之五支付违约金，累计不超过合同总价的5%。  </w:t>
      </w:r>
    </w:p>
    <w:p w14:paraId="7D04C230">
      <w:pPr>
        <w:rPr>
          <w:rFonts w:hint="eastAsia"/>
        </w:rPr>
      </w:pPr>
    </w:p>
    <w:p w14:paraId="08327E98">
      <w:pPr>
        <w:rPr>
          <w:rFonts w:hint="eastAsia"/>
        </w:rPr>
      </w:pPr>
      <w:r>
        <w:rPr>
          <w:rFonts w:hint="eastAsia"/>
        </w:rPr>
        <w:t xml:space="preserve">8.2 甲方迟延付款：甲方迟延付款，每日按合同总价的万分之五支付违约金。  </w:t>
      </w:r>
    </w:p>
    <w:p w14:paraId="4D9982FB">
      <w:pPr>
        <w:rPr>
          <w:rFonts w:hint="eastAsia"/>
        </w:rPr>
      </w:pPr>
    </w:p>
    <w:p w14:paraId="1040FA0C">
      <w:pPr>
        <w:rPr>
          <w:rFonts w:hint="eastAsia"/>
        </w:rPr>
      </w:pPr>
      <w:r>
        <w:rPr>
          <w:rFonts w:hint="eastAsia"/>
        </w:rPr>
        <w:t xml:space="preserve">8.3 </w:t>
      </w:r>
      <w:r>
        <w:rPr>
          <w:rFonts w:hint="eastAsia"/>
          <w:b/>
          <w:bCs/>
          <w:color w:val="E54C5E" w:themeColor="accent6"/>
          <w14:textFill>
            <w14:solidFill>
              <w14:schemeClr w14:val="accent6"/>
            </w14:solidFill>
          </w14:textFill>
        </w:rPr>
        <w:t>任何一方发生其他违约行为，导致对方遭受损失的，应赔偿守约方的实际经济损失，并另行支付相当于合同总价5%的违约金</w:t>
      </w:r>
      <w:r>
        <w:rPr>
          <w:rFonts w:hint="eastAsia"/>
        </w:rPr>
        <w:t xml:space="preserve">。  </w:t>
      </w:r>
    </w:p>
    <w:p w14:paraId="1F7E0A1F">
      <w:pPr>
        <w:rPr>
          <w:rFonts w:hint="eastAsia"/>
        </w:rPr>
      </w:pPr>
    </w:p>
    <w:p w14:paraId="7FDEA96F">
      <w:pPr>
        <w:rPr>
          <w:rFonts w:hint="eastAsia"/>
        </w:rPr>
      </w:pPr>
      <w:r>
        <w:rPr>
          <w:rFonts w:hint="eastAsia"/>
        </w:rPr>
        <w:t xml:space="preserve">第九条 知识产权  </w:t>
      </w:r>
    </w:p>
    <w:p w14:paraId="0B1466D4">
      <w:pPr>
        <w:rPr>
          <w:rFonts w:hint="eastAsia"/>
        </w:rPr>
      </w:pPr>
      <w:r>
        <w:rPr>
          <w:rFonts w:hint="eastAsia"/>
        </w:rPr>
        <w:t xml:space="preserve">9.1 </w:t>
      </w:r>
      <w:r>
        <w:rPr>
          <w:rFonts w:hint="eastAsia"/>
          <w:b/>
          <w:bCs/>
          <w:color w:val="E54C5E" w:themeColor="accent6"/>
          <w14:textFill>
            <w14:solidFill>
              <w14:schemeClr w14:val="accent6"/>
            </w14:solidFill>
          </w14:textFill>
        </w:rPr>
        <w:t>乙方保证其交付的货物及其所含技术、软件、文档等不侵犯任何第三方的知识产权。如因侵权引发索赔、诉讼或行政处罚，由乙方承担全部法律责任，并赔偿甲方因此遭受的全部损失（包括律师费、诉讼费及合理维权支出）</w:t>
      </w:r>
      <w:r>
        <w:rPr>
          <w:rFonts w:hint="eastAsia"/>
        </w:rPr>
        <w:t xml:space="preserve">。  </w:t>
      </w:r>
    </w:p>
    <w:p w14:paraId="3C2BAAF0">
      <w:pPr>
        <w:rPr>
          <w:rFonts w:hint="eastAsia"/>
        </w:rPr>
      </w:pPr>
    </w:p>
    <w:p w14:paraId="77BFEFC3">
      <w:pPr>
        <w:rPr>
          <w:rFonts w:hint="eastAsia"/>
        </w:rPr>
      </w:pPr>
      <w:r>
        <w:rPr>
          <w:rFonts w:hint="eastAsia"/>
        </w:rPr>
        <w:t xml:space="preserve">第十条 保密义务  </w:t>
      </w:r>
    </w:p>
    <w:p w14:paraId="73EE2B29">
      <w:pPr>
        <w:rPr>
          <w:rFonts w:hint="eastAsia"/>
        </w:rPr>
      </w:pPr>
      <w:r>
        <w:rPr>
          <w:rFonts w:hint="eastAsia"/>
        </w:rPr>
        <w:t xml:space="preserve">10.1 </w:t>
      </w:r>
      <w:r>
        <w:rPr>
          <w:rFonts w:hint="eastAsia"/>
          <w:b/>
          <w:bCs/>
          <w:color w:val="E54C5E" w:themeColor="accent6"/>
          <w14:textFill>
            <w14:solidFill>
              <w14:schemeClr w14:val="accent6"/>
            </w14:solidFill>
          </w14:textFill>
        </w:rPr>
        <w:t xml:space="preserve">双方应对在本合同磋商、签署及履行过程中知悉的对方商业秘密（包括但不限于技术参数、价格、客户信息、经营策略等）承担严格保密义务，未经对方事先书面同意，不得向任何第三方披露。本保密义务持续至合同终止后3年。  </w:t>
      </w:r>
    </w:p>
    <w:p w14:paraId="0C604710">
      <w:pPr>
        <w:rPr>
          <w:rFonts w:hint="eastAsia"/>
        </w:rPr>
      </w:pPr>
    </w:p>
    <w:p w14:paraId="0252942B">
      <w:pPr>
        <w:rPr>
          <w:rFonts w:hint="eastAsia"/>
        </w:rPr>
      </w:pPr>
      <w:r>
        <w:rPr>
          <w:rFonts w:hint="eastAsia"/>
        </w:rPr>
        <w:t xml:space="preserve">第十一 条 不可抗力  </w:t>
      </w:r>
    </w:p>
    <w:p w14:paraId="38C526AA">
      <w:pPr>
        <w:rPr>
          <w:rFonts w:hint="eastAsia"/>
        </w:rPr>
      </w:pPr>
      <w:r>
        <w:rPr>
          <w:rFonts w:hint="eastAsia"/>
        </w:rPr>
        <w:t xml:space="preserve">11.1 </w:t>
      </w:r>
      <w:r>
        <w:rPr>
          <w:rFonts w:hint="eastAsia"/>
          <w:b/>
          <w:bCs/>
          <w:color w:val="E54C5E" w:themeColor="accent6"/>
          <w14:textFill>
            <w14:solidFill>
              <w14:schemeClr w14:val="accent6"/>
            </w14:solidFill>
          </w14:textFill>
        </w:rPr>
        <w:t>发生不可抗力事件（包括但不限于自然灾害、战争、重大疫情、政府政策调整等不能预见、避免且克服的客观情况），受影响方应在7日内向对方发出书面通知，并提供相关权威证明文件。根据不可抗力的影响程度，双方可协商延期履行或解除合同，且互不承担违约责任</w:t>
      </w:r>
      <w:r>
        <w:rPr>
          <w:rFonts w:hint="eastAsia"/>
        </w:rPr>
        <w:t xml:space="preserve">。  </w:t>
      </w:r>
    </w:p>
    <w:p w14:paraId="19053D82">
      <w:pPr>
        <w:rPr>
          <w:rFonts w:hint="eastAsia"/>
        </w:rPr>
      </w:pPr>
    </w:p>
    <w:p w14:paraId="3506D487">
      <w:pPr>
        <w:rPr>
          <w:rFonts w:hint="eastAsia"/>
        </w:rPr>
      </w:pPr>
      <w:r>
        <w:rPr>
          <w:rFonts w:hint="eastAsia"/>
        </w:rPr>
        <w:t xml:space="preserve">第十二条 合同变更与解除  </w:t>
      </w:r>
    </w:p>
    <w:p w14:paraId="010F755F">
      <w:pPr>
        <w:rPr>
          <w:rFonts w:hint="eastAsia"/>
        </w:rPr>
      </w:pPr>
      <w:r>
        <w:rPr>
          <w:rFonts w:hint="eastAsia"/>
        </w:rPr>
        <w:t xml:space="preserve">12.1 双方协商一致，可以变更或解除本合同，变更或解除协议需采用书面形式并经双方签字盖章后生效。  </w:t>
      </w:r>
    </w:p>
    <w:p w14:paraId="615D4FFF">
      <w:pPr>
        <w:rPr>
          <w:rFonts w:hint="eastAsia"/>
        </w:rPr>
      </w:pPr>
    </w:p>
    <w:p w14:paraId="77A23A26">
      <w:pPr>
        <w:rPr>
          <w:rFonts w:hint="eastAsia"/>
        </w:rPr>
      </w:pPr>
      <w:r>
        <w:rPr>
          <w:rFonts w:hint="eastAsia"/>
        </w:rPr>
        <w:t xml:space="preserve">12.2 发生下列情形之一的，守约方有权单方解除合同：  </w:t>
      </w:r>
    </w:p>
    <w:p w14:paraId="0A5EF4D7">
      <w:pPr>
        <w:rPr>
          <w:rFonts w:hint="eastAsia"/>
        </w:rPr>
      </w:pPr>
      <w:r>
        <w:rPr>
          <w:rFonts w:hint="eastAsia"/>
        </w:rPr>
        <w:t xml:space="preserve">（1）一方严重违约导致合同目的无法实现；  </w:t>
      </w:r>
    </w:p>
    <w:p w14:paraId="07FF6D24">
      <w:pPr>
        <w:rPr>
          <w:rFonts w:hint="eastAsia"/>
        </w:rPr>
      </w:pPr>
      <w:r>
        <w:rPr>
          <w:rFonts w:hint="eastAsia"/>
        </w:rPr>
        <w:t xml:space="preserve">（2）一方进入破产、清算程序或丧失履约能力；  </w:t>
      </w:r>
    </w:p>
    <w:p w14:paraId="600BAECA">
      <w:pPr>
        <w:rPr>
          <w:rFonts w:hint="eastAsia"/>
        </w:rPr>
      </w:pPr>
      <w:r>
        <w:rPr>
          <w:rFonts w:hint="eastAsia"/>
        </w:rPr>
        <w:t xml:space="preserve">（3）因不可抗力致使合同主要义务无法履行超过30日。  </w:t>
      </w:r>
    </w:p>
    <w:p w14:paraId="48319617">
      <w:pPr>
        <w:rPr>
          <w:rFonts w:hint="eastAsia"/>
        </w:rPr>
      </w:pPr>
    </w:p>
    <w:p w14:paraId="3295FF04">
      <w:pPr>
        <w:rPr>
          <w:rFonts w:hint="eastAsia"/>
        </w:rPr>
      </w:pPr>
      <w:r>
        <w:rPr>
          <w:rFonts w:hint="eastAsia"/>
        </w:rPr>
        <w:t xml:space="preserve">12.3 解除合同应提前15日书面通知对方，通知中应说明解除理由及依据，通知到达对方时合同解除。  </w:t>
      </w:r>
    </w:p>
    <w:p w14:paraId="63785CE4">
      <w:pPr>
        <w:rPr>
          <w:rFonts w:hint="eastAsia"/>
        </w:rPr>
      </w:pPr>
    </w:p>
    <w:p w14:paraId="641F9D69">
      <w:pPr>
        <w:rPr>
          <w:rFonts w:hint="eastAsia"/>
        </w:rPr>
      </w:pPr>
      <w:r>
        <w:rPr>
          <w:rFonts w:hint="eastAsia"/>
        </w:rPr>
        <w:t xml:space="preserve">第十三条 通知与送达  </w:t>
      </w:r>
    </w:p>
    <w:p w14:paraId="0B3F36FC">
      <w:pPr>
        <w:rPr>
          <w:rFonts w:hint="eastAsia"/>
        </w:rPr>
      </w:pPr>
      <w:r>
        <w:rPr>
          <w:rFonts w:hint="eastAsia"/>
        </w:rPr>
        <w:t xml:space="preserve">13.1 双方指定联系方式及送达地址：  </w:t>
      </w:r>
    </w:p>
    <w:p w14:paraId="7FD7D9FF">
      <w:pPr>
        <w:rPr>
          <w:rFonts w:hint="eastAsia"/>
        </w:rPr>
      </w:pPr>
      <w:r>
        <w:rPr>
          <w:rFonts w:hint="eastAsia"/>
        </w:rPr>
        <w:t xml:space="preserve">甲方联系人：[请填写]，联系电话：[请填写]，电子邮箱：[请填写]，通讯地址：[请填写]；  </w:t>
      </w:r>
    </w:p>
    <w:p w14:paraId="262FDE18">
      <w:pPr>
        <w:rPr>
          <w:rFonts w:hint="eastAsia"/>
        </w:rPr>
      </w:pPr>
      <w:r>
        <w:rPr>
          <w:rFonts w:hint="eastAsia"/>
        </w:rPr>
        <w:t xml:space="preserve">乙方联系人：[请填写]，联系电话：[请填写]，电子邮箱：[请填写]，通讯地址：[请填写]。  </w:t>
      </w:r>
    </w:p>
    <w:p w14:paraId="2EE1D719">
      <w:pPr>
        <w:rPr>
          <w:rFonts w:hint="eastAsia"/>
        </w:rPr>
      </w:pPr>
    </w:p>
    <w:p w14:paraId="5D560F10">
      <w:pPr>
        <w:rPr>
          <w:rFonts w:hint="eastAsia"/>
        </w:rPr>
      </w:pPr>
      <w:r>
        <w:rPr>
          <w:rFonts w:hint="eastAsia"/>
        </w:rPr>
        <w:t xml:space="preserve">13.2 </w:t>
      </w:r>
      <w:r>
        <w:rPr>
          <w:rFonts w:hint="eastAsia"/>
          <w:b/>
          <w:bCs/>
          <w:color w:val="E54C5E" w:themeColor="accent6"/>
          <w14:textFill>
            <w14:solidFill>
              <w14:schemeClr w14:val="accent6"/>
            </w14:solidFill>
          </w14:textFill>
        </w:rPr>
        <w:t>所有通知、文件往来均应采用书面形式（包括传真、电子邮件、专人送达或挂号信）。电子邮件通知在成功发送且未收到系统退信回执时视为有效送达；邮寄通知自寄出之日起第3日视为送达</w:t>
      </w:r>
      <w:r>
        <w:rPr>
          <w:rFonts w:hint="eastAsia"/>
        </w:rPr>
        <w:t xml:space="preserve">。  </w:t>
      </w:r>
    </w:p>
    <w:p w14:paraId="48D3FD83">
      <w:pPr>
        <w:rPr>
          <w:rFonts w:hint="eastAsia"/>
        </w:rPr>
      </w:pPr>
    </w:p>
    <w:p w14:paraId="37D126EE">
      <w:pPr>
        <w:rPr>
          <w:rFonts w:hint="eastAsia"/>
        </w:rPr>
      </w:pPr>
      <w:r>
        <w:rPr>
          <w:rFonts w:hint="eastAsia"/>
        </w:rPr>
        <w:t xml:space="preserve">13.3 任何一方变更联系方式或地址，应提前7日书面通知对方，未通知导致无法送达的，责任由该方自行承担。  </w:t>
      </w:r>
    </w:p>
    <w:p w14:paraId="10A38144">
      <w:pPr>
        <w:rPr>
          <w:rFonts w:hint="eastAsia"/>
        </w:rPr>
      </w:pPr>
    </w:p>
    <w:p w14:paraId="6F8B2B33">
      <w:pPr>
        <w:rPr>
          <w:rFonts w:hint="eastAsia"/>
        </w:rPr>
      </w:pPr>
      <w:r>
        <w:rPr>
          <w:rFonts w:hint="eastAsia"/>
        </w:rPr>
        <w:t xml:space="preserve">第十四条 争议解决  </w:t>
      </w:r>
    </w:p>
    <w:p w14:paraId="5F7A58DE">
      <w:pPr>
        <w:rPr>
          <w:rFonts w:hint="eastAsia"/>
        </w:rPr>
      </w:pPr>
      <w:r>
        <w:rPr>
          <w:rFonts w:hint="eastAsia"/>
        </w:rPr>
        <w:t xml:space="preserve">14.1 </w:t>
      </w:r>
      <w:r>
        <w:rPr>
          <w:rFonts w:hint="eastAsia"/>
          <w:b/>
          <w:bCs/>
          <w:color w:val="E54C5E" w:themeColor="accent6"/>
          <w14:textFill>
            <w14:solidFill>
              <w14:schemeClr w14:val="accent6"/>
            </w14:solidFill>
          </w14:textFill>
        </w:rPr>
        <w:t>因本合同引起的或与本合同有关的任何争议，双方应首先通过友好协商解决；协商不成的，任何一方均有权向合同签订地（深圳市南山区）有管辖权的人民法院提起诉讼，诉讼费用由败诉方承担</w:t>
      </w:r>
      <w:r>
        <w:rPr>
          <w:rFonts w:hint="eastAsia"/>
        </w:rPr>
        <w:t xml:space="preserve">。  </w:t>
      </w:r>
    </w:p>
    <w:p w14:paraId="28AC8C2D">
      <w:pPr>
        <w:rPr>
          <w:rFonts w:hint="eastAsia"/>
        </w:rPr>
      </w:pPr>
    </w:p>
    <w:p w14:paraId="436944DC">
      <w:pPr>
        <w:rPr>
          <w:rFonts w:hint="eastAsia"/>
        </w:rPr>
      </w:pPr>
      <w:r>
        <w:rPr>
          <w:rFonts w:hint="eastAsia"/>
        </w:rPr>
        <w:t xml:space="preserve">第十五条 合同生效及其他  </w:t>
      </w:r>
    </w:p>
    <w:p w14:paraId="20F577ED">
      <w:pPr>
        <w:rPr>
          <w:rFonts w:hint="eastAsia"/>
        </w:rPr>
      </w:pPr>
      <w:r>
        <w:rPr>
          <w:rFonts w:hint="eastAsia"/>
        </w:rPr>
        <w:t xml:space="preserve">15.1 本合同自双方签字盖章之日起生效。  </w:t>
      </w:r>
    </w:p>
    <w:p w14:paraId="1D9A87BF">
      <w:pPr>
        <w:rPr>
          <w:rFonts w:hint="eastAsia"/>
        </w:rPr>
      </w:pPr>
    </w:p>
    <w:p w14:paraId="1D459DAB">
      <w:pPr>
        <w:rPr>
          <w:rFonts w:hint="eastAsia"/>
        </w:rPr>
      </w:pPr>
      <w:r>
        <w:rPr>
          <w:rFonts w:hint="eastAsia"/>
        </w:rPr>
        <w:t xml:space="preserve">15.2 本合同一式肆份，双方各执贰份，具有同等法律效力。  </w:t>
      </w:r>
    </w:p>
    <w:p w14:paraId="327E2F6B">
      <w:pPr>
        <w:rPr>
          <w:rFonts w:hint="eastAsia"/>
        </w:rPr>
      </w:pPr>
    </w:p>
    <w:p w14:paraId="4344B0CD">
      <w:pPr>
        <w:rPr>
          <w:rFonts w:hint="eastAsia"/>
        </w:rPr>
      </w:pPr>
      <w:r>
        <w:rPr>
          <w:rFonts w:hint="eastAsia"/>
        </w:rPr>
        <w:t xml:space="preserve">15.3 本合同附件（包括《技术规格书》《验收标准》《付款计划表》）为本合同不可分割的组成部分，与本合同具有同等法律效力。  </w:t>
      </w:r>
    </w:p>
    <w:p w14:paraId="2EAF83FF">
      <w:pPr>
        <w:rPr>
          <w:rFonts w:hint="eastAsia"/>
        </w:rPr>
      </w:pPr>
    </w:p>
    <w:p w14:paraId="4BF73DAD">
      <w:pPr>
        <w:rPr>
          <w:rFonts w:hint="eastAsia"/>
        </w:rPr>
      </w:pPr>
      <w:r>
        <w:rPr>
          <w:rFonts w:hint="eastAsia"/>
        </w:rPr>
        <w:t xml:space="preserve">15.4 本合同未尽事宜，双方可签订补充协议，补充协议与本合同内容冲突的，以补充协议为准。  </w:t>
      </w:r>
    </w:p>
    <w:p w14:paraId="1E74E2DD">
      <w:pPr>
        <w:rPr>
          <w:rFonts w:hint="eastAsia"/>
        </w:rPr>
      </w:pPr>
    </w:p>
    <w:p w14:paraId="3BA27D92">
      <w:pPr>
        <w:rPr>
          <w:rFonts w:hint="eastAsia"/>
        </w:rPr>
      </w:pPr>
      <w:r>
        <w:rPr>
          <w:rFonts w:hint="eastAsia"/>
        </w:rPr>
        <w:t xml:space="preserve">15.5 本合同条款的无效或可撤销，不影响其他条款的效力。  </w:t>
      </w:r>
    </w:p>
    <w:p w14:paraId="1A818F26">
      <w:pPr>
        <w:rPr>
          <w:rFonts w:hint="eastAsia"/>
        </w:rPr>
      </w:pPr>
    </w:p>
    <w:p w14:paraId="739F297C">
      <w:pPr>
        <w:rPr>
          <w:rFonts w:hint="eastAsia"/>
        </w:rPr>
      </w:pPr>
      <w:r>
        <w:rPr>
          <w:rFonts w:hint="eastAsia"/>
        </w:rPr>
        <w:t xml:space="preserve">15.6 </w:t>
      </w:r>
      <w:r>
        <w:rPr>
          <w:rFonts w:hint="eastAsia"/>
          <w:b/>
          <w:bCs/>
          <w:color w:val="E54C5E" w:themeColor="accent6"/>
          <w14:textFill>
            <w14:solidFill>
              <w14:schemeClr w14:val="accent6"/>
            </w14:solidFill>
          </w14:textFill>
        </w:rPr>
        <w:t>本合同的解释权归双方共同享有，任何对本合同的修改或补充均须经双方协商一致并以书面形式确认</w:t>
      </w:r>
      <w:r>
        <w:rPr>
          <w:rFonts w:hint="eastAsia"/>
        </w:rPr>
        <w:t xml:space="preserve">。  </w:t>
      </w:r>
    </w:p>
    <w:p w14:paraId="25777B2D">
      <w:pPr>
        <w:rPr>
          <w:rFonts w:hint="eastAsia"/>
        </w:rPr>
      </w:pPr>
    </w:p>
    <w:p w14:paraId="265E4726">
      <w:pPr>
        <w:rPr>
          <w:rFonts w:hint="eastAsia"/>
        </w:rPr>
      </w:pPr>
      <w:r>
        <w:rPr>
          <w:rFonts w:hint="eastAsia"/>
        </w:rPr>
        <w:t xml:space="preserve">甲方（盖章）：蓝海贸易有限公司  </w:t>
      </w:r>
    </w:p>
    <w:p w14:paraId="3837EFE9">
      <w:pPr>
        <w:rPr>
          <w:rFonts w:hint="eastAsia"/>
        </w:rPr>
      </w:pPr>
      <w:r>
        <w:rPr>
          <w:rFonts w:hint="eastAsia"/>
        </w:rPr>
        <w:t xml:space="preserve">授权代表（签字）：  </w:t>
      </w:r>
    </w:p>
    <w:p w14:paraId="25588FBA">
      <w:pPr>
        <w:rPr>
          <w:rFonts w:hint="eastAsia"/>
        </w:rPr>
      </w:pPr>
    </w:p>
    <w:p w14:paraId="7D04F853">
      <w:pPr>
        <w:rPr>
          <w:rFonts w:hint="eastAsia"/>
        </w:rPr>
      </w:pPr>
      <w:r>
        <w:rPr>
          <w:rFonts w:hint="eastAsia"/>
        </w:rPr>
        <w:t xml:space="preserve">乙方（盖章）：精工机械制造厂  </w:t>
      </w:r>
    </w:p>
    <w:p w14:paraId="4B3DB859">
      <w:pPr>
        <w:rPr>
          <w:rFonts w:hint="eastAsia"/>
        </w:rPr>
      </w:pPr>
      <w:r>
        <w:rPr>
          <w:rFonts w:hint="eastAsia"/>
        </w:rPr>
        <w:t xml:space="preserve">授权代表（签字）：  </w:t>
      </w:r>
    </w:p>
    <w:p w14:paraId="14C758C9">
      <w:pPr>
        <w:rPr>
          <w:rFonts w:hint="eastAsia"/>
        </w:rPr>
      </w:pPr>
    </w:p>
    <w:p w14:paraId="59494C46">
      <w:pPr>
        <w:rPr>
          <w:rFonts w:hint="eastAsia"/>
        </w:rPr>
      </w:pPr>
      <w:r>
        <w:rPr>
          <w:rFonts w:hint="eastAsia"/>
        </w:rPr>
        <w:t xml:space="preserve">签署日期：2025年11月5日  </w:t>
      </w:r>
    </w:p>
    <w:p w14:paraId="4007FED0">
      <w:r>
        <w:rPr>
          <w:rFonts w:hint="eastAsia"/>
        </w:rPr>
        <w:t>签署地点：深圳市南山区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310F0A"/>
    <w:rsid w:val="42310F0A"/>
    <w:rsid w:val="554B3C27"/>
    <w:rsid w:val="576E3AEF"/>
    <w:rsid w:val="5D4D6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2281</Words>
  <Characters>2498</Characters>
  <Lines>0</Lines>
  <Paragraphs>0</Paragraphs>
  <TotalTime>1</TotalTime>
  <ScaleCrop>false</ScaleCrop>
  <LinksUpToDate>false</LinksUpToDate>
  <CharactersWithSpaces>2698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2025-11-10T17:16:00Z</dcterms:created>
  <dc:creator>叮叮叮</dc:creator>
  <cp:lastModifiedBy>叮叮叮</cp:lastModifiedBy>
  <dcterms:modified xsi:type="dcterms:W3CDTF">2025-11-11T16:57:14Z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204C38E7F3EB4A25BCB8FCF97D0898AF_13</vt:lpwstr>
  </property>
  <property fmtid="{D5CDD505-2E9C-101B-9397-08002B2CF9AE}" pid="4" name="KSOTemplateDocerSaveRecord">
    <vt:lpwstr>eyJoZGlkIjoiYTQ3YmJiOTU4YjhhOTRmM2QzY2Q3NmZmZjkyMzFlYmMiLCJ1c2VySWQiOiI3MDk3MTUyMDYifQ==</vt:lpwstr>
  </property>
</Properties>
</file>