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电脑买卖合同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甲方（采购方）：北京科技发展有限公司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统一社会信用代码：91110108XXXXXXXXXX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地址：北京市海淀区XX路XX号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联系人：张三 联系电话：010-XXXXXXXX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乙方（销售方）：联想（北京）有限公司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统一社会信用代码：91110105XXXXXXXXXX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地址：北京市朝阳区XX大街XX号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联系人：李四 联系电话：010-YYYYYYYY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甲乙双方本着平等互利、诚实信用的原则，根据《中华人民共和国民法典》及相关法律法规，就甲方向乙方采购电脑事宜达成如下协议，以兹共同遵守。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合同标的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乙方为甲方提供联想ThinkPad X1 Carbon Gen 10笔记本电脑100台，具体配置如下：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处理器：Intel Core i7-1260P（12核16线程）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内存：16GB LPDDR5-5200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硬盘：1TB PCIe 4.0 NVMe SSD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显示屏：14英寸WQXGA（2560×1600）IPS，500nit，100% sRGB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操作系统：Windows 11 专业版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服务：3年上门保修+意外保护服务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数量与价格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合同总数量：100台，单价：12,999元/台，总金额：1,299,900元（大写：人民币壹佰贰拾玖万玖仟玖佰元整）。此价格含增值税专用发票（税率13%）、运费及安装调试费。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质量标准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货物须符合国家质量标准（GB/T 9813.2-2016）及制造商出厂标准，提供原厂合格证、保修卡等资料。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交付时间与地点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乙方应于2025年12月15日前将全部货物运至甲方指定地点：北京市海淀区XX路XX号科技大厦5层。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运输方式与费用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乙方负责通过顺丰物流（保价运输）配送，运输费用由乙方承担。货物毁损、灭失风险在甲方签收前由乙方承担。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包装要求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采用原厂包装，内附防震泡沫及防静电袋，外包装标注"小心轻放""向上"等标识。每台电脑单独包装，10台为一组打托盘。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验收标准与期限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甲方在收到货物后3个工作日内进行验收：（1）数量核对；（2）外观检查；（3）开机测试（启动时间≤30秒，无坏点）。验收不合格的，乙方应5日内更换合格产品。</w:t>
      </w:r>
      <w:r>
        <w:rPr>
          <w:rFonts w:hint="eastAsia"/>
          <w:b/>
          <w:bCs/>
          <w:color w:val="C00000"/>
          <w:sz w:val="24"/>
          <w:szCs w:val="24"/>
        </w:rPr>
        <w:t>若乙方逾期未完成更换、修理，或更换、修理后仍不符合合同约定的，甲方有权要求乙方退货，并按照本合同第10.3条承担违约责任。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付款方式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合同签订后7日内支付30%预付款：389,970元；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货物验收合格后15日内支付65%货款：844,935元；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剩余5%质保金：64,995元，于验收合格后12个月内无质量问题一次性付清。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售后服务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乙方提供自</w:t>
      </w:r>
      <w:r>
        <w:rPr>
          <w:rFonts w:hint="eastAsia"/>
          <w:b/>
          <w:bCs/>
          <w:color w:val="C00000"/>
          <w:sz w:val="24"/>
          <w:szCs w:val="24"/>
        </w:rPr>
        <w:t>每台电脑验收合格之日</w:t>
      </w:r>
      <w:r>
        <w:rPr>
          <w:rFonts w:hint="eastAsia"/>
          <w:sz w:val="24"/>
          <w:szCs w:val="24"/>
        </w:rPr>
        <w:t>起3年原厂上门保修服务，响应时间≤4小时，维修周期≤2个工作日。保修期内硬件故障免费更换，软件问题提供远程支持。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违约责任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乙方逾期交付的，每逾期1日按合同总金额0.05%支付违约金，逾期超15日甲方有权解除合同；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甲方逾期付款的，每逾期1日按未付金额0.05%支付违约金；</w:t>
      </w:r>
    </w:p>
    <w:p>
      <w:pPr>
        <w:spacing w:line="360" w:lineRule="auto"/>
        <w:rPr>
          <w:rFonts w:hint="eastAsia"/>
          <w:b/>
          <w:bCs/>
          <w:color w:val="C00000"/>
          <w:sz w:val="24"/>
          <w:szCs w:val="24"/>
        </w:rPr>
      </w:pPr>
      <w:r>
        <w:rPr>
          <w:rFonts w:hint="eastAsia"/>
          <w:sz w:val="24"/>
          <w:szCs w:val="24"/>
        </w:rPr>
        <w:t>3. 货物质量不合格且无法更换的，乙方应返还已付款并赔偿甲方直接损失。</w:t>
      </w:r>
      <w:r>
        <w:rPr>
          <w:rFonts w:hint="eastAsia"/>
          <w:b/>
          <w:bCs/>
          <w:color w:val="C00000"/>
          <w:sz w:val="24"/>
          <w:szCs w:val="24"/>
        </w:rPr>
        <w:t>若乙方逾期未完成、无法更换或更换后仍不合格的，甲方有权单方解除合同或部分解除合同，乙方应在【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x</w:t>
      </w:r>
      <w:r>
        <w:rPr>
          <w:rFonts w:hint="eastAsia"/>
          <w:b/>
          <w:bCs/>
          <w:color w:val="C00000"/>
          <w:sz w:val="24"/>
          <w:szCs w:val="24"/>
        </w:rPr>
        <w:t>】日内返还甲方已支付的全部款项，并支付合同总金额【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xx%</w:t>
      </w:r>
      <w:r>
        <w:rPr>
          <w:rFonts w:hint="eastAsia"/>
          <w:b/>
          <w:bCs/>
          <w:color w:val="C00000"/>
          <w:sz w:val="24"/>
          <w:szCs w:val="24"/>
        </w:rPr>
        <w:t>】的违约金。若该违约金不足以弥补甲方损失的，乙方还应赔偿甲方的全部损失（包括但不限于直接损失、间接损失以及甲方因此向第三方承担的违约责任等）。</w:t>
      </w:r>
      <w:bookmarkStart w:id="0" w:name="_GoBack"/>
      <w:bookmarkEnd w:id="0"/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不可抗力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因地震、战争等不可抗力导致无法履行合同的，应在事件发生后3日内书面通知对方，根据影响程度部分或全部免除责任。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争议解决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协商不成的，提交甲方所在地有管辖权的人民法院诉讼解决。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知识产权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乙方保证所售货物不侵犯第三方知识产权，如因此产生纠纷由乙方承担全部责任。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保密条款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双方对合同内容及在合作中获悉的对方商业秘密保密，期限为合同终止后3年。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通知与送达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所有通知以书面形式（含邮件）发送至本合同首部列明地址，邮件发出后第3日视为送达。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合同生效与终止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本合同自双方法定代表人或授权代表签字并盖章之日起生效，至货款结清且质保期届满后终止。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其他约定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本合同一式肆份，甲乙双方各执贰份，具有同等法律效力；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未尽事宜可签订补充协议，补充协议与本合同具有同等效力。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甲方（盖章）：北京科技发展有限公司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法定代表人/授权代表：___________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日期：2025年11月06日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乙方（盖章）：联想（北京）有限公司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法定代表人/授权代表：___________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日期：2025年11月06日</w:t>
      </w:r>
    </w:p>
    <w:p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1095C"/>
    <w:rsid w:val="0871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2025-11-09T05:49:00Z</dcterms:created>
  <dc:creator>咪咪</dc:creator>
  <cp:lastModifiedBy>咪咪</cp:lastModifiedBy>
  <dcterms:modified xsi:type="dcterms:W3CDTF">2025-11-09T07:02:48Z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3552E2D0F49B4EE388C85529C1D191CE</vt:lpwstr>
  </property>
</Properties>
</file>