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29D0C7">
      <w:pPr>
        <w:rPr>
          <w:rFonts w:hint="eastAsia"/>
          <w:lang w:val="en-US" w:eastAsia="zh-CN"/>
        </w:rPr>
      </w:pPr>
      <w:r>
        <w:rPr>
          <w:rFonts w:hint="eastAsia"/>
          <w:lang w:val="en-US" w:eastAsia="zh-CN"/>
        </w:rPr>
        <w:t>总时长：18分56秒</w:t>
      </w:r>
    </w:p>
    <w:p w14:paraId="33D342F6">
      <w:pPr>
        <w:rPr>
          <w:rFonts w:hint="eastAsia"/>
          <w:lang w:val="en-US" w:eastAsia="zh-CN"/>
        </w:rPr>
      </w:pPr>
      <w:r>
        <w:rPr>
          <w:rFonts w:hint="eastAsia"/>
          <w:lang w:val="en-US" w:eastAsia="zh-CN"/>
        </w:rPr>
        <w:t>系统审查时长：2分22秒</w:t>
      </w:r>
    </w:p>
    <w:p w14:paraId="495066A8">
      <w:pPr>
        <w:rPr>
          <w:rFonts w:hint="default"/>
          <w:lang w:val="en-US" w:eastAsia="zh-CN"/>
        </w:rPr>
      </w:pPr>
      <w:r>
        <w:rPr>
          <w:rFonts w:hint="eastAsia"/>
          <w:lang w:val="en-US" w:eastAsia="zh-CN"/>
        </w:rPr>
        <w:t>人工修改时长16分34秒</w:t>
      </w:r>
    </w:p>
    <w:p w14:paraId="2161E812">
      <w:pPr>
        <w:rPr>
          <w:rFonts w:hint="eastAsia"/>
        </w:rPr>
      </w:pPr>
    </w:p>
    <w:p w14:paraId="688943E4">
      <w:pPr>
        <w:rPr>
          <w:rFonts w:hint="eastAsia"/>
        </w:rPr>
      </w:pPr>
      <w:r>
        <w:rPr>
          <w:rFonts w:hint="eastAsia"/>
        </w:rPr>
        <w:t>靖西天桂铝业有</w:t>
      </w:r>
      <w:bookmarkStart w:id="0" w:name="_GoBack"/>
      <w:bookmarkEnd w:id="0"/>
      <w:r>
        <w:rPr>
          <w:rFonts w:hint="eastAsia"/>
        </w:rPr>
        <w:t>限公司汽车起重机采购合同</w:t>
      </w:r>
    </w:p>
    <w:p w14:paraId="78EC724F">
      <w:pPr>
        <w:rPr>
          <w:rFonts w:hint="eastAsia"/>
        </w:rPr>
      </w:pPr>
    </w:p>
    <w:p w14:paraId="2A97E111">
      <w:pPr>
        <w:rPr>
          <w:rFonts w:hint="eastAsia"/>
        </w:rPr>
      </w:pPr>
      <w:r>
        <w:rPr>
          <w:rFonts w:hint="eastAsia"/>
        </w:rPr>
        <w:t>合同编号：TG-E-201801-003</w:t>
      </w:r>
    </w:p>
    <w:p w14:paraId="18EEAD25">
      <w:pPr>
        <w:rPr>
          <w:rFonts w:hint="eastAsia"/>
        </w:rPr>
      </w:pPr>
    </w:p>
    <w:p w14:paraId="7A9C8DEE">
      <w:pPr>
        <w:rPr>
          <w:rFonts w:hint="eastAsia"/>
        </w:rPr>
      </w:pPr>
      <w:r>
        <w:rPr>
          <w:rFonts w:hint="eastAsia"/>
        </w:rPr>
        <w:t>需方：靖西天桂铝业有限公司</w:t>
      </w:r>
    </w:p>
    <w:p w14:paraId="0F890DDB">
      <w:pPr>
        <w:rPr>
          <w:rFonts w:hint="eastAsia"/>
        </w:rPr>
      </w:pPr>
      <w:r>
        <w:rPr>
          <w:rFonts w:hint="eastAsia"/>
        </w:rPr>
        <w:t>供方：广西南宁巨缘合工程机械有限公司</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p>
    <w:p w14:paraId="5262CFE5">
      <w:pPr>
        <w:rPr>
          <w:rFonts w:hint="eastAsia"/>
        </w:rPr>
      </w:pPr>
    </w:p>
    <w:p w14:paraId="59108AE6">
      <w:pPr>
        <w:rPr>
          <w:rFonts w:hint="eastAsia"/>
        </w:rPr>
      </w:pPr>
      <w:r>
        <w:rPr>
          <w:rFonts w:hint="eastAsia"/>
        </w:rPr>
        <w:tab/>
      </w:r>
      <w:r>
        <w:rPr>
          <w:rFonts w:hint="eastAsia"/>
        </w:rPr>
        <w:tab/>
      </w:r>
      <w:r>
        <w:rPr>
          <w:rFonts w:hint="eastAsia"/>
        </w:rPr>
        <w:tab/>
      </w:r>
      <w:r>
        <w:rPr>
          <w:rFonts w:hint="eastAsia"/>
        </w:rPr>
        <w:t xml:space="preserve">                         签订地点：靖西市</w:t>
      </w:r>
    </w:p>
    <w:p w14:paraId="1A60B1B8">
      <w:pPr>
        <w:rPr>
          <w:rFonts w:hint="eastAsia"/>
        </w:rPr>
      </w:pPr>
      <w:r>
        <w:rPr>
          <w:rFonts w:hint="eastAsia"/>
        </w:rPr>
        <w:t>汽车起重机采购合同</w:t>
      </w:r>
    </w:p>
    <w:p w14:paraId="718E4747">
      <w:pPr>
        <w:rPr>
          <w:rFonts w:hint="eastAsia"/>
        </w:rPr>
      </w:pPr>
      <w:r>
        <w:rPr>
          <w:rFonts w:hint="eastAsia"/>
        </w:rPr>
        <w:t>合同编号：TG-E-201801-003</w:t>
      </w:r>
    </w:p>
    <w:p w14:paraId="406BE458">
      <w:pPr>
        <w:rPr>
          <w:rFonts w:hint="eastAsia"/>
        </w:rPr>
      </w:pPr>
      <w:r>
        <w:rPr>
          <w:rFonts w:hint="eastAsia"/>
        </w:rPr>
        <w:t>需方：靖西天桂铝业有限公司                                 （以下简称“甲方”）</w:t>
      </w:r>
    </w:p>
    <w:p w14:paraId="534E8995">
      <w:pPr>
        <w:rPr>
          <w:rFonts w:hint="eastAsia"/>
        </w:rPr>
      </w:pPr>
      <w:r>
        <w:rPr>
          <w:rFonts w:hint="eastAsia"/>
        </w:rPr>
        <w:t>供方：广西南宁巨缘合工程机械有限公司                           （以下简称“乙方”）</w:t>
      </w:r>
    </w:p>
    <w:p w14:paraId="024B0C98">
      <w:pPr>
        <w:rPr>
          <w:rFonts w:hint="eastAsia"/>
        </w:rPr>
      </w:pPr>
      <w:r>
        <w:rPr>
          <w:rFonts w:hint="eastAsia"/>
        </w:rPr>
        <w:t>甲乙双方在平等协商、互利互惠的前提下，通过友好洽谈，就甲方向乙方购买汽车起重机事宜，达成以下合同条款，甲乙双方共同遵照执行。</w:t>
      </w:r>
    </w:p>
    <w:p w14:paraId="308C582B">
      <w:pPr>
        <w:rPr>
          <w:rFonts w:hint="eastAsia"/>
        </w:rPr>
      </w:pPr>
      <w:r>
        <w:rPr>
          <w:rFonts w:hint="eastAsia"/>
        </w:rPr>
        <w:t>第一条：产品的名称、品种、型号、质量、价格、数量</w:t>
      </w:r>
      <w:r>
        <w:rPr>
          <w:rFonts w:hint="eastAsia"/>
        </w:rPr>
        <w:tab/>
      </w:r>
      <w:r>
        <w:rPr>
          <w:rFonts w:hint="eastAsia"/>
        </w:rPr>
        <w:tab/>
      </w:r>
      <w:r>
        <w:rPr>
          <w:rFonts w:hint="eastAsia"/>
        </w:rPr>
        <w:tab/>
      </w:r>
      <w:r>
        <w:rPr>
          <w:rFonts w:hint="eastAsia"/>
        </w:rPr>
        <w:tab/>
      </w:r>
      <w:r>
        <w:rPr>
          <w:rFonts w:hint="eastAsia"/>
        </w:rPr>
        <w:tab/>
      </w:r>
      <w:r>
        <w:rPr>
          <w:rFonts w:hint="eastAsia"/>
        </w:rPr>
        <w:tab/>
      </w:r>
    </w:p>
    <w:p w14:paraId="4B10EB18">
      <w:pPr>
        <w:rPr>
          <w:rFonts w:hint="eastAsia"/>
        </w:rPr>
      </w:pPr>
      <w:r>
        <w:rPr>
          <w:rFonts w:hint="eastAsia"/>
        </w:rPr>
        <w:t xml:space="preserve">1、产品的名称、型号、数量、单价、金额        </w:t>
      </w:r>
      <w:r>
        <w:rPr>
          <w:rFonts w:hint="eastAsia"/>
          <w:color w:val="FF0000"/>
        </w:rPr>
        <w:t xml:space="preserve"> “本合同总价为含税包干价，已包含设备价款、包装费、运输费、装卸费、保险费、安装调试费、培训费及质保期内所有售后服务费用，除本合同另有约定外，甲方无需另行支付任何费用。”   </w:t>
      </w:r>
      <w:r>
        <w:rPr>
          <w:rFonts w:hint="eastAsia"/>
        </w:rPr>
        <w:t xml:space="preserve">          </w:t>
      </w:r>
    </w:p>
    <w:p w14:paraId="00F59706">
      <w:pPr>
        <w:rPr>
          <w:rFonts w:hint="eastAsia"/>
        </w:rPr>
      </w:pPr>
      <w:r>
        <w:rPr>
          <w:rFonts w:hint="eastAsia"/>
        </w:rPr>
        <w:t>2、产品的技术标准（包括质量要求），按以下第 1执行：</w:t>
      </w:r>
      <w:r>
        <w:rPr>
          <w:rFonts w:hint="eastAsia"/>
        </w:rPr>
        <w:tab/>
      </w:r>
      <w:r>
        <w:rPr>
          <w:rFonts w:hint="eastAsia"/>
        </w:rPr>
        <w:tab/>
      </w:r>
    </w:p>
    <w:p w14:paraId="3A4E9C72">
      <w:pPr>
        <w:rPr>
          <w:rFonts w:hint="eastAsia"/>
        </w:rPr>
      </w:pPr>
      <w:r>
        <w:rPr>
          <w:rFonts w:hint="eastAsia"/>
        </w:rPr>
        <w:t>（1）按国家标准GB3811-1983、GB/T6068—008、GB/T6068--2008号执行（2）按部颁标准执行；（3）按行业标准执行；（4）按企业标准执行；（5）有特殊要求的，按甲乙双方在合同中商定的样品、质量及技术要求或图纸执行，详见合同附件。各标准之间有冲突的以较高的标准执行。</w:t>
      </w:r>
    </w:p>
    <w:p w14:paraId="00140AC1">
      <w:pPr>
        <w:rPr>
          <w:rFonts w:hint="eastAsia"/>
        </w:rPr>
      </w:pPr>
      <w:r>
        <w:rPr>
          <w:rFonts w:hint="eastAsia"/>
        </w:rPr>
        <w:t>第二条：产品的交货数量</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p>
    <w:p w14:paraId="5A1C0580">
      <w:pPr>
        <w:rPr>
          <w:rFonts w:hint="eastAsia"/>
        </w:rPr>
      </w:pPr>
      <w:r>
        <w:rPr>
          <w:rFonts w:hint="eastAsia"/>
        </w:rPr>
        <w:t>产品交货的数量：按合同签订数量交货，随货应当交付盖有公章的发货清单、产品合格证、产品质量检验报告等原件与货物相关的附件。</w:t>
      </w:r>
    </w:p>
    <w:p w14:paraId="7E7B03B2">
      <w:pPr>
        <w:rPr>
          <w:rFonts w:hint="eastAsia"/>
        </w:rPr>
      </w:pPr>
      <w:r>
        <w:rPr>
          <w:rFonts w:hint="eastAsia"/>
        </w:rPr>
        <w:t>第三条：产品的包装标准和包装的供应与回收</w:t>
      </w:r>
      <w:r>
        <w:rPr>
          <w:rFonts w:hint="eastAsia"/>
        </w:rPr>
        <w:tab/>
      </w:r>
    </w:p>
    <w:p w14:paraId="734ED987">
      <w:pPr>
        <w:rPr>
          <w:rFonts w:hint="eastAsia"/>
        </w:rPr>
      </w:pPr>
      <w:r>
        <w:rPr>
          <w:rFonts w:hint="eastAsia"/>
        </w:rPr>
        <w:t>由乙方进行合理包装，保证设备或货物到达交货地点不损坏，无损耗，包装费用由乙方承担，包装物不计价、不计重、不回收。</w:t>
      </w:r>
    </w:p>
    <w:p w14:paraId="0E1761B9">
      <w:pPr>
        <w:rPr>
          <w:rFonts w:hint="eastAsia"/>
        </w:rPr>
      </w:pPr>
      <w:r>
        <w:rPr>
          <w:rFonts w:hint="eastAsia"/>
        </w:rPr>
        <w:t>第四条：产品的收货单位、交货方式、运输方式、交货地点</w:t>
      </w:r>
      <w:r>
        <w:rPr>
          <w:rFonts w:hint="eastAsia"/>
        </w:rPr>
        <w:tab/>
      </w:r>
      <w:r>
        <w:rPr>
          <w:rFonts w:hint="eastAsia"/>
        </w:rPr>
        <w:tab/>
      </w:r>
      <w:r>
        <w:rPr>
          <w:rFonts w:hint="eastAsia"/>
        </w:rPr>
        <w:tab/>
      </w:r>
    </w:p>
    <w:p w14:paraId="43D75219">
      <w:pPr>
        <w:rPr>
          <w:rFonts w:hint="eastAsia"/>
        </w:rPr>
      </w:pPr>
      <w:r>
        <w:rPr>
          <w:rFonts w:hint="eastAsia"/>
        </w:rPr>
        <w:t>1、产品的收货单位：靖西天桂铝业有限公司；</w:t>
      </w:r>
      <w:r>
        <w:rPr>
          <w:rFonts w:hint="eastAsia"/>
        </w:rPr>
        <w:tab/>
      </w:r>
      <w:r>
        <w:rPr>
          <w:rFonts w:hint="eastAsia"/>
        </w:rPr>
        <w:tab/>
      </w:r>
      <w:r>
        <w:rPr>
          <w:rFonts w:hint="eastAsia"/>
        </w:rPr>
        <w:tab/>
      </w:r>
      <w:r>
        <w:rPr>
          <w:rFonts w:hint="eastAsia"/>
        </w:rPr>
        <w:tab/>
      </w:r>
      <w:r>
        <w:rPr>
          <w:rFonts w:hint="eastAsia"/>
        </w:rPr>
        <w:tab/>
      </w:r>
    </w:p>
    <w:p w14:paraId="6C51511F">
      <w:pPr>
        <w:rPr>
          <w:rFonts w:hint="eastAsia"/>
        </w:rPr>
      </w:pPr>
      <w:r>
        <w:rPr>
          <w:rFonts w:hint="eastAsia"/>
        </w:rPr>
        <w:t>2、交货方式：按下列第（1）项执行：</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p>
    <w:p w14:paraId="05A2B671">
      <w:pPr>
        <w:rPr>
          <w:rFonts w:hint="eastAsia"/>
        </w:rPr>
      </w:pPr>
      <w:r>
        <w:rPr>
          <w:rFonts w:hint="eastAsia"/>
        </w:rPr>
        <w:t>（1）乙方送货；（2）乙方代运；（3）甲方自提。</w:t>
      </w:r>
      <w:r>
        <w:rPr>
          <w:rFonts w:hint="eastAsia"/>
        </w:rPr>
        <w:tab/>
      </w:r>
      <w:r>
        <w:rPr>
          <w:rFonts w:hint="eastAsia"/>
        </w:rPr>
        <w:tab/>
      </w:r>
      <w:r>
        <w:rPr>
          <w:rFonts w:hint="eastAsia"/>
        </w:rPr>
        <w:tab/>
      </w:r>
      <w:r>
        <w:rPr>
          <w:rFonts w:hint="eastAsia"/>
        </w:rPr>
        <w:tab/>
      </w:r>
      <w:r>
        <w:rPr>
          <w:rFonts w:hint="eastAsia"/>
        </w:rPr>
        <w:tab/>
      </w:r>
    </w:p>
    <w:p w14:paraId="34FFCC49">
      <w:pPr>
        <w:rPr>
          <w:rFonts w:hint="eastAsia"/>
        </w:rPr>
      </w:pPr>
      <w:r>
        <w:rPr>
          <w:rFonts w:hint="eastAsia"/>
        </w:rPr>
        <w:t>3、运输方式及费用承担：由乙方运送到甲方厂内，运费由乙方承担。</w:t>
      </w:r>
    </w:p>
    <w:p w14:paraId="36500FBF">
      <w:pPr>
        <w:rPr>
          <w:rFonts w:hint="eastAsia"/>
        </w:rPr>
      </w:pPr>
      <w:r>
        <w:rPr>
          <w:rFonts w:hint="eastAsia"/>
        </w:rPr>
        <w:t>4、交货地点和接货单位（或接货人）：靖西天桂铝业有限公司</w:t>
      </w:r>
    </w:p>
    <w:p w14:paraId="58694888">
      <w:pPr>
        <w:rPr>
          <w:rFonts w:hint="eastAsia"/>
        </w:rPr>
      </w:pPr>
      <w:r>
        <w:rPr>
          <w:rFonts w:hint="eastAsia"/>
        </w:rPr>
        <w:t>（1）、交货地点：靖西市武平镇马亮村天桂铝业项目场地内；（2）、接货单位（或接货人）：靖西天桂铝业有限公司（黄利泽），电话：18777682690</w:t>
      </w:r>
    </w:p>
    <w:p w14:paraId="186CDF6D">
      <w:pPr>
        <w:rPr>
          <w:rFonts w:hint="eastAsia"/>
          <w:color w:val="FF0000"/>
        </w:rPr>
      </w:pPr>
      <w:r>
        <w:rPr>
          <w:rFonts w:hint="eastAsia"/>
          <w:color w:val="FF0000"/>
        </w:rPr>
        <w:t>第五条：产品的交（提）货期限</w:t>
      </w:r>
      <w:r>
        <w:rPr>
          <w:rFonts w:hint="eastAsia"/>
          <w:color w:val="FF0000"/>
        </w:rPr>
        <w:tab/>
      </w:r>
      <w:r>
        <w:rPr>
          <w:rFonts w:hint="eastAsia"/>
          <w:color w:val="FF0000"/>
        </w:rPr>
        <w:tab/>
      </w:r>
      <w:r>
        <w:rPr>
          <w:rFonts w:hint="eastAsia"/>
          <w:color w:val="FF0000"/>
        </w:rPr>
        <w:tab/>
      </w:r>
      <w:r>
        <w:rPr>
          <w:rFonts w:hint="eastAsia"/>
          <w:color w:val="FF0000"/>
        </w:rPr>
        <w:tab/>
      </w:r>
      <w:r>
        <w:rPr>
          <w:rFonts w:hint="eastAsia"/>
          <w:color w:val="FF0000"/>
        </w:rPr>
        <w:tab/>
      </w:r>
      <w:r>
        <w:rPr>
          <w:rFonts w:hint="eastAsia"/>
          <w:color w:val="FF0000"/>
        </w:rPr>
        <w:tab/>
      </w:r>
      <w:r>
        <w:rPr>
          <w:rFonts w:hint="eastAsia"/>
          <w:color w:val="FF0000"/>
        </w:rPr>
        <w:tab/>
      </w:r>
      <w:r>
        <w:rPr>
          <w:rFonts w:hint="eastAsia"/>
          <w:color w:val="FF0000"/>
        </w:rPr>
        <w:tab/>
      </w:r>
      <w:r>
        <w:rPr>
          <w:rFonts w:hint="eastAsia"/>
          <w:color w:val="FF0000"/>
        </w:rPr>
        <w:tab/>
      </w:r>
      <w:r>
        <w:rPr>
          <w:rFonts w:hint="eastAsia"/>
          <w:color w:val="FF0000"/>
        </w:rPr>
        <w:tab/>
      </w:r>
    </w:p>
    <w:p w14:paraId="03E67143">
      <w:pPr>
        <w:numPr>
          <w:ilvl w:val="0"/>
          <w:numId w:val="1"/>
        </w:numPr>
        <w:rPr>
          <w:rFonts w:hint="eastAsia"/>
          <w:color w:val="FF0000"/>
        </w:rPr>
      </w:pPr>
      <w:r>
        <w:rPr>
          <w:rFonts w:hint="eastAsia"/>
          <w:color w:val="FF0000"/>
        </w:rPr>
        <w:t xml:space="preserve">明确合同生效的具体条件和时间。“本合同自双方签字盖章且甲方支付预付款之日起生效；乙方应在收到甲方预付款之日起7日内将本合同全部货物交付至交货地点。” 2. 同时在第六条中限定验收时限，以确保发票开具时间具有可操作性。“甲方应在货到后7个工作日内完成验收（详见第八条），乙方应于验收合格之日起7日内开具17%增值税专用发票并交付甲方。” </w:t>
      </w:r>
    </w:p>
    <w:p w14:paraId="67FAD3B5">
      <w:pPr>
        <w:numPr>
          <w:ilvl w:val="0"/>
          <w:numId w:val="1"/>
        </w:numPr>
        <w:rPr>
          <w:rFonts w:hint="eastAsia"/>
          <w:color w:val="FF0000"/>
        </w:rPr>
      </w:pPr>
      <w:r>
        <w:rPr>
          <w:rFonts w:hint="eastAsia"/>
          <w:color w:val="FF0000"/>
        </w:rPr>
        <w:t xml:space="preserve">甲方支付50%预付款（此时乙方尚未开具发票）； - </w:t>
      </w:r>
    </w:p>
    <w:p w14:paraId="4491B3A6">
      <w:pPr>
        <w:numPr>
          <w:ilvl w:val="0"/>
          <w:numId w:val="1"/>
        </w:numPr>
        <w:rPr>
          <w:rFonts w:hint="eastAsia"/>
          <w:color w:val="FF0000"/>
        </w:rPr>
      </w:pPr>
      <w:r>
        <w:rPr>
          <w:rFonts w:hint="eastAsia"/>
          <w:color w:val="FF0000"/>
        </w:rPr>
        <w:t>：货到验收合格后，乙方在7日内开具17%增值税专用发票； -</w:t>
      </w:r>
    </w:p>
    <w:p w14:paraId="56BB2117">
      <w:pPr>
        <w:numPr>
          <w:ilvl w:val="0"/>
          <w:numId w:val="1"/>
        </w:numPr>
        <w:rPr>
          <w:rFonts w:hint="eastAsia"/>
          <w:color w:val="FF0000"/>
        </w:rPr>
      </w:pPr>
      <w:r>
        <w:rPr>
          <w:rFonts w:hint="eastAsia"/>
          <w:color w:val="FF0000"/>
        </w:rPr>
        <w:t xml:space="preserve">甲方收到发票后，支付40%货款； </w:t>
      </w:r>
    </w:p>
    <w:p w14:paraId="5B7FC154">
      <w:pPr>
        <w:numPr>
          <w:ilvl w:val="0"/>
          <w:numId w:val="1"/>
        </w:numPr>
        <w:rPr>
          <w:rFonts w:hint="eastAsia"/>
          <w:color w:val="FF0000"/>
        </w:rPr>
      </w:pPr>
      <w:r>
        <w:rPr>
          <w:rFonts w:hint="eastAsia"/>
          <w:color w:val="FF0000"/>
        </w:rPr>
        <w:t>：验收合格满12个月后，甲方支付10%质保金（合同未约定此阶段开票义务）。</w:t>
      </w:r>
    </w:p>
    <w:p w14:paraId="1D6FCBB7">
      <w:pPr>
        <w:numPr>
          <w:ilvl w:val="0"/>
          <w:numId w:val="1"/>
        </w:numPr>
        <w:rPr>
          <w:rFonts w:hint="eastAsia"/>
          <w:color w:val="FF0000"/>
        </w:rPr>
      </w:pPr>
      <w:r>
        <w:rPr>
          <w:rFonts w:hint="eastAsia"/>
          <w:color w:val="FF0000"/>
        </w:rPr>
        <w:t>第六条：付款、结算方式及发票提供期限：</w:t>
      </w:r>
    </w:p>
    <w:p w14:paraId="19BCAA42">
      <w:pPr>
        <w:rPr>
          <w:rFonts w:hint="eastAsia"/>
          <w:color w:val="FF0000"/>
        </w:rPr>
      </w:pPr>
      <w:r>
        <w:rPr>
          <w:rFonts w:hint="eastAsia"/>
          <w:color w:val="FF0000"/>
        </w:rPr>
        <w:t xml:space="preserve">：合同签订生效后，甲方支付合同总金额的 **50%**； 2. **二期付款**：货物送达并经甲方验收合格后，乙方在7日内开具17%增值税专用发票，甲方支付合同总金额的 **40%**； 3. **尾款（质保金）**：剩余 **10%** 作为质保金，在货物验收合格且无质量问题满 **12个月后** 一次性结清。 </w:t>
      </w:r>
    </w:p>
    <w:p w14:paraId="23E0A870">
      <w:pPr>
        <w:rPr>
          <w:rFonts w:hint="eastAsia"/>
          <w:color w:val="FF0000"/>
        </w:rPr>
      </w:pPr>
      <w:r>
        <w:rPr>
          <w:rFonts w:hint="eastAsia"/>
          <w:color w:val="FF0000"/>
        </w:rPr>
        <w:t>支付方式类型**：分期付款（三阶段：预付款 + 验收后付款 + 质保期满后尾款）。 **可接受的支付工具**：现金、银行转账、承兑汇票（含电子银行承兑汇票）。</w:t>
      </w:r>
    </w:p>
    <w:p w14:paraId="3982E33D">
      <w:pPr>
        <w:rPr>
          <w:rFonts w:hint="eastAsia"/>
          <w:color w:val="FF0000"/>
        </w:rPr>
      </w:pPr>
      <w:r>
        <w:rPr>
          <w:rFonts w:ascii="Segoe UI" w:hAnsi="Segoe UI" w:eastAsia="Segoe UI" w:cs="Segoe UI"/>
          <w:i w:val="0"/>
          <w:iCs w:val="0"/>
          <w:caps w:val="0"/>
          <w:spacing w:val="0"/>
          <w:sz w:val="14"/>
          <w:szCs w:val="14"/>
          <w:shd w:val="clear" w:fill="F6FFED"/>
        </w:rPr>
        <w:t>“</w:t>
      </w:r>
      <w:r>
        <w:rPr>
          <w:rFonts w:hint="eastAsia"/>
          <w:color w:val="FF0000"/>
        </w:rPr>
        <w:t>乙方应为增值税一般纳税人，并在货到甲方验收合格后7日内向甲方开具税率为17%（或按国家最新规定适用税率）的合法有效的增值税专用发票。如乙方为小规模纳税人，双方应另行协商发票开具方式及合同价格调整方案；若无法提供符合甲方抵扣要求的增值税专用发票，甲方有权拒收发票并暂缓付款，直至乙方履行合规开票义务。”同时，建议业务部门在签订合同前查验乙方的增值税一般纳税人资格（可通过国家税务总局全国增值税发票查验平台或要求乙方提供税务登记证/营业执照副本等证明）。</w:t>
      </w:r>
      <w:r>
        <w:rPr>
          <w:rFonts w:hint="eastAsia"/>
          <w:color w:val="FF0000"/>
        </w:rPr>
        <w:tab/>
      </w:r>
    </w:p>
    <w:p w14:paraId="60DB0567">
      <w:pPr>
        <w:rPr>
          <w:rFonts w:hint="eastAsia"/>
        </w:rPr>
      </w:pPr>
      <w:r>
        <w:rPr>
          <w:rFonts w:hint="eastAsia"/>
        </w:rPr>
        <w:t>2结算：以甲方实际验收数量及质量检验结果为结算依据。结算方式包含现金、转账、承兑汇票 (包含电子银行承兑汇票)等。</w:t>
      </w:r>
    </w:p>
    <w:p w14:paraId="7307A3BD">
      <w:pPr>
        <w:rPr>
          <w:rFonts w:hint="eastAsia"/>
        </w:rPr>
      </w:pPr>
      <w:r>
        <w:rPr>
          <w:rFonts w:hint="eastAsia"/>
        </w:rPr>
        <w:t>3.甲方依据本合同所作的任何付款行为或甲方收到乙方的发票或与乙方对账，均不得被解释为甲方对乙方货物质量表示完全认同。</w:t>
      </w:r>
    </w:p>
    <w:p w14:paraId="4DB2454A">
      <w:pPr>
        <w:rPr>
          <w:rFonts w:hint="eastAsia"/>
        </w:rPr>
      </w:pPr>
      <w:r>
        <w:rPr>
          <w:rFonts w:hint="eastAsia"/>
        </w:rPr>
        <w:t>第七条：质量验收标准</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p>
    <w:p w14:paraId="72891F06">
      <w:pPr>
        <w:rPr>
          <w:rFonts w:hint="eastAsia"/>
        </w:rPr>
      </w:pPr>
      <w:r>
        <w:rPr>
          <w:rFonts w:hint="eastAsia"/>
        </w:rPr>
        <w:t>按本合同第一条约定标准验收。</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p>
    <w:p w14:paraId="325FF9BB">
      <w:pPr>
        <w:rPr>
          <w:rFonts w:hint="eastAsia"/>
          <w:color w:val="FF0000"/>
        </w:rPr>
      </w:pPr>
      <w:r>
        <w:rPr>
          <w:rFonts w:hint="eastAsia"/>
          <w:color w:val="FF0000"/>
        </w:rPr>
        <w:t>*第八条 质量验收程序与异议处理** 1. 货物到达交货地点后，甲方应在当日完成外观及数量验收；如发现破损、短缺或其他明显瑕疵，应立即书面通知乙方。 2. 甲方应在货到后5日内完成质量验收。验收标准按本合同第一条约定执行。 3. 验收过程中如发现货物存在质量缺陷、技术参数不符或不符合合同约定的，甲方有权拒收，并应在验收期内向乙方出具书面《验收不合格通知书》，列明具体问题。 4. 乙方应在收到《验收不合格通知书》后5日内对问题进行书面答复，并在10日内完成退换货、修复或按甲方要求采取其他补救措施，相关费用由乙方承担。乙方完成整改后，应重新向甲方申请验收。 5. 若第二次验收仍未通过，甲方有权单方解除本合同，乙方应退还甲方已支付的全部款项，并按合同总金额的30%支付违约金，同时赔偿甲方因此遭受的全部损失。 6. 甲方在上述验收期内未提出书面异议的，视为货物质量符合合同约定，验收合格。 （注：若我方为供方，则建议调整验收期为“货到当日验外观数量，5日内验质量，逾期未提异议视为验收通过”，但当前合同文本明显偏向供方，且作为采购方的甲方利益保障不足，故按采购方立场提出上述修改建议。）</w:t>
      </w:r>
    </w:p>
    <w:p w14:paraId="7F6B8D97">
      <w:pPr>
        <w:rPr>
          <w:rFonts w:hint="eastAsia"/>
        </w:rPr>
      </w:pPr>
      <w:r>
        <w:rPr>
          <w:rFonts w:hint="eastAsia"/>
        </w:rPr>
        <w:t>第十二条：争议解决</w:t>
      </w:r>
    </w:p>
    <w:p w14:paraId="68BCB71A">
      <w:pPr>
        <w:rPr>
          <w:rFonts w:hint="eastAsia"/>
        </w:rPr>
      </w:pPr>
      <w:r>
        <w:rPr>
          <w:rFonts w:hint="eastAsia"/>
        </w:rPr>
        <w:t>在履行本合同中所发生的或与本合同有关一切争议，甲乙双方应通过友好协商解决。如协商不成，应提交需方所在地人民法院裁决。在法院审理期间，除法院正在审理的部分外，本合同其它部分应继续执行。</w:t>
      </w:r>
    </w:p>
    <w:p w14:paraId="559E2BFF">
      <w:pPr>
        <w:rPr>
          <w:rFonts w:hint="eastAsia"/>
          <w:color w:val="FF0000"/>
          <w:lang w:val="en-US" w:eastAsia="zh-CN"/>
        </w:rPr>
      </w:pPr>
      <w:r>
        <w:rPr>
          <w:rFonts w:hint="eastAsia"/>
          <w:color w:val="FF0000"/>
          <w:lang w:val="en-US" w:eastAsia="zh-CN"/>
        </w:rPr>
        <w:t>第十三条</w:t>
      </w:r>
    </w:p>
    <w:p w14:paraId="21B0D626">
      <w:pPr>
        <w:rPr>
          <w:rFonts w:hint="eastAsia"/>
          <w:color w:val="FF0000"/>
        </w:rPr>
      </w:pPr>
      <w:r>
        <w:rPr>
          <w:rFonts w:hint="eastAsia"/>
          <w:color w:val="FF0000"/>
        </w:rPr>
        <w:t>“双方确认，本合同项下所涉及的保密信息包括但不限于属于任何一方及其关联企业所有的、被该方视为秘密的技术、财务、商业或其他方面的信息，其不为公众所知悉，能带来经济效益，具有实用性并已采取合理保密措施；仅为履行本合同之目的而使用，应予保密，不得披露。但已被公众合法知悉的信息或依公权力机关依法调取的信息除外。 双方及其各自的董事、监事、高级管理人员、雇员、代理人、顾问、咨询者及其他相关人员（统称‘相关人员’）均负有保密义务。 保密义务的期限为本合同履行期间及合同终止后【___】年内（建议填写不少于3年）。 未经对方事先书面同意，任何一方不得将合作内容及本合同所涉保密信息披露给任何第三方。如违反保密义务，泄密方应赔偿守约方因此遭受的全部直接和间接损失，并承担相应的违约责任。 本合同部分条款无效或不可执行，不影响本保密条款的独立有效性。”</w:t>
      </w:r>
    </w:p>
    <w:p w14:paraId="0938B172">
      <w:pPr>
        <w:rPr>
          <w:rFonts w:hint="eastAsia"/>
          <w:color w:val="FF0000"/>
        </w:rPr>
      </w:pPr>
      <w:r>
        <w:rPr>
          <w:rFonts w:hint="eastAsia"/>
          <w:color w:val="FF0000"/>
        </w:rPr>
        <w:t>第十三条之二 赔偿责任限额** 双方同意，因本合同引起的任何一方向另一方的赔偿责任（包括但不限于违约金、损害赔偿金、间接损失、利润损失等），无论基于违约、侵权或其他法律理论，其总额均不得超过本合同实际履行部分对应价款的30%（或不超过守约方实际遭受的直接经济损失，以较低者为准）。但因一方故意或重大过失导致的损失，不适用本条限额。”</w:t>
      </w:r>
    </w:p>
    <w:p w14:paraId="5BAEAF90">
      <w:pPr>
        <w:rPr>
          <w:rFonts w:hint="eastAsia"/>
        </w:rPr>
      </w:pPr>
      <w:r>
        <w:rPr>
          <w:rFonts w:hint="eastAsia"/>
        </w:rPr>
        <w:t>第十四条：不可抗力</w:t>
      </w:r>
    </w:p>
    <w:p w14:paraId="20225FA2">
      <w:pPr>
        <w:rPr>
          <w:rFonts w:hint="eastAsia"/>
          <w:color w:val="FF0000"/>
        </w:rPr>
      </w:pPr>
      <w:r>
        <w:rPr>
          <w:rFonts w:hint="eastAsia"/>
        </w:rPr>
        <w:t>1、</w:t>
      </w:r>
      <w:r>
        <w:rPr>
          <w:rFonts w:ascii="Segoe UI" w:hAnsi="Segoe UI" w:eastAsia="Segoe UI" w:cs="Segoe UI"/>
          <w:i w:val="0"/>
          <w:iCs w:val="0"/>
          <w:caps w:val="0"/>
          <w:spacing w:val="0"/>
          <w:sz w:val="14"/>
          <w:szCs w:val="14"/>
          <w:shd w:val="clear" w:fill="F6FFED"/>
        </w:rPr>
        <w:t>“</w:t>
      </w:r>
      <w:r>
        <w:rPr>
          <w:rFonts w:hint="eastAsia"/>
          <w:color w:val="FF0000"/>
        </w:rPr>
        <w:t xml:space="preserve">任何一方因本合同项下违约所承担的损害赔偿责任，均以违约方在订立合同时可合理预见的直接损失为限，且总额不超过本合同总价款。”。 </w:t>
      </w:r>
    </w:p>
    <w:p w14:paraId="121FC274">
      <w:pPr>
        <w:rPr>
          <w:rFonts w:hint="eastAsia"/>
        </w:rPr>
      </w:pPr>
      <w:r>
        <w:rPr>
          <w:rFonts w:hint="eastAsia"/>
        </w:rPr>
        <w:t>2、一方迟延履行后发生不可抗力的，不能免除责任。</w:t>
      </w:r>
    </w:p>
    <w:p w14:paraId="3D8D2748">
      <w:pPr>
        <w:rPr>
          <w:rFonts w:hint="eastAsia"/>
        </w:rPr>
      </w:pPr>
      <w:r>
        <w:rPr>
          <w:rFonts w:hint="eastAsia"/>
        </w:rPr>
        <w:t>第十五条：其他约定事项</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p>
    <w:p w14:paraId="666610A4">
      <w:pPr>
        <w:rPr>
          <w:rFonts w:hint="eastAsia"/>
        </w:rPr>
      </w:pPr>
      <w:r>
        <w:rPr>
          <w:rFonts w:hint="eastAsia"/>
        </w:rPr>
        <w:t>1. 合同履行期间。甲乙双方均不得随意变更或解除合同，如有未尽事宜，须经双方共同协商，作出补充协议，补充协议与本合同具有相同的法律效力。合同附件同样具有法律效力。</w:t>
      </w:r>
    </w:p>
    <w:p w14:paraId="058E9F61">
      <w:pPr>
        <w:rPr>
          <w:rFonts w:hint="eastAsia"/>
        </w:rPr>
      </w:pPr>
      <w:r>
        <w:rPr>
          <w:rFonts w:hint="eastAsia"/>
        </w:rPr>
        <w:t>2 .因甲方生产经营需要甲方拥有合同解除权，甲方可书面提前10天通知乙方解除合同，甲方无需向乙方承担违约责任。</w:t>
      </w:r>
    </w:p>
    <w:p w14:paraId="17D00B70">
      <w:pPr>
        <w:rPr>
          <w:rFonts w:hint="eastAsia"/>
        </w:rPr>
      </w:pPr>
      <w:r>
        <w:rPr>
          <w:rFonts w:hint="eastAsia"/>
        </w:rPr>
        <w:t>3. 供方法定代表人：             手机号：          公司邮箱：</w:t>
      </w:r>
    </w:p>
    <w:p w14:paraId="74738573">
      <w:pPr>
        <w:rPr>
          <w:rFonts w:hint="eastAsia"/>
        </w:rPr>
      </w:pPr>
      <w:r>
        <w:rPr>
          <w:rFonts w:hint="eastAsia"/>
        </w:rPr>
        <w:t xml:space="preserve"> 4、供方货款结算经办人：        手机号：         公司邮箱：</w:t>
      </w:r>
    </w:p>
    <w:p w14:paraId="582BF7F2">
      <w:pPr>
        <w:rPr>
          <w:rFonts w:hint="eastAsia"/>
        </w:rPr>
      </w:pPr>
      <w:r>
        <w:rPr>
          <w:rFonts w:hint="eastAsia"/>
        </w:rPr>
        <w:t>5. 供方财务联系人：             座机号：        公司邮箱：</w:t>
      </w:r>
    </w:p>
    <w:p w14:paraId="0EB8E65F">
      <w:pPr>
        <w:rPr>
          <w:rFonts w:hint="eastAsia"/>
        </w:rPr>
      </w:pPr>
      <w:r>
        <w:rPr>
          <w:rFonts w:hint="eastAsia"/>
        </w:rPr>
        <w:t xml:space="preserve"> 6. 本合同供方跟踪执行人：      电话：          公司邮箱：</w:t>
      </w:r>
    </w:p>
    <w:p w14:paraId="39B5EF0B">
      <w:pPr>
        <w:rPr>
          <w:rFonts w:hint="eastAsia"/>
        </w:rPr>
      </w:pPr>
      <w:r>
        <w:rPr>
          <w:rFonts w:hint="eastAsia"/>
        </w:rPr>
        <w:t>7.本合同需方跟踪执行人：黄利泽  电话：18777682690 公司邮箱：105840821@qq.com</w:t>
      </w:r>
    </w:p>
    <w:p w14:paraId="394CCE7E">
      <w:pPr>
        <w:rPr>
          <w:rFonts w:hint="eastAsia"/>
        </w:rPr>
      </w:pPr>
      <w:r>
        <w:rPr>
          <w:rFonts w:hint="eastAsia"/>
        </w:rPr>
        <w:t>第十六条：合同生效的期限</w:t>
      </w:r>
    </w:p>
    <w:p w14:paraId="7B564854">
      <w:pPr>
        <w:rPr>
          <w:rFonts w:hint="eastAsia"/>
          <w:color w:val="FF0000"/>
        </w:rPr>
      </w:pPr>
      <w:r>
        <w:rPr>
          <w:rFonts w:hint="eastAsia"/>
        </w:rPr>
        <w:t>1、本合同经双方代表签字盖章后生效。</w:t>
      </w:r>
      <w:r>
        <w:rPr>
          <w:rFonts w:hint="eastAsia"/>
          <w:color w:val="FF0000"/>
        </w:rPr>
        <w:t>本合同于2018年__月__日在靖西市签订。”（需根据实际签署日填写具体日期）</w:t>
      </w:r>
    </w:p>
    <w:p w14:paraId="5AA8BDC9">
      <w:pPr>
        <w:rPr>
          <w:rFonts w:hint="eastAsia"/>
        </w:rPr>
      </w:pPr>
    </w:p>
    <w:p w14:paraId="26EE2A84">
      <w:pPr>
        <w:rPr>
          <w:rFonts w:hint="eastAsia"/>
          <w:color w:val="FF0000"/>
        </w:rPr>
      </w:pPr>
      <w:r>
        <w:rPr>
          <w:rFonts w:hint="eastAsia"/>
        </w:rPr>
        <w:t>2、合同有效期：2018年01月03日到2019年01月03日，合同到期如本合同有关条款未执行完，双方继续履行。</w:t>
      </w:r>
      <w:r>
        <w:rPr>
          <w:rFonts w:ascii="Segoe UI" w:hAnsi="Segoe UI" w:eastAsia="Segoe UI" w:cs="Segoe UI"/>
          <w:i w:val="0"/>
          <w:iCs w:val="0"/>
          <w:caps w:val="0"/>
          <w:spacing w:val="0"/>
          <w:sz w:val="14"/>
          <w:szCs w:val="14"/>
          <w:shd w:val="clear" w:fill="F6FFED"/>
        </w:rPr>
        <w:t>“</w:t>
      </w:r>
      <w:r>
        <w:rPr>
          <w:rFonts w:hint="eastAsia"/>
          <w:color w:val="FF0000"/>
        </w:rPr>
        <w:t>本合同签订日期：2018年__月__日。”（同样需填写实际签署日）</w:t>
      </w:r>
    </w:p>
    <w:p w14:paraId="66D42727">
      <w:pPr>
        <w:rPr>
          <w:rFonts w:hint="eastAsia"/>
        </w:rPr>
      </w:pPr>
      <w:r>
        <w:rPr>
          <w:rFonts w:hint="eastAsia"/>
        </w:rPr>
        <w:t>3、本合同一式陆份，甲方持贰份，乙方持肆份。</w:t>
      </w:r>
    </w:p>
    <w:p w14:paraId="7237A995">
      <w:pPr>
        <w:rPr>
          <w:rFonts w:hint="eastAsia"/>
        </w:rPr>
      </w:pPr>
    </w:p>
    <w:p w14:paraId="71CB3285">
      <w:pPr>
        <w:rPr>
          <w:rFonts w:hint="eastAsia"/>
        </w:rPr>
      </w:pPr>
      <w:r>
        <w:rPr>
          <w:rFonts w:hint="eastAsia"/>
        </w:rPr>
        <w:t>以下无正文，为签字盖章页。</w:t>
      </w:r>
    </w:p>
    <w:p w14:paraId="4D1866AA"/>
    <w:p w14:paraId="242C8833"/>
    <w:p w14:paraId="2B571DE0"/>
    <w:p w14:paraId="417EF1A9">
      <w:pPr>
        <w:rPr>
          <w:rFonts w:hint="eastAsia"/>
          <w:lang w:val="en-US" w:eastAsia="zh-CN"/>
        </w:rPr>
      </w:pPr>
      <w:r>
        <w:rPr>
          <w:rFonts w:hint="eastAsia"/>
          <w:lang w:val="en-US" w:eastAsia="zh-CN"/>
        </w:rPr>
        <w:t>所需时间：系统审查时间：2分22秒</w:t>
      </w:r>
    </w:p>
    <w:p w14:paraId="7547B4BC">
      <w:pPr>
        <w:rPr>
          <w:rFonts w:hint="default"/>
          <w:lang w:val="en-US" w:eastAsia="zh-CN"/>
        </w:rPr>
      </w:pPr>
      <w:r>
        <w:rPr>
          <w:rFonts w:hint="eastAsia"/>
          <w:lang w:val="en-US" w:eastAsia="zh-CN"/>
        </w:rPr>
        <w:t>合同修改时间：18分56秒</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265D83"/>
    <w:multiLevelType w:val="singleLevel"/>
    <w:tmpl w:val="9F265D83"/>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5E96777"/>
    <w:rsid w:val="25370233"/>
    <w:rsid w:val="28545137"/>
    <w:rsid w:val="2DEA09BE"/>
    <w:rsid w:val="38CA4224"/>
    <w:rsid w:val="41240E74"/>
    <w:rsid w:val="5B46663F"/>
    <w:rsid w:val="683469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3"/>
    <w:link w:val="6"/>
    <w:qFormat/>
    <w:uiPriority w:val="0"/>
    <w:pPr>
      <w:keepNext/>
      <w:tabs>
        <w:tab w:val="right" w:pos="8640"/>
      </w:tabs>
      <w:spacing w:before="280" w:line="720" w:lineRule="auto"/>
      <w:ind w:firstLine="0" w:firstLineChars="0"/>
      <w:jc w:val="center"/>
      <w:outlineLvl w:val="0"/>
    </w:pPr>
    <w:rPr>
      <w:rFonts w:ascii="Arial" w:hAnsi="Arial" w:eastAsia="黑体" w:cs="Arial"/>
      <w:bCs/>
      <w:spacing w:val="-2"/>
      <w:sz w:val="32"/>
      <w:szCs w:val="20"/>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Body Text"/>
    <w:basedOn w:val="1"/>
    <w:qFormat/>
    <w:uiPriority w:val="0"/>
    <w:pPr>
      <w:spacing w:after="120" w:afterLines="0" w:afterAutospacing="0"/>
    </w:pPr>
  </w:style>
  <w:style w:type="character" w:customStyle="1" w:styleId="6">
    <w:name w:val="标题 1 Char"/>
    <w:link w:val="2"/>
    <w:qFormat/>
    <w:locked/>
    <w:uiPriority w:val="99"/>
    <w:rPr>
      <w:rFonts w:ascii="Arial" w:hAnsi="Arial" w:eastAsia="黑体" w:cs="Arial"/>
      <w:bCs/>
      <w:spacing w:val="-2"/>
      <w:kern w:val="0"/>
      <w:sz w:val="32"/>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3327</Words>
  <Characters>3517</Characters>
  <Lines>0</Lines>
  <Paragraphs>0</Paragraphs>
  <TotalTime>0</TotalTime>
  <ScaleCrop>false</ScaleCrop>
  <LinksUpToDate>false</LinksUpToDate>
  <CharactersWithSpaces>3887</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2025-03-01T06:01:00Z</dcterms:created>
  <dc:creator>王嘉庆</dc:creator>
  <cp:lastModifiedBy>ciquito.</cp:lastModifiedBy>
  <dcterms:modified xsi:type="dcterms:W3CDTF">2025-11-09T07:52:02Z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C01C68618BB04B72861C4268D23FB8A9_12</vt:lpwstr>
  </property>
  <property fmtid="{D5CDD505-2E9C-101B-9397-08002B2CF9AE}" pid="4" name="KSOTemplateDocerSaveRecord">
    <vt:lpwstr>eyJoZGlkIjoiYTc2ZGZiNzZiNDVlOGViOWVmM2JhOTY0NGJkNjUyYzgiLCJ1c2VySWQiOiI5Mjg2NTEyOTUifQ==</vt:lpwstr>
  </property>
</Properties>
</file>