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91F31">
      <w:pPr>
        <w:rPr>
          <w:rFonts w:hint="default"/>
          <w:lang w:val="en-US" w:eastAsia="zh-CN"/>
        </w:rPr>
      </w:pPr>
      <w:r>
        <w:rPr>
          <w:rFonts w:hint="eastAsia"/>
          <w:lang w:val="en-US" w:eastAsia="zh-CN"/>
        </w:rPr>
        <w:t>总时长10分15秒</w:t>
      </w:r>
    </w:p>
    <w:p w14:paraId="080657BD">
      <w:pPr>
        <w:rPr>
          <w:rFonts w:hint="default"/>
          <w:lang w:val="en-US" w:eastAsia="zh-CN"/>
        </w:rPr>
      </w:pPr>
      <w:r>
        <w:rPr>
          <w:rFonts w:hint="eastAsia"/>
          <w:lang w:val="en-US" w:eastAsia="zh-CN"/>
        </w:rPr>
        <w:t>系统检测3分51秒</w:t>
      </w:r>
    </w:p>
    <w:p w14:paraId="20D26BA0">
      <w:pPr>
        <w:rPr>
          <w:rFonts w:hint="eastAsia"/>
          <w:lang w:val="en-US" w:eastAsia="zh-CN"/>
        </w:rPr>
      </w:pPr>
      <w:r>
        <w:rPr>
          <w:rFonts w:hint="eastAsia"/>
          <w:lang w:val="en-US" w:eastAsia="zh-CN"/>
        </w:rPr>
        <w:t>审核6分23</w:t>
      </w:r>
      <w:bookmarkStart w:id="0" w:name="_GoBack"/>
      <w:bookmarkEnd w:id="0"/>
      <w:r>
        <w:rPr>
          <w:rFonts w:hint="eastAsia"/>
          <w:lang w:val="en-US" w:eastAsia="zh-CN"/>
        </w:rPr>
        <w:t>秒</w:t>
      </w:r>
    </w:p>
    <w:p w14:paraId="12E94787">
      <w:pPr>
        <w:rPr>
          <w:rFonts w:hint="eastAsia"/>
        </w:rPr>
      </w:pPr>
    </w:p>
    <w:p w14:paraId="73DBBBBF">
      <w:pPr>
        <w:rPr>
          <w:rFonts w:hint="eastAsia"/>
        </w:rPr>
      </w:pPr>
      <w:r>
        <w:rPr>
          <w:rFonts w:hint="eastAsia"/>
        </w:rPr>
        <w:t>精密数控机床买卖合同</w:t>
      </w:r>
    </w:p>
    <w:p w14:paraId="39C7DCD3">
      <w:pPr>
        <w:rPr>
          <w:rFonts w:hint="eastAsia"/>
        </w:rPr>
      </w:pPr>
      <w:r>
        <w:rPr>
          <w:rFonts w:hint="eastAsia"/>
        </w:rPr>
        <w:t>合同编号：MM-2025-002</w:t>
      </w:r>
    </w:p>
    <w:p w14:paraId="58CA1933">
      <w:pPr>
        <w:rPr>
          <w:rFonts w:hint="eastAsia"/>
        </w:rPr>
      </w:pPr>
      <w:r>
        <w:rPr>
          <w:rFonts w:hint="eastAsia"/>
        </w:rPr>
        <w:t>甲方（买方）：蓝海贸易有限公司</w:t>
      </w:r>
    </w:p>
    <w:p w14:paraId="0D016029">
      <w:pPr>
        <w:rPr>
          <w:rFonts w:hint="eastAsia"/>
        </w:rPr>
      </w:pPr>
      <w:r>
        <w:rPr>
          <w:rFonts w:hint="eastAsia"/>
        </w:rPr>
        <w:t>乙方（卖方）：精工机械制造厂</w:t>
      </w:r>
    </w:p>
    <w:p w14:paraId="14EF8469">
      <w:pPr>
        <w:rPr>
          <w:rFonts w:hint="eastAsia"/>
        </w:rPr>
      </w:pPr>
      <w:r>
        <w:rPr>
          <w:rFonts w:hint="eastAsia"/>
        </w:rPr>
        <w:t>鉴于：双方经友好协商，就甲方向乙方采购精密数控机床事宜达成如下协议。</w:t>
      </w:r>
    </w:p>
    <w:p w14:paraId="7D3EE161">
      <w:pPr>
        <w:rPr>
          <w:rFonts w:hint="eastAsia"/>
        </w:rPr>
      </w:pPr>
      <w:r>
        <w:rPr>
          <w:rFonts w:hint="eastAsia"/>
        </w:rPr>
        <w:t>第一条 合同主体信息</w:t>
      </w:r>
    </w:p>
    <w:p w14:paraId="44A9E8A2">
      <w:pPr>
        <w:rPr>
          <w:rFonts w:hint="eastAsia"/>
        </w:rPr>
      </w:pPr>
      <w:r>
        <w:rPr>
          <w:rFonts w:hint="eastAsia"/>
        </w:rPr>
        <w:t>1.1 甲方（买方）：蓝海贸易有限公司，统一社会信用代码：[请填写]，法定代表人：[请填写]，住所地：[请填写]，联系方式：[请填写]。</w:t>
      </w:r>
    </w:p>
    <w:p w14:paraId="22DDFD71">
      <w:pPr>
        <w:rPr>
          <w:rFonts w:hint="eastAsia"/>
        </w:rPr>
      </w:pPr>
      <w:r>
        <w:rPr>
          <w:rFonts w:hint="eastAsia"/>
        </w:rPr>
        <w:t>1.2 乙方（卖方）：精工机械制造厂，统一社会信用代码：[请填写]，法定代表人：[请填写]，住所地：[请填写]，联系方式：[请填写]。</w:t>
      </w:r>
    </w:p>
    <w:p w14:paraId="4E44A6BE">
      <w:pPr>
        <w:rPr>
          <w:rFonts w:hint="eastAsia"/>
        </w:rPr>
      </w:pPr>
      <w:r>
        <w:rPr>
          <w:rFonts w:hint="eastAsia"/>
        </w:rPr>
        <w:t>第二条 标的物</w:t>
      </w:r>
    </w:p>
    <w:p w14:paraId="096002B8">
      <w:pPr>
        <w:rPr>
          <w:rFonts w:hint="eastAsia"/>
        </w:rPr>
      </w:pPr>
      <w:r>
        <w:rPr>
          <w:rFonts w:hint="eastAsia"/>
        </w:rPr>
        <w:t>2.1 乙方应向甲方提供精密数控机床（制造商：[请填写]，型号：CNC-5000，生产批号：[请填写]，数量：1台，质量标准符合附件《技术规格书》要求）。</w:t>
      </w:r>
    </w:p>
    <w:p w14:paraId="6E3727B7">
      <w:pPr>
        <w:rPr>
          <w:rFonts w:hint="eastAsia"/>
        </w:rPr>
      </w:pPr>
      <w:r>
        <w:rPr>
          <w:rFonts w:hint="eastAsia"/>
        </w:rPr>
        <w:t>2.2 标的物详细技术参数见附件《技术规格书》。</w:t>
      </w:r>
    </w:p>
    <w:p w14:paraId="14B497EF">
      <w:pPr>
        <w:rPr>
          <w:rFonts w:hint="eastAsia"/>
        </w:rPr>
      </w:pPr>
      <w:r>
        <w:rPr>
          <w:rFonts w:hint="eastAsia"/>
        </w:rPr>
        <w:t>第三条 合同总价与税款</w:t>
      </w:r>
    </w:p>
    <w:p w14:paraId="54EEBB0E">
      <w:pPr>
        <w:rPr>
          <w:rFonts w:hint="eastAsia"/>
        </w:rPr>
      </w:pPr>
      <w:r>
        <w:rPr>
          <w:rFonts w:hint="eastAsia"/>
        </w:rPr>
        <w:t>3.1 本合同总价为人民币壹佰万元整（¥1,000,000.00），其中：设备价款人民币玖拾万元整（¥900,000.00），安装调试费人民币伍万元整（¥50,000.00）。</w:t>
      </w:r>
    </w:p>
    <w:p w14:paraId="5BBCABBF">
      <w:pPr>
        <w:rPr>
          <w:rFonts w:hint="eastAsia"/>
        </w:rPr>
      </w:pPr>
      <w:r>
        <w:rPr>
          <w:rFonts w:hint="eastAsia"/>
        </w:rPr>
        <w:t>3.2 上述价格为含税价（增值税税率13%，税额人民币壹拾壹万伍仟零肆拾肆元壹角伍分（¥115,044.15））。</w:t>
      </w:r>
    </w:p>
    <w:p w14:paraId="6704F951">
      <w:pPr>
        <w:rPr>
          <w:rFonts w:hint="eastAsia"/>
        </w:rPr>
      </w:pPr>
      <w:r>
        <w:rPr>
          <w:rFonts w:hint="eastAsia"/>
        </w:rPr>
        <w:t>第四条 支付与发票</w:t>
      </w:r>
    </w:p>
    <w:p w14:paraId="7E7FF099">
      <w:pPr>
        <w:rPr>
          <w:rFonts w:hint="eastAsia"/>
        </w:rPr>
      </w:pPr>
      <w:r>
        <w:rPr>
          <w:rFonts w:hint="eastAsia"/>
        </w:rPr>
        <w:t>4.1支付条件：（1）合同签订后10个工作日内支付预付款30%（¥300,000.00）；（2）设备验收合格后15个工作日内支付65%（¥650,000.00）；（3）质保期满后10个工作日内支付剩余5%（¥50,000.00）。</w:t>
      </w:r>
    </w:p>
    <w:p w14:paraId="6B84EBD9">
      <w:pPr>
        <w:rPr>
          <w:rFonts w:hint="eastAsia"/>
        </w:rPr>
      </w:pPr>
      <w:r>
        <w:rPr>
          <w:rFonts w:hint="eastAsia"/>
        </w:rPr>
        <w:t>4.2发票：</w:t>
      </w:r>
      <w:r>
        <w:rPr>
          <w:rFonts w:hint="eastAsia"/>
          <w:color w:val="FF0000"/>
        </w:rPr>
        <w:t>乙方应为增值税一般纳税人，并在收到各期款项后5个工作日内向甲方开具合法有效的等额增值税专用发票（税率13%）。如乙方非一般纳税人，应提前书面告知甲方，双方另行协商发票开具方式及合同价格调整方案；否则，视为乙方承诺具备开具13%增值税专用发票的资格，若因乙方原因导致甲方无法取得合规13%增值税专用发票的，乙方应赔偿甲方因此遭受的全部税款损失及其他相关损失</w:t>
      </w:r>
    </w:p>
    <w:p w14:paraId="5E2B444D">
      <w:pPr>
        <w:rPr>
          <w:rFonts w:hint="eastAsia"/>
        </w:rPr>
      </w:pPr>
      <w:r>
        <w:rPr>
          <w:rFonts w:hint="eastAsia"/>
        </w:rPr>
        <w:t>4.3收款账户信息：户名：[空]，开户行：[空]，账号：[空]。</w:t>
      </w:r>
    </w:p>
    <w:p w14:paraId="66F3316C">
      <w:pPr>
        <w:rPr>
          <w:rFonts w:hint="eastAsia"/>
        </w:rPr>
      </w:pPr>
      <w:r>
        <w:rPr>
          <w:rFonts w:hint="eastAsia"/>
        </w:rPr>
        <w:t>第五条 交付与运输</w:t>
      </w:r>
    </w:p>
    <w:p w14:paraId="463BDA10">
      <w:pPr>
        <w:rPr>
          <w:rFonts w:hint="eastAsia"/>
        </w:rPr>
      </w:pPr>
      <w:r>
        <w:rPr>
          <w:rFonts w:hint="eastAsia"/>
        </w:rPr>
        <w:t>5.1 交付时间：合同签订后30日内。</w:t>
      </w:r>
    </w:p>
    <w:p w14:paraId="240A86DE">
      <w:pPr>
        <w:rPr>
          <w:rFonts w:hint="eastAsia"/>
          <w:color w:val="FF0000"/>
        </w:rPr>
      </w:pPr>
      <w:r>
        <w:rPr>
          <w:rFonts w:hint="eastAsia"/>
        </w:rPr>
        <w:t xml:space="preserve">5.2 </w:t>
      </w:r>
      <w:r>
        <w:rPr>
          <w:rFonts w:hint="eastAsia"/>
          <w:color w:val="FF0000"/>
        </w:rPr>
        <w:t>交付地点：广东省深圳市宝安区XX路XX号蓝海贸易有限公司仓库</w:t>
      </w:r>
    </w:p>
    <w:p w14:paraId="5622EC94">
      <w:pPr>
        <w:rPr>
          <w:rFonts w:hint="eastAsia"/>
        </w:rPr>
      </w:pPr>
      <w:r>
        <w:rPr>
          <w:rFonts w:hint="eastAsia"/>
        </w:rPr>
        <w:t>5.3 运输方式：乙方负责运输，费用由乙方承担。</w:t>
      </w:r>
    </w:p>
    <w:p w14:paraId="02E2AE1E">
      <w:pPr>
        <w:rPr>
          <w:rFonts w:hint="eastAsia"/>
        </w:rPr>
      </w:pPr>
      <w:r>
        <w:rPr>
          <w:rFonts w:hint="eastAsia"/>
        </w:rPr>
        <w:t>5.5 包装标准：乙方应采用防锈防震包装，随附产品合格证、使用说明书及保修卡。</w:t>
      </w:r>
    </w:p>
    <w:p w14:paraId="41FB7341">
      <w:pPr>
        <w:rPr>
          <w:rFonts w:hint="eastAsia"/>
        </w:rPr>
      </w:pPr>
      <w:r>
        <w:rPr>
          <w:rFonts w:hint="eastAsia"/>
        </w:rPr>
        <w:t>5.6 运输保险：乙方应投保货物运输一切险，保险费用由乙方承担。</w:t>
      </w:r>
    </w:p>
    <w:p w14:paraId="1F72F9C6">
      <w:pPr>
        <w:rPr>
          <w:rFonts w:hint="eastAsia"/>
        </w:rPr>
      </w:pPr>
      <w:r>
        <w:rPr>
          <w:rFonts w:hint="eastAsia"/>
        </w:rPr>
        <w:t>5.4 风险转移：货物毁损、灭失的风险自货物运抵甲方指定地点时转移。</w:t>
      </w:r>
    </w:p>
    <w:p w14:paraId="55DB62E8">
      <w:pPr>
        <w:rPr>
          <w:rFonts w:hint="eastAsia"/>
        </w:rPr>
      </w:pPr>
      <w:r>
        <w:rPr>
          <w:rFonts w:hint="eastAsia"/>
        </w:rPr>
        <w:t>第六条 验收</w:t>
      </w:r>
    </w:p>
    <w:p w14:paraId="6BC3F047">
      <w:pPr>
        <w:rPr>
          <w:rFonts w:hint="eastAsia"/>
        </w:rPr>
      </w:pPr>
      <w:r>
        <w:rPr>
          <w:rFonts w:hint="eastAsia"/>
        </w:rPr>
        <w:t>6.1 验收标准：符合附件《技术规格书》及GB/T 19001-2016质量管理体系标准。</w:t>
      </w:r>
    </w:p>
    <w:p w14:paraId="550CD0F0">
      <w:pPr>
        <w:rPr>
          <w:rFonts w:hint="eastAsia"/>
        </w:rPr>
      </w:pPr>
      <w:r>
        <w:rPr>
          <w:rFonts w:hint="eastAsia"/>
        </w:rPr>
        <w:t>6.2 验收期限：甲方应在货物运抵后7个工作日内完成验收。</w:t>
      </w:r>
    </w:p>
    <w:p w14:paraId="3A124A02">
      <w:pPr>
        <w:rPr>
          <w:rFonts w:hint="eastAsia"/>
          <w:color w:val="FF0000"/>
        </w:rPr>
      </w:pPr>
      <w:r>
        <w:rPr>
          <w:rFonts w:hint="eastAsia"/>
        </w:rPr>
        <w:t xml:space="preserve">6.3 </w:t>
      </w:r>
      <w:r>
        <w:rPr>
          <w:rFonts w:hint="eastAsia"/>
          <w:color w:val="FF0000"/>
        </w:rPr>
        <w:t>若验收不合格，甲方有权拒收货物，并应向乙方出具验收不合格的书面意见。乙方应在收到该书面意见后5日内对甲方提出的问题进行书面答复。乙方认可验收不合格事实的，应负责免费退换货或修复，并承担因此产生的一切费用（包括但不限于运输、装卸、保险、仓储及甲方因此遭受的直接损失）。乙方完成整改后可再次申请验收，第二次验收仍不合格的，甲方有权解除本合同，乙方应退还甲方已支付的全部款项，并按本合同第八条约定承担违约责任。” 同时，建议在第6.2款中明确：“验收包括外观、数量初验（于交货当时完成）和质量终验（于交货后7个工作日内完成）。甲方未在上述期限内提出书面异议的，视为验收合格</w:t>
      </w:r>
    </w:p>
    <w:p w14:paraId="0AA35BA4">
      <w:pPr>
        <w:rPr>
          <w:rFonts w:hint="eastAsia"/>
        </w:rPr>
      </w:pPr>
      <w:r>
        <w:rPr>
          <w:rFonts w:hint="eastAsia"/>
        </w:rPr>
        <w:t>第七条 质量保证</w:t>
      </w:r>
    </w:p>
    <w:p w14:paraId="7CB47E5C">
      <w:pPr>
        <w:rPr>
          <w:rFonts w:hint="eastAsia"/>
        </w:rPr>
      </w:pPr>
      <w:r>
        <w:rPr>
          <w:rFonts w:hint="eastAsia"/>
        </w:rPr>
        <w:t>7.1 质保期：自验收合格之日起12个月，或设备到货后18个月（以先到者为准）。</w:t>
      </w:r>
    </w:p>
    <w:p w14:paraId="79BCE33C">
      <w:pPr>
        <w:rPr>
          <w:rFonts w:hint="eastAsia"/>
        </w:rPr>
      </w:pPr>
      <w:r>
        <w:rPr>
          <w:rFonts w:hint="eastAsia"/>
        </w:rPr>
        <w:t>7.2 质保期内，乙方提供免费上门维修服务，响应时间不超过24小时，维修周期不超过5个工作日。</w:t>
      </w:r>
    </w:p>
    <w:p w14:paraId="6B9D5120">
      <w:pPr>
        <w:rPr>
          <w:rFonts w:hint="eastAsia"/>
        </w:rPr>
      </w:pPr>
      <w:r>
        <w:rPr>
          <w:rFonts w:hint="eastAsia"/>
        </w:rPr>
        <w:t>第八条 违约责任</w:t>
      </w:r>
    </w:p>
    <w:p w14:paraId="6B3E8A7C">
      <w:pPr>
        <w:rPr>
          <w:rFonts w:hint="eastAsia"/>
        </w:rPr>
      </w:pPr>
      <w:r>
        <w:rPr>
          <w:rFonts w:hint="eastAsia"/>
        </w:rPr>
        <w:t>8.1乙方迟延交付：乙方迟延交付，每日按合同总价的万分之五支付违约金，累计不超过合同总价的5%。</w:t>
      </w:r>
    </w:p>
    <w:p w14:paraId="00896885">
      <w:pPr>
        <w:rPr>
          <w:rFonts w:hint="eastAsia"/>
        </w:rPr>
      </w:pPr>
      <w:r>
        <w:rPr>
          <w:rFonts w:hint="eastAsia"/>
        </w:rPr>
        <w:t>8.2甲方迟延付款：甲方迟延付款，每日按合同总价的万分之五支付违约金。</w:t>
      </w:r>
    </w:p>
    <w:p w14:paraId="13667A15">
      <w:pPr>
        <w:rPr>
          <w:rFonts w:hint="eastAsia"/>
          <w:color w:val="FF0000"/>
        </w:rPr>
      </w:pPr>
      <w:r>
        <w:rPr>
          <w:rFonts w:hint="eastAsia"/>
        </w:rPr>
        <w:t>8.3</w:t>
      </w:r>
      <w:r>
        <w:rPr>
          <w:rFonts w:hint="eastAsia"/>
          <w:color w:val="FF0000"/>
        </w:rPr>
        <w:t>任何一方发生其他违约行为，应赔偿对方因此遭受的直接经济损失；守约方为追究违约责任所支出的合理费用（包括但不限于律师费、差旅费、公证费等）由违约方承担。双方明确同意，本合同项下任何一方均不对对方的间接损失（包括但不限于利润损失、业务中断损失、机会损失等）承担责任</w:t>
      </w:r>
    </w:p>
    <w:p w14:paraId="4969BDA7">
      <w:pPr>
        <w:rPr>
          <w:rFonts w:hint="eastAsia"/>
          <w:color w:val="FF0000"/>
        </w:rPr>
      </w:pPr>
      <w:r>
        <w:rPr>
          <w:rFonts w:hint="eastAsia"/>
          <w:color w:val="FF0000"/>
          <w:lang w:val="en-US" w:eastAsia="zh-CN"/>
        </w:rPr>
        <w:t>8.4</w:t>
      </w:r>
      <w:r>
        <w:rPr>
          <w:rFonts w:hint="eastAsia"/>
          <w:color w:val="FF0000"/>
        </w:rPr>
        <w:t>赔偿责任限制 &gt; 双方确认，因本合同或其履行所引起或与之相关的任何索赔、责任或赔偿（无论基于合同、侵权、严格责任或其他法律理论），乙方（卖方）对甲方（买方）的全部累计赔偿责任总额，最高不超过本合同总价的30%（即人民币叁拾万元整，¥300,000.00）。上述限额适用于所有类型的损失，包括直接损失、间接损失、利润损失、商誉损失等，但因故意或重大过失造成的损失除外。</w:t>
      </w:r>
    </w:p>
    <w:p w14:paraId="051A3E85">
      <w:pPr>
        <w:rPr>
          <w:rFonts w:hint="eastAsia"/>
        </w:rPr>
      </w:pPr>
      <w:r>
        <w:rPr>
          <w:rFonts w:hint="eastAsia"/>
        </w:rPr>
        <w:t>第九条 知识产权</w:t>
      </w:r>
    </w:p>
    <w:p w14:paraId="132F162A">
      <w:pPr>
        <w:rPr>
          <w:rFonts w:hint="eastAsia"/>
        </w:rPr>
      </w:pPr>
      <w:r>
        <w:rPr>
          <w:rFonts w:hint="eastAsia"/>
        </w:rPr>
        <w:t>9.1 乙方保证交付的货物不侵犯任何第三方的知识产权。</w:t>
      </w:r>
    </w:p>
    <w:p w14:paraId="77F951A8">
      <w:pPr>
        <w:rPr>
          <w:rFonts w:hint="eastAsia"/>
        </w:rPr>
      </w:pPr>
      <w:r>
        <w:rPr>
          <w:rFonts w:hint="eastAsia"/>
        </w:rPr>
        <w:t>第十条 保密义务</w:t>
      </w:r>
    </w:p>
    <w:p w14:paraId="793AD062">
      <w:pPr>
        <w:rPr>
          <w:rFonts w:hint="eastAsia"/>
          <w:color w:val="FF0000"/>
        </w:rPr>
      </w:pPr>
      <w:r>
        <w:rPr>
          <w:rFonts w:hint="eastAsia"/>
          <w:color w:val="FF0000"/>
        </w:rPr>
        <w:t>第十条 保密义务 10.1 本合同所称‘保密信息’是指属于任何一方及其关联企业所有的，并被该方视为秘密的技术、财务、商业或任何其它方面的信息；其不为公众所知悉，能带来经济效益，具有实用性并被采取了合理保护措施，且仅为执行本合同之目的而使用的信息。但已被公众合法知悉的信息，或依法应由公权力机关调取的信息，不在此列。 10.2 双方及其相关人员（包括但不限于各自及其关联企业的董事、监事、高级管理人员、雇员、顾问、代理人、咨询者）均负有保密义务，不得向任何第三方披露保密信息。 10.3 保密义务的期限为本合同履行期间及合同终止后【 】年内（建议填写不少于3年）。 10.4 未经对方事先书面同意，任何一方不得将双方的合作内容及本合同涉及的保密信息披露给任何第三方。如因违反本条约定导致对方遭受损失的，违约方应承担全部赔偿责任。 10.5 本合同部分条款无效或不可执行的，不影响本保密条款的效力。</w:t>
      </w:r>
    </w:p>
    <w:p w14:paraId="0BCAE02A">
      <w:pPr>
        <w:rPr>
          <w:rFonts w:hint="eastAsia"/>
          <w:color w:val="FF0000"/>
        </w:rPr>
      </w:pPr>
      <w:r>
        <w:rPr>
          <w:rFonts w:hint="eastAsia"/>
          <w:color w:val="FF0000"/>
        </w:rPr>
        <w:t>第十一条 不可抗力** 11.1 本合同所称不可抗力，是指本合同签署后发生的、在签署时不能预见、其发生及后果无法避免且无法克服的客观事件，包括但不限于地震、台风、洪水、火灾、战争、武装冲突、恐怖袭击、政府征收征用、重大疫情（如被世界卫生组织宣布为国际关注的突发公共卫生事件或中国国家卫生健康委员会认定的甲类传染病）、法律法规或政策的重大变更、国际或国内运输中断、罢工、禁运，以及根据中国法律或一般国际商业惯例公认的其他不可抗力事件。 11.2 声称受到不可抗力影响的一方，应于不可抗力事件发生后七（7）日内以书面形式（包括电子邮件、传真或专人送达）通知对方，并在通知后十五（15）日内向对方提供由相关政府机构、行业协会或其他权威第三方出具的关于不可抗力事件发生及其持续时间的充分证明文件。未能及时通知或提供证明的，不得就该期间主张免责。 11.3 受不可抗力影响的一方可在不可抗力持续期间中止履行其受阻碍的合同义务，且不视为违约。但该方应尽合理努力减轻不可抗力造成的后果，并在不可抗力消除后立即恢复履行。 11.4 因不可抗力导致合同部分或全部无法履行的，双方应本着诚实信用和公平原则协商解决方案，包括延期履行、部分履行或解除合同。若不可抗力持续超过三十（30）日，致使合同主要目的无法实现，任何一方均有权书面通知对方解除合同，合同自通知到达对方之日起解除。 11.5 因不可抗力造成的损失，除法律另有规定外，由各方自行承担；已履行部分对应的价款不予退还或追索，除非双方另有书面约定。</w:t>
      </w:r>
    </w:p>
    <w:p w14:paraId="4596AAD8">
      <w:pPr>
        <w:rPr>
          <w:rFonts w:hint="eastAsia"/>
        </w:rPr>
      </w:pPr>
      <w:r>
        <w:rPr>
          <w:rFonts w:hint="eastAsia"/>
        </w:rPr>
        <w:t>第十二条 合同变更与解除</w:t>
      </w:r>
    </w:p>
    <w:p w14:paraId="791D5000">
      <w:pPr>
        <w:rPr>
          <w:rFonts w:hint="eastAsia"/>
        </w:rPr>
      </w:pPr>
      <w:r>
        <w:rPr>
          <w:rFonts w:hint="eastAsia"/>
        </w:rPr>
        <w:t>12.1 双方协商一致，可以变更或解除本合同，变更或解除协议需采用书面形式并经双方签字盖章后生效。</w:t>
      </w:r>
    </w:p>
    <w:p w14:paraId="5D0C707B">
      <w:pPr>
        <w:rPr>
          <w:rFonts w:hint="eastAsia"/>
        </w:rPr>
      </w:pPr>
      <w:r>
        <w:rPr>
          <w:rFonts w:hint="eastAsia"/>
        </w:rPr>
        <w:t>12.2 发生下列情形之一的，守约方有权单方解除合同：（1）一方严重违约导致合同目的无法实现；（2）一方进入破产、清算程序或丧失履约能力；（3）因不可抗力致使合同主要义务无法履行超过30日。</w:t>
      </w:r>
    </w:p>
    <w:p w14:paraId="5BCFEF5A">
      <w:pPr>
        <w:rPr>
          <w:rFonts w:hint="eastAsia"/>
        </w:rPr>
      </w:pPr>
      <w:r>
        <w:rPr>
          <w:rFonts w:hint="eastAsia"/>
        </w:rPr>
        <w:t>12.3 解除合同应提前15日书面通知对方，通知中应说明解除理由及依据，通知到达对方时合同解除。</w:t>
      </w:r>
    </w:p>
    <w:p w14:paraId="00D7F881">
      <w:pPr>
        <w:rPr>
          <w:rFonts w:hint="eastAsia"/>
        </w:rPr>
      </w:pPr>
      <w:r>
        <w:rPr>
          <w:rFonts w:hint="eastAsia"/>
        </w:rPr>
        <w:t>第十三条 通知与送达</w:t>
      </w:r>
    </w:p>
    <w:p w14:paraId="452F3E51">
      <w:pPr>
        <w:rPr>
          <w:rFonts w:hint="eastAsia"/>
        </w:rPr>
      </w:pPr>
      <w:r>
        <w:rPr>
          <w:rFonts w:hint="eastAsia"/>
        </w:rPr>
        <w:t>13.1 双方指定联系方式及送达地址：甲方联系人：[请填写]，联系电话：[请填写]，电子邮箱：[请填写]，通讯地址：[请填写]；乙方联系人：[请填写]，联系电话：[请填写]，电子邮箱：[请填写]，通讯地址：[请填写]。</w:t>
      </w:r>
    </w:p>
    <w:p w14:paraId="74E359C9">
      <w:pPr>
        <w:rPr>
          <w:rFonts w:hint="eastAsia"/>
        </w:rPr>
      </w:pPr>
      <w:r>
        <w:rPr>
          <w:rFonts w:hint="eastAsia"/>
        </w:rPr>
        <w:t>13.2 所有通知、文件往来均应采用书面形式（包括传真、电子邮件、专人送达或挂号信），电子邮件通知在发出且未收到发送失败回执时视为送达，邮寄通知在寄出后第3日视为送达。</w:t>
      </w:r>
    </w:p>
    <w:p w14:paraId="5629DB31">
      <w:pPr>
        <w:rPr>
          <w:rFonts w:hint="eastAsia"/>
        </w:rPr>
      </w:pPr>
      <w:r>
        <w:rPr>
          <w:rFonts w:hint="eastAsia"/>
        </w:rPr>
        <w:t>13.3 任何一方变更联系方式或地址，应提前7日书面通知对方，未通知导致无法送达的，责任由该方自行承担。</w:t>
      </w:r>
    </w:p>
    <w:p w14:paraId="13966BF4">
      <w:pPr>
        <w:rPr>
          <w:rFonts w:hint="eastAsia"/>
          <w:color w:val="FF0000"/>
        </w:rPr>
      </w:pPr>
      <w:r>
        <w:rPr>
          <w:rFonts w:hint="eastAsia"/>
          <w:color w:val="FF0000"/>
        </w:rPr>
        <w:t>第十四条 争议解决** 14.1 双方协商解决，协商不成的，任何一方均有权向合同签订地（深圳市南山区）有管辖权的人民法院提起诉讼，诉讼费用由败诉方承担。</w:t>
      </w:r>
    </w:p>
    <w:p w14:paraId="730C71BB">
      <w:pPr>
        <w:rPr>
          <w:rFonts w:hint="eastAsia"/>
        </w:rPr>
      </w:pPr>
      <w:r>
        <w:rPr>
          <w:rFonts w:hint="eastAsia"/>
        </w:rPr>
        <w:t>第十五条 合同生效及其他</w:t>
      </w:r>
    </w:p>
    <w:p w14:paraId="451031FF">
      <w:pPr>
        <w:rPr>
          <w:rFonts w:hint="eastAsia"/>
        </w:rPr>
      </w:pPr>
      <w:r>
        <w:rPr>
          <w:rFonts w:hint="eastAsia"/>
        </w:rPr>
        <w:t>15.1 本合同自双方签字盖章之日起生效。</w:t>
      </w:r>
    </w:p>
    <w:p w14:paraId="07F3AC37">
      <w:pPr>
        <w:rPr>
          <w:rFonts w:hint="eastAsia"/>
        </w:rPr>
      </w:pPr>
      <w:r>
        <w:rPr>
          <w:rFonts w:hint="eastAsia"/>
        </w:rPr>
        <w:t>15.2 本合同一式肆份，双方各执贰份，具有同等法律效力。</w:t>
      </w:r>
    </w:p>
    <w:p w14:paraId="554F33B9">
      <w:pPr>
        <w:rPr>
          <w:rFonts w:hint="eastAsia"/>
        </w:rPr>
      </w:pPr>
      <w:r>
        <w:rPr>
          <w:rFonts w:hint="eastAsia"/>
        </w:rPr>
        <w:t>15.3 本合同附件（包括《技术规格书》《验收标准》《付款计划表》）为本合同不可分割的组成部分，与本合同具有同等法律效力。</w:t>
      </w:r>
    </w:p>
    <w:p w14:paraId="1FA166D6">
      <w:pPr>
        <w:rPr>
          <w:rFonts w:hint="eastAsia"/>
        </w:rPr>
      </w:pPr>
      <w:r>
        <w:rPr>
          <w:rFonts w:hint="eastAsia"/>
        </w:rPr>
        <w:t>15.4 本合同未尽事宜，双方可签订补充协议，补充协议与本合同内容冲突的，以补充协议为准。</w:t>
      </w:r>
    </w:p>
    <w:p w14:paraId="05C84E02">
      <w:pPr>
        <w:rPr>
          <w:rFonts w:hint="eastAsia"/>
        </w:rPr>
      </w:pPr>
      <w:r>
        <w:rPr>
          <w:rFonts w:hint="eastAsia"/>
        </w:rPr>
        <w:t>15.5 本合同条款的无效或可撤销，不影响其他条款的效力。</w:t>
      </w:r>
    </w:p>
    <w:p w14:paraId="44AAA2A9">
      <w:pPr>
        <w:rPr>
          <w:rFonts w:hint="eastAsia"/>
        </w:rPr>
      </w:pPr>
      <w:r>
        <w:rPr>
          <w:rFonts w:hint="eastAsia"/>
        </w:rPr>
        <w:t>15.6 本合同解释权归双方共同所有，任何修改需经双方书面确认。</w:t>
      </w:r>
    </w:p>
    <w:p w14:paraId="656F8129">
      <w:pPr>
        <w:rPr>
          <w:rFonts w:hint="eastAsia"/>
        </w:rPr>
      </w:pPr>
      <w:r>
        <w:rPr>
          <w:rFonts w:hint="eastAsia"/>
        </w:rPr>
        <w:t>甲方（盖章）：蓝海贸易有限公司</w:t>
      </w:r>
    </w:p>
    <w:p w14:paraId="25B07B46">
      <w:pPr>
        <w:rPr>
          <w:rFonts w:hint="eastAsia"/>
        </w:rPr>
      </w:pPr>
      <w:r>
        <w:rPr>
          <w:rFonts w:hint="eastAsia"/>
        </w:rPr>
        <w:t>授权代表（签字）：</w:t>
      </w:r>
    </w:p>
    <w:p w14:paraId="65F63395">
      <w:pPr>
        <w:rPr>
          <w:rFonts w:hint="eastAsia"/>
        </w:rPr>
      </w:pPr>
      <w:r>
        <w:rPr>
          <w:rFonts w:hint="eastAsia"/>
        </w:rPr>
        <w:t>乙方（盖章）：精工机械制造厂</w:t>
      </w:r>
    </w:p>
    <w:p w14:paraId="42C33174">
      <w:pPr>
        <w:rPr>
          <w:rFonts w:hint="eastAsia"/>
        </w:rPr>
      </w:pPr>
      <w:r>
        <w:rPr>
          <w:rFonts w:hint="eastAsia"/>
        </w:rPr>
        <w:t>授权代表（签字）：</w:t>
      </w:r>
    </w:p>
    <w:p w14:paraId="0E253956">
      <w:pPr>
        <w:rPr>
          <w:rFonts w:hint="eastAsia"/>
          <w:color w:val="FF0000"/>
        </w:rPr>
      </w:pPr>
      <w:r>
        <w:rPr>
          <w:rFonts w:hint="eastAsia"/>
          <w:color w:val="FF0000"/>
        </w:rPr>
        <w:t>本合同签订日期：____年____月____日</w:t>
      </w:r>
    </w:p>
    <w:p w14:paraId="08629B6F">
      <w:pPr>
        <w:rPr>
          <w:rFonts w:hint="eastAsia"/>
        </w:rPr>
      </w:pPr>
      <w:r>
        <w:rPr>
          <w:rFonts w:hint="eastAsia"/>
        </w:rPr>
        <w:t>签署地点：深圳市南山区</w:t>
      </w:r>
    </w:p>
    <w:p w14:paraId="2EADF4A0">
      <w:pPr>
        <w:rPr>
          <w:rFonts w:hint="eastAsia"/>
        </w:rPr>
      </w:pPr>
    </w:p>
    <w:p w14:paraId="147113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593BAA"/>
    <w:rsid w:val="5B46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2025-11-09T10:23:07Z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