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8D2FB" w14:textId="77777777" w:rsidR="00C1048A" w:rsidRPr="00E42596" w:rsidRDefault="005F43AB" w:rsidP="005F43AB">
      <w:pPr>
        <w:rPr>
          <w:rFonts w:hint="eastAsia"/>
          <w:color w:val="FF0000"/>
        </w:rPr>
      </w:pPr>
      <w:r w:rsidRPr="00E42596">
        <w:rPr>
          <w:rFonts w:hint="eastAsia"/>
          <w:b/>
          <w:bCs/>
          <w:color w:val="FF0000"/>
        </w:rPr>
        <w:t xml:space="preserve">编号 2  </w:t>
      </w:r>
      <w:r w:rsidRPr="00E42596">
        <w:rPr>
          <w:rFonts w:hint="eastAsia"/>
          <w:color w:val="FF0000"/>
        </w:rPr>
        <w:t xml:space="preserve">   </w:t>
      </w:r>
    </w:p>
    <w:p w14:paraId="74A8C6DA" w14:textId="09E18505" w:rsidR="00C1048A" w:rsidRDefault="005F43AB" w:rsidP="005F43AB">
      <w:pPr>
        <w:rPr>
          <w:rFonts w:hint="eastAsia"/>
        </w:rPr>
      </w:pPr>
      <w:r w:rsidRPr="005F43AB">
        <w:t>根据提供的审查标准和合同内容，合同的首部已经明确了供方和需方的名称，即“重庆建峰化工股份有限公司”和“南宁邦力达农资有限责任公司”。同时，在合同的尾部也列出了双方的单位名称（章），分别为“重庆建峰化工股份有限公司”和“南宁邦力达农资有限责任公司”。因此，按照指示中的条件，无需进行进一步的相对方主体规范性审查，故返回"N/A"。这表明合同中没有出现“首部或尾部相对方主体名称缺失”的问题。</w:t>
      </w:r>
      <w:r>
        <w:br/>
      </w:r>
      <w:r w:rsidRPr="00E42596">
        <w:rPr>
          <w:rFonts w:hint="eastAsia"/>
          <w:b/>
          <w:bCs/>
          <w:color w:val="FF0000"/>
        </w:rPr>
        <w:t xml:space="preserve">编号4 </w:t>
      </w:r>
      <w:r w:rsidRPr="00E42596">
        <w:rPr>
          <w:rFonts w:hint="eastAsia"/>
          <w:color w:val="FF0000"/>
        </w:rPr>
        <w:t xml:space="preserve"> </w:t>
      </w:r>
    </w:p>
    <w:p w14:paraId="7A5D9722" w14:textId="737BEFBB" w:rsidR="00C1048A" w:rsidRDefault="005F43AB" w:rsidP="005F43AB">
      <w:pPr>
        <w:rPr>
          <w:rFonts w:hint="eastAsia"/>
          <w:b/>
          <w:bCs/>
        </w:rPr>
      </w:pPr>
      <w:r>
        <w:rPr>
          <w:rFonts w:hint="eastAsia"/>
        </w:rPr>
        <w:t xml:space="preserve"> </w:t>
      </w:r>
      <w:r w:rsidRPr="005F43AB">
        <w:t>根据提供的审查标准和合同内容，供方在合同首部和尾部均使用了全称“重庆建峰化工股份有限公司”。这表明合同主体的名称是统一的，并且没有使用诸如“采购部”之类的内部机构名称作为签约主体。因此，按照指示中的条件，无需进行进一步的己方主体规范性审查，故返回"N/A"。这说明合同中没有出现“首部或尾部己方主体名称不规范”的问题。</w:t>
      </w:r>
      <w:r>
        <w:br/>
      </w:r>
      <w:r w:rsidRPr="005F43AB">
        <w:rPr>
          <w:b/>
          <w:bCs/>
        </w:rPr>
        <w:br/>
      </w:r>
      <w:r w:rsidRPr="00E42596">
        <w:rPr>
          <w:rFonts w:hint="eastAsia"/>
          <w:b/>
          <w:bCs/>
          <w:color w:val="FF0000"/>
        </w:rPr>
        <w:t xml:space="preserve">编号5 </w:t>
      </w:r>
    </w:p>
    <w:p w14:paraId="7F5124C3" w14:textId="66FC5BE0" w:rsidR="00C1048A" w:rsidRDefault="005F43AB" w:rsidP="005F43AB">
      <w:pPr>
        <w:rPr>
          <w:rFonts w:hint="eastAsia"/>
        </w:rPr>
      </w:pPr>
      <w:r w:rsidRPr="005F43AB">
        <w:t>根据提供的审查标准和合同内容，供方在合同的首部明确标识为“重庆建峰化工股份有限公司”，并在合同尾部再次确认了这一名称，显示为“单位名称(章)：重庆建峰化工股份有限公司”。这表明合同首部和尾部均出现了己方主体的完整名称。因此，依据指示中的条件，无需进行进一步的己方主体规范性审查，直接返回"N/A"。这意味着合同中没有出现“首部或尾部己方主体名称缺失”的问题。</w:t>
      </w:r>
      <w:r>
        <w:br/>
      </w:r>
      <w:r>
        <w:br/>
      </w:r>
      <w:r w:rsidRPr="00E42596">
        <w:rPr>
          <w:rFonts w:hint="eastAsia"/>
          <w:b/>
          <w:bCs/>
          <w:color w:val="FF0000"/>
        </w:rPr>
        <w:t xml:space="preserve">编号6 </w:t>
      </w:r>
      <w:r w:rsidRPr="00E42596">
        <w:rPr>
          <w:rFonts w:hint="eastAsia"/>
          <w:color w:val="FF0000"/>
        </w:rPr>
        <w:t xml:space="preserve"> </w:t>
      </w:r>
    </w:p>
    <w:p w14:paraId="5CD7355A" w14:textId="46A33C67" w:rsidR="009E2769" w:rsidRDefault="005F43AB" w:rsidP="005F43AB">
      <w:pPr>
        <w:rPr>
          <w:rFonts w:hint="eastAsia"/>
        </w:rPr>
      </w:pPr>
      <w:r w:rsidRPr="005F43AB">
        <w:rPr>
          <w:rFonts w:hint="eastAsia"/>
        </w:rPr>
        <w:t>根据提供的审查标准和合同内容，供方在合同首部的名称为“重庆建峰化工股份有限公司”，并在合同尾部再次确认了这一名称，显示为“单位名称(章)：重庆建峰化工股份有限公司”。同样，需方在合同首部的名称为“南宁邦力达农资有限责任公司”，在合同尾部也一致地显示为“单位名称(章): 南宁邦力达农资有限责任公司”。因此，合同的首部和尾部对于双方主体的名称是一致的，没有出现尾部主体名称与首部不一致的情况。依据指示中的条件，无需进行进一步的首尾部签约主体名称一致性审查，直接返回"N/A"。这意味着合同中没有出现“尾部主体名称与首部不一致”的问题。</w:t>
      </w:r>
    </w:p>
    <w:p w14:paraId="0BB8320F" w14:textId="77777777" w:rsidR="00C1048A" w:rsidRDefault="00C1048A" w:rsidP="005F43AB">
      <w:pPr>
        <w:rPr>
          <w:rFonts w:hint="eastAsia"/>
        </w:rPr>
      </w:pPr>
    </w:p>
    <w:p w14:paraId="6228B291" w14:textId="77777777" w:rsidR="00C1048A" w:rsidRPr="00C1048A" w:rsidRDefault="00C1048A" w:rsidP="00C1048A">
      <w:pPr>
        <w:rPr>
          <w:rFonts w:hint="eastAsia"/>
        </w:rPr>
      </w:pPr>
      <w:r w:rsidRPr="00E42596">
        <w:rPr>
          <w:rFonts w:hint="eastAsia"/>
          <w:b/>
          <w:bCs/>
          <w:color w:val="FF0000"/>
        </w:rPr>
        <w:t>编号10</w:t>
      </w:r>
      <w:r>
        <w:br/>
      </w:r>
      <w:r w:rsidRPr="00C1048A">
        <w:t>问题所在原文： 合同中提到的“货物到达交货地点后，所产生的一切费用由需方负担”，但没有详细说明这些费用是否包含在合同总价款内，或者具体包括哪些费用。例如，保险费、运输费、包装费等是否已包含在单价1420元/</w:t>
      </w:r>
      <w:proofErr w:type="gramStart"/>
      <w:r w:rsidRPr="00C1048A">
        <w:t>吨中并不</w:t>
      </w:r>
      <w:proofErr w:type="gramEnd"/>
      <w:r w:rsidRPr="00C1048A">
        <w:t>明确。</w:t>
      </w:r>
    </w:p>
    <w:p w14:paraId="4E573D8A" w14:textId="77777777" w:rsidR="00C1048A" w:rsidRPr="00C1048A" w:rsidRDefault="00C1048A" w:rsidP="00C1048A">
      <w:pPr>
        <w:rPr>
          <w:rFonts w:hint="eastAsia"/>
        </w:rPr>
      </w:pPr>
      <w:r w:rsidRPr="00C1048A">
        <w:t>修改建议： 为了防止后续合同履行时因费用承担问题产生争议，建议在合同中明确价款构成的具体范围。可以根据具体情况添加如下条款：</w:t>
      </w:r>
    </w:p>
    <w:p w14:paraId="03E0C14F" w14:textId="77777777" w:rsidR="00C1048A" w:rsidRPr="00C1048A" w:rsidRDefault="00C1048A" w:rsidP="00C1048A">
      <w:pPr>
        <w:numPr>
          <w:ilvl w:val="0"/>
          <w:numId w:val="1"/>
        </w:numPr>
        <w:rPr>
          <w:rFonts w:hint="eastAsia"/>
        </w:rPr>
      </w:pPr>
      <w:r w:rsidRPr="00C1048A">
        <w:rPr>
          <w:b/>
          <w:bCs/>
        </w:rPr>
        <w:lastRenderedPageBreak/>
        <w:t>价款构成</w:t>
      </w:r>
      <w:r w:rsidRPr="00C1048A">
        <w:t>：本合同项下的货物单价为每吨1420元（人民币），该单价包括但不限于产品的生产成本、包装费、运输至南宁南火车站的运费、保险费。除上述费用外，需方无需承担任何额外费用。如需其他服务（如特别要求的加急运输等），相关费用应在双方另行协商的基础上确定，并以书面形式补充协议确认。</w:t>
      </w:r>
    </w:p>
    <w:p w14:paraId="6064B5EF" w14:textId="77777777" w:rsidR="00C1048A" w:rsidRDefault="00C1048A" w:rsidP="00C1048A">
      <w:pPr>
        <w:rPr>
          <w:rFonts w:hint="eastAsia"/>
        </w:rPr>
      </w:pPr>
      <w:r w:rsidRPr="00C1048A">
        <w:t>通过这种方式，可以确保所有相关方对合同总价款及其涵盖的具体费用有清晰的理解，从而减少潜在的纠纷。</w:t>
      </w:r>
    </w:p>
    <w:p w14:paraId="3EE9A294" w14:textId="77777777" w:rsidR="00C1048A" w:rsidRPr="00C1048A" w:rsidRDefault="00C1048A" w:rsidP="00C1048A">
      <w:pPr>
        <w:rPr>
          <w:rFonts w:hint="eastAsia"/>
        </w:rPr>
      </w:pPr>
      <w:r w:rsidRPr="00E42596">
        <w:rPr>
          <w:rFonts w:hint="eastAsia"/>
          <w:b/>
          <w:bCs/>
          <w:color w:val="FF0000"/>
        </w:rPr>
        <w:t xml:space="preserve">编号11 </w:t>
      </w:r>
      <w:r>
        <w:br/>
      </w:r>
      <w:r w:rsidRPr="00C1048A">
        <w:t>存在问题：指定收款账户与相对方主体信息不一致。</w:t>
      </w:r>
    </w:p>
    <w:p w14:paraId="240ED877" w14:textId="77777777" w:rsidR="00C1048A" w:rsidRPr="00C1048A" w:rsidRDefault="00C1048A" w:rsidP="00C1048A">
      <w:pPr>
        <w:rPr>
          <w:rFonts w:hint="eastAsia"/>
        </w:rPr>
      </w:pPr>
      <w:r w:rsidRPr="00C1048A">
        <w:t>问题所在原文： 合同中并没有明确列出供方的开户银行和账号信息。虽然在供方信息部分有“开户银行”和“账号”的栏目，但这些信息是空白的。这可能导致需方在支付货款时无法准确知道应将款项汇至何处，增加了付款错误的风险，并可能引发后续关于合同价款支付的争议。</w:t>
      </w:r>
    </w:p>
    <w:p w14:paraId="689318C2" w14:textId="77777777" w:rsidR="00C1048A" w:rsidRPr="00C1048A" w:rsidRDefault="00C1048A" w:rsidP="00C1048A">
      <w:pPr>
        <w:rPr>
          <w:rFonts w:hint="eastAsia"/>
        </w:rPr>
      </w:pPr>
      <w:r w:rsidRPr="00C1048A">
        <w:t>修改建议： 为了确保合同价款能够准确无误地支付给正确的主体，避免任何潜在的纠纷，建议补充完整的收款账户信息，并确保该信息与合同首尾部中的供方主体名称（即重庆建峰化工股份有限公司）一致。例如：</w:t>
      </w:r>
    </w:p>
    <w:p w14:paraId="6E29A7E9" w14:textId="77777777" w:rsidR="00C1048A" w:rsidRPr="00C1048A" w:rsidRDefault="00C1048A" w:rsidP="00C1048A">
      <w:pPr>
        <w:numPr>
          <w:ilvl w:val="0"/>
          <w:numId w:val="2"/>
        </w:numPr>
        <w:rPr>
          <w:rFonts w:hint="eastAsia"/>
        </w:rPr>
      </w:pPr>
      <w:r w:rsidRPr="00C1048A">
        <w:rPr>
          <w:b/>
          <w:bCs/>
        </w:rPr>
        <w:t>供方</w:t>
      </w:r>
    </w:p>
    <w:p w14:paraId="4F1B82E4" w14:textId="77777777" w:rsidR="00C1048A" w:rsidRPr="00C1048A" w:rsidRDefault="00C1048A" w:rsidP="00C1048A">
      <w:pPr>
        <w:numPr>
          <w:ilvl w:val="1"/>
          <w:numId w:val="2"/>
        </w:numPr>
        <w:rPr>
          <w:rFonts w:hint="eastAsia"/>
        </w:rPr>
      </w:pPr>
      <w:r w:rsidRPr="00C1048A">
        <w:t>单位名称(章)：重庆建峰化工股份有限公司</w:t>
      </w:r>
    </w:p>
    <w:p w14:paraId="6D79385F" w14:textId="77777777" w:rsidR="00C1048A" w:rsidRPr="00C1048A" w:rsidRDefault="00C1048A" w:rsidP="00C1048A">
      <w:pPr>
        <w:numPr>
          <w:ilvl w:val="1"/>
          <w:numId w:val="2"/>
        </w:numPr>
        <w:rPr>
          <w:rFonts w:hint="eastAsia"/>
        </w:rPr>
      </w:pPr>
      <w:r w:rsidRPr="00C1048A">
        <w:t>地址：重庆·涪陵·白涛</w:t>
      </w:r>
    </w:p>
    <w:p w14:paraId="5E7482A8" w14:textId="77777777" w:rsidR="00C1048A" w:rsidRPr="00C1048A" w:rsidRDefault="00C1048A" w:rsidP="00C1048A">
      <w:pPr>
        <w:numPr>
          <w:ilvl w:val="1"/>
          <w:numId w:val="2"/>
        </w:numPr>
        <w:rPr>
          <w:rFonts w:hint="eastAsia"/>
        </w:rPr>
      </w:pPr>
      <w:r w:rsidRPr="00C1048A">
        <w:t>代表：</w:t>
      </w:r>
    </w:p>
    <w:p w14:paraId="36C54178" w14:textId="77777777" w:rsidR="00C1048A" w:rsidRPr="00C1048A" w:rsidRDefault="00C1048A" w:rsidP="00C1048A">
      <w:pPr>
        <w:numPr>
          <w:ilvl w:val="1"/>
          <w:numId w:val="2"/>
        </w:numPr>
        <w:rPr>
          <w:rFonts w:hint="eastAsia"/>
        </w:rPr>
      </w:pPr>
      <w:r w:rsidRPr="00C1048A">
        <w:t>电话：</w:t>
      </w:r>
    </w:p>
    <w:p w14:paraId="486D7BA6" w14:textId="77777777" w:rsidR="00C1048A" w:rsidRPr="00C1048A" w:rsidRDefault="00C1048A" w:rsidP="00C1048A">
      <w:pPr>
        <w:numPr>
          <w:ilvl w:val="1"/>
          <w:numId w:val="2"/>
        </w:numPr>
        <w:rPr>
          <w:rFonts w:hint="eastAsia"/>
        </w:rPr>
      </w:pPr>
      <w:r w:rsidRPr="00C1048A">
        <w:t>开户银行：[具体银行名称]</w:t>
      </w:r>
    </w:p>
    <w:p w14:paraId="2B2D6E17" w14:textId="77777777" w:rsidR="00C1048A" w:rsidRPr="00C1048A" w:rsidRDefault="00C1048A" w:rsidP="00C1048A">
      <w:pPr>
        <w:numPr>
          <w:ilvl w:val="1"/>
          <w:numId w:val="2"/>
        </w:numPr>
        <w:rPr>
          <w:rFonts w:hint="eastAsia"/>
        </w:rPr>
      </w:pPr>
      <w:r w:rsidRPr="00C1048A">
        <w:t>账号：[具体账号]</w:t>
      </w:r>
    </w:p>
    <w:p w14:paraId="08E53995" w14:textId="77777777" w:rsidR="00C1048A" w:rsidRPr="00C1048A" w:rsidRDefault="00C1048A" w:rsidP="00C1048A">
      <w:pPr>
        <w:rPr>
          <w:rFonts w:hint="eastAsia"/>
        </w:rPr>
      </w:pPr>
      <w:r w:rsidRPr="00C1048A">
        <w:t>请供方填写具体的开户银行名称和账号信息，以确保所有相关方对付款流程有清晰的理解，并且避免因收款账户信息不明导致的任何法律或财务风险。如果确实需要通过第三方账户收款，请在合同中明确说明并提供相应的授权文件，以减少不必要的争议。</w:t>
      </w:r>
    </w:p>
    <w:p w14:paraId="29D9D782" w14:textId="1B718AF7" w:rsidR="00C1048A" w:rsidRPr="00E42596" w:rsidRDefault="00C1048A" w:rsidP="00C1048A">
      <w:pPr>
        <w:rPr>
          <w:rFonts w:hint="eastAsia"/>
          <w:b/>
          <w:bCs/>
          <w:color w:val="FF0000"/>
        </w:rPr>
      </w:pPr>
      <w:r w:rsidRPr="00E42596">
        <w:rPr>
          <w:rFonts w:hint="eastAsia"/>
          <w:b/>
          <w:bCs/>
          <w:color w:val="FF0000"/>
        </w:rPr>
        <w:t>编号14：</w:t>
      </w:r>
    </w:p>
    <w:p w14:paraId="750DD136" w14:textId="77777777" w:rsidR="00C1048A" w:rsidRPr="00C1048A" w:rsidRDefault="00C1048A" w:rsidP="00C1048A">
      <w:pPr>
        <w:rPr>
          <w:rFonts w:hint="eastAsia"/>
        </w:rPr>
      </w:pPr>
      <w:r w:rsidRPr="00C1048A">
        <w:t>在提供的合同文本中，并没有明确提到发票类型的条款，即没有关于是否开具增值税专用发票的具体约定。因此，根据当前合同内容，无法识别到任何有关发票类型的特定风险或问题。</w:t>
      </w:r>
    </w:p>
    <w:p w14:paraId="2E20051F" w14:textId="77777777" w:rsidR="00C1048A" w:rsidRPr="00C1048A" w:rsidRDefault="00C1048A" w:rsidP="00C1048A">
      <w:pPr>
        <w:rPr>
          <w:rFonts w:hint="eastAsia"/>
        </w:rPr>
      </w:pPr>
      <w:r w:rsidRPr="00C1048A">
        <w:t>然而，鉴于您的审查标准关注的是“专用发票确认”，并且指出小规模纳税人不能直接开</w:t>
      </w:r>
      <w:r w:rsidRPr="00C1048A">
        <w:lastRenderedPageBreak/>
        <w:t>具专票，如果确实需要开具增值税专用发票，建议采取以下步骤：</w:t>
      </w:r>
    </w:p>
    <w:p w14:paraId="1D713D85" w14:textId="77777777" w:rsidR="00C1048A" w:rsidRPr="00C1048A" w:rsidRDefault="00C1048A" w:rsidP="00C1048A">
      <w:pPr>
        <w:numPr>
          <w:ilvl w:val="0"/>
          <w:numId w:val="3"/>
        </w:numPr>
        <w:rPr>
          <w:rFonts w:hint="eastAsia"/>
        </w:rPr>
      </w:pPr>
      <w:r w:rsidRPr="00C1048A">
        <w:t>确认供方的纳税人身份：首先确认重庆建峰化工股份有限公司是否为一般纳税人。一般纳税人可以直接开具增值税专用发票，而小规模纳税人则需要向主管税务机关申请代开。</w:t>
      </w:r>
    </w:p>
    <w:p w14:paraId="1C51E731" w14:textId="77777777" w:rsidR="00C1048A" w:rsidRPr="00C1048A" w:rsidRDefault="00C1048A" w:rsidP="00C1048A">
      <w:pPr>
        <w:numPr>
          <w:ilvl w:val="0"/>
          <w:numId w:val="3"/>
        </w:numPr>
        <w:rPr>
          <w:rFonts w:hint="eastAsia"/>
        </w:rPr>
      </w:pPr>
      <w:r w:rsidRPr="00C1048A">
        <w:t>合同补充条款：如果需方（南宁邦力达农资有限责任公司）要求提供增值税专用发票，并且供方具备开具资格，则应在合同中明确约定发票类型为增值税专用发票；若供方不具备直接开具资格，则应说明由供方向主管税务机关申请代开，或者双方协商其他解决方案。</w:t>
      </w:r>
    </w:p>
    <w:p w14:paraId="0D1F0E68" w14:textId="77777777" w:rsidR="00C1048A" w:rsidRPr="00C1048A" w:rsidRDefault="00C1048A" w:rsidP="00C1048A">
      <w:pPr>
        <w:numPr>
          <w:ilvl w:val="0"/>
          <w:numId w:val="3"/>
        </w:numPr>
        <w:rPr>
          <w:rFonts w:hint="eastAsia"/>
        </w:rPr>
      </w:pPr>
      <w:r w:rsidRPr="00C1048A">
        <w:t>税务合</w:t>
      </w:r>
      <w:proofErr w:type="gramStart"/>
      <w:r w:rsidRPr="00C1048A">
        <w:t>规</w:t>
      </w:r>
      <w:proofErr w:type="gramEnd"/>
      <w:r w:rsidRPr="00C1048A">
        <w:t>性检查：确保所有涉及税务处理的行为都符合当地法律法规的要求，避免因税务问题导致的财务风险或法律责任。</w:t>
      </w:r>
    </w:p>
    <w:p w14:paraId="7B7869D2" w14:textId="77777777" w:rsidR="00C1048A" w:rsidRPr="00C1048A" w:rsidRDefault="00C1048A" w:rsidP="00C1048A">
      <w:pPr>
        <w:rPr>
          <w:rFonts w:hint="eastAsia"/>
        </w:rPr>
      </w:pPr>
      <w:r w:rsidRPr="00C1048A">
        <w:t>综上所述，基于现有合同文本，“专用发票确认”的问题不存在，因此返回"N/A"。但为了确保合同的全面性和准确性，建议根据实际需求和供方的纳税人身份，在合同中明确发票类型的相关条款。</w:t>
      </w:r>
    </w:p>
    <w:p w14:paraId="58CCC965" w14:textId="57D02165" w:rsidR="00C1048A" w:rsidRPr="00E42596" w:rsidRDefault="00C1048A" w:rsidP="00C1048A">
      <w:pPr>
        <w:rPr>
          <w:rFonts w:hint="eastAsia"/>
          <w:b/>
          <w:bCs/>
          <w:color w:val="FF0000"/>
        </w:rPr>
      </w:pPr>
      <w:r w:rsidRPr="00E42596">
        <w:rPr>
          <w:rFonts w:hint="eastAsia"/>
          <w:b/>
          <w:bCs/>
          <w:color w:val="FF0000"/>
        </w:rPr>
        <w:t>编号15</w:t>
      </w:r>
    </w:p>
    <w:p w14:paraId="66D1C8C0" w14:textId="77777777" w:rsidR="00C1048A" w:rsidRPr="00C1048A" w:rsidRDefault="00C1048A" w:rsidP="00C1048A">
      <w:pPr>
        <w:rPr>
          <w:rFonts w:hint="eastAsia"/>
        </w:rPr>
      </w:pPr>
      <w:r w:rsidRPr="00C1048A">
        <w:t>根据您提供的合同内容和指定的审核项“履行时间约定不明确或缺失”，以下是审查结果：</w:t>
      </w:r>
    </w:p>
    <w:p w14:paraId="190F5DD8" w14:textId="77777777" w:rsidR="00C1048A" w:rsidRPr="00C1048A" w:rsidRDefault="00C1048A" w:rsidP="00C1048A">
      <w:pPr>
        <w:rPr>
          <w:rFonts w:hint="eastAsia"/>
        </w:rPr>
      </w:pPr>
      <w:r w:rsidRPr="00C1048A">
        <w:t>审查发现</w:t>
      </w:r>
    </w:p>
    <w:p w14:paraId="7D8FF71D" w14:textId="77777777" w:rsidR="00C1048A" w:rsidRPr="00C1048A" w:rsidRDefault="00C1048A" w:rsidP="00C1048A">
      <w:pPr>
        <w:numPr>
          <w:ilvl w:val="0"/>
          <w:numId w:val="4"/>
        </w:numPr>
        <w:rPr>
          <w:rFonts w:hint="eastAsia"/>
        </w:rPr>
      </w:pPr>
      <w:r w:rsidRPr="00C1048A">
        <w:t>问题：在提供的合同文本中，虽然有提及交货的时间和方式（第三条：“南宁南火车站火车车板交货”），但确实没有明确具体的履行时间。即，没有具体说明供方应在何时完成货物的交付。</w:t>
      </w:r>
    </w:p>
    <w:p w14:paraId="170816F6" w14:textId="77777777" w:rsidR="00C1048A" w:rsidRPr="00C1048A" w:rsidRDefault="00C1048A" w:rsidP="00C1048A">
      <w:pPr>
        <w:rPr>
          <w:rFonts w:hint="eastAsia"/>
        </w:rPr>
      </w:pPr>
      <w:r w:rsidRPr="00C1048A">
        <w:t>风险提示</w:t>
      </w:r>
    </w:p>
    <w:p w14:paraId="2C65A5EC" w14:textId="77777777" w:rsidR="00C1048A" w:rsidRPr="00C1048A" w:rsidRDefault="00C1048A" w:rsidP="00C1048A">
      <w:pPr>
        <w:numPr>
          <w:ilvl w:val="0"/>
          <w:numId w:val="5"/>
        </w:numPr>
        <w:rPr>
          <w:rFonts w:hint="eastAsia"/>
        </w:rPr>
      </w:pPr>
      <w:r w:rsidRPr="00C1048A">
        <w:t>由于合同中未明确规定履行的具体时间，这可能导致双方对履行期限的理解产生分歧，从而引发争议。依据法律规定，“履行期限不明确的，债务人可以随时履行，债权人也可以随时请求履行”，但这并不利于商业交易中的预期管理和风险管理。</w:t>
      </w:r>
    </w:p>
    <w:p w14:paraId="529B1E4F" w14:textId="77777777" w:rsidR="00C1048A" w:rsidRPr="00C1048A" w:rsidRDefault="00C1048A" w:rsidP="00C1048A">
      <w:pPr>
        <w:rPr>
          <w:rFonts w:hint="eastAsia"/>
        </w:rPr>
      </w:pPr>
      <w:r w:rsidRPr="00C1048A">
        <w:t>建议解决方案</w:t>
      </w:r>
    </w:p>
    <w:p w14:paraId="23E692CB" w14:textId="77777777" w:rsidR="00C1048A" w:rsidRPr="00C1048A" w:rsidRDefault="00C1048A" w:rsidP="00C1048A">
      <w:pPr>
        <w:numPr>
          <w:ilvl w:val="0"/>
          <w:numId w:val="6"/>
        </w:numPr>
        <w:rPr>
          <w:rFonts w:hint="eastAsia"/>
        </w:rPr>
      </w:pPr>
      <w:r w:rsidRPr="00C1048A">
        <w:t>建议在合同中明确补充具体的履行时间，例如：“供方应于___年___月___日前将货物运送至南宁南火车站，并按车板交货方式完成交付。”这样不仅能避免因履行时间不明确而可能产生的法律纠纷，还能确保交易双方的权利和义务更加清晰明了。</w:t>
      </w:r>
    </w:p>
    <w:p w14:paraId="5F9A4445" w14:textId="77777777" w:rsidR="00C1048A" w:rsidRPr="00C1048A" w:rsidRDefault="00C1048A" w:rsidP="00C1048A">
      <w:pPr>
        <w:numPr>
          <w:ilvl w:val="0"/>
          <w:numId w:val="6"/>
        </w:numPr>
        <w:rPr>
          <w:rFonts w:hint="eastAsia"/>
        </w:rPr>
      </w:pPr>
      <w:r w:rsidRPr="00C1048A">
        <w:t>同时，考虑到这份合同涉及的是化肥买卖，建议根据产品的生产周期、运输时间等因素，合理确定一个满足双方交易需求的履行时间。</w:t>
      </w:r>
    </w:p>
    <w:p w14:paraId="3C39F2B1" w14:textId="77777777" w:rsidR="00C1048A" w:rsidRPr="00C1048A" w:rsidRDefault="00C1048A" w:rsidP="00C1048A">
      <w:pPr>
        <w:rPr>
          <w:rFonts w:hint="eastAsia"/>
        </w:rPr>
      </w:pPr>
      <w:r w:rsidRPr="00C1048A">
        <w:lastRenderedPageBreak/>
        <w:t>通过这样的修改和完善，可以有效降低合同执行过程中的不确定性风险，保障合同主体的利益。</w:t>
      </w:r>
    </w:p>
    <w:p w14:paraId="2DEB496A" w14:textId="77777777" w:rsidR="00C1048A" w:rsidRPr="00C1048A" w:rsidRDefault="00C1048A" w:rsidP="00C1048A">
      <w:pPr>
        <w:rPr>
          <w:rFonts w:hint="eastAsia"/>
        </w:rPr>
      </w:pPr>
      <w:r w:rsidRPr="00E42596">
        <w:rPr>
          <w:rFonts w:hint="eastAsia"/>
          <w:b/>
          <w:bCs/>
          <w:color w:val="FF0000"/>
        </w:rPr>
        <w:t>编号18</w:t>
      </w:r>
      <w:r>
        <w:br/>
      </w:r>
      <w:r w:rsidRPr="00C1048A">
        <w:t>根据提供的合同内容和审核要点，针对"${</w:t>
      </w:r>
      <w:proofErr w:type="spellStart"/>
      <w:r w:rsidRPr="00C1048A">
        <w:t>action_item</w:t>
      </w:r>
      <w:proofErr w:type="spellEnd"/>
      <w:r w:rsidRPr="00C1048A">
        <w:t>}验收不通过的处理措施缺失或确认"这一审查点，我们可以发现以下问题：</w:t>
      </w:r>
    </w:p>
    <w:p w14:paraId="366C3150" w14:textId="77777777" w:rsidR="00C1048A" w:rsidRPr="00C1048A" w:rsidRDefault="00C1048A" w:rsidP="00C1048A">
      <w:pPr>
        <w:rPr>
          <w:rFonts w:hint="eastAsia"/>
        </w:rPr>
      </w:pPr>
      <w:r w:rsidRPr="00C1048A">
        <w:t>存在的问题：</w:t>
      </w:r>
    </w:p>
    <w:p w14:paraId="6FACA0AD" w14:textId="77777777" w:rsidR="00C1048A" w:rsidRPr="00C1048A" w:rsidRDefault="00C1048A" w:rsidP="00C1048A">
      <w:pPr>
        <w:numPr>
          <w:ilvl w:val="0"/>
          <w:numId w:val="7"/>
        </w:numPr>
        <w:rPr>
          <w:rFonts w:hint="eastAsia"/>
        </w:rPr>
      </w:pPr>
      <w:r w:rsidRPr="00C1048A">
        <w:t>验收不通过的处理措施不明确：合同第六条提到“需方收货后按本合同第二条标准验收，若有质量问题应在10天内提出书面异议”，但未详细说明如果验收不合格时具体的处理措施是什么。例如，是否可以拒收货物、卖方需要在多长时间内回应、是否负责退换货及承担相关费用等关键细节均未提及。</w:t>
      </w:r>
    </w:p>
    <w:p w14:paraId="4C9D0C26" w14:textId="77777777" w:rsidR="00C1048A" w:rsidRPr="00C1048A" w:rsidRDefault="00C1048A" w:rsidP="00C1048A">
      <w:pPr>
        <w:rPr>
          <w:rFonts w:hint="eastAsia"/>
        </w:rPr>
      </w:pPr>
      <w:r w:rsidRPr="00C1048A">
        <w:t>风险提示：</w:t>
      </w:r>
    </w:p>
    <w:p w14:paraId="3FE7FF06" w14:textId="77777777" w:rsidR="00C1048A" w:rsidRPr="00C1048A" w:rsidRDefault="00C1048A" w:rsidP="00C1048A">
      <w:pPr>
        <w:numPr>
          <w:ilvl w:val="0"/>
          <w:numId w:val="8"/>
        </w:numPr>
        <w:rPr>
          <w:rFonts w:hint="eastAsia"/>
        </w:rPr>
      </w:pPr>
      <w:r w:rsidRPr="00C1048A">
        <w:t>如果验收不合格且没有明确的处理流程，可能导致双方在处理不合格产品时产生争议，增加法律风险和经济损失。</w:t>
      </w:r>
    </w:p>
    <w:p w14:paraId="422F4E44" w14:textId="77777777" w:rsidR="00C1048A" w:rsidRPr="00C1048A" w:rsidRDefault="00C1048A" w:rsidP="00C1048A">
      <w:pPr>
        <w:rPr>
          <w:rFonts w:hint="eastAsia"/>
        </w:rPr>
      </w:pPr>
      <w:r w:rsidRPr="00C1048A">
        <w:t>建议解决方案：</w:t>
      </w:r>
    </w:p>
    <w:p w14:paraId="2BDA4C50" w14:textId="77777777" w:rsidR="00C1048A" w:rsidRPr="00C1048A" w:rsidRDefault="00C1048A" w:rsidP="00C1048A">
      <w:pPr>
        <w:rPr>
          <w:rFonts w:hint="eastAsia"/>
        </w:rPr>
      </w:pPr>
      <w:r w:rsidRPr="00C1048A">
        <w:t>依据给出的建议，可以根据合同主体的角色（供方或需方）来调整合同条款。如果是供方，则应考虑添加如下的条款：“交货当时进行外观、数量验收；交货后5日内进行质量验收。验收期内未提出异议的，视为质量无问题、验收通过。”而作为需方，则可以考虑加入如下条款：“货物验收不合格的，买方有权拒收货物，并向卖方提出书面异议，卖方应于接到买方提出问题之日起___日内对买方提出的问题进行书面答复。卖方认可买方提出问题的，由卖方负责进行退换货并承担因退换货产生的一切费用。”</w:t>
      </w:r>
    </w:p>
    <w:p w14:paraId="70AE6915" w14:textId="77777777" w:rsidR="00C1048A" w:rsidRPr="00C1048A" w:rsidRDefault="00C1048A" w:rsidP="00C1048A">
      <w:pPr>
        <w:rPr>
          <w:rFonts w:hint="eastAsia"/>
        </w:rPr>
      </w:pPr>
      <w:r w:rsidRPr="00C1048A">
        <w:t>此外，还可以借鉴建议3的内容，确保若第二次验收仍未通过，需方有权解除合同，并规定供方需承担相应的违约责任。</w:t>
      </w:r>
    </w:p>
    <w:p w14:paraId="6E024A87" w14:textId="77777777" w:rsidR="00C1048A" w:rsidRPr="00C1048A" w:rsidRDefault="00C1048A" w:rsidP="00C1048A">
      <w:pPr>
        <w:rPr>
          <w:rFonts w:hint="eastAsia"/>
        </w:rPr>
      </w:pPr>
      <w:r w:rsidRPr="00C1048A">
        <w:t>综上所述，当前合同中关于验收不通过的处理措施确实存在缺失，需要补充和完善相关条款以保护合同双方的利益。</w:t>
      </w:r>
    </w:p>
    <w:p w14:paraId="62BD0783" w14:textId="77777777" w:rsidR="00C1048A" w:rsidRPr="00C1048A" w:rsidRDefault="00C1048A" w:rsidP="00C1048A">
      <w:pPr>
        <w:rPr>
          <w:rFonts w:hint="eastAsia"/>
        </w:rPr>
      </w:pPr>
      <w:r w:rsidRPr="00E42596">
        <w:rPr>
          <w:rFonts w:hint="eastAsia"/>
          <w:b/>
          <w:bCs/>
          <w:color w:val="FF0000"/>
        </w:rPr>
        <w:t>编号21：</w:t>
      </w:r>
      <w:r w:rsidRPr="00C1048A">
        <w:rPr>
          <w:b/>
          <w:bCs/>
        </w:rPr>
        <w:br/>
      </w:r>
      <w:r w:rsidRPr="00C1048A">
        <w:t>根据您提供的合同内容和指定的审核项"${</w:t>
      </w:r>
      <w:proofErr w:type="spellStart"/>
      <w:r w:rsidRPr="00C1048A">
        <w:t>action_item</w:t>
      </w:r>
      <w:proofErr w:type="spellEnd"/>
      <w:r w:rsidRPr="00C1048A">
        <w:t>}保密条款约定缺失或确认"，我发现该合同中并没有明确包含一个专门的保密条款。这意味着合同中缺乏对交易双方在合作过程中可能涉及到的技术、财务、商业或其他方面的保密信息的具体保护措施和义务规定。</w:t>
      </w:r>
    </w:p>
    <w:p w14:paraId="08D6168B" w14:textId="77777777" w:rsidR="00C1048A" w:rsidRPr="00C1048A" w:rsidRDefault="00C1048A" w:rsidP="00C1048A">
      <w:pPr>
        <w:rPr>
          <w:rFonts w:hint="eastAsia"/>
        </w:rPr>
      </w:pPr>
      <w:r w:rsidRPr="00C1048A">
        <w:t>具体问题包括：</w:t>
      </w:r>
    </w:p>
    <w:p w14:paraId="182B7FD5" w14:textId="77777777" w:rsidR="00C1048A" w:rsidRPr="00C1048A" w:rsidRDefault="00C1048A" w:rsidP="00C1048A">
      <w:pPr>
        <w:numPr>
          <w:ilvl w:val="0"/>
          <w:numId w:val="9"/>
        </w:numPr>
        <w:rPr>
          <w:rFonts w:hint="eastAsia"/>
        </w:rPr>
      </w:pPr>
      <w:r w:rsidRPr="00C1048A">
        <w:t>保密信息范围：合同中没有定义哪些信息被视为保密信息。</w:t>
      </w:r>
    </w:p>
    <w:p w14:paraId="57D3BDBC" w14:textId="77777777" w:rsidR="00C1048A" w:rsidRPr="00C1048A" w:rsidRDefault="00C1048A" w:rsidP="00C1048A">
      <w:pPr>
        <w:numPr>
          <w:ilvl w:val="0"/>
          <w:numId w:val="9"/>
        </w:numPr>
        <w:rPr>
          <w:rFonts w:hint="eastAsia"/>
        </w:rPr>
      </w:pPr>
      <w:r w:rsidRPr="00C1048A">
        <w:t>保密义务人：未明确规定谁是保密义务的承担者。</w:t>
      </w:r>
    </w:p>
    <w:p w14:paraId="7122A757" w14:textId="77777777" w:rsidR="00C1048A" w:rsidRPr="00C1048A" w:rsidRDefault="00C1048A" w:rsidP="00C1048A">
      <w:pPr>
        <w:numPr>
          <w:ilvl w:val="0"/>
          <w:numId w:val="9"/>
        </w:numPr>
        <w:rPr>
          <w:rFonts w:hint="eastAsia"/>
        </w:rPr>
      </w:pPr>
      <w:r w:rsidRPr="00C1048A">
        <w:lastRenderedPageBreak/>
        <w:t>保密期限：没有提及保密义务的持续时间。</w:t>
      </w:r>
    </w:p>
    <w:p w14:paraId="597AB0D6" w14:textId="77777777" w:rsidR="00C1048A" w:rsidRPr="00C1048A" w:rsidRDefault="00C1048A" w:rsidP="00C1048A">
      <w:pPr>
        <w:numPr>
          <w:ilvl w:val="0"/>
          <w:numId w:val="9"/>
        </w:numPr>
        <w:rPr>
          <w:rFonts w:hint="eastAsia"/>
        </w:rPr>
      </w:pPr>
      <w:r w:rsidRPr="00C1048A">
        <w:t>保密违约责任：没有关于违反保密义务应承担的责任描述。</w:t>
      </w:r>
    </w:p>
    <w:p w14:paraId="52DEE1E0" w14:textId="77777777" w:rsidR="00C1048A" w:rsidRPr="00C1048A" w:rsidRDefault="00C1048A" w:rsidP="00C1048A">
      <w:pPr>
        <w:rPr>
          <w:rFonts w:hint="eastAsia"/>
        </w:rPr>
      </w:pPr>
      <w:r w:rsidRPr="00C1048A">
        <w:t>鉴于上述情况，针对"${</w:t>
      </w:r>
      <w:proofErr w:type="spellStart"/>
      <w:r w:rsidRPr="00C1048A">
        <w:t>action_item</w:t>
      </w:r>
      <w:proofErr w:type="spellEnd"/>
      <w:r w:rsidRPr="00C1048A">
        <w:t>}"的审查结果表明存在保密条款约定缺失的问题。为了保护合同主体的利益，建议添加如背景资料中所述的保密条款，确保涵盖保密信息的范围、保密义务人、保密期限以及违反保密协议的责任等内容。这将有助于防止因信息泄露给任一方带来的潜在风险和损失。因此，这里不能输入"N/A"，而是需要采取行动修正这个问题。</w:t>
      </w:r>
    </w:p>
    <w:p w14:paraId="2224CFC3" w14:textId="77777777" w:rsidR="00774BD1" w:rsidRPr="00774BD1" w:rsidRDefault="00774BD1" w:rsidP="00774BD1">
      <w:pPr>
        <w:rPr>
          <w:rFonts w:hint="eastAsia"/>
        </w:rPr>
      </w:pPr>
      <w:r w:rsidRPr="00E42596">
        <w:rPr>
          <w:rFonts w:hint="eastAsia"/>
          <w:b/>
          <w:bCs/>
          <w:color w:val="FF0000"/>
        </w:rPr>
        <w:t>编号23：</w:t>
      </w:r>
      <w:r>
        <w:rPr>
          <w:b/>
          <w:bCs/>
        </w:rPr>
        <w:br/>
      </w:r>
      <w:r w:rsidRPr="00774BD1">
        <w:t>根据您提供的合同内容和指定的审核项"${</w:t>
      </w:r>
      <w:proofErr w:type="spellStart"/>
      <w:r w:rsidRPr="00774BD1">
        <w:t>action_item</w:t>
      </w:r>
      <w:proofErr w:type="spellEnd"/>
      <w:r w:rsidRPr="00774BD1">
        <w:t>}损失赔偿范围审查"，我将对合同中的违约责任条款进行分析。</w:t>
      </w:r>
    </w:p>
    <w:p w14:paraId="79431ECA" w14:textId="77777777" w:rsidR="00774BD1" w:rsidRPr="00774BD1" w:rsidRDefault="00774BD1" w:rsidP="00774BD1">
      <w:pPr>
        <w:rPr>
          <w:rFonts w:hint="eastAsia"/>
        </w:rPr>
      </w:pPr>
      <w:r w:rsidRPr="00774BD1">
        <w:t>合同中的相关条款</w:t>
      </w:r>
    </w:p>
    <w:p w14:paraId="1F011901" w14:textId="77777777" w:rsidR="00774BD1" w:rsidRPr="00774BD1" w:rsidRDefault="00774BD1" w:rsidP="00774BD1">
      <w:pPr>
        <w:rPr>
          <w:rFonts w:hint="eastAsia"/>
        </w:rPr>
      </w:pPr>
      <w:r w:rsidRPr="00774BD1">
        <w:t>在合同第九条中提到：“违约责任：按《合同法》执行。”这条规定相对笼统，并没有具体说明损失赔偿的范围。这意味着：</w:t>
      </w:r>
    </w:p>
    <w:p w14:paraId="08290B51" w14:textId="77777777" w:rsidR="00774BD1" w:rsidRPr="00774BD1" w:rsidRDefault="00774BD1" w:rsidP="00774BD1">
      <w:pPr>
        <w:numPr>
          <w:ilvl w:val="0"/>
          <w:numId w:val="10"/>
        </w:numPr>
        <w:rPr>
          <w:rFonts w:hint="eastAsia"/>
        </w:rPr>
      </w:pPr>
      <w:r w:rsidRPr="00774BD1">
        <w:t>损失赔偿范围不明确：合同中并未详细列出具体的损失赔偿范围，比如是否包括间接损失、预期利益损失、律师费、差旅费等。</w:t>
      </w:r>
    </w:p>
    <w:p w14:paraId="29A3CEA3" w14:textId="77777777" w:rsidR="00774BD1" w:rsidRPr="00774BD1" w:rsidRDefault="00774BD1" w:rsidP="00774BD1">
      <w:pPr>
        <w:numPr>
          <w:ilvl w:val="0"/>
          <w:numId w:val="10"/>
        </w:numPr>
        <w:rPr>
          <w:rFonts w:hint="eastAsia"/>
        </w:rPr>
      </w:pPr>
      <w:r w:rsidRPr="00774BD1">
        <w:t>适用法律原则：虽然提到了按照《合同法》执行，但《合同法》本身对于违约责任的规定较为宽泛，依赖于具体情况的解释和应用。</w:t>
      </w:r>
    </w:p>
    <w:p w14:paraId="0C3AFD23" w14:textId="77777777" w:rsidR="00774BD1" w:rsidRPr="00774BD1" w:rsidRDefault="00774BD1" w:rsidP="00774BD1">
      <w:pPr>
        <w:rPr>
          <w:rFonts w:hint="eastAsia"/>
        </w:rPr>
      </w:pPr>
      <w:r w:rsidRPr="00774BD1">
        <w:t>风险分析</w:t>
      </w:r>
    </w:p>
    <w:p w14:paraId="4E0DEADA" w14:textId="77777777" w:rsidR="00774BD1" w:rsidRPr="00774BD1" w:rsidRDefault="00774BD1" w:rsidP="00774BD1">
      <w:pPr>
        <w:rPr>
          <w:rFonts w:hint="eastAsia"/>
        </w:rPr>
      </w:pPr>
      <w:r w:rsidRPr="00774BD1">
        <w:t>由于合同未明确规定损失赔偿的具体范围，存在以下风险：</w:t>
      </w:r>
    </w:p>
    <w:p w14:paraId="06F77D73" w14:textId="77777777" w:rsidR="00774BD1" w:rsidRPr="00774BD1" w:rsidRDefault="00774BD1" w:rsidP="00774BD1">
      <w:pPr>
        <w:numPr>
          <w:ilvl w:val="0"/>
          <w:numId w:val="11"/>
        </w:numPr>
        <w:rPr>
          <w:rFonts w:hint="eastAsia"/>
        </w:rPr>
      </w:pPr>
      <w:r w:rsidRPr="00774BD1">
        <w:t>如果我方是责任承担方：可能会因为没有明确限制赔偿范围而面临过高的赔偿责任，例如需赔偿对方的间接损失或预期利益损失。</w:t>
      </w:r>
    </w:p>
    <w:p w14:paraId="5F94467E" w14:textId="77777777" w:rsidR="00774BD1" w:rsidRPr="00774BD1" w:rsidRDefault="00774BD1" w:rsidP="00774BD1">
      <w:pPr>
        <w:numPr>
          <w:ilvl w:val="0"/>
          <w:numId w:val="11"/>
        </w:numPr>
        <w:rPr>
          <w:rFonts w:hint="eastAsia"/>
        </w:rPr>
      </w:pPr>
      <w:r w:rsidRPr="00774BD1">
        <w:t>如果我方是责任相对方：可能无法确保获得足够的赔偿以覆盖所有实际损失，特别是间接损失或预期利益损失。</w:t>
      </w:r>
    </w:p>
    <w:p w14:paraId="566145EF" w14:textId="77777777" w:rsidR="00774BD1" w:rsidRPr="00774BD1" w:rsidRDefault="00774BD1" w:rsidP="00774BD1">
      <w:pPr>
        <w:rPr>
          <w:rFonts w:hint="eastAsia"/>
        </w:rPr>
      </w:pPr>
      <w:r w:rsidRPr="00774BD1">
        <w:t>建议解决方案</w:t>
      </w:r>
    </w:p>
    <w:p w14:paraId="6CC4CCD2" w14:textId="77777777" w:rsidR="00774BD1" w:rsidRPr="00774BD1" w:rsidRDefault="00774BD1" w:rsidP="00774BD1">
      <w:pPr>
        <w:rPr>
          <w:rFonts w:hint="eastAsia"/>
        </w:rPr>
      </w:pPr>
      <w:r w:rsidRPr="00774BD1">
        <w:t>为了更好地保护合同主体的利益，建议对合同进行如下修改：</w:t>
      </w:r>
    </w:p>
    <w:p w14:paraId="54F27CD0" w14:textId="77777777" w:rsidR="00774BD1" w:rsidRPr="00774BD1" w:rsidRDefault="00774BD1" w:rsidP="00774BD1">
      <w:pPr>
        <w:numPr>
          <w:ilvl w:val="0"/>
          <w:numId w:val="12"/>
        </w:numPr>
        <w:rPr>
          <w:rFonts w:hint="eastAsia"/>
        </w:rPr>
      </w:pPr>
      <w:r w:rsidRPr="00774BD1">
        <w:t>明确损失赔偿范围：在合同中增加具体条款，明确规定损失赔偿的范围，如直接损失、间接损失、预期利益损失、律师费、差旅费等。例如：</w:t>
      </w:r>
    </w:p>
    <w:p w14:paraId="75AB2062" w14:textId="77777777" w:rsidR="00774BD1" w:rsidRPr="00774BD1" w:rsidRDefault="00774BD1" w:rsidP="00774BD1">
      <w:pPr>
        <w:numPr>
          <w:ilvl w:val="1"/>
          <w:numId w:val="12"/>
        </w:numPr>
        <w:rPr>
          <w:rFonts w:hint="eastAsia"/>
        </w:rPr>
      </w:pPr>
      <w:r w:rsidRPr="00774BD1">
        <w:t>“若一方违反本合同约定，应向另一方支付因违约行为造成的一切损失，包括但不限于直接损失、间接损失、预期利益损失、为实现债权而支出的合理费用（包括但不限于律师费、诉讼费、差旅费等）。”</w:t>
      </w:r>
    </w:p>
    <w:p w14:paraId="4106543A" w14:textId="77777777" w:rsidR="00774BD1" w:rsidRPr="00774BD1" w:rsidRDefault="00774BD1" w:rsidP="00774BD1">
      <w:pPr>
        <w:numPr>
          <w:ilvl w:val="0"/>
          <w:numId w:val="12"/>
        </w:numPr>
        <w:rPr>
          <w:rFonts w:hint="eastAsia"/>
        </w:rPr>
      </w:pPr>
      <w:r w:rsidRPr="00774BD1">
        <w:t>根据角色调整条款：</w:t>
      </w:r>
    </w:p>
    <w:p w14:paraId="2AD9FC07" w14:textId="77777777" w:rsidR="00774BD1" w:rsidRPr="00774BD1" w:rsidRDefault="00774BD1" w:rsidP="00774BD1">
      <w:pPr>
        <w:numPr>
          <w:ilvl w:val="1"/>
          <w:numId w:val="12"/>
        </w:numPr>
        <w:rPr>
          <w:rFonts w:hint="eastAsia"/>
        </w:rPr>
      </w:pPr>
      <w:r w:rsidRPr="00774BD1">
        <w:lastRenderedPageBreak/>
        <w:t>如果您是责任承担方：尽量缩小损失赔偿范围，避免承担不必要的间接损失或预期利益损失。</w:t>
      </w:r>
    </w:p>
    <w:p w14:paraId="07A672E9" w14:textId="77777777" w:rsidR="00774BD1" w:rsidRPr="00774BD1" w:rsidRDefault="00774BD1" w:rsidP="00774BD1">
      <w:pPr>
        <w:numPr>
          <w:ilvl w:val="1"/>
          <w:numId w:val="12"/>
        </w:numPr>
        <w:rPr>
          <w:rFonts w:hint="eastAsia"/>
        </w:rPr>
      </w:pPr>
      <w:r w:rsidRPr="00774BD1">
        <w:t>如果您是责任相对方：确保损失赔偿范围足够广泛，能够覆盖所有可能的实际损失。</w:t>
      </w:r>
    </w:p>
    <w:p w14:paraId="17930A5F" w14:textId="77777777" w:rsidR="00774BD1" w:rsidRPr="00774BD1" w:rsidRDefault="00774BD1" w:rsidP="00774BD1">
      <w:pPr>
        <w:numPr>
          <w:ilvl w:val="0"/>
          <w:numId w:val="12"/>
        </w:numPr>
        <w:rPr>
          <w:rFonts w:hint="eastAsia"/>
        </w:rPr>
      </w:pPr>
      <w:r w:rsidRPr="00774BD1">
        <w:t>补充细节：在合同中加入更详细的违约责任条款，例如具体的违约情形及其对应的赔偿标准，以便双方在发生争议时有明确的依据。</w:t>
      </w:r>
    </w:p>
    <w:p w14:paraId="7F019B0D" w14:textId="4CB75B98" w:rsidR="00774BD1" w:rsidRPr="00774BD1" w:rsidRDefault="00774BD1" w:rsidP="00774BD1">
      <w:pPr>
        <w:rPr>
          <w:rFonts w:hint="eastAsia"/>
        </w:rPr>
      </w:pPr>
      <w:r w:rsidRPr="00774BD1">
        <w:t>通过以上措施，可以有效降低潜在的风险，确保合同条款更加公平合理，保障双方的合法权益。</w:t>
      </w:r>
      <w:r>
        <w:br/>
      </w:r>
      <w:r w:rsidRPr="00E42596">
        <w:rPr>
          <w:rFonts w:hint="eastAsia"/>
          <w:b/>
          <w:bCs/>
          <w:color w:val="FF0000"/>
        </w:rPr>
        <w:t>编号25：</w:t>
      </w:r>
    </w:p>
    <w:p w14:paraId="6DD4CB05" w14:textId="77777777" w:rsidR="00774BD1" w:rsidRPr="00774BD1" w:rsidRDefault="00774BD1" w:rsidP="00774BD1">
      <w:pPr>
        <w:rPr>
          <w:rFonts w:hint="eastAsia"/>
        </w:rPr>
      </w:pPr>
      <w:r w:rsidRPr="00774BD1">
        <w:t>根据您提供的合同内容和指定的审核项"${</w:t>
      </w:r>
      <w:proofErr w:type="spellStart"/>
      <w:r w:rsidRPr="00774BD1">
        <w:t>action_item</w:t>
      </w:r>
      <w:proofErr w:type="spellEnd"/>
      <w:r w:rsidRPr="00774BD1">
        <w:t>}不可抗力条款约定缺失或确认"，我将对合同中的不可抗力条款进行详细审查。</w:t>
      </w:r>
    </w:p>
    <w:p w14:paraId="177D5EE1" w14:textId="77777777" w:rsidR="00774BD1" w:rsidRPr="00774BD1" w:rsidRDefault="00774BD1" w:rsidP="00774BD1">
      <w:pPr>
        <w:rPr>
          <w:rFonts w:hint="eastAsia"/>
        </w:rPr>
      </w:pPr>
      <w:r w:rsidRPr="00774BD1">
        <w:t>合同中的相关条款</w:t>
      </w:r>
    </w:p>
    <w:p w14:paraId="3FAD8C1F" w14:textId="77777777" w:rsidR="00774BD1" w:rsidRPr="00774BD1" w:rsidRDefault="00774BD1" w:rsidP="00774BD1">
      <w:pPr>
        <w:rPr>
          <w:rFonts w:hint="eastAsia"/>
        </w:rPr>
      </w:pPr>
      <w:r w:rsidRPr="00774BD1">
        <w:t>在合同第十一条中提到：“对不可抗力所造成的延期到货，免除违约责任，但供方应及时告知需方。”这条规定虽然提到了不可抗力的影响，但其内容较为简略，缺乏具体细节。</w:t>
      </w:r>
    </w:p>
    <w:p w14:paraId="7FE54571" w14:textId="77777777" w:rsidR="00774BD1" w:rsidRPr="00774BD1" w:rsidRDefault="00774BD1" w:rsidP="00774BD1">
      <w:pPr>
        <w:rPr>
          <w:rFonts w:hint="eastAsia"/>
        </w:rPr>
      </w:pPr>
      <w:r w:rsidRPr="00774BD1">
        <w:t>风险分析</w:t>
      </w:r>
    </w:p>
    <w:p w14:paraId="19A60B7F" w14:textId="77777777" w:rsidR="00774BD1" w:rsidRPr="00774BD1" w:rsidRDefault="00774BD1" w:rsidP="00774BD1">
      <w:pPr>
        <w:rPr>
          <w:rFonts w:hint="eastAsia"/>
        </w:rPr>
      </w:pPr>
      <w:r w:rsidRPr="00774BD1">
        <w:t>当前不可抗力条款存在的主要问题包括：</w:t>
      </w:r>
    </w:p>
    <w:p w14:paraId="1213BBF7" w14:textId="77777777" w:rsidR="00774BD1" w:rsidRPr="00774BD1" w:rsidRDefault="00774BD1" w:rsidP="00774BD1">
      <w:pPr>
        <w:numPr>
          <w:ilvl w:val="0"/>
          <w:numId w:val="13"/>
        </w:numPr>
        <w:rPr>
          <w:rFonts w:hint="eastAsia"/>
        </w:rPr>
      </w:pPr>
      <w:r w:rsidRPr="00774BD1">
        <w:t>不可抗力范围不明确：合同中没有具体定义哪些事件属于不可抗力。这可能导致双方在实际操作中对不可抗力的理解产生分歧。</w:t>
      </w:r>
    </w:p>
    <w:p w14:paraId="1A1EA862" w14:textId="77777777" w:rsidR="00774BD1" w:rsidRPr="00774BD1" w:rsidRDefault="00774BD1" w:rsidP="00774BD1">
      <w:pPr>
        <w:numPr>
          <w:ilvl w:val="0"/>
          <w:numId w:val="13"/>
        </w:numPr>
        <w:rPr>
          <w:rFonts w:hint="eastAsia"/>
        </w:rPr>
      </w:pPr>
      <w:r w:rsidRPr="00774BD1">
        <w:t>通知和证明义务未明确规定：合同中没有明确规定发生不可抗力事件后，受影响一方的通知和证明义务，这可能会影响后续的责任认定和处理。</w:t>
      </w:r>
    </w:p>
    <w:p w14:paraId="252E6D2D" w14:textId="77777777" w:rsidR="00774BD1" w:rsidRPr="00774BD1" w:rsidRDefault="00774BD1" w:rsidP="00774BD1">
      <w:pPr>
        <w:numPr>
          <w:ilvl w:val="0"/>
          <w:numId w:val="13"/>
        </w:numPr>
        <w:rPr>
          <w:rFonts w:hint="eastAsia"/>
        </w:rPr>
      </w:pPr>
      <w:r w:rsidRPr="00774BD1">
        <w:t>不可抗力发生后的交易推进方式不明确：合同中没有详细说明在不可抗力事件发生后，如何继续履行合同或终止合同的具体措施，增加了后续争议的风险。</w:t>
      </w:r>
    </w:p>
    <w:p w14:paraId="011F2C52" w14:textId="77777777" w:rsidR="00774BD1" w:rsidRPr="00774BD1" w:rsidRDefault="00774BD1" w:rsidP="00774BD1">
      <w:pPr>
        <w:rPr>
          <w:rFonts w:hint="eastAsia"/>
        </w:rPr>
      </w:pPr>
      <w:r w:rsidRPr="00774BD1">
        <w:t>建议解决方案</w:t>
      </w:r>
    </w:p>
    <w:p w14:paraId="23F3F884" w14:textId="77777777" w:rsidR="00774BD1" w:rsidRPr="00774BD1" w:rsidRDefault="00774BD1" w:rsidP="00774BD1">
      <w:pPr>
        <w:rPr>
          <w:rFonts w:hint="eastAsia"/>
        </w:rPr>
      </w:pPr>
      <w:r w:rsidRPr="00774BD1">
        <w:t>为了更好地保护合同主体的利益，建议对合同中的不可抗力条款进行如下补充和完善：</w:t>
      </w:r>
    </w:p>
    <w:p w14:paraId="6191B8AB" w14:textId="77777777" w:rsidR="00774BD1" w:rsidRPr="00774BD1" w:rsidRDefault="00774BD1" w:rsidP="00774BD1">
      <w:pPr>
        <w:numPr>
          <w:ilvl w:val="0"/>
          <w:numId w:val="14"/>
        </w:numPr>
        <w:rPr>
          <w:rFonts w:hint="eastAsia"/>
        </w:rPr>
      </w:pPr>
      <w:r w:rsidRPr="00774BD1">
        <w:t>明确不可抗力范围：</w:t>
      </w:r>
    </w:p>
    <w:p w14:paraId="2E665FDC" w14:textId="77777777" w:rsidR="00774BD1" w:rsidRPr="00774BD1" w:rsidRDefault="00774BD1" w:rsidP="00774BD1">
      <w:pPr>
        <w:numPr>
          <w:ilvl w:val="1"/>
          <w:numId w:val="14"/>
        </w:numPr>
        <w:rPr>
          <w:rFonts w:hint="eastAsia"/>
        </w:rPr>
      </w:pPr>
      <w:r w:rsidRPr="00774BD1">
        <w:t>在合同中增加具体的不可抗力定义，例如：</w:t>
      </w:r>
    </w:p>
    <w:p w14:paraId="28785417" w14:textId="77777777" w:rsidR="00774BD1" w:rsidRPr="00774BD1" w:rsidRDefault="00774BD1" w:rsidP="00774BD1">
      <w:pPr>
        <w:rPr>
          <w:rFonts w:hint="eastAsia"/>
        </w:rPr>
      </w:pPr>
      <w:r w:rsidRPr="00774BD1">
        <w:t>深色版本</w:t>
      </w:r>
    </w:p>
    <w:p w14:paraId="2B3EAFAD" w14:textId="77777777" w:rsidR="00774BD1" w:rsidRPr="00774BD1" w:rsidRDefault="00774BD1" w:rsidP="00774BD1">
      <w:pPr>
        <w:rPr>
          <w:rFonts w:hint="eastAsia"/>
        </w:rPr>
      </w:pPr>
      <w:r w:rsidRPr="00774BD1">
        <w:t>本合同所称不可抗力是指本合同签署后发生的、本合同签署时不能预见的、其发生与后果是无法避免并无法克服的、妨碍任何一方全部或部分履约的所有事件，包括但不</w:t>
      </w:r>
      <w:r w:rsidRPr="00774BD1">
        <w:lastRenderedPageBreak/>
        <w:t>限于地震、台风、水灾、火灾、政策变化、战争、国际或国内运输中断、流行病、疫情，以及根据中国法律或一般国际商业惯例认作不可抗力的其他事件。</w:t>
      </w:r>
    </w:p>
    <w:p w14:paraId="1EE657F7" w14:textId="77777777" w:rsidR="00774BD1" w:rsidRPr="00774BD1" w:rsidRDefault="00774BD1" w:rsidP="00774BD1">
      <w:pPr>
        <w:numPr>
          <w:ilvl w:val="0"/>
          <w:numId w:val="14"/>
        </w:numPr>
        <w:rPr>
          <w:rFonts w:hint="eastAsia"/>
        </w:rPr>
      </w:pPr>
      <w:r w:rsidRPr="00774BD1">
        <w:t>规定通知和证明义务：</w:t>
      </w:r>
    </w:p>
    <w:p w14:paraId="05C96996" w14:textId="77777777" w:rsidR="00774BD1" w:rsidRPr="00774BD1" w:rsidRDefault="00774BD1" w:rsidP="00774BD1">
      <w:pPr>
        <w:numPr>
          <w:ilvl w:val="1"/>
          <w:numId w:val="14"/>
        </w:numPr>
        <w:rPr>
          <w:rFonts w:hint="eastAsia"/>
        </w:rPr>
      </w:pPr>
      <w:r w:rsidRPr="00774BD1">
        <w:t>明确规定受不可抗力影响的一方应在不可抗力事件发生后迅速书面通知另一方，并在其后的十五(15)天内提供证明不可抗力发生及其持续时间的足够证据。例如：</w:t>
      </w:r>
    </w:p>
    <w:p w14:paraId="46F34760" w14:textId="77777777" w:rsidR="00774BD1" w:rsidRPr="00774BD1" w:rsidRDefault="00774BD1" w:rsidP="00774BD1">
      <w:pPr>
        <w:rPr>
          <w:rFonts w:hint="eastAsia"/>
        </w:rPr>
      </w:pPr>
      <w:r w:rsidRPr="00774BD1">
        <w:t>声称发生不可抗力的一方应迅速书面通知其他各方，并在其后的十五(15)天内提供证明不可抗力发生及其持续时间的足够证据。</w:t>
      </w:r>
    </w:p>
    <w:p w14:paraId="7E05FDE5" w14:textId="77777777" w:rsidR="00774BD1" w:rsidRPr="00774BD1" w:rsidRDefault="00774BD1" w:rsidP="00774BD1">
      <w:pPr>
        <w:numPr>
          <w:ilvl w:val="0"/>
          <w:numId w:val="14"/>
        </w:numPr>
        <w:rPr>
          <w:rFonts w:hint="eastAsia"/>
        </w:rPr>
      </w:pPr>
      <w:r w:rsidRPr="00774BD1">
        <w:t>明确不可抗力发生后的处理措施：</w:t>
      </w:r>
    </w:p>
    <w:p w14:paraId="46EA3A18" w14:textId="77777777" w:rsidR="00774BD1" w:rsidRPr="00774BD1" w:rsidRDefault="00774BD1" w:rsidP="00774BD1">
      <w:pPr>
        <w:numPr>
          <w:ilvl w:val="1"/>
          <w:numId w:val="14"/>
        </w:numPr>
        <w:rPr>
          <w:rFonts w:hint="eastAsia"/>
        </w:rPr>
      </w:pPr>
      <w:r w:rsidRPr="00774BD1">
        <w:t>规定不可抗力发生后双方的权利和义务，以及如何继续履行合同或终止合同的具体措施。例如：</w:t>
      </w:r>
    </w:p>
    <w:p w14:paraId="421D2F7C" w14:textId="77777777" w:rsidR="00774BD1" w:rsidRPr="00774BD1" w:rsidRDefault="00774BD1" w:rsidP="00774BD1">
      <w:pPr>
        <w:rPr>
          <w:rFonts w:hint="eastAsia"/>
        </w:rPr>
      </w:pPr>
      <w:r w:rsidRPr="00774BD1">
        <w:t>如果发生不可抗力事件，影响一方履行其在本合同项下的义务，其可在不可抗力造成的延误期内中止合同履行，而</w:t>
      </w:r>
      <w:proofErr w:type="gramStart"/>
      <w:r w:rsidRPr="00774BD1">
        <w:t>不</w:t>
      </w:r>
      <w:proofErr w:type="gramEnd"/>
      <w:r w:rsidRPr="00774BD1">
        <w:t>视为违约，由此造成的损失由合同各方根据法律规定和公平原则、诚实信用原则各自承担。如果发生不可抗力事件，各方应立即互相协商，以找到公平的解决办法，并且应尽一切合理努力将不可抗力的影响减少到最低限度。</w:t>
      </w:r>
    </w:p>
    <w:p w14:paraId="74B370A6" w14:textId="77777777" w:rsidR="00774BD1" w:rsidRPr="00774BD1" w:rsidRDefault="00774BD1" w:rsidP="00774BD1">
      <w:pPr>
        <w:rPr>
          <w:rFonts w:hint="eastAsia"/>
        </w:rPr>
      </w:pPr>
      <w:r w:rsidRPr="00774BD1">
        <w:t>完整示例条款</w:t>
      </w:r>
    </w:p>
    <w:p w14:paraId="22F590E2" w14:textId="77777777" w:rsidR="00774BD1" w:rsidRPr="00774BD1" w:rsidRDefault="00774BD1" w:rsidP="00774BD1">
      <w:pPr>
        <w:rPr>
          <w:rFonts w:hint="eastAsia"/>
        </w:rPr>
      </w:pPr>
      <w:r w:rsidRPr="00774BD1">
        <w:t>以下是一个完整的不可抗力条款示例，可以直接加入到现有合同中：</w:t>
      </w:r>
    </w:p>
    <w:p w14:paraId="16B10E66" w14:textId="77777777" w:rsidR="00774BD1" w:rsidRPr="00774BD1" w:rsidRDefault="00774BD1" w:rsidP="00774BD1">
      <w:pPr>
        <w:rPr>
          <w:rFonts w:hint="eastAsia"/>
        </w:rPr>
      </w:pPr>
      <w:r w:rsidRPr="00774BD1">
        <w:t>第十一章 不可抗力</w:t>
      </w:r>
    </w:p>
    <w:p w14:paraId="21822F28" w14:textId="77777777" w:rsidR="00774BD1" w:rsidRPr="00774BD1" w:rsidRDefault="00774BD1" w:rsidP="00774BD1">
      <w:pPr>
        <w:rPr>
          <w:rFonts w:hint="eastAsia"/>
        </w:rPr>
      </w:pPr>
    </w:p>
    <w:p w14:paraId="1A57CBAE" w14:textId="77777777" w:rsidR="00774BD1" w:rsidRPr="00774BD1" w:rsidRDefault="00774BD1" w:rsidP="00774BD1">
      <w:pPr>
        <w:rPr>
          <w:rFonts w:hint="eastAsia"/>
        </w:rPr>
      </w:pPr>
      <w:r w:rsidRPr="00774BD1">
        <w:t>本合同所称不可抗力是指本合同签署后发生的、本合同签署时不能预见的、其发生与后果是无法避免并无法克服的、妨碍任何一方全部或部分履约的所有事件，包括但不限于地震、台风、水灾、火灾、政策变化、战争、国际或国内运输中断、流行病、疫情，以及根据中国法律或一般国际商业惯例认作不可抗力的其他事件。</w:t>
      </w:r>
    </w:p>
    <w:p w14:paraId="352D83E4" w14:textId="77777777" w:rsidR="00774BD1" w:rsidRPr="00774BD1" w:rsidRDefault="00774BD1" w:rsidP="00774BD1">
      <w:pPr>
        <w:rPr>
          <w:rFonts w:hint="eastAsia"/>
        </w:rPr>
      </w:pPr>
    </w:p>
    <w:p w14:paraId="2E2985B7" w14:textId="77777777" w:rsidR="00774BD1" w:rsidRPr="00774BD1" w:rsidRDefault="00774BD1" w:rsidP="00774BD1">
      <w:pPr>
        <w:rPr>
          <w:rFonts w:hint="eastAsia"/>
        </w:rPr>
      </w:pPr>
      <w:r w:rsidRPr="00774BD1">
        <w:t>声称发生不可抗力的一方应迅速书面通知其他各方，并在其后的十五(15)天内提供证明不可抗力发生及其持续时间的足够证据。如果发生不可抗力事件，影响一方履行其在本合同项下的义务，其可在不可抗力造成的延误期内中止合同履行，而</w:t>
      </w:r>
      <w:proofErr w:type="gramStart"/>
      <w:r w:rsidRPr="00774BD1">
        <w:t>不</w:t>
      </w:r>
      <w:proofErr w:type="gramEnd"/>
      <w:r w:rsidRPr="00774BD1">
        <w:t>视为违约，由此造成的损失由合同各方根据法律规定和公平原则、诚实信用原则各自承担。如果发生不可抗力事件，各方应立即互相协商，以找到公平的解决办法，并且应尽一切合理努力将不可抗力的影响减少到最低限度。</w:t>
      </w:r>
    </w:p>
    <w:p w14:paraId="09FB86B0" w14:textId="77777777" w:rsidR="00774BD1" w:rsidRPr="00774BD1" w:rsidRDefault="00774BD1" w:rsidP="00774BD1">
      <w:pPr>
        <w:rPr>
          <w:rFonts w:hint="eastAsia"/>
        </w:rPr>
      </w:pPr>
      <w:r w:rsidRPr="00774BD1">
        <w:t>通过以上修改，可以显著提高合同履行的可预测性，防控风险，确保双方权益得到更</w:t>
      </w:r>
      <w:r w:rsidRPr="00774BD1">
        <w:lastRenderedPageBreak/>
        <w:t>好的保障。</w:t>
      </w:r>
    </w:p>
    <w:p w14:paraId="4DE9985C" w14:textId="77777777" w:rsidR="00774BD1" w:rsidRPr="00774BD1" w:rsidRDefault="00774BD1" w:rsidP="00774BD1">
      <w:pPr>
        <w:rPr>
          <w:rFonts w:hint="eastAsia"/>
        </w:rPr>
      </w:pPr>
      <w:r w:rsidRPr="00E42596">
        <w:rPr>
          <w:rFonts w:hint="eastAsia"/>
          <w:b/>
          <w:bCs/>
          <w:color w:val="FF0000"/>
        </w:rPr>
        <w:t>编号27</w:t>
      </w:r>
      <w:r>
        <w:rPr>
          <w:b/>
          <w:bCs/>
        </w:rPr>
        <w:br/>
      </w:r>
      <w:r w:rsidRPr="00774BD1">
        <w:t>根据您提供的合同文本和审查要求，我们来分析一下该合同是否涉及不动产争议解决条款的问题。</w:t>
      </w:r>
    </w:p>
    <w:p w14:paraId="1586E275" w14:textId="77777777" w:rsidR="00774BD1" w:rsidRPr="00774BD1" w:rsidRDefault="00774BD1" w:rsidP="00774BD1">
      <w:pPr>
        <w:rPr>
          <w:rFonts w:hint="eastAsia"/>
        </w:rPr>
      </w:pPr>
      <w:r w:rsidRPr="00774BD1">
        <w:t>合同内容分析</w:t>
      </w:r>
    </w:p>
    <w:p w14:paraId="72AA5E98" w14:textId="77777777" w:rsidR="00774BD1" w:rsidRPr="00774BD1" w:rsidRDefault="00774BD1" w:rsidP="00774BD1">
      <w:pPr>
        <w:rPr>
          <w:rFonts w:hint="eastAsia"/>
        </w:rPr>
      </w:pPr>
      <w:r w:rsidRPr="00774BD1">
        <w:t>首先，依据您的指示，我们需要确认合同是否涉及不动产。在提供的化肥销售合同中，主要涉及的是化肥（尿素）的买卖，并没有直接提及任何与土地、建筑物或固定设施相关的条款。因此，从合同的主要内容来看，这是一份典型的商品买卖合同，不涉及不动产交易。</w:t>
      </w:r>
    </w:p>
    <w:p w14:paraId="0CFBE0FD" w14:textId="77777777" w:rsidR="00774BD1" w:rsidRPr="00774BD1" w:rsidRDefault="00774BD1" w:rsidP="00774BD1">
      <w:pPr>
        <w:rPr>
          <w:rFonts w:hint="eastAsia"/>
        </w:rPr>
      </w:pPr>
      <w:r w:rsidRPr="00774BD1">
        <w:t>风险评估</w:t>
      </w:r>
    </w:p>
    <w:p w14:paraId="35F2EF73" w14:textId="77777777" w:rsidR="00774BD1" w:rsidRPr="00774BD1" w:rsidRDefault="00774BD1" w:rsidP="00774BD1">
      <w:pPr>
        <w:rPr>
          <w:rFonts w:hint="eastAsia"/>
        </w:rPr>
      </w:pPr>
      <w:r w:rsidRPr="00774BD1">
        <w:t>由于该合同不涉及任何不动产（例如土地、建筑物、固定设施等），所以按照您的审核标准，关于“不动产争议解决”的约定并不适用于此合同。这意味着，合同中无需特别包含有关不动产所在地法院专属管辖的规定。</w:t>
      </w:r>
    </w:p>
    <w:p w14:paraId="43D8E8B1" w14:textId="77777777" w:rsidR="00774BD1" w:rsidRPr="00774BD1" w:rsidRDefault="00774BD1" w:rsidP="00774BD1">
      <w:pPr>
        <w:rPr>
          <w:rFonts w:hint="eastAsia"/>
        </w:rPr>
      </w:pPr>
      <w:r w:rsidRPr="00774BD1">
        <w:t>结论</w:t>
      </w:r>
    </w:p>
    <w:p w14:paraId="7363A6F0" w14:textId="77777777" w:rsidR="00774BD1" w:rsidRPr="00774BD1" w:rsidRDefault="00774BD1" w:rsidP="00774BD1">
      <w:pPr>
        <w:rPr>
          <w:rFonts w:hint="eastAsia"/>
        </w:rPr>
      </w:pPr>
      <w:r w:rsidRPr="00774BD1">
        <w:t>对于此次审查的特定行动项——检查是否涉及到不动产争议解决的约定——本合同是通过审查的。它不存在需要指定不动产所在地法院进行诉讼管辖的风险。</w:t>
      </w:r>
    </w:p>
    <w:p w14:paraId="510840D2" w14:textId="77777777" w:rsidR="00774BD1" w:rsidRPr="00774BD1" w:rsidRDefault="00774BD1" w:rsidP="00774BD1">
      <w:pPr>
        <w:rPr>
          <w:rFonts w:hint="eastAsia"/>
        </w:rPr>
      </w:pPr>
      <w:r w:rsidRPr="00774BD1">
        <w:t>然而，尽管合同未涉及不动产，建议还是要注意一般性的争议解决条款的有效性和清晰度。合同第十条提到：“解决合同纠纷的方式：协商解决。协商不成，由合同签订地法院按诉讼程序解决。”这条款已经明确了争议发生时的诉讼地点为合同签订地法院（重庆·涪陵·白涛），这对于确保合同双方的权利和义务是非常重要的。如果未来合同中涉及到不动产或其他特定类型的财产，记得参照给出的解决方案调整相关条款。</w:t>
      </w:r>
    </w:p>
    <w:p w14:paraId="5F845D1C" w14:textId="77777777" w:rsidR="00774BD1" w:rsidRPr="00774BD1" w:rsidRDefault="00774BD1" w:rsidP="00774BD1">
      <w:pPr>
        <w:rPr>
          <w:rFonts w:hint="eastAsia"/>
        </w:rPr>
      </w:pPr>
      <w:r w:rsidRPr="00E42596">
        <w:rPr>
          <w:rFonts w:hint="eastAsia"/>
          <w:b/>
          <w:bCs/>
          <w:color w:val="FF0000"/>
        </w:rPr>
        <w:t>编号28</w:t>
      </w:r>
      <w:r>
        <w:rPr>
          <w:b/>
          <w:bCs/>
        </w:rPr>
        <w:br/>
      </w:r>
      <w:r w:rsidRPr="00774BD1">
        <w:rPr>
          <w:b/>
          <w:bCs/>
        </w:rPr>
        <w:br/>
      </w:r>
      <w:r w:rsidRPr="00774BD1">
        <w:t>根据提供的合同内容审查标准和具体的买卖合同文本，我们可以确认该合同已经明确约定了生效条件。具体来说，在合同的“十二、合同生效条件”条款中明确规定：“本合同双方签字盖章后生效，在合同履行中双方往来的信件、电函是合同的有效组成部分，具备同等法律效力。”</w:t>
      </w:r>
    </w:p>
    <w:p w14:paraId="73F4EC89" w14:textId="77777777" w:rsidR="00774BD1" w:rsidRPr="00774BD1" w:rsidRDefault="00774BD1" w:rsidP="00774BD1">
      <w:pPr>
        <w:rPr>
          <w:rFonts w:hint="eastAsia"/>
        </w:rPr>
      </w:pPr>
      <w:r w:rsidRPr="00774BD1">
        <w:t>因此，针对此次审核的行动项——"合同生效条件约定缺失"，我们可以得出结论为 N/A（不适用），因为合同已经包含了明确的生效条件。</w:t>
      </w:r>
    </w:p>
    <w:p w14:paraId="034E8A82" w14:textId="77777777" w:rsidR="00774BD1" w:rsidRPr="00774BD1" w:rsidRDefault="00774BD1" w:rsidP="00774BD1">
      <w:pPr>
        <w:rPr>
          <w:rFonts w:hint="eastAsia"/>
        </w:rPr>
      </w:pPr>
      <w:r w:rsidRPr="00774BD1">
        <w:t>这意味着，从合同生效条件的角度来看，这份合同已经采取了适当的措施来确保其正式性和法律效力，不存在所提及的风险。不过，值得注意的是，虽然此部分没有问题，但整个合同还有许多其他方面需要仔细审查以确保所有条款都是公平</w:t>
      </w:r>
      <w:proofErr w:type="gramStart"/>
      <w:r w:rsidRPr="00774BD1">
        <w:t>且保护</w:t>
      </w:r>
      <w:proofErr w:type="gramEnd"/>
      <w:r w:rsidRPr="00774BD1">
        <w:t>各方利益的。例如，违约责任、解决纠纷的方式等条款也需要逐一检查。</w:t>
      </w:r>
      <w:r>
        <w:br/>
      </w:r>
      <w:r w:rsidRPr="00E42596">
        <w:rPr>
          <w:rFonts w:hint="eastAsia"/>
          <w:b/>
          <w:bCs/>
          <w:color w:val="FF0000"/>
        </w:rPr>
        <w:lastRenderedPageBreak/>
        <w:t>编号29</w:t>
      </w:r>
      <w:r>
        <w:br/>
      </w:r>
      <w:r w:rsidRPr="00774BD1">
        <w:t>根据您提供的合同内容和审查要求，针对“签订日期审查并确认”这一项，我进行了如下分析：</w:t>
      </w:r>
    </w:p>
    <w:p w14:paraId="77246228" w14:textId="77777777" w:rsidR="00774BD1" w:rsidRPr="00774BD1" w:rsidRDefault="00774BD1" w:rsidP="00774BD1">
      <w:pPr>
        <w:rPr>
          <w:rFonts w:hint="eastAsia"/>
        </w:rPr>
      </w:pPr>
      <w:r w:rsidRPr="00774BD1">
        <w:t>审查结果</w:t>
      </w:r>
    </w:p>
    <w:p w14:paraId="49D69CEE" w14:textId="77777777" w:rsidR="00774BD1" w:rsidRPr="00774BD1" w:rsidRDefault="00774BD1" w:rsidP="00774BD1">
      <w:pPr>
        <w:numPr>
          <w:ilvl w:val="0"/>
          <w:numId w:val="15"/>
        </w:numPr>
        <w:rPr>
          <w:rFonts w:hint="eastAsia"/>
        </w:rPr>
      </w:pPr>
      <w:r w:rsidRPr="00774BD1">
        <w:t>签订日期：合同中明确标注了“签订时间：2016年5月25日”。</w:t>
      </w:r>
    </w:p>
    <w:p w14:paraId="494F45BB" w14:textId="77777777" w:rsidR="00774BD1" w:rsidRPr="00774BD1" w:rsidRDefault="00774BD1" w:rsidP="00774BD1">
      <w:pPr>
        <w:rPr>
          <w:rFonts w:hint="eastAsia"/>
        </w:rPr>
      </w:pPr>
      <w:r w:rsidRPr="00774BD1">
        <w:t>风险评估</w:t>
      </w:r>
    </w:p>
    <w:p w14:paraId="0132E6A9" w14:textId="77777777" w:rsidR="00774BD1" w:rsidRPr="00774BD1" w:rsidRDefault="00774BD1" w:rsidP="00774BD1">
      <w:pPr>
        <w:numPr>
          <w:ilvl w:val="0"/>
          <w:numId w:val="16"/>
        </w:numPr>
        <w:rPr>
          <w:rFonts w:hint="eastAsia"/>
        </w:rPr>
      </w:pPr>
      <w:r w:rsidRPr="00774BD1">
        <w:t>倒签风险：由于当前时间为2025年3月11日，而合同的签订日期为2016年5月25日，因此不存在倒签的风险。</w:t>
      </w:r>
    </w:p>
    <w:p w14:paraId="18C79F10" w14:textId="77777777" w:rsidR="00774BD1" w:rsidRPr="00774BD1" w:rsidRDefault="00774BD1" w:rsidP="00774BD1">
      <w:pPr>
        <w:numPr>
          <w:ilvl w:val="0"/>
          <w:numId w:val="16"/>
        </w:numPr>
        <w:rPr>
          <w:rFonts w:hint="eastAsia"/>
        </w:rPr>
      </w:pPr>
      <w:r w:rsidRPr="00774BD1">
        <w:t>临近当前审查时间的风险：考虑到合同实际签订日期远早于当前审查时间，故此风险亦不存在。</w:t>
      </w:r>
    </w:p>
    <w:p w14:paraId="3D2DEF19" w14:textId="77777777" w:rsidR="00774BD1" w:rsidRPr="00774BD1" w:rsidRDefault="00774BD1" w:rsidP="00774BD1">
      <w:pPr>
        <w:rPr>
          <w:rFonts w:hint="eastAsia"/>
        </w:rPr>
      </w:pPr>
      <w:r w:rsidRPr="00774BD1">
        <w:t>建议</w:t>
      </w:r>
    </w:p>
    <w:p w14:paraId="263A5F99" w14:textId="77777777" w:rsidR="00774BD1" w:rsidRPr="00774BD1" w:rsidRDefault="00774BD1" w:rsidP="00774BD1">
      <w:pPr>
        <w:rPr>
          <w:rFonts w:hint="eastAsia"/>
        </w:rPr>
      </w:pPr>
      <w:r w:rsidRPr="00774BD1">
        <w:t>尽管本次审查未发现与“签订日期审查并确认”相关的高风险问题，但为了确保未来合同的严谨性，建议在拟定合同时：</w:t>
      </w:r>
    </w:p>
    <w:p w14:paraId="287233B8" w14:textId="77777777" w:rsidR="00774BD1" w:rsidRPr="00774BD1" w:rsidRDefault="00774BD1" w:rsidP="00774BD1">
      <w:pPr>
        <w:numPr>
          <w:ilvl w:val="0"/>
          <w:numId w:val="17"/>
        </w:numPr>
        <w:rPr>
          <w:rFonts w:hint="eastAsia"/>
        </w:rPr>
      </w:pPr>
      <w:r w:rsidRPr="00774BD1">
        <w:t>确保合同签订日期准确反映实际签署时间；</w:t>
      </w:r>
    </w:p>
    <w:p w14:paraId="4036EA18" w14:textId="77777777" w:rsidR="00774BD1" w:rsidRPr="00774BD1" w:rsidRDefault="00774BD1" w:rsidP="00774BD1">
      <w:pPr>
        <w:numPr>
          <w:ilvl w:val="0"/>
          <w:numId w:val="17"/>
        </w:numPr>
        <w:rPr>
          <w:rFonts w:hint="eastAsia"/>
        </w:rPr>
      </w:pPr>
      <w:proofErr w:type="gramStart"/>
      <w:r w:rsidRPr="00774BD1">
        <w:t>若合同</w:t>
      </w:r>
      <w:proofErr w:type="gramEnd"/>
      <w:r w:rsidRPr="00774BD1">
        <w:t>签订日期接近当前时间，应确保在此之前双方已就合同条款达成一致，并有书面记录证明这一点。</w:t>
      </w:r>
    </w:p>
    <w:p w14:paraId="15BF62CD" w14:textId="77777777" w:rsidR="00774BD1" w:rsidRPr="00774BD1" w:rsidRDefault="00774BD1" w:rsidP="00774BD1">
      <w:pPr>
        <w:rPr>
          <w:rFonts w:hint="eastAsia"/>
        </w:rPr>
      </w:pPr>
      <w:r w:rsidRPr="00774BD1">
        <w:t>对于这份特定合同而言，其签订日期已经过去多年，上述风险评估结论表明它在这方面的处理是合适的。然而，值得注意的是，该合同中的其他条款也可能存在风险或需要进一步优化，建议进行全面审查。</w:t>
      </w:r>
    </w:p>
    <w:p w14:paraId="5DC886AB" w14:textId="77777777" w:rsidR="00CB1CD7" w:rsidRPr="00CB1CD7" w:rsidRDefault="00CB1CD7" w:rsidP="00CB1CD7">
      <w:pPr>
        <w:rPr>
          <w:rFonts w:hint="eastAsia"/>
        </w:rPr>
      </w:pPr>
      <w:r w:rsidRPr="00E42596">
        <w:rPr>
          <w:rFonts w:hint="eastAsia"/>
          <w:b/>
          <w:bCs/>
          <w:color w:val="FF0000"/>
        </w:rPr>
        <w:t>编号1</w:t>
      </w:r>
      <w:r>
        <w:br/>
      </w:r>
      <w:r w:rsidRPr="00CB1CD7">
        <w:t>根据所提供的合同内容，以下是识别出的合同主体信息：</w:t>
      </w:r>
    </w:p>
    <w:p w14:paraId="70E34973" w14:textId="77777777" w:rsidR="00CB1CD7" w:rsidRPr="00CB1CD7" w:rsidRDefault="00CB1CD7" w:rsidP="00CB1CD7">
      <w:pPr>
        <w:rPr>
          <w:rFonts w:hint="eastAsia"/>
        </w:rPr>
      </w:pPr>
      <w:r w:rsidRPr="00CB1CD7">
        <w:t>序号：1，位置：首部，相对方主体名称：重庆建峰化工股份有限公司</w:t>
      </w:r>
      <w:r w:rsidRPr="00CB1CD7">
        <w:br/>
        <w:t>序号：2，位置：首部，相对方主体名称：南宁邦力达农资有限责任公司</w:t>
      </w:r>
      <w:r w:rsidRPr="00CB1CD7">
        <w:br/>
        <w:t>序号：3，位置：尾部，相对方主体名称：重庆建峰化工股份有限公司</w:t>
      </w:r>
      <w:r w:rsidRPr="00CB1CD7">
        <w:br/>
        <w:t>序号：4，位置：尾部，相对方主体名称：南宁邦力达农资有限责任公司</w:t>
      </w:r>
    </w:p>
    <w:p w14:paraId="5A85C03B" w14:textId="77777777" w:rsidR="00CB1CD7" w:rsidRPr="00CB1CD7" w:rsidRDefault="00CB1CD7" w:rsidP="00CB1CD7">
      <w:pPr>
        <w:rPr>
          <w:rFonts w:hint="eastAsia"/>
        </w:rPr>
      </w:pPr>
      <w:r w:rsidRPr="00CB1CD7">
        <w:t>此部分明确了合同的供方与需方，对于进一步审查合同中的高风险条款以及保护合同主体利益至关重要。在接下来的审查过程中，可以重点关注双方的权利义务、违约责任及解决争议的方式等条款。</w:t>
      </w:r>
    </w:p>
    <w:p w14:paraId="35E08CD7" w14:textId="77777777" w:rsidR="00CB1CD7" w:rsidRPr="00CB1CD7" w:rsidRDefault="00CB1CD7" w:rsidP="00CB1CD7">
      <w:pPr>
        <w:rPr>
          <w:rFonts w:hint="eastAsia"/>
        </w:rPr>
      </w:pPr>
      <w:r w:rsidRPr="00E42596">
        <w:rPr>
          <w:rFonts w:hint="eastAsia"/>
          <w:b/>
          <w:bCs/>
          <w:color w:val="FF0000"/>
        </w:rPr>
        <w:t>编号8</w:t>
      </w:r>
      <w:r>
        <w:br/>
      </w:r>
      <w:r w:rsidRPr="00CB1CD7">
        <w:t>根据合同中的信息，我们可以找到以下金额的大小写表述：</w:t>
      </w:r>
    </w:p>
    <w:p w14:paraId="308733B4" w14:textId="77777777" w:rsidR="00CB1CD7" w:rsidRPr="00CB1CD7" w:rsidRDefault="00CB1CD7" w:rsidP="00CB1CD7">
      <w:pPr>
        <w:rPr>
          <w:rFonts w:hint="eastAsia"/>
        </w:rPr>
      </w:pPr>
      <w:r w:rsidRPr="00CB1CD7">
        <w:t>序号：1，金额类型：合计金额，大写：</w:t>
      </w:r>
      <w:proofErr w:type="gramStart"/>
      <w:r w:rsidRPr="00CB1CD7">
        <w:t>肆佰贰拾陆万</w:t>
      </w:r>
      <w:proofErr w:type="gramEnd"/>
      <w:r w:rsidRPr="00CB1CD7">
        <w:t>元整，小写：4260000</w:t>
      </w:r>
    </w:p>
    <w:p w14:paraId="4DD75343" w14:textId="77777777" w:rsidR="00CB1CD7" w:rsidRPr="00CB1CD7" w:rsidRDefault="00CB1CD7" w:rsidP="00CB1CD7">
      <w:pPr>
        <w:rPr>
          <w:rFonts w:hint="eastAsia"/>
        </w:rPr>
      </w:pPr>
      <w:r w:rsidRPr="00CB1CD7">
        <w:lastRenderedPageBreak/>
        <w:t>在这份合同中，对于同一个金额（即合同总金额），同时使用了阿拉伯数字（4260000元）和汉字（</w:t>
      </w:r>
      <w:proofErr w:type="gramStart"/>
      <w:r w:rsidRPr="00CB1CD7">
        <w:t>肆佰贰拾陆万</w:t>
      </w:r>
      <w:proofErr w:type="gramEnd"/>
      <w:r w:rsidRPr="00CB1CD7">
        <w:t>元整）两种方式表示。这种做法有助于确保金额的准确性，并减少因误解或篡改导致的风险。在审查合同时，确认大小写金额的一致性是重要的一步，可以有效避免潜在的财务风险。</w:t>
      </w:r>
    </w:p>
    <w:p w14:paraId="7F1CAEB8" w14:textId="77777777" w:rsidR="00CB1CD7" w:rsidRPr="00CB1CD7" w:rsidRDefault="00CB1CD7" w:rsidP="00CB1CD7">
      <w:pPr>
        <w:rPr>
          <w:rFonts w:hint="eastAsia"/>
        </w:rPr>
      </w:pPr>
      <w:r w:rsidRPr="00E42596">
        <w:rPr>
          <w:rFonts w:hint="eastAsia"/>
          <w:b/>
          <w:bCs/>
          <w:color w:val="FF0000"/>
        </w:rPr>
        <w:t>编号12</w:t>
      </w:r>
      <w:r>
        <w:br/>
      </w:r>
      <w:r w:rsidRPr="00CB1CD7">
        <w:t>根据提供的合同内容和要求识别的条款，以下是针对价款支付方式的具体分析：</w:t>
      </w:r>
    </w:p>
    <w:p w14:paraId="0A67B831" w14:textId="77777777" w:rsidR="00CB1CD7" w:rsidRPr="00CB1CD7" w:rsidRDefault="00CB1CD7" w:rsidP="00CB1CD7">
      <w:pPr>
        <w:numPr>
          <w:ilvl w:val="0"/>
          <w:numId w:val="18"/>
        </w:numPr>
        <w:rPr>
          <w:rFonts w:hint="eastAsia"/>
        </w:rPr>
      </w:pPr>
      <w:r w:rsidRPr="00CB1CD7">
        <w:rPr>
          <w:b/>
          <w:bCs/>
        </w:rPr>
        <w:t>序号：1</w:t>
      </w:r>
    </w:p>
    <w:p w14:paraId="4811E047" w14:textId="77777777" w:rsidR="00CB1CD7" w:rsidRPr="00CB1CD7" w:rsidRDefault="00CB1CD7" w:rsidP="00CB1CD7">
      <w:pPr>
        <w:numPr>
          <w:ilvl w:val="1"/>
          <w:numId w:val="18"/>
        </w:numPr>
        <w:rPr>
          <w:rFonts w:hint="eastAsia"/>
        </w:rPr>
      </w:pPr>
      <w:r w:rsidRPr="00CB1CD7">
        <w:rPr>
          <w:b/>
          <w:bCs/>
        </w:rPr>
        <w:t>付款方式：预收货款</w:t>
      </w:r>
    </w:p>
    <w:p w14:paraId="70D5F1A3" w14:textId="77777777" w:rsidR="00CB1CD7" w:rsidRPr="00CB1CD7" w:rsidRDefault="00CB1CD7" w:rsidP="00CB1CD7">
      <w:pPr>
        <w:numPr>
          <w:ilvl w:val="1"/>
          <w:numId w:val="18"/>
        </w:numPr>
        <w:rPr>
          <w:rFonts w:hint="eastAsia"/>
        </w:rPr>
      </w:pPr>
      <w:r w:rsidRPr="00CB1CD7">
        <w:rPr>
          <w:b/>
          <w:bCs/>
        </w:rPr>
        <w:t>相关原文</w:t>
      </w:r>
      <w:r w:rsidRPr="00CB1CD7">
        <w:t>：需方于本合同生效三个工作日内向供方支付全部货款。</w:t>
      </w:r>
    </w:p>
    <w:p w14:paraId="5AA3DEFE" w14:textId="77777777" w:rsidR="00CB1CD7" w:rsidRPr="00CB1CD7" w:rsidRDefault="00CB1CD7" w:rsidP="00CB1CD7">
      <w:pPr>
        <w:rPr>
          <w:rFonts w:hint="eastAsia"/>
        </w:rPr>
      </w:pPr>
      <w:r w:rsidRPr="00CB1CD7">
        <w:t>该合同明确约定了付款方式为“预收货款”，即在合同生效后的三个工作日内，需方向供方支付全部货款。这符合一次性付款的方式，其中明确了付款时间节点（合同生效后三个工作日内）和全额支付的要求。</w:t>
      </w:r>
    </w:p>
    <w:p w14:paraId="5BAE9BF3" w14:textId="789F950A" w:rsidR="00CB1CD7" w:rsidRPr="00CB1CD7" w:rsidRDefault="00CB1CD7" w:rsidP="00CB1CD7">
      <w:pPr>
        <w:rPr>
          <w:rFonts w:hint="eastAsia"/>
        </w:rPr>
      </w:pPr>
      <w:r w:rsidRPr="00CB1CD7">
        <w:t>此外，合同还涉及了后续的结算安排，如货物发出后的价格确认、销售数量汇报及按当期价格进行结算等，但这部分更偏向于执行细节，并不属于初始支付方式的范畴。因此，基于当前的任务要求，以上信息足以满足对支付方式的识别和描述。</w:t>
      </w:r>
      <w:r>
        <w:br/>
      </w:r>
      <w:r w:rsidRPr="00CB1CD7">
        <w:rPr>
          <w:rFonts w:hint="eastAsia"/>
          <w:b/>
          <w:bCs/>
        </w:rPr>
        <w:t>编号13</w:t>
      </w:r>
    </w:p>
    <w:p w14:paraId="45B24D64" w14:textId="77777777" w:rsidR="00CB1CD7" w:rsidRPr="00CB1CD7" w:rsidRDefault="00CB1CD7" w:rsidP="00CB1CD7">
      <w:pPr>
        <w:rPr>
          <w:rFonts w:hint="eastAsia"/>
        </w:rPr>
      </w:pPr>
      <w:r w:rsidRPr="00CB1CD7">
        <w:t>根据提供的合同内容和审查要求，我们需要识别付款和开发票的顺序。首先确认当前拟定合同文本的我方是否是付款方。从合同内容来看，“需方于本合同生效三个工作日内向供方支付全部货款”，这表明需方是我方，且为付款方。</w:t>
      </w:r>
    </w:p>
    <w:p w14:paraId="644FC2BA" w14:textId="77777777" w:rsidR="00CB1CD7" w:rsidRPr="00CB1CD7" w:rsidRDefault="00CB1CD7" w:rsidP="00CB1CD7">
      <w:pPr>
        <w:rPr>
          <w:rFonts w:hint="eastAsia"/>
        </w:rPr>
      </w:pPr>
      <w:r w:rsidRPr="00CB1CD7">
        <w:t>接下来进行任务执行：</w:t>
      </w:r>
    </w:p>
    <w:p w14:paraId="62EE4BC2" w14:textId="77777777" w:rsidR="00CB1CD7" w:rsidRPr="00CB1CD7" w:rsidRDefault="00CB1CD7" w:rsidP="00CB1CD7">
      <w:pPr>
        <w:rPr>
          <w:rFonts w:hint="eastAsia"/>
        </w:rPr>
      </w:pPr>
      <w:r w:rsidRPr="00CB1CD7">
        <w:t>序号：1 类型：付款 约定原文：需方于本合同生效三个工作日内向供方支付全部货款，同时向供方报送货物流向。</w:t>
      </w:r>
    </w:p>
    <w:p w14:paraId="6ADD4AC8" w14:textId="77777777" w:rsidR="00CB1CD7" w:rsidRPr="00CB1CD7" w:rsidRDefault="00CB1CD7" w:rsidP="00CB1CD7">
      <w:pPr>
        <w:rPr>
          <w:rFonts w:hint="eastAsia"/>
        </w:rPr>
      </w:pPr>
      <w:r w:rsidRPr="00CB1CD7">
        <w:t>序号：2 类型：付款 约定原文：对于未能实现销售结算的发出货物，由供方参照市场行情不定期提供货物结算价格，需方以此为基础进行货物的销售，并于每日下午5:30前向供方书面报送销售数量（如需方当日未报则视为销售为零），经供方确认后按当期价格进行结算。</w:t>
      </w:r>
    </w:p>
    <w:p w14:paraId="468ADDC8" w14:textId="77777777" w:rsidR="00CB1CD7" w:rsidRPr="00CB1CD7" w:rsidRDefault="00CB1CD7" w:rsidP="00CB1CD7">
      <w:pPr>
        <w:rPr>
          <w:rFonts w:hint="eastAsia"/>
        </w:rPr>
      </w:pPr>
      <w:r w:rsidRPr="00CB1CD7">
        <w:t>序号：3 类型：付款 约定原文：若到交货地后的货物需方在一个月内仍未销售完毕，则由供需双方按随行就市原则一次性商议结算，并以补充协议形式确认。</w:t>
      </w:r>
    </w:p>
    <w:p w14:paraId="586B16B3" w14:textId="77777777" w:rsidR="00CB1CD7" w:rsidRPr="00CB1CD7" w:rsidRDefault="00CB1CD7" w:rsidP="00CB1CD7">
      <w:pPr>
        <w:rPr>
          <w:rFonts w:hint="eastAsia"/>
        </w:rPr>
      </w:pPr>
      <w:r w:rsidRPr="00CB1CD7">
        <w:t>关于发票开具的时间点或相关条款，在提供的合同内容中没有明确提及。因此，有关发票开具的条款无法在此合同中直接识别并列举。如果需要进一步明确发票开具的相关细节，建议与合同对方协商并在补充协议或其他文件中明确规定。</w:t>
      </w:r>
    </w:p>
    <w:p w14:paraId="4D26CFF5" w14:textId="2ACDEDB3" w:rsidR="00CB1CD7" w:rsidRPr="00CB1CD7" w:rsidRDefault="00CB1CD7" w:rsidP="00CB1CD7">
      <w:pPr>
        <w:rPr>
          <w:rFonts w:hint="eastAsia"/>
        </w:rPr>
      </w:pPr>
      <w:r w:rsidRPr="00E42596">
        <w:rPr>
          <w:rFonts w:hint="eastAsia"/>
          <w:b/>
          <w:bCs/>
          <w:color w:val="FF0000"/>
        </w:rPr>
        <w:t>编号16</w:t>
      </w:r>
      <w:r>
        <w:rPr>
          <w:b/>
          <w:bCs/>
        </w:rPr>
        <w:br/>
      </w:r>
      <w:r w:rsidRPr="00CB1CD7">
        <w:rPr>
          <w:rFonts w:hint="eastAsia"/>
        </w:rPr>
        <w:lastRenderedPageBreak/>
        <w:t>分析说明：</w:t>
      </w:r>
    </w:p>
    <w:p w14:paraId="6504C005" w14:textId="77777777" w:rsidR="00CB1CD7" w:rsidRPr="00CB1CD7" w:rsidRDefault="00CB1CD7" w:rsidP="00CB1CD7">
      <w:pPr>
        <w:rPr>
          <w:rFonts w:hint="eastAsia"/>
        </w:rPr>
      </w:pPr>
      <w:r w:rsidRPr="00CB1CD7">
        <w:rPr>
          <w:rFonts w:hint="eastAsia"/>
        </w:rPr>
        <w:t>合同明确规定了交货地点为“南宁南火车站火车车板交货”，这明确了货物应在南宁南火车站进行交接，由需方在火车车板上接收货物。</w:t>
      </w:r>
    </w:p>
    <w:p w14:paraId="02476DBE" w14:textId="77777777" w:rsidR="00CB1CD7" w:rsidRPr="00CB1CD7" w:rsidRDefault="00CB1CD7" w:rsidP="00CB1CD7">
      <w:pPr>
        <w:rPr>
          <w:rFonts w:hint="eastAsia"/>
        </w:rPr>
      </w:pPr>
      <w:r w:rsidRPr="00CB1CD7">
        <w:rPr>
          <w:rFonts w:hint="eastAsia"/>
        </w:rPr>
        <w:t>该条款清晰指出了履行地点，不存在缺失或不完整的问题。</w:t>
      </w:r>
    </w:p>
    <w:p w14:paraId="0949B10C" w14:textId="77777777" w:rsidR="00CB1CD7" w:rsidRPr="00CB1CD7" w:rsidRDefault="00CB1CD7" w:rsidP="00CB1CD7">
      <w:pPr>
        <w:rPr>
          <w:rFonts w:hint="eastAsia"/>
        </w:rPr>
      </w:pPr>
      <w:r w:rsidRPr="00CB1CD7">
        <w:rPr>
          <w:rFonts w:hint="eastAsia"/>
        </w:rPr>
        <w:t>此外，尽管未直接请求，但值得注意的是合同签订地为“重庆·涪陵·白涛”。这一信息对于解决潜在的合同纠纷具有重要意义，因为它决定了在协商不成时应向哪个法院提起诉讼。然而，由于任务仅要求识别履行地点，上述关于签订地的信息并未包含在输出结果中。</w:t>
      </w:r>
    </w:p>
    <w:p w14:paraId="4B839028" w14:textId="77777777" w:rsidR="00CB1CD7" w:rsidRPr="00CB1CD7" w:rsidRDefault="00CB1CD7" w:rsidP="00CB1CD7">
      <w:pPr>
        <w:rPr>
          <w:rFonts w:hint="eastAsia"/>
        </w:rPr>
      </w:pPr>
      <w:r w:rsidRPr="00E42596">
        <w:rPr>
          <w:rFonts w:hint="eastAsia"/>
          <w:b/>
          <w:bCs/>
          <w:color w:val="FF0000"/>
        </w:rPr>
        <w:t>编号17：</w:t>
      </w:r>
      <w:r>
        <w:rPr>
          <w:b/>
          <w:bCs/>
        </w:rPr>
        <w:br/>
      </w:r>
      <w:r w:rsidRPr="00CB1CD7">
        <w:t>分析说明：</w:t>
      </w:r>
    </w:p>
    <w:p w14:paraId="113E260D" w14:textId="77777777" w:rsidR="00CB1CD7" w:rsidRPr="00CB1CD7" w:rsidRDefault="00CB1CD7" w:rsidP="00CB1CD7">
      <w:pPr>
        <w:numPr>
          <w:ilvl w:val="0"/>
          <w:numId w:val="19"/>
        </w:numPr>
        <w:rPr>
          <w:rFonts w:hint="eastAsia"/>
        </w:rPr>
      </w:pPr>
      <w:r w:rsidRPr="00CB1CD7">
        <w:t>合同明确规定了质量要求为“符合GB2440--2001农用尿素标准”，</w:t>
      </w:r>
      <w:proofErr w:type="gramStart"/>
      <w:r w:rsidRPr="00CB1CD7">
        <w:t>这指出</w:t>
      </w:r>
      <w:proofErr w:type="gramEnd"/>
      <w:r w:rsidRPr="00CB1CD7">
        <w:t>了具体的国家标准作为验收依据。</w:t>
      </w:r>
    </w:p>
    <w:p w14:paraId="18467A32" w14:textId="77777777" w:rsidR="00CB1CD7" w:rsidRPr="00CB1CD7" w:rsidRDefault="00CB1CD7" w:rsidP="00CB1CD7">
      <w:pPr>
        <w:numPr>
          <w:ilvl w:val="0"/>
          <w:numId w:val="19"/>
        </w:numPr>
        <w:rPr>
          <w:rFonts w:hint="eastAsia"/>
        </w:rPr>
      </w:pPr>
      <w:r w:rsidRPr="00CB1CD7">
        <w:t>验收条款还提到需方应在收货后按本合同第二条标准进行验收，并在发现质量问题时于10天内提出书面异议。这一规定有助于确保货物质量符合双方预期。</w:t>
      </w:r>
    </w:p>
    <w:p w14:paraId="62CA8FDA" w14:textId="77777777" w:rsidR="00CB1CD7" w:rsidRPr="00CB1CD7" w:rsidRDefault="00CB1CD7" w:rsidP="00CB1CD7">
      <w:pPr>
        <w:rPr>
          <w:rFonts w:hint="eastAsia"/>
        </w:rPr>
      </w:pPr>
      <w:r w:rsidRPr="00CB1CD7">
        <w:t>因此，合同中已经明确了验收标准，并且这些标准是基于国家标准，具体如下：</w:t>
      </w:r>
    </w:p>
    <w:p w14:paraId="0FFD872C" w14:textId="77777777" w:rsidR="00CB1CD7" w:rsidRPr="00CB1CD7" w:rsidRDefault="00CB1CD7" w:rsidP="00CB1CD7">
      <w:pPr>
        <w:numPr>
          <w:ilvl w:val="0"/>
          <w:numId w:val="20"/>
        </w:numPr>
        <w:rPr>
          <w:rFonts w:hint="eastAsia"/>
        </w:rPr>
      </w:pPr>
      <w:r w:rsidRPr="00CB1CD7">
        <w:t>序号：1</w:t>
      </w:r>
    </w:p>
    <w:p w14:paraId="0C3768D2" w14:textId="77777777" w:rsidR="00CB1CD7" w:rsidRPr="00CB1CD7" w:rsidRDefault="00CB1CD7" w:rsidP="00CB1CD7">
      <w:pPr>
        <w:numPr>
          <w:ilvl w:val="0"/>
          <w:numId w:val="20"/>
        </w:numPr>
        <w:rPr>
          <w:rFonts w:hint="eastAsia"/>
        </w:rPr>
      </w:pPr>
      <w:r w:rsidRPr="00CB1CD7">
        <w:t>验收标准文件名：GB2440--2001农用尿素标准</w:t>
      </w:r>
    </w:p>
    <w:p w14:paraId="44BCFEDB" w14:textId="77777777" w:rsidR="00CB1CD7" w:rsidRPr="00CB1CD7" w:rsidRDefault="00CB1CD7" w:rsidP="00CB1CD7">
      <w:pPr>
        <w:numPr>
          <w:ilvl w:val="0"/>
          <w:numId w:val="20"/>
        </w:numPr>
        <w:rPr>
          <w:rFonts w:hint="eastAsia"/>
        </w:rPr>
      </w:pPr>
      <w:r w:rsidRPr="00CB1CD7">
        <w:t>相关原文：二、质量要求：符合GB2440--2001农用尿素标准。</w:t>
      </w:r>
    </w:p>
    <w:p w14:paraId="74ABA1DB" w14:textId="77777777" w:rsidR="00CB1CD7" w:rsidRPr="00CB1CD7" w:rsidRDefault="00CB1CD7" w:rsidP="00CB1CD7">
      <w:pPr>
        <w:rPr>
          <w:rFonts w:hint="eastAsia"/>
        </w:rPr>
      </w:pPr>
      <w:r w:rsidRPr="00E42596">
        <w:rPr>
          <w:rFonts w:hint="eastAsia"/>
          <w:b/>
          <w:bCs/>
          <w:color w:val="FF0000"/>
        </w:rPr>
        <w:t>编号23：</w:t>
      </w:r>
      <w:r>
        <w:rPr>
          <w:b/>
          <w:bCs/>
        </w:rPr>
        <w:br/>
      </w:r>
      <w:r w:rsidRPr="00CB1CD7">
        <w:t>分析说明：</w:t>
      </w:r>
    </w:p>
    <w:p w14:paraId="776D46AA" w14:textId="77777777" w:rsidR="00CB1CD7" w:rsidRPr="00CB1CD7" w:rsidRDefault="00CB1CD7" w:rsidP="00CB1CD7">
      <w:pPr>
        <w:numPr>
          <w:ilvl w:val="0"/>
          <w:numId w:val="21"/>
        </w:numPr>
        <w:rPr>
          <w:rFonts w:hint="eastAsia"/>
        </w:rPr>
      </w:pPr>
      <w:r w:rsidRPr="00CB1CD7">
        <w:t>合同中提到的违约责任条款为“按《合同法》执行”，但没有具体约定违约金的具体金额。</w:t>
      </w:r>
    </w:p>
    <w:p w14:paraId="363CEE8E" w14:textId="77777777" w:rsidR="00CB1CD7" w:rsidRPr="00CB1CD7" w:rsidRDefault="00CB1CD7" w:rsidP="00CB1CD7">
      <w:pPr>
        <w:numPr>
          <w:ilvl w:val="0"/>
          <w:numId w:val="21"/>
        </w:numPr>
        <w:rPr>
          <w:rFonts w:hint="eastAsia"/>
        </w:rPr>
      </w:pPr>
      <w:r w:rsidRPr="00CB1CD7">
        <w:t>因此，无法从合同中直接识别出具体的违约金金额，这可能导致在发生违约时双方对违约赔偿的理解不一致，增加了潜在的法律风险。</w:t>
      </w:r>
    </w:p>
    <w:p w14:paraId="5A988EBB" w14:textId="77777777" w:rsidR="00CB1CD7" w:rsidRPr="00CB1CD7" w:rsidRDefault="00CB1CD7" w:rsidP="00CB1CD7">
      <w:pPr>
        <w:rPr>
          <w:rFonts w:hint="eastAsia"/>
        </w:rPr>
      </w:pPr>
      <w:r w:rsidRPr="00CB1CD7">
        <w:t>输出结果总结如下：</w:t>
      </w:r>
    </w:p>
    <w:p w14:paraId="29A89146" w14:textId="77777777" w:rsidR="00CB1CD7" w:rsidRPr="00CB1CD7" w:rsidRDefault="00CB1CD7" w:rsidP="00CB1CD7">
      <w:pPr>
        <w:numPr>
          <w:ilvl w:val="0"/>
          <w:numId w:val="22"/>
        </w:numPr>
        <w:rPr>
          <w:rFonts w:hint="eastAsia"/>
        </w:rPr>
      </w:pPr>
      <w:r w:rsidRPr="00CB1CD7">
        <w:t>违约金：N/A（因为合同中未明确约定违约金金额）</w:t>
      </w:r>
    </w:p>
    <w:p w14:paraId="42D9EF24" w14:textId="77777777" w:rsidR="00CB1CD7" w:rsidRPr="00CB1CD7" w:rsidRDefault="00CB1CD7" w:rsidP="00CB1CD7">
      <w:pPr>
        <w:numPr>
          <w:ilvl w:val="0"/>
          <w:numId w:val="22"/>
        </w:numPr>
        <w:rPr>
          <w:rFonts w:hint="eastAsia"/>
        </w:rPr>
      </w:pPr>
      <w:r w:rsidRPr="00CB1CD7">
        <w:t>合同总金额：4260000元</w:t>
      </w:r>
    </w:p>
    <w:p w14:paraId="3DB80135" w14:textId="77777777" w:rsidR="00CB1CD7" w:rsidRPr="00CB1CD7" w:rsidRDefault="00CB1CD7" w:rsidP="00CB1CD7">
      <w:pPr>
        <w:numPr>
          <w:ilvl w:val="0"/>
          <w:numId w:val="22"/>
        </w:numPr>
        <w:rPr>
          <w:rFonts w:hint="eastAsia"/>
        </w:rPr>
      </w:pPr>
      <w:r w:rsidRPr="00CB1CD7">
        <w:t>对应原文：“九、违约责任：按《合同法》执行。”</w:t>
      </w:r>
    </w:p>
    <w:p w14:paraId="571332E2" w14:textId="77777777" w:rsidR="00CB1CD7" w:rsidRPr="00CB1CD7" w:rsidRDefault="00CB1CD7" w:rsidP="00CB1CD7">
      <w:pPr>
        <w:numPr>
          <w:ilvl w:val="0"/>
          <w:numId w:val="22"/>
        </w:numPr>
        <w:rPr>
          <w:rFonts w:hint="eastAsia"/>
        </w:rPr>
      </w:pPr>
      <w:r w:rsidRPr="00CB1CD7">
        <w:t>存在问题：违约金缺失</w:t>
      </w:r>
    </w:p>
    <w:p w14:paraId="1693DFC5" w14:textId="77777777" w:rsidR="00CB1CD7" w:rsidRPr="00CB1CD7" w:rsidRDefault="00CB1CD7" w:rsidP="00CB1CD7">
      <w:pPr>
        <w:rPr>
          <w:rFonts w:hint="eastAsia"/>
        </w:rPr>
      </w:pPr>
      <w:r w:rsidRPr="00CB1CD7">
        <w:lastRenderedPageBreak/>
        <w:t>建议在未来的合同修订中明确具体的违约金条款，以减少潜在的争议并保护合同各方的利益。</w:t>
      </w:r>
    </w:p>
    <w:p w14:paraId="62D71CEE" w14:textId="77777777" w:rsidR="00CB1CD7" w:rsidRPr="00CB1CD7" w:rsidRDefault="00CB1CD7" w:rsidP="00CB1CD7">
      <w:pPr>
        <w:rPr>
          <w:rFonts w:hint="eastAsia"/>
        </w:rPr>
      </w:pPr>
      <w:r w:rsidRPr="00E42596">
        <w:rPr>
          <w:rFonts w:hint="eastAsia"/>
          <w:b/>
          <w:bCs/>
          <w:color w:val="FF0000"/>
        </w:rPr>
        <w:t>编号26</w:t>
      </w:r>
      <w:r>
        <w:rPr>
          <w:b/>
          <w:bCs/>
        </w:rPr>
        <w:br/>
      </w:r>
      <w:r w:rsidRPr="00CB1CD7">
        <w:t>分析说明：</w:t>
      </w:r>
    </w:p>
    <w:p w14:paraId="717DCCEB" w14:textId="77777777" w:rsidR="00CB1CD7" w:rsidRPr="00CB1CD7" w:rsidRDefault="00CB1CD7" w:rsidP="00CB1CD7">
      <w:pPr>
        <w:numPr>
          <w:ilvl w:val="0"/>
          <w:numId w:val="23"/>
        </w:numPr>
        <w:rPr>
          <w:rFonts w:hint="eastAsia"/>
        </w:rPr>
      </w:pPr>
      <w:r w:rsidRPr="00CB1CD7">
        <w:t>合同明确规定了争议解决的方式：“协商解决。协商不成，由合同签订地法院按诉讼程序解决。”</w:t>
      </w:r>
    </w:p>
    <w:p w14:paraId="022B5A3F" w14:textId="77777777" w:rsidR="00CB1CD7" w:rsidRPr="00CB1CD7" w:rsidRDefault="00CB1CD7" w:rsidP="00CB1CD7">
      <w:pPr>
        <w:numPr>
          <w:ilvl w:val="0"/>
          <w:numId w:val="23"/>
        </w:numPr>
        <w:rPr>
          <w:rFonts w:hint="eastAsia"/>
        </w:rPr>
      </w:pPr>
      <w:r w:rsidRPr="00CB1CD7">
        <w:t>这意味着在发生争议时，双方首先应尝试通过协商解决问题，如果协商无法达成一致，则任何一方可以向合同签订地（重庆·涪陵·白涛）的法院提起诉讼。</w:t>
      </w:r>
    </w:p>
    <w:p w14:paraId="5431D490" w14:textId="77777777" w:rsidR="00CB1CD7" w:rsidRPr="00CB1CD7" w:rsidRDefault="00CB1CD7" w:rsidP="00CB1CD7">
      <w:pPr>
        <w:rPr>
          <w:rFonts w:hint="eastAsia"/>
        </w:rPr>
      </w:pPr>
      <w:r w:rsidRPr="00CB1CD7">
        <w:t>输出结果总结如下：</w:t>
      </w:r>
    </w:p>
    <w:p w14:paraId="16B48291" w14:textId="77777777" w:rsidR="00CB1CD7" w:rsidRPr="00CB1CD7" w:rsidRDefault="00CB1CD7" w:rsidP="00CB1CD7">
      <w:pPr>
        <w:numPr>
          <w:ilvl w:val="0"/>
          <w:numId w:val="24"/>
        </w:numPr>
        <w:rPr>
          <w:rFonts w:hint="eastAsia"/>
        </w:rPr>
      </w:pPr>
      <w:r w:rsidRPr="00CB1CD7">
        <w:t>序号：1</w:t>
      </w:r>
    </w:p>
    <w:p w14:paraId="2601AE86" w14:textId="77777777" w:rsidR="00CB1CD7" w:rsidRPr="00CB1CD7" w:rsidRDefault="00CB1CD7" w:rsidP="00CB1CD7">
      <w:pPr>
        <w:numPr>
          <w:ilvl w:val="0"/>
          <w:numId w:val="24"/>
        </w:numPr>
        <w:rPr>
          <w:rFonts w:hint="eastAsia"/>
        </w:rPr>
      </w:pPr>
      <w:r w:rsidRPr="00CB1CD7">
        <w:t>争议解决方式：诉讼</w:t>
      </w:r>
    </w:p>
    <w:p w14:paraId="299106D9" w14:textId="77777777" w:rsidR="00CB1CD7" w:rsidRPr="00CB1CD7" w:rsidRDefault="00CB1CD7" w:rsidP="00CB1CD7">
      <w:pPr>
        <w:numPr>
          <w:ilvl w:val="0"/>
          <w:numId w:val="24"/>
        </w:numPr>
        <w:rPr>
          <w:rFonts w:hint="eastAsia"/>
        </w:rPr>
      </w:pPr>
      <w:r w:rsidRPr="00CB1CD7">
        <w:t>对应原文：“十、解决合同纠纷的方式：协商解决。协商不成，由合同签订地法院按诉讼程序解决。”</w:t>
      </w:r>
    </w:p>
    <w:p w14:paraId="3BC08734" w14:textId="77777777" w:rsidR="00CB1CD7" w:rsidRPr="00CB1CD7" w:rsidRDefault="00CB1CD7" w:rsidP="00CB1CD7">
      <w:pPr>
        <w:rPr>
          <w:rFonts w:hint="eastAsia"/>
        </w:rPr>
      </w:pPr>
      <w:r w:rsidRPr="00CB1CD7">
        <w:t>这个条款明确了双方在遇到争议时的具体解决途径，减少了未来可能发生的法律纠纷处理上的不确定性。不过，值得注意的是，此合同没有提到仲裁作为另一种常见的争议解决方式。如果双方希望增加灵活性或保密性，可以考虑在未来合同中加入仲裁条款。</w:t>
      </w:r>
    </w:p>
    <w:p w14:paraId="16233D28" w14:textId="316A5185" w:rsidR="00774BD1" w:rsidRPr="00E42596" w:rsidRDefault="00B41D06" w:rsidP="00774BD1">
      <w:pPr>
        <w:rPr>
          <w:rFonts w:hint="eastAsia"/>
          <w:b/>
          <w:bCs/>
          <w:color w:val="FF0000"/>
        </w:rPr>
      </w:pPr>
      <w:r w:rsidRPr="00E42596">
        <w:rPr>
          <w:rFonts w:hint="eastAsia"/>
          <w:b/>
          <w:bCs/>
          <w:color w:val="FF0000"/>
        </w:rPr>
        <w:t>编号：19-20-1</w:t>
      </w:r>
    </w:p>
    <w:p w14:paraId="7B3B7F0B" w14:textId="77777777" w:rsidR="00B41D06" w:rsidRPr="00B41D06" w:rsidRDefault="00B41D06" w:rsidP="00B41D06">
      <w:pPr>
        <w:rPr>
          <w:rFonts w:hint="eastAsia"/>
        </w:rPr>
      </w:pPr>
      <w:r w:rsidRPr="00B41D06">
        <w:rPr>
          <w:rFonts w:hint="eastAsia"/>
        </w:rPr>
        <w:t>分析说明</w:t>
      </w:r>
    </w:p>
    <w:p w14:paraId="3485C24E" w14:textId="77777777" w:rsidR="00B41D06" w:rsidRPr="00B41D06" w:rsidRDefault="00B41D06" w:rsidP="00B41D06">
      <w:pPr>
        <w:rPr>
          <w:rFonts w:hint="eastAsia"/>
        </w:rPr>
      </w:pPr>
      <w:r w:rsidRPr="00B41D06">
        <w:rPr>
          <w:rFonts w:hint="eastAsia"/>
        </w:rPr>
        <w:t>知识产权条款：在提供的合同文本中，并未提及任何关于知识产权（如专利、商标、著作权等）的内容。因此，在“知识产权”类别下，输出为“NO”，即合同中没有涉及知识产权的相关约定。</w:t>
      </w:r>
    </w:p>
    <w:p w14:paraId="0A7C072D" w14:textId="77777777" w:rsidR="00B41D06" w:rsidRPr="00B41D06" w:rsidRDefault="00B41D06" w:rsidP="00B41D06">
      <w:pPr>
        <w:rPr>
          <w:rFonts w:hint="eastAsia"/>
        </w:rPr>
      </w:pPr>
      <w:r w:rsidRPr="00B41D06">
        <w:rPr>
          <w:rFonts w:hint="eastAsia"/>
        </w:rPr>
        <w:t>风险评估：尽管此份合同主要涉及化肥产品的买卖，通常与知识产权直接关联较小，但考虑到全面保护双方权益的重要性，尤其是当产品名称、品牌或其他标识可能包含知识产权时，建议在后续合同修订过程中考虑加入相关条款，以明确知识产权归属及使用规则，避免潜在纠纷。</w:t>
      </w:r>
    </w:p>
    <w:p w14:paraId="0998069D" w14:textId="532BFED8" w:rsidR="00C1048A" w:rsidRPr="00B41D06" w:rsidRDefault="00B41D06" w:rsidP="00B41D06">
      <w:pPr>
        <w:rPr>
          <w:rFonts w:hint="eastAsia"/>
        </w:rPr>
      </w:pPr>
      <w:r w:rsidRPr="00B41D06">
        <w:rPr>
          <w:rFonts w:hint="eastAsia"/>
        </w:rPr>
        <w:t>以上是对合同中知识产权相关内容的初步审查结果。若需进一步深入审查其他方面的条款或内容，请提供更具体的要求或指导。</w:t>
      </w:r>
    </w:p>
    <w:p w14:paraId="454539C8" w14:textId="591B1263" w:rsidR="00B41D06" w:rsidRPr="00774BD1" w:rsidRDefault="00B41D06" w:rsidP="00B41D06">
      <w:pPr>
        <w:rPr>
          <w:rFonts w:hint="eastAsia"/>
          <w:b/>
          <w:bCs/>
        </w:rPr>
      </w:pPr>
      <w:r w:rsidRPr="00B41D06">
        <w:rPr>
          <w:rFonts w:hint="eastAsia"/>
          <w:b/>
          <w:bCs/>
        </w:rPr>
        <w:t>编号：19-20-</w:t>
      </w:r>
      <w:r>
        <w:rPr>
          <w:rFonts w:hint="eastAsia"/>
          <w:b/>
          <w:bCs/>
        </w:rPr>
        <w:t>2</w:t>
      </w:r>
    </w:p>
    <w:p w14:paraId="62B5C908" w14:textId="77777777" w:rsidR="00B41D06" w:rsidRPr="00B41D06" w:rsidRDefault="00B41D06" w:rsidP="00B41D06">
      <w:pPr>
        <w:rPr>
          <w:rFonts w:hint="eastAsia"/>
          <w:b/>
          <w:bCs/>
        </w:rPr>
      </w:pPr>
      <w:r w:rsidRPr="00B41D06">
        <w:rPr>
          <w:b/>
          <w:bCs/>
        </w:rPr>
        <w:t>分析说明</w:t>
      </w:r>
    </w:p>
    <w:p w14:paraId="72EE181D" w14:textId="77777777" w:rsidR="00B41D06" w:rsidRPr="00B41D06" w:rsidRDefault="00B41D06" w:rsidP="00B41D06">
      <w:pPr>
        <w:numPr>
          <w:ilvl w:val="0"/>
          <w:numId w:val="25"/>
        </w:numPr>
        <w:rPr>
          <w:rFonts w:hint="eastAsia"/>
        </w:rPr>
      </w:pPr>
      <w:r w:rsidRPr="00B41D06">
        <w:rPr>
          <w:b/>
          <w:bCs/>
        </w:rPr>
        <w:t>知识产权权属约定</w:t>
      </w:r>
      <w:r w:rsidRPr="00B41D06">
        <w:t>：在提供的合同文本中，并未发现任何条款提及有关于知识</w:t>
      </w:r>
      <w:r w:rsidRPr="00B41D06">
        <w:lastRenderedPageBreak/>
        <w:t>产权（如专利、商标、著作权等）的权属问题。合同主要集中在产品名称、数量、质量标准、交货方式、费用负担、结算方式等方面的具体规定。</w:t>
      </w:r>
    </w:p>
    <w:p w14:paraId="331FF311" w14:textId="77777777" w:rsidR="00B41D06" w:rsidRPr="00B41D06" w:rsidRDefault="00B41D06" w:rsidP="00B41D06">
      <w:pPr>
        <w:numPr>
          <w:ilvl w:val="0"/>
          <w:numId w:val="25"/>
        </w:numPr>
        <w:rPr>
          <w:rFonts w:hint="eastAsia"/>
        </w:rPr>
      </w:pPr>
      <w:r w:rsidRPr="00B41D06">
        <w:rPr>
          <w:b/>
          <w:bCs/>
        </w:rPr>
        <w:t>风险评估</w:t>
      </w:r>
      <w:r w:rsidRPr="00B41D06">
        <w:t>：由于合同未涉及任何关于知识产权权属的规定，这可能意味着如果涉及的产品（例如“建峰”小颗粒尿素）包含有商标或其他形式的知识产权，其权属并没有在合同中明确。这种情况下，可能会导致未来发生关于知识产权使用的争议或纠纷。</w:t>
      </w:r>
    </w:p>
    <w:p w14:paraId="6BBCA79E" w14:textId="77777777" w:rsidR="00B41D06" w:rsidRPr="00B41D06" w:rsidRDefault="00B41D06" w:rsidP="00B41D06">
      <w:pPr>
        <w:numPr>
          <w:ilvl w:val="0"/>
          <w:numId w:val="25"/>
        </w:numPr>
        <w:rPr>
          <w:rFonts w:hint="eastAsia"/>
        </w:rPr>
      </w:pPr>
      <w:r w:rsidRPr="00B41D06">
        <w:rPr>
          <w:b/>
          <w:bCs/>
        </w:rPr>
        <w:t>建议</w:t>
      </w:r>
      <w:r w:rsidRPr="00B41D06">
        <w:t>：建议在后续修订合同时增加关于知识产权权属的明确规定，特别是对于品牌名称、商标等重要知识产权，应明确其权利归属，以避免潜在的法律风险。</w:t>
      </w:r>
    </w:p>
    <w:p w14:paraId="3F774D70" w14:textId="77777777" w:rsidR="00B41D06" w:rsidRPr="00B41D06" w:rsidRDefault="00B41D06" w:rsidP="00B41D06">
      <w:pPr>
        <w:rPr>
          <w:rFonts w:hint="eastAsia"/>
        </w:rPr>
      </w:pPr>
      <w:r w:rsidRPr="00B41D06">
        <w:t>以上是对合同中知识产权权属相关内容的初步审查结果。若需进一步深入审查其他方面的条款或内容，请提供更具体的要求或指导。</w:t>
      </w:r>
    </w:p>
    <w:p w14:paraId="5AE072B7" w14:textId="12E62468" w:rsidR="00B41D06" w:rsidRPr="00E42596" w:rsidRDefault="00B41D06" w:rsidP="00B41D06">
      <w:pPr>
        <w:rPr>
          <w:rFonts w:hint="eastAsia"/>
          <w:b/>
          <w:bCs/>
          <w:color w:val="FF0000"/>
        </w:rPr>
      </w:pPr>
      <w:r w:rsidRPr="00E42596">
        <w:rPr>
          <w:rFonts w:hint="eastAsia"/>
          <w:b/>
          <w:bCs/>
          <w:color w:val="FF0000"/>
        </w:rPr>
        <w:t>编号：19-20-3</w:t>
      </w:r>
    </w:p>
    <w:p w14:paraId="47A0D05D" w14:textId="77777777" w:rsidR="00B41D06" w:rsidRPr="00B41D06" w:rsidRDefault="00B41D06" w:rsidP="00B41D06">
      <w:pPr>
        <w:rPr>
          <w:rFonts w:hint="eastAsia"/>
          <w:b/>
          <w:bCs/>
        </w:rPr>
      </w:pPr>
      <w:r w:rsidRPr="00B41D06">
        <w:rPr>
          <w:b/>
          <w:bCs/>
        </w:rPr>
        <w:t>分析说明</w:t>
      </w:r>
    </w:p>
    <w:p w14:paraId="7F6652F4" w14:textId="77777777" w:rsidR="00B41D06" w:rsidRPr="00B41D06" w:rsidRDefault="00B41D06" w:rsidP="00B41D06">
      <w:pPr>
        <w:numPr>
          <w:ilvl w:val="0"/>
          <w:numId w:val="26"/>
        </w:numPr>
        <w:rPr>
          <w:rFonts w:hint="eastAsia"/>
        </w:rPr>
      </w:pPr>
      <w:r w:rsidRPr="00B41D06">
        <w:rPr>
          <w:b/>
          <w:bCs/>
        </w:rPr>
        <w:t>新形成知识产权权属约定</w:t>
      </w:r>
      <w:r w:rsidRPr="00B41D06">
        <w:t>：在提供的合同文本中，并未发现任何条款提及有关于基于现有知识产权新形成的知识产权的归属问题。合同主要集中在产品名称、数量、质量标准、交货方式、费用负担、结算方式等方面的具体规定。</w:t>
      </w:r>
    </w:p>
    <w:p w14:paraId="13894C4F" w14:textId="77777777" w:rsidR="00B41D06" w:rsidRPr="00B41D06" w:rsidRDefault="00B41D06" w:rsidP="00B41D06">
      <w:pPr>
        <w:numPr>
          <w:ilvl w:val="0"/>
          <w:numId w:val="26"/>
        </w:numPr>
        <w:rPr>
          <w:rFonts w:hint="eastAsia"/>
        </w:rPr>
      </w:pPr>
      <w:r w:rsidRPr="00B41D06">
        <w:rPr>
          <w:b/>
          <w:bCs/>
        </w:rPr>
        <w:t>风险评估</w:t>
      </w:r>
      <w:r w:rsidRPr="00B41D06">
        <w:t>：由于合同未涉及任何关于新形成知识产权权属的规定，这意味着如果在合同执行过程中产生了新的知识产权（例如，通过改进生产工艺、开发新产品等），这些新形成的知识产权的归属将不明确，可能会导致未来发生关于知识产权使用的争议或纠纷。</w:t>
      </w:r>
    </w:p>
    <w:p w14:paraId="15413B4F" w14:textId="77777777" w:rsidR="00B41D06" w:rsidRPr="00B41D06" w:rsidRDefault="00B41D06" w:rsidP="00B41D06">
      <w:pPr>
        <w:numPr>
          <w:ilvl w:val="0"/>
          <w:numId w:val="26"/>
        </w:numPr>
        <w:rPr>
          <w:rFonts w:hint="eastAsia"/>
        </w:rPr>
      </w:pPr>
      <w:r w:rsidRPr="00B41D06">
        <w:rPr>
          <w:b/>
          <w:bCs/>
        </w:rPr>
        <w:t>建议</w:t>
      </w:r>
      <w:r w:rsidRPr="00B41D06">
        <w:t>：建议在后续修订合同时增加关于新形成知识产权权属的明确规定，特别是对于可能因合作而产生的新技术、新工艺或其他形式的新知识产权，应明确其权利归属，以避免潜在的法律风险。</w:t>
      </w:r>
    </w:p>
    <w:p w14:paraId="204BF70A" w14:textId="77777777" w:rsidR="00B41D06" w:rsidRDefault="00B41D06" w:rsidP="00B41D06">
      <w:pPr>
        <w:rPr>
          <w:rFonts w:hint="eastAsia"/>
        </w:rPr>
      </w:pPr>
      <w:r w:rsidRPr="00B41D06">
        <w:t>以上是对合同中新形成知识产权权属相关内容的初步审查结果。若需进一步深入审查其他方面的条款或内容，请提供更具体的要求或指导。</w:t>
      </w:r>
    </w:p>
    <w:p w14:paraId="028CF98E" w14:textId="741337AE" w:rsidR="00B41D06" w:rsidRPr="00B41D06" w:rsidRDefault="00B41D06" w:rsidP="00B41D06">
      <w:pPr>
        <w:rPr>
          <w:rFonts w:hint="eastAsia"/>
          <w:b/>
          <w:bCs/>
        </w:rPr>
      </w:pPr>
      <w:r>
        <w:br/>
      </w:r>
      <w:r w:rsidRPr="00E42596">
        <w:rPr>
          <w:rFonts w:hint="eastAsia"/>
          <w:b/>
          <w:bCs/>
          <w:color w:val="FF0000"/>
        </w:rPr>
        <w:t>编号：19-20-4</w:t>
      </w:r>
    </w:p>
    <w:p w14:paraId="7623EC83" w14:textId="77777777" w:rsidR="00B41D06" w:rsidRPr="00B41D06" w:rsidRDefault="00B41D06" w:rsidP="00B41D06">
      <w:pPr>
        <w:rPr>
          <w:rFonts w:hint="eastAsia"/>
        </w:rPr>
      </w:pPr>
      <w:r w:rsidRPr="00B41D06">
        <w:t>解释：</w:t>
      </w:r>
    </w:p>
    <w:p w14:paraId="5B355C98" w14:textId="77777777" w:rsidR="00B41D06" w:rsidRPr="00B41D06" w:rsidRDefault="00B41D06" w:rsidP="00B41D06">
      <w:pPr>
        <w:numPr>
          <w:ilvl w:val="0"/>
          <w:numId w:val="27"/>
        </w:numPr>
        <w:rPr>
          <w:rFonts w:hint="eastAsia"/>
        </w:rPr>
      </w:pPr>
      <w:r w:rsidRPr="00B41D06">
        <w:t>合同中的供方是重庆建峰化工股份有限公司，而需方是南宁邦力达农资有限责任公司。因此，如果你所在的组织是需方（南宁邦力达农资有限责任公司），那么你不是甲方而是乙方，并且作为采购方。</w:t>
      </w:r>
    </w:p>
    <w:p w14:paraId="292E0890" w14:textId="77777777" w:rsidR="00B41D06" w:rsidRPr="00B41D06" w:rsidRDefault="00B41D06" w:rsidP="00B41D06">
      <w:pPr>
        <w:numPr>
          <w:ilvl w:val="0"/>
          <w:numId w:val="27"/>
        </w:numPr>
        <w:rPr>
          <w:rFonts w:hint="eastAsia"/>
        </w:rPr>
      </w:pPr>
      <w:r w:rsidRPr="00B41D06">
        <w:t>根据任务要求，我们需要判断我方是否既是甲方也是采购方。在这个案例中，</w:t>
      </w:r>
      <w:r w:rsidRPr="00B41D06">
        <w:lastRenderedPageBreak/>
        <w:t>输出结果是“NO”，因为合同中的需方并不是甲方。</w:t>
      </w:r>
    </w:p>
    <w:p w14:paraId="28C352D1" w14:textId="77777777" w:rsidR="0083643F" w:rsidRDefault="00B41D06" w:rsidP="0083643F">
      <w:pPr>
        <w:rPr>
          <w:rFonts w:hint="eastAsia"/>
          <w:b/>
          <w:bCs/>
        </w:rPr>
      </w:pPr>
      <w:r>
        <w:br/>
      </w:r>
      <w:r w:rsidRPr="00E42596">
        <w:rPr>
          <w:rFonts w:hint="eastAsia"/>
          <w:b/>
          <w:bCs/>
          <w:color w:val="FF0000"/>
        </w:rPr>
        <w:t>编号：19-20-5</w:t>
      </w:r>
    </w:p>
    <w:p w14:paraId="05F1D9DD" w14:textId="05445025" w:rsidR="0083643F" w:rsidRPr="0083643F" w:rsidRDefault="0083643F" w:rsidP="0083643F">
      <w:pPr>
        <w:rPr>
          <w:rFonts w:hint="eastAsia"/>
        </w:rPr>
      </w:pPr>
      <w:r w:rsidRPr="0083643F">
        <w:t>解释：</w:t>
      </w:r>
    </w:p>
    <w:p w14:paraId="2A3F9CA6" w14:textId="77777777" w:rsidR="0083643F" w:rsidRPr="0083643F" w:rsidRDefault="0083643F" w:rsidP="0083643F">
      <w:pPr>
        <w:numPr>
          <w:ilvl w:val="0"/>
          <w:numId w:val="28"/>
        </w:numPr>
        <w:rPr>
          <w:rFonts w:hint="eastAsia"/>
        </w:rPr>
      </w:pPr>
      <w:r w:rsidRPr="0083643F">
        <w:t>输出“NO”的原因：该合同主要是关于化肥的买卖，其中并未涉及到任何有关知识产权的条款。合同条款中关注的是产品质量、交货方式、费用负担、违约责任等，而没有提及知识产权的保护或瑕疵担保问题。</w:t>
      </w:r>
    </w:p>
    <w:p w14:paraId="656949F8" w14:textId="77777777" w:rsidR="0083643F" w:rsidRPr="0083643F" w:rsidRDefault="0083643F" w:rsidP="0083643F">
      <w:pPr>
        <w:numPr>
          <w:ilvl w:val="0"/>
          <w:numId w:val="28"/>
        </w:numPr>
        <w:rPr>
          <w:rFonts w:hint="eastAsia"/>
        </w:rPr>
      </w:pPr>
      <w:r w:rsidRPr="0083643F">
        <w:t>风险提示：尽管本合同不涉及知识产权问题，但在其他合同尤其是技术产品或服务相关的合同中，忽略知识产权无瑕疵保证可能会对买方造成不利影响。建议在涉及知识产权的合同时，明确加入相应的保障条款以保护双方利益。</w:t>
      </w:r>
    </w:p>
    <w:p w14:paraId="1E133F8B" w14:textId="77777777" w:rsidR="001C1B54" w:rsidRPr="001C1B54" w:rsidRDefault="001C1B54" w:rsidP="001C1B54">
      <w:pPr>
        <w:rPr>
          <w:rFonts w:hint="eastAsia"/>
        </w:rPr>
      </w:pPr>
      <w:r w:rsidRPr="00E42596">
        <w:rPr>
          <w:rFonts w:hint="eastAsia"/>
          <w:b/>
          <w:bCs/>
          <w:color w:val="FF0000"/>
        </w:rPr>
        <w:t>编号9：</w:t>
      </w:r>
      <w:r>
        <w:rPr>
          <w:b/>
          <w:bCs/>
        </w:rPr>
        <w:br/>
      </w:r>
      <w:r w:rsidRPr="001C1B54">
        <w:t>根据提供的合同内容和审查要求，我们需要确定合同总价中是否明确约定了含税与否。以下是详细的分析结果：</w:t>
      </w:r>
    </w:p>
    <w:p w14:paraId="63797F93" w14:textId="77777777" w:rsidR="001C1B54" w:rsidRPr="001C1B54" w:rsidRDefault="001C1B54" w:rsidP="001C1B54">
      <w:pPr>
        <w:rPr>
          <w:rFonts w:hint="eastAsia"/>
        </w:rPr>
      </w:pPr>
      <w:r w:rsidRPr="001C1B54">
        <w:t>分析结果</w:t>
      </w:r>
    </w:p>
    <w:p w14:paraId="47202090" w14:textId="77777777" w:rsidR="001C1B54" w:rsidRPr="001C1B54" w:rsidRDefault="001C1B54" w:rsidP="001C1B54">
      <w:pPr>
        <w:numPr>
          <w:ilvl w:val="0"/>
          <w:numId w:val="29"/>
        </w:numPr>
        <w:rPr>
          <w:rFonts w:hint="eastAsia"/>
        </w:rPr>
      </w:pPr>
      <w:r w:rsidRPr="001C1B54">
        <w:t>合同总价的约定：在合同中提到“合计人民币金额（大写）：</w:t>
      </w:r>
      <w:proofErr w:type="gramStart"/>
      <w:r w:rsidRPr="001C1B54">
        <w:t>肆佰贰拾陆万</w:t>
      </w:r>
      <w:proofErr w:type="gramEnd"/>
      <w:r w:rsidRPr="001C1B54">
        <w:t>元整”，这是合同的总价。</w:t>
      </w:r>
    </w:p>
    <w:p w14:paraId="368E1F50" w14:textId="77777777" w:rsidR="001C1B54" w:rsidRPr="001C1B54" w:rsidRDefault="001C1B54" w:rsidP="001C1B54">
      <w:pPr>
        <w:numPr>
          <w:ilvl w:val="0"/>
          <w:numId w:val="29"/>
        </w:numPr>
        <w:rPr>
          <w:rFonts w:hint="eastAsia"/>
        </w:rPr>
      </w:pPr>
      <w:r w:rsidRPr="001C1B54">
        <w:t>含税约定的情况：在合同条款及总价描述中，没有明确说明该总价是否包含税费</w:t>
      </w:r>
    </w:p>
    <w:p w14:paraId="48522A0E" w14:textId="77777777" w:rsidR="001C1B54" w:rsidRPr="001C1B54" w:rsidRDefault="001C1B54" w:rsidP="001C1B54">
      <w:pPr>
        <w:rPr>
          <w:rFonts w:hint="eastAsia"/>
        </w:rPr>
      </w:pPr>
      <w:r w:rsidRPr="001C1B54">
        <w:t>详细解释</w:t>
      </w:r>
    </w:p>
    <w:p w14:paraId="13243A3F" w14:textId="77777777" w:rsidR="001C1B54" w:rsidRPr="001C1B54" w:rsidRDefault="001C1B54" w:rsidP="001C1B54">
      <w:pPr>
        <w:numPr>
          <w:ilvl w:val="0"/>
          <w:numId w:val="30"/>
        </w:numPr>
        <w:rPr>
          <w:rFonts w:hint="eastAsia"/>
        </w:rPr>
      </w:pPr>
      <w:r w:rsidRPr="001C1B54">
        <w:t>存在问题：</w:t>
      </w:r>
    </w:p>
    <w:p w14:paraId="6FDB5096" w14:textId="77777777" w:rsidR="001C1B54" w:rsidRPr="001C1B54" w:rsidRDefault="001C1B54" w:rsidP="001C1B54">
      <w:pPr>
        <w:numPr>
          <w:ilvl w:val="1"/>
          <w:numId w:val="30"/>
        </w:numPr>
        <w:rPr>
          <w:rFonts w:hint="eastAsia"/>
        </w:rPr>
      </w:pPr>
      <w:r w:rsidRPr="001C1B54">
        <w:t>合同总价中的含税约定缺失。</w:t>
      </w:r>
    </w:p>
    <w:p w14:paraId="4BAF7231" w14:textId="77777777" w:rsidR="001C1B54" w:rsidRPr="001C1B54" w:rsidRDefault="001C1B54" w:rsidP="001C1B54">
      <w:pPr>
        <w:numPr>
          <w:ilvl w:val="0"/>
          <w:numId w:val="30"/>
        </w:numPr>
        <w:rPr>
          <w:rFonts w:hint="eastAsia"/>
        </w:rPr>
      </w:pPr>
      <w:r w:rsidRPr="001C1B54">
        <w:t>问题所在原文：</w:t>
      </w:r>
    </w:p>
    <w:p w14:paraId="24BCAAA1" w14:textId="77777777" w:rsidR="001C1B54" w:rsidRPr="001C1B54" w:rsidRDefault="001C1B54" w:rsidP="001C1B54">
      <w:pPr>
        <w:numPr>
          <w:ilvl w:val="1"/>
          <w:numId w:val="30"/>
        </w:numPr>
        <w:rPr>
          <w:rFonts w:hint="eastAsia"/>
        </w:rPr>
      </w:pPr>
      <w:r w:rsidRPr="001C1B54">
        <w:t>“合计人民币金额（大写）：</w:t>
      </w:r>
      <w:proofErr w:type="gramStart"/>
      <w:r w:rsidRPr="001C1B54">
        <w:t>肆佰贰拾陆万</w:t>
      </w:r>
      <w:proofErr w:type="gramEnd"/>
      <w:r w:rsidRPr="001C1B54">
        <w:t>元整。”</w:t>
      </w:r>
    </w:p>
    <w:p w14:paraId="74EA9A62" w14:textId="77777777" w:rsidR="001C1B54" w:rsidRPr="001C1B54" w:rsidRDefault="001C1B54" w:rsidP="001C1B54">
      <w:pPr>
        <w:numPr>
          <w:ilvl w:val="0"/>
          <w:numId w:val="30"/>
        </w:numPr>
        <w:rPr>
          <w:rFonts w:hint="eastAsia"/>
        </w:rPr>
      </w:pPr>
      <w:r w:rsidRPr="001C1B54">
        <w:t>修改建议：</w:t>
      </w:r>
    </w:p>
    <w:p w14:paraId="67318EC5" w14:textId="77777777" w:rsidR="001C1B54" w:rsidRPr="001C1B54" w:rsidRDefault="001C1B54" w:rsidP="001C1B54">
      <w:pPr>
        <w:numPr>
          <w:ilvl w:val="1"/>
          <w:numId w:val="30"/>
        </w:numPr>
        <w:rPr>
          <w:rFonts w:hint="eastAsia"/>
        </w:rPr>
      </w:pPr>
      <w:r w:rsidRPr="001C1B54">
        <w:t>在合同总价条款中明确注明该总价是否包含税费。例如，可以修改为：“合计人民币金额（大写）：</w:t>
      </w:r>
      <w:proofErr w:type="gramStart"/>
      <w:r w:rsidRPr="001C1B54">
        <w:t>肆佰贰拾陆万</w:t>
      </w:r>
      <w:proofErr w:type="gramEnd"/>
      <w:r w:rsidRPr="001C1B54">
        <w:t>元整（此价格为含税价格/不含税价格）”。</w:t>
      </w:r>
    </w:p>
    <w:p w14:paraId="733F0E6E" w14:textId="77777777" w:rsidR="001C1B54" w:rsidRPr="001C1B54" w:rsidRDefault="001C1B54" w:rsidP="001C1B54">
      <w:pPr>
        <w:rPr>
          <w:rFonts w:hint="eastAsia"/>
        </w:rPr>
      </w:pPr>
      <w:r w:rsidRPr="001C1B54">
        <w:t>通过这样的修改，能够避免因税费问题引起的潜在争议，确保合同双方对交易金额的理解一致，从而保护双方的利益。</w:t>
      </w:r>
    </w:p>
    <w:p w14:paraId="6673ECF1" w14:textId="77777777" w:rsidR="001C1B54" w:rsidRPr="001C1B54" w:rsidRDefault="001C1B54" w:rsidP="001C1B54">
      <w:pPr>
        <w:rPr>
          <w:rFonts w:hint="eastAsia"/>
        </w:rPr>
      </w:pPr>
      <w:r w:rsidRPr="00E42596">
        <w:rPr>
          <w:rFonts w:hint="eastAsia"/>
          <w:b/>
          <w:bCs/>
          <w:color w:val="FF0000"/>
        </w:rPr>
        <w:t>编号24</w:t>
      </w:r>
      <w:r>
        <w:rPr>
          <w:b/>
          <w:bCs/>
        </w:rPr>
        <w:br/>
      </w:r>
      <w:r w:rsidRPr="001C1B54">
        <w:t>根据提供的合同内容和审核要求，我们首先确认当前拟定合同文本的我方是否是供货</w:t>
      </w:r>
      <w:r w:rsidRPr="001C1B54">
        <w:lastRenderedPageBreak/>
        <w:t>方。从合同信息来看，“供方：重庆建峰化工股份有限公司”，因此可以确定我方为供货方。</w:t>
      </w:r>
    </w:p>
    <w:p w14:paraId="0855C633" w14:textId="77777777" w:rsidR="001C1B54" w:rsidRPr="001C1B54" w:rsidRDefault="001C1B54" w:rsidP="001C1B54">
      <w:pPr>
        <w:rPr>
          <w:rFonts w:hint="eastAsia"/>
        </w:rPr>
      </w:pPr>
      <w:r w:rsidRPr="001C1B54">
        <w:t>接下来，我们需要检查合同中是否存在赔偿限额风险的问题。具体来说，需要查看是否有约定赔偿限额条款，以及如果有的话，这些条款是否合理（例如，赔偿费、违约金等款项是否有约定上限，且这个上限是否合理）。</w:t>
      </w:r>
    </w:p>
    <w:p w14:paraId="5DA1548A" w14:textId="77777777" w:rsidR="001C1B54" w:rsidRPr="001C1B54" w:rsidRDefault="001C1B54" w:rsidP="001C1B54">
      <w:pPr>
        <w:rPr>
          <w:rFonts w:hint="eastAsia"/>
        </w:rPr>
      </w:pPr>
      <w:r w:rsidRPr="001C1B54">
        <w:t>在提供的合同内容中，关于“违约责任”的描述仅指出“按《合同法》执行”，并没有具体的赔偿限额条款或详细说明。这意味着：</w:t>
      </w:r>
    </w:p>
    <w:p w14:paraId="11350CF3" w14:textId="77777777" w:rsidR="001C1B54" w:rsidRPr="001C1B54" w:rsidRDefault="001C1B54" w:rsidP="001C1B54">
      <w:pPr>
        <w:numPr>
          <w:ilvl w:val="0"/>
          <w:numId w:val="31"/>
        </w:numPr>
        <w:rPr>
          <w:rFonts w:hint="eastAsia"/>
        </w:rPr>
      </w:pPr>
      <w:r w:rsidRPr="001C1B54">
        <w:t>存在问题：赔偿限额不合理。</w:t>
      </w:r>
    </w:p>
    <w:p w14:paraId="3B3E7F73" w14:textId="77777777" w:rsidR="001C1B54" w:rsidRPr="001C1B54" w:rsidRDefault="001C1B54" w:rsidP="001C1B54">
      <w:pPr>
        <w:numPr>
          <w:ilvl w:val="0"/>
          <w:numId w:val="31"/>
        </w:numPr>
        <w:rPr>
          <w:rFonts w:hint="eastAsia"/>
        </w:rPr>
      </w:pPr>
      <w:r w:rsidRPr="001C1B54">
        <w:t>原文：“九、违约责任：按《合同法》执行。”</w:t>
      </w:r>
    </w:p>
    <w:p w14:paraId="67AC28F4" w14:textId="77777777" w:rsidR="001C1B54" w:rsidRPr="001C1B54" w:rsidRDefault="001C1B54" w:rsidP="001C1B54">
      <w:pPr>
        <w:numPr>
          <w:ilvl w:val="0"/>
          <w:numId w:val="31"/>
        </w:numPr>
        <w:rPr>
          <w:rFonts w:hint="eastAsia"/>
        </w:rPr>
      </w:pPr>
      <w:r w:rsidRPr="001C1B54">
        <w:t>修改建议：建议在合同中增加一条关于赔偿限额的约定，例如：“双方同意，因本合同引起的任何</w:t>
      </w:r>
      <w:proofErr w:type="gramStart"/>
      <w:r w:rsidRPr="001C1B54">
        <w:t>一</w:t>
      </w:r>
      <w:proofErr w:type="gramEnd"/>
      <w:r w:rsidRPr="001C1B54">
        <w:t>方向另一方的赔偿责任（包括但不限于违约金、赔偿金等），均不得超过本实际损失的30%。”</w:t>
      </w:r>
    </w:p>
    <w:p w14:paraId="52AC1219" w14:textId="77777777" w:rsidR="001C1B54" w:rsidRPr="001C1B54" w:rsidRDefault="001C1B54" w:rsidP="001C1B54">
      <w:pPr>
        <w:rPr>
          <w:rFonts w:hint="eastAsia"/>
        </w:rPr>
      </w:pPr>
      <w:r w:rsidRPr="001C1B54">
        <w:t>这样做可以保护作为供货方的你的利益，避免在发生争议时面临过高的赔偿责任。同时，确保了赔偿金额具有一定的合理性，既能够覆盖可能的实际损失，又不会给任意一方造成不必要的经济负担。</w:t>
      </w:r>
    </w:p>
    <w:p w14:paraId="494C2FC5" w14:textId="77777777" w:rsidR="001C1B54" w:rsidRPr="001C1B54" w:rsidRDefault="001C1B54" w:rsidP="001C1B54">
      <w:pPr>
        <w:rPr>
          <w:rFonts w:hint="eastAsia"/>
        </w:rPr>
      </w:pPr>
      <w:r w:rsidRPr="00E42596">
        <w:rPr>
          <w:rFonts w:hint="eastAsia"/>
          <w:b/>
          <w:bCs/>
          <w:color w:val="FF0000"/>
        </w:rPr>
        <w:t>编号7：</w:t>
      </w:r>
      <w:r>
        <w:rPr>
          <w:b/>
          <w:bCs/>
        </w:rPr>
        <w:br/>
      </w:r>
      <w:r w:rsidRPr="001C1B54">
        <w:t>根据提供的合同内容和审核要求，我们首先确认合同中是否包含具体法律文件的名称。在合同中，唯一提到的法律文件是“《合同法》”，</w:t>
      </w:r>
      <w:proofErr w:type="gramStart"/>
      <w:r w:rsidRPr="001C1B54">
        <w:t>这出现</w:t>
      </w:r>
      <w:proofErr w:type="gramEnd"/>
      <w:r w:rsidRPr="001C1B54">
        <w:t>在第九条违约责任部分。</w:t>
      </w:r>
    </w:p>
    <w:p w14:paraId="0AD181EB" w14:textId="77777777" w:rsidR="001C1B54" w:rsidRPr="001C1B54" w:rsidRDefault="001C1B54" w:rsidP="001C1B54">
      <w:pPr>
        <w:rPr>
          <w:rFonts w:hint="eastAsia"/>
        </w:rPr>
      </w:pPr>
      <w:r w:rsidRPr="001C1B54">
        <w:t>考虑到2021年1月1日《中华人民共和国民法典》生效后，《中华人民共和国合同法》已经失效，因此合同中引用的《合同法》属于已失效的法律文件。需要将合同中的引用调整为现行有效的《中华人民共和国民法典》。</w:t>
      </w:r>
    </w:p>
    <w:p w14:paraId="2271D6AF" w14:textId="77777777" w:rsidR="001C1B54" w:rsidRPr="001C1B54" w:rsidRDefault="001C1B54" w:rsidP="001C1B54">
      <w:pPr>
        <w:rPr>
          <w:rFonts w:hint="eastAsia"/>
        </w:rPr>
      </w:pPr>
      <w:r w:rsidRPr="001C1B54">
        <w:t>存在问题：法律引用有误。 问题所在原文：“九、违约责任：按《合同法》执行。” 修改建议：建议将该条款修改为“九、违约责任：按照《中华人民共和国民法典》及相关法律法规执行。”</w:t>
      </w:r>
    </w:p>
    <w:p w14:paraId="0445C7E7" w14:textId="77777777" w:rsidR="001C1B54" w:rsidRPr="001C1B54" w:rsidRDefault="001C1B54" w:rsidP="001C1B54">
      <w:pPr>
        <w:rPr>
          <w:rFonts w:hint="eastAsia"/>
        </w:rPr>
      </w:pPr>
      <w:r w:rsidRPr="001C1B54">
        <w:t>这样做可以确保合同引用的法律依据是最新的有效法律文件，从而保障合同双方的合法权益，并避免因引用失效法律文件而可能带来的法律风险。其余部分未发现其他具体的法律文件引用，因此对于其他部分可以直接输出"N/A"。</w:t>
      </w:r>
    </w:p>
    <w:p w14:paraId="4577F216" w14:textId="0412919C" w:rsidR="00B41D06" w:rsidRPr="00B41D06" w:rsidRDefault="00B41D06" w:rsidP="00B41D06">
      <w:pPr>
        <w:rPr>
          <w:rFonts w:hint="eastAsia"/>
          <w:b/>
          <w:bCs/>
        </w:rPr>
      </w:pPr>
    </w:p>
    <w:p w14:paraId="27C58E3E" w14:textId="28427600" w:rsidR="00C1048A" w:rsidRPr="00B41D06" w:rsidRDefault="00C1048A" w:rsidP="005F43AB">
      <w:pPr>
        <w:rPr>
          <w:rFonts w:hint="eastAsia"/>
        </w:rPr>
      </w:pPr>
    </w:p>
    <w:sectPr w:rsidR="00C1048A" w:rsidRPr="00B41D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18A22" w14:textId="77777777" w:rsidR="004C3A4E" w:rsidRDefault="004C3A4E" w:rsidP="005F43AB">
      <w:pPr>
        <w:spacing w:after="0" w:line="240" w:lineRule="auto"/>
        <w:rPr>
          <w:rFonts w:hint="eastAsia"/>
        </w:rPr>
      </w:pPr>
      <w:r>
        <w:separator/>
      </w:r>
    </w:p>
  </w:endnote>
  <w:endnote w:type="continuationSeparator" w:id="0">
    <w:p w14:paraId="0DD403C7" w14:textId="77777777" w:rsidR="004C3A4E" w:rsidRDefault="004C3A4E" w:rsidP="005F43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D3D8A" w14:textId="77777777" w:rsidR="004C3A4E" w:rsidRDefault="004C3A4E" w:rsidP="005F43AB">
      <w:pPr>
        <w:spacing w:after="0" w:line="240" w:lineRule="auto"/>
        <w:rPr>
          <w:rFonts w:hint="eastAsia"/>
        </w:rPr>
      </w:pPr>
      <w:r>
        <w:separator/>
      </w:r>
    </w:p>
  </w:footnote>
  <w:footnote w:type="continuationSeparator" w:id="0">
    <w:p w14:paraId="2341A46D" w14:textId="77777777" w:rsidR="004C3A4E" w:rsidRDefault="004C3A4E" w:rsidP="005F43A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AC7"/>
    <w:multiLevelType w:val="multilevel"/>
    <w:tmpl w:val="3344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01525"/>
    <w:multiLevelType w:val="multilevel"/>
    <w:tmpl w:val="DC9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B00B7"/>
    <w:multiLevelType w:val="multilevel"/>
    <w:tmpl w:val="58564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64D63"/>
    <w:multiLevelType w:val="multilevel"/>
    <w:tmpl w:val="4B7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2798A"/>
    <w:multiLevelType w:val="multilevel"/>
    <w:tmpl w:val="DEC6D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F0B22"/>
    <w:multiLevelType w:val="multilevel"/>
    <w:tmpl w:val="718C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73937"/>
    <w:multiLevelType w:val="multilevel"/>
    <w:tmpl w:val="42E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935D6"/>
    <w:multiLevelType w:val="multilevel"/>
    <w:tmpl w:val="293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57222"/>
    <w:multiLevelType w:val="multilevel"/>
    <w:tmpl w:val="92C2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8296E"/>
    <w:multiLevelType w:val="multilevel"/>
    <w:tmpl w:val="203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42779"/>
    <w:multiLevelType w:val="multilevel"/>
    <w:tmpl w:val="037E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85649E"/>
    <w:multiLevelType w:val="multilevel"/>
    <w:tmpl w:val="8C1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57F41"/>
    <w:multiLevelType w:val="multilevel"/>
    <w:tmpl w:val="5F00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E6B93"/>
    <w:multiLevelType w:val="multilevel"/>
    <w:tmpl w:val="65749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AB1484"/>
    <w:multiLevelType w:val="multilevel"/>
    <w:tmpl w:val="5FC2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A134A"/>
    <w:multiLevelType w:val="multilevel"/>
    <w:tmpl w:val="564C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E4BCE"/>
    <w:multiLevelType w:val="multilevel"/>
    <w:tmpl w:val="A61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366E7"/>
    <w:multiLevelType w:val="multilevel"/>
    <w:tmpl w:val="D32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566E8"/>
    <w:multiLevelType w:val="multilevel"/>
    <w:tmpl w:val="4B8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D2E83"/>
    <w:multiLevelType w:val="multilevel"/>
    <w:tmpl w:val="02B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00FA0"/>
    <w:multiLevelType w:val="multilevel"/>
    <w:tmpl w:val="6408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BE27EC"/>
    <w:multiLevelType w:val="multilevel"/>
    <w:tmpl w:val="A774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200C2"/>
    <w:multiLevelType w:val="multilevel"/>
    <w:tmpl w:val="616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23F44"/>
    <w:multiLevelType w:val="multilevel"/>
    <w:tmpl w:val="8F30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77512"/>
    <w:multiLevelType w:val="multilevel"/>
    <w:tmpl w:val="1F94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C6039B"/>
    <w:multiLevelType w:val="multilevel"/>
    <w:tmpl w:val="F7DC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D15D30"/>
    <w:multiLevelType w:val="multilevel"/>
    <w:tmpl w:val="A1B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71BFB"/>
    <w:multiLevelType w:val="multilevel"/>
    <w:tmpl w:val="52AA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BF0EB0"/>
    <w:multiLevelType w:val="multilevel"/>
    <w:tmpl w:val="4A1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5A0014"/>
    <w:multiLevelType w:val="multilevel"/>
    <w:tmpl w:val="515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6348A2"/>
    <w:multiLevelType w:val="multilevel"/>
    <w:tmpl w:val="580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005198">
    <w:abstractNumId w:val="14"/>
  </w:num>
  <w:num w:numId="2" w16cid:durableId="896279609">
    <w:abstractNumId w:val="24"/>
  </w:num>
  <w:num w:numId="3" w16cid:durableId="1999728945">
    <w:abstractNumId w:val="27"/>
  </w:num>
  <w:num w:numId="4" w16cid:durableId="1670861815">
    <w:abstractNumId w:val="26"/>
  </w:num>
  <w:num w:numId="5" w16cid:durableId="267348311">
    <w:abstractNumId w:val="1"/>
  </w:num>
  <w:num w:numId="6" w16cid:durableId="1513757614">
    <w:abstractNumId w:val="30"/>
  </w:num>
  <w:num w:numId="7" w16cid:durableId="1490100887">
    <w:abstractNumId w:val="10"/>
  </w:num>
  <w:num w:numId="8" w16cid:durableId="1990356328">
    <w:abstractNumId w:val="12"/>
  </w:num>
  <w:num w:numId="9" w16cid:durableId="1613174007">
    <w:abstractNumId w:val="19"/>
  </w:num>
  <w:num w:numId="10" w16cid:durableId="505168089">
    <w:abstractNumId w:val="29"/>
  </w:num>
  <w:num w:numId="11" w16cid:durableId="198933115">
    <w:abstractNumId w:val="6"/>
  </w:num>
  <w:num w:numId="12" w16cid:durableId="1826773698">
    <w:abstractNumId w:val="2"/>
  </w:num>
  <w:num w:numId="13" w16cid:durableId="1747023926">
    <w:abstractNumId w:val="8"/>
  </w:num>
  <w:num w:numId="14" w16cid:durableId="177278952">
    <w:abstractNumId w:val="25"/>
  </w:num>
  <w:num w:numId="15" w16cid:durableId="1579093754">
    <w:abstractNumId w:val="15"/>
  </w:num>
  <w:num w:numId="16" w16cid:durableId="2132089190">
    <w:abstractNumId w:val="16"/>
  </w:num>
  <w:num w:numId="17" w16cid:durableId="2018188430">
    <w:abstractNumId w:val="9"/>
  </w:num>
  <w:num w:numId="18" w16cid:durableId="1713074115">
    <w:abstractNumId w:val="4"/>
  </w:num>
  <w:num w:numId="19" w16cid:durableId="492793459">
    <w:abstractNumId w:val="23"/>
  </w:num>
  <w:num w:numId="20" w16cid:durableId="796603135">
    <w:abstractNumId w:val="7"/>
  </w:num>
  <w:num w:numId="21" w16cid:durableId="1439326000">
    <w:abstractNumId w:val="5"/>
  </w:num>
  <w:num w:numId="22" w16cid:durableId="606818522">
    <w:abstractNumId w:val="3"/>
  </w:num>
  <w:num w:numId="23" w16cid:durableId="986126820">
    <w:abstractNumId w:val="11"/>
  </w:num>
  <w:num w:numId="24" w16cid:durableId="1528330410">
    <w:abstractNumId w:val="22"/>
  </w:num>
  <w:num w:numId="25" w16cid:durableId="1779063296">
    <w:abstractNumId w:val="21"/>
  </w:num>
  <w:num w:numId="26" w16cid:durableId="1327247898">
    <w:abstractNumId w:val="18"/>
  </w:num>
  <w:num w:numId="27" w16cid:durableId="1934505826">
    <w:abstractNumId w:val="0"/>
  </w:num>
  <w:num w:numId="28" w16cid:durableId="734007475">
    <w:abstractNumId w:val="28"/>
  </w:num>
  <w:num w:numId="29" w16cid:durableId="1757240976">
    <w:abstractNumId w:val="17"/>
  </w:num>
  <w:num w:numId="30" w16cid:durableId="978609636">
    <w:abstractNumId w:val="13"/>
  </w:num>
  <w:num w:numId="31" w16cid:durableId="858100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10"/>
    <w:rsid w:val="001C1B54"/>
    <w:rsid w:val="00263310"/>
    <w:rsid w:val="00384692"/>
    <w:rsid w:val="004C3A4E"/>
    <w:rsid w:val="005F43AB"/>
    <w:rsid w:val="00774BD1"/>
    <w:rsid w:val="0083643F"/>
    <w:rsid w:val="00953C68"/>
    <w:rsid w:val="009E2769"/>
    <w:rsid w:val="00B41D06"/>
    <w:rsid w:val="00BF0D30"/>
    <w:rsid w:val="00C1048A"/>
    <w:rsid w:val="00CB1CD7"/>
    <w:rsid w:val="00E42596"/>
    <w:rsid w:val="00F92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4CC20"/>
  <w15:chartTrackingRefBased/>
  <w15:docId w15:val="{17FFC26F-9086-4D58-93D8-E783073F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33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33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633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33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33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33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3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3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33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3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33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633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3310"/>
    <w:rPr>
      <w:rFonts w:cstheme="majorBidi"/>
      <w:color w:val="0F4761" w:themeColor="accent1" w:themeShade="BF"/>
      <w:sz w:val="28"/>
      <w:szCs w:val="28"/>
    </w:rPr>
  </w:style>
  <w:style w:type="character" w:customStyle="1" w:styleId="50">
    <w:name w:val="标题 5 字符"/>
    <w:basedOn w:val="a0"/>
    <w:link w:val="5"/>
    <w:uiPriority w:val="9"/>
    <w:semiHidden/>
    <w:rsid w:val="00263310"/>
    <w:rPr>
      <w:rFonts w:cstheme="majorBidi"/>
      <w:color w:val="0F4761" w:themeColor="accent1" w:themeShade="BF"/>
      <w:sz w:val="24"/>
    </w:rPr>
  </w:style>
  <w:style w:type="character" w:customStyle="1" w:styleId="60">
    <w:name w:val="标题 6 字符"/>
    <w:basedOn w:val="a0"/>
    <w:link w:val="6"/>
    <w:uiPriority w:val="9"/>
    <w:semiHidden/>
    <w:rsid w:val="00263310"/>
    <w:rPr>
      <w:rFonts w:cstheme="majorBidi"/>
      <w:b/>
      <w:bCs/>
      <w:color w:val="0F4761" w:themeColor="accent1" w:themeShade="BF"/>
    </w:rPr>
  </w:style>
  <w:style w:type="character" w:customStyle="1" w:styleId="70">
    <w:name w:val="标题 7 字符"/>
    <w:basedOn w:val="a0"/>
    <w:link w:val="7"/>
    <w:uiPriority w:val="9"/>
    <w:semiHidden/>
    <w:rsid w:val="00263310"/>
    <w:rPr>
      <w:rFonts w:cstheme="majorBidi"/>
      <w:b/>
      <w:bCs/>
      <w:color w:val="595959" w:themeColor="text1" w:themeTint="A6"/>
    </w:rPr>
  </w:style>
  <w:style w:type="character" w:customStyle="1" w:styleId="80">
    <w:name w:val="标题 8 字符"/>
    <w:basedOn w:val="a0"/>
    <w:link w:val="8"/>
    <w:uiPriority w:val="9"/>
    <w:semiHidden/>
    <w:rsid w:val="00263310"/>
    <w:rPr>
      <w:rFonts w:cstheme="majorBidi"/>
      <w:color w:val="595959" w:themeColor="text1" w:themeTint="A6"/>
    </w:rPr>
  </w:style>
  <w:style w:type="character" w:customStyle="1" w:styleId="90">
    <w:name w:val="标题 9 字符"/>
    <w:basedOn w:val="a0"/>
    <w:link w:val="9"/>
    <w:uiPriority w:val="9"/>
    <w:semiHidden/>
    <w:rsid w:val="00263310"/>
    <w:rPr>
      <w:rFonts w:eastAsiaTheme="majorEastAsia" w:cstheme="majorBidi"/>
      <w:color w:val="595959" w:themeColor="text1" w:themeTint="A6"/>
    </w:rPr>
  </w:style>
  <w:style w:type="paragraph" w:styleId="a3">
    <w:name w:val="Title"/>
    <w:basedOn w:val="a"/>
    <w:next w:val="a"/>
    <w:link w:val="a4"/>
    <w:uiPriority w:val="10"/>
    <w:qFormat/>
    <w:rsid w:val="002633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33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33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3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310"/>
    <w:pPr>
      <w:spacing w:before="160"/>
      <w:jc w:val="center"/>
    </w:pPr>
    <w:rPr>
      <w:i/>
      <w:iCs/>
      <w:color w:val="404040" w:themeColor="text1" w:themeTint="BF"/>
    </w:rPr>
  </w:style>
  <w:style w:type="character" w:customStyle="1" w:styleId="a8">
    <w:name w:val="引用 字符"/>
    <w:basedOn w:val="a0"/>
    <w:link w:val="a7"/>
    <w:uiPriority w:val="29"/>
    <w:rsid w:val="00263310"/>
    <w:rPr>
      <w:i/>
      <w:iCs/>
      <w:color w:val="404040" w:themeColor="text1" w:themeTint="BF"/>
    </w:rPr>
  </w:style>
  <w:style w:type="paragraph" w:styleId="a9">
    <w:name w:val="List Paragraph"/>
    <w:basedOn w:val="a"/>
    <w:uiPriority w:val="34"/>
    <w:qFormat/>
    <w:rsid w:val="00263310"/>
    <w:pPr>
      <w:ind w:left="720"/>
      <w:contextualSpacing/>
    </w:pPr>
  </w:style>
  <w:style w:type="character" w:styleId="aa">
    <w:name w:val="Intense Emphasis"/>
    <w:basedOn w:val="a0"/>
    <w:uiPriority w:val="21"/>
    <w:qFormat/>
    <w:rsid w:val="00263310"/>
    <w:rPr>
      <w:i/>
      <w:iCs/>
      <w:color w:val="0F4761" w:themeColor="accent1" w:themeShade="BF"/>
    </w:rPr>
  </w:style>
  <w:style w:type="paragraph" w:styleId="ab">
    <w:name w:val="Intense Quote"/>
    <w:basedOn w:val="a"/>
    <w:next w:val="a"/>
    <w:link w:val="ac"/>
    <w:uiPriority w:val="30"/>
    <w:qFormat/>
    <w:rsid w:val="00263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310"/>
    <w:rPr>
      <w:i/>
      <w:iCs/>
      <w:color w:val="0F4761" w:themeColor="accent1" w:themeShade="BF"/>
    </w:rPr>
  </w:style>
  <w:style w:type="character" w:styleId="ad">
    <w:name w:val="Intense Reference"/>
    <w:basedOn w:val="a0"/>
    <w:uiPriority w:val="32"/>
    <w:qFormat/>
    <w:rsid w:val="00263310"/>
    <w:rPr>
      <w:b/>
      <w:bCs/>
      <w:smallCaps/>
      <w:color w:val="0F4761" w:themeColor="accent1" w:themeShade="BF"/>
      <w:spacing w:val="5"/>
    </w:rPr>
  </w:style>
  <w:style w:type="paragraph" w:styleId="ae">
    <w:name w:val="header"/>
    <w:basedOn w:val="a"/>
    <w:link w:val="af"/>
    <w:uiPriority w:val="99"/>
    <w:unhideWhenUsed/>
    <w:rsid w:val="005F43A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F43AB"/>
    <w:rPr>
      <w:sz w:val="18"/>
      <w:szCs w:val="18"/>
    </w:rPr>
  </w:style>
  <w:style w:type="paragraph" w:styleId="af0">
    <w:name w:val="footer"/>
    <w:basedOn w:val="a"/>
    <w:link w:val="af1"/>
    <w:uiPriority w:val="99"/>
    <w:unhideWhenUsed/>
    <w:rsid w:val="005F43A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F43AB"/>
    <w:rPr>
      <w:sz w:val="18"/>
      <w:szCs w:val="18"/>
    </w:rPr>
  </w:style>
  <w:style w:type="paragraph" w:styleId="af2">
    <w:name w:val="Normal (Web)"/>
    <w:basedOn w:val="a"/>
    <w:uiPriority w:val="99"/>
    <w:semiHidden/>
    <w:unhideWhenUsed/>
    <w:rsid w:val="00C1048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56672">
      <w:bodyDiv w:val="1"/>
      <w:marLeft w:val="0"/>
      <w:marRight w:val="0"/>
      <w:marTop w:val="0"/>
      <w:marBottom w:val="0"/>
      <w:divBdr>
        <w:top w:val="none" w:sz="0" w:space="0" w:color="auto"/>
        <w:left w:val="none" w:sz="0" w:space="0" w:color="auto"/>
        <w:bottom w:val="none" w:sz="0" w:space="0" w:color="auto"/>
        <w:right w:val="none" w:sz="0" w:space="0" w:color="auto"/>
      </w:divBdr>
    </w:div>
    <w:div w:id="127206411">
      <w:bodyDiv w:val="1"/>
      <w:marLeft w:val="0"/>
      <w:marRight w:val="0"/>
      <w:marTop w:val="0"/>
      <w:marBottom w:val="0"/>
      <w:divBdr>
        <w:top w:val="none" w:sz="0" w:space="0" w:color="auto"/>
        <w:left w:val="none" w:sz="0" w:space="0" w:color="auto"/>
        <w:bottom w:val="none" w:sz="0" w:space="0" w:color="auto"/>
        <w:right w:val="none" w:sz="0" w:space="0" w:color="auto"/>
      </w:divBdr>
    </w:div>
    <w:div w:id="192422735">
      <w:bodyDiv w:val="1"/>
      <w:marLeft w:val="0"/>
      <w:marRight w:val="0"/>
      <w:marTop w:val="0"/>
      <w:marBottom w:val="0"/>
      <w:divBdr>
        <w:top w:val="none" w:sz="0" w:space="0" w:color="auto"/>
        <w:left w:val="none" w:sz="0" w:space="0" w:color="auto"/>
        <w:bottom w:val="none" w:sz="0" w:space="0" w:color="auto"/>
        <w:right w:val="none" w:sz="0" w:space="0" w:color="auto"/>
      </w:divBdr>
    </w:div>
    <w:div w:id="209927887">
      <w:bodyDiv w:val="1"/>
      <w:marLeft w:val="0"/>
      <w:marRight w:val="0"/>
      <w:marTop w:val="0"/>
      <w:marBottom w:val="0"/>
      <w:divBdr>
        <w:top w:val="none" w:sz="0" w:space="0" w:color="auto"/>
        <w:left w:val="none" w:sz="0" w:space="0" w:color="auto"/>
        <w:bottom w:val="none" w:sz="0" w:space="0" w:color="auto"/>
        <w:right w:val="none" w:sz="0" w:space="0" w:color="auto"/>
      </w:divBdr>
    </w:div>
    <w:div w:id="246161610">
      <w:bodyDiv w:val="1"/>
      <w:marLeft w:val="0"/>
      <w:marRight w:val="0"/>
      <w:marTop w:val="0"/>
      <w:marBottom w:val="0"/>
      <w:divBdr>
        <w:top w:val="none" w:sz="0" w:space="0" w:color="auto"/>
        <w:left w:val="none" w:sz="0" w:space="0" w:color="auto"/>
        <w:bottom w:val="none" w:sz="0" w:space="0" w:color="auto"/>
        <w:right w:val="none" w:sz="0" w:space="0" w:color="auto"/>
      </w:divBdr>
    </w:div>
    <w:div w:id="246231918">
      <w:bodyDiv w:val="1"/>
      <w:marLeft w:val="0"/>
      <w:marRight w:val="0"/>
      <w:marTop w:val="0"/>
      <w:marBottom w:val="0"/>
      <w:divBdr>
        <w:top w:val="none" w:sz="0" w:space="0" w:color="auto"/>
        <w:left w:val="none" w:sz="0" w:space="0" w:color="auto"/>
        <w:bottom w:val="none" w:sz="0" w:space="0" w:color="auto"/>
        <w:right w:val="none" w:sz="0" w:space="0" w:color="auto"/>
      </w:divBdr>
    </w:div>
    <w:div w:id="273948625">
      <w:bodyDiv w:val="1"/>
      <w:marLeft w:val="0"/>
      <w:marRight w:val="0"/>
      <w:marTop w:val="0"/>
      <w:marBottom w:val="0"/>
      <w:divBdr>
        <w:top w:val="none" w:sz="0" w:space="0" w:color="auto"/>
        <w:left w:val="none" w:sz="0" w:space="0" w:color="auto"/>
        <w:bottom w:val="none" w:sz="0" w:space="0" w:color="auto"/>
        <w:right w:val="none" w:sz="0" w:space="0" w:color="auto"/>
      </w:divBdr>
    </w:div>
    <w:div w:id="330646822">
      <w:bodyDiv w:val="1"/>
      <w:marLeft w:val="0"/>
      <w:marRight w:val="0"/>
      <w:marTop w:val="0"/>
      <w:marBottom w:val="0"/>
      <w:divBdr>
        <w:top w:val="none" w:sz="0" w:space="0" w:color="auto"/>
        <w:left w:val="none" w:sz="0" w:space="0" w:color="auto"/>
        <w:bottom w:val="none" w:sz="0" w:space="0" w:color="auto"/>
        <w:right w:val="none" w:sz="0" w:space="0" w:color="auto"/>
      </w:divBdr>
    </w:div>
    <w:div w:id="333460133">
      <w:bodyDiv w:val="1"/>
      <w:marLeft w:val="0"/>
      <w:marRight w:val="0"/>
      <w:marTop w:val="0"/>
      <w:marBottom w:val="0"/>
      <w:divBdr>
        <w:top w:val="none" w:sz="0" w:space="0" w:color="auto"/>
        <w:left w:val="none" w:sz="0" w:space="0" w:color="auto"/>
        <w:bottom w:val="none" w:sz="0" w:space="0" w:color="auto"/>
        <w:right w:val="none" w:sz="0" w:space="0" w:color="auto"/>
      </w:divBdr>
      <w:divsChild>
        <w:div w:id="898134204">
          <w:marLeft w:val="0"/>
          <w:marRight w:val="0"/>
          <w:marTop w:val="0"/>
          <w:marBottom w:val="0"/>
          <w:divBdr>
            <w:top w:val="none" w:sz="0" w:space="0" w:color="auto"/>
            <w:left w:val="none" w:sz="0" w:space="0" w:color="auto"/>
            <w:bottom w:val="none" w:sz="0" w:space="0" w:color="auto"/>
            <w:right w:val="none" w:sz="0" w:space="0" w:color="auto"/>
          </w:divBdr>
          <w:divsChild>
            <w:div w:id="1198547189">
              <w:marLeft w:val="0"/>
              <w:marRight w:val="0"/>
              <w:marTop w:val="0"/>
              <w:marBottom w:val="0"/>
              <w:divBdr>
                <w:top w:val="none" w:sz="0" w:space="0" w:color="auto"/>
                <w:left w:val="none" w:sz="0" w:space="0" w:color="auto"/>
                <w:bottom w:val="none" w:sz="0" w:space="0" w:color="auto"/>
                <w:right w:val="none" w:sz="0" w:space="0" w:color="auto"/>
              </w:divBdr>
              <w:divsChild>
                <w:div w:id="501555721">
                  <w:marLeft w:val="0"/>
                  <w:marRight w:val="240"/>
                  <w:marTop w:val="0"/>
                  <w:marBottom w:val="0"/>
                  <w:divBdr>
                    <w:top w:val="none" w:sz="0" w:space="0" w:color="auto"/>
                    <w:left w:val="none" w:sz="0" w:space="0" w:color="auto"/>
                    <w:bottom w:val="none" w:sz="0" w:space="0" w:color="auto"/>
                    <w:right w:val="none" w:sz="0" w:space="0" w:color="auto"/>
                  </w:divBdr>
                  <w:divsChild>
                    <w:div w:id="1070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4243">
      <w:bodyDiv w:val="1"/>
      <w:marLeft w:val="0"/>
      <w:marRight w:val="0"/>
      <w:marTop w:val="0"/>
      <w:marBottom w:val="0"/>
      <w:divBdr>
        <w:top w:val="none" w:sz="0" w:space="0" w:color="auto"/>
        <w:left w:val="none" w:sz="0" w:space="0" w:color="auto"/>
        <w:bottom w:val="none" w:sz="0" w:space="0" w:color="auto"/>
        <w:right w:val="none" w:sz="0" w:space="0" w:color="auto"/>
      </w:divBdr>
    </w:div>
    <w:div w:id="371347131">
      <w:bodyDiv w:val="1"/>
      <w:marLeft w:val="0"/>
      <w:marRight w:val="0"/>
      <w:marTop w:val="0"/>
      <w:marBottom w:val="0"/>
      <w:divBdr>
        <w:top w:val="none" w:sz="0" w:space="0" w:color="auto"/>
        <w:left w:val="none" w:sz="0" w:space="0" w:color="auto"/>
        <w:bottom w:val="none" w:sz="0" w:space="0" w:color="auto"/>
        <w:right w:val="none" w:sz="0" w:space="0" w:color="auto"/>
      </w:divBdr>
    </w:div>
    <w:div w:id="391777549">
      <w:bodyDiv w:val="1"/>
      <w:marLeft w:val="0"/>
      <w:marRight w:val="0"/>
      <w:marTop w:val="0"/>
      <w:marBottom w:val="0"/>
      <w:divBdr>
        <w:top w:val="none" w:sz="0" w:space="0" w:color="auto"/>
        <w:left w:val="none" w:sz="0" w:space="0" w:color="auto"/>
        <w:bottom w:val="none" w:sz="0" w:space="0" w:color="auto"/>
        <w:right w:val="none" w:sz="0" w:space="0" w:color="auto"/>
      </w:divBdr>
    </w:div>
    <w:div w:id="411585935">
      <w:bodyDiv w:val="1"/>
      <w:marLeft w:val="0"/>
      <w:marRight w:val="0"/>
      <w:marTop w:val="0"/>
      <w:marBottom w:val="0"/>
      <w:divBdr>
        <w:top w:val="none" w:sz="0" w:space="0" w:color="auto"/>
        <w:left w:val="none" w:sz="0" w:space="0" w:color="auto"/>
        <w:bottom w:val="none" w:sz="0" w:space="0" w:color="auto"/>
        <w:right w:val="none" w:sz="0" w:space="0" w:color="auto"/>
      </w:divBdr>
    </w:div>
    <w:div w:id="422730646">
      <w:bodyDiv w:val="1"/>
      <w:marLeft w:val="0"/>
      <w:marRight w:val="0"/>
      <w:marTop w:val="0"/>
      <w:marBottom w:val="0"/>
      <w:divBdr>
        <w:top w:val="none" w:sz="0" w:space="0" w:color="auto"/>
        <w:left w:val="none" w:sz="0" w:space="0" w:color="auto"/>
        <w:bottom w:val="none" w:sz="0" w:space="0" w:color="auto"/>
        <w:right w:val="none" w:sz="0" w:space="0" w:color="auto"/>
      </w:divBdr>
    </w:div>
    <w:div w:id="426536471">
      <w:bodyDiv w:val="1"/>
      <w:marLeft w:val="0"/>
      <w:marRight w:val="0"/>
      <w:marTop w:val="0"/>
      <w:marBottom w:val="0"/>
      <w:divBdr>
        <w:top w:val="none" w:sz="0" w:space="0" w:color="auto"/>
        <w:left w:val="none" w:sz="0" w:space="0" w:color="auto"/>
        <w:bottom w:val="none" w:sz="0" w:space="0" w:color="auto"/>
        <w:right w:val="none" w:sz="0" w:space="0" w:color="auto"/>
      </w:divBdr>
    </w:div>
    <w:div w:id="433939902">
      <w:bodyDiv w:val="1"/>
      <w:marLeft w:val="0"/>
      <w:marRight w:val="0"/>
      <w:marTop w:val="0"/>
      <w:marBottom w:val="0"/>
      <w:divBdr>
        <w:top w:val="none" w:sz="0" w:space="0" w:color="auto"/>
        <w:left w:val="none" w:sz="0" w:space="0" w:color="auto"/>
        <w:bottom w:val="none" w:sz="0" w:space="0" w:color="auto"/>
        <w:right w:val="none" w:sz="0" w:space="0" w:color="auto"/>
      </w:divBdr>
    </w:div>
    <w:div w:id="445394097">
      <w:bodyDiv w:val="1"/>
      <w:marLeft w:val="0"/>
      <w:marRight w:val="0"/>
      <w:marTop w:val="0"/>
      <w:marBottom w:val="0"/>
      <w:divBdr>
        <w:top w:val="none" w:sz="0" w:space="0" w:color="auto"/>
        <w:left w:val="none" w:sz="0" w:space="0" w:color="auto"/>
        <w:bottom w:val="none" w:sz="0" w:space="0" w:color="auto"/>
        <w:right w:val="none" w:sz="0" w:space="0" w:color="auto"/>
      </w:divBdr>
    </w:div>
    <w:div w:id="514274805">
      <w:bodyDiv w:val="1"/>
      <w:marLeft w:val="0"/>
      <w:marRight w:val="0"/>
      <w:marTop w:val="0"/>
      <w:marBottom w:val="0"/>
      <w:divBdr>
        <w:top w:val="none" w:sz="0" w:space="0" w:color="auto"/>
        <w:left w:val="none" w:sz="0" w:space="0" w:color="auto"/>
        <w:bottom w:val="none" w:sz="0" w:space="0" w:color="auto"/>
        <w:right w:val="none" w:sz="0" w:space="0" w:color="auto"/>
      </w:divBdr>
    </w:div>
    <w:div w:id="596983950">
      <w:bodyDiv w:val="1"/>
      <w:marLeft w:val="0"/>
      <w:marRight w:val="0"/>
      <w:marTop w:val="0"/>
      <w:marBottom w:val="0"/>
      <w:divBdr>
        <w:top w:val="none" w:sz="0" w:space="0" w:color="auto"/>
        <w:left w:val="none" w:sz="0" w:space="0" w:color="auto"/>
        <w:bottom w:val="none" w:sz="0" w:space="0" w:color="auto"/>
        <w:right w:val="none" w:sz="0" w:space="0" w:color="auto"/>
      </w:divBdr>
    </w:div>
    <w:div w:id="610169990">
      <w:bodyDiv w:val="1"/>
      <w:marLeft w:val="0"/>
      <w:marRight w:val="0"/>
      <w:marTop w:val="0"/>
      <w:marBottom w:val="0"/>
      <w:divBdr>
        <w:top w:val="none" w:sz="0" w:space="0" w:color="auto"/>
        <w:left w:val="none" w:sz="0" w:space="0" w:color="auto"/>
        <w:bottom w:val="none" w:sz="0" w:space="0" w:color="auto"/>
        <w:right w:val="none" w:sz="0" w:space="0" w:color="auto"/>
      </w:divBdr>
    </w:div>
    <w:div w:id="611478230">
      <w:bodyDiv w:val="1"/>
      <w:marLeft w:val="0"/>
      <w:marRight w:val="0"/>
      <w:marTop w:val="0"/>
      <w:marBottom w:val="0"/>
      <w:divBdr>
        <w:top w:val="none" w:sz="0" w:space="0" w:color="auto"/>
        <w:left w:val="none" w:sz="0" w:space="0" w:color="auto"/>
        <w:bottom w:val="none" w:sz="0" w:space="0" w:color="auto"/>
        <w:right w:val="none" w:sz="0" w:space="0" w:color="auto"/>
      </w:divBdr>
    </w:div>
    <w:div w:id="643776820">
      <w:bodyDiv w:val="1"/>
      <w:marLeft w:val="0"/>
      <w:marRight w:val="0"/>
      <w:marTop w:val="0"/>
      <w:marBottom w:val="0"/>
      <w:divBdr>
        <w:top w:val="none" w:sz="0" w:space="0" w:color="auto"/>
        <w:left w:val="none" w:sz="0" w:space="0" w:color="auto"/>
        <w:bottom w:val="none" w:sz="0" w:space="0" w:color="auto"/>
        <w:right w:val="none" w:sz="0" w:space="0" w:color="auto"/>
      </w:divBdr>
      <w:divsChild>
        <w:div w:id="702287828">
          <w:marLeft w:val="0"/>
          <w:marRight w:val="0"/>
          <w:marTop w:val="0"/>
          <w:marBottom w:val="0"/>
          <w:divBdr>
            <w:top w:val="none" w:sz="0" w:space="0" w:color="auto"/>
            <w:left w:val="none" w:sz="0" w:space="0" w:color="auto"/>
            <w:bottom w:val="none" w:sz="0" w:space="0" w:color="auto"/>
            <w:right w:val="none" w:sz="0" w:space="0" w:color="auto"/>
          </w:divBdr>
          <w:divsChild>
            <w:div w:id="198402426">
              <w:marLeft w:val="0"/>
              <w:marRight w:val="0"/>
              <w:marTop w:val="0"/>
              <w:marBottom w:val="0"/>
              <w:divBdr>
                <w:top w:val="none" w:sz="0" w:space="0" w:color="auto"/>
                <w:left w:val="none" w:sz="0" w:space="0" w:color="auto"/>
                <w:bottom w:val="none" w:sz="0" w:space="0" w:color="auto"/>
                <w:right w:val="none" w:sz="0" w:space="0" w:color="auto"/>
              </w:divBdr>
              <w:divsChild>
                <w:div w:id="1993292654">
                  <w:marLeft w:val="0"/>
                  <w:marRight w:val="0"/>
                  <w:marTop w:val="0"/>
                  <w:marBottom w:val="0"/>
                  <w:divBdr>
                    <w:top w:val="none" w:sz="0" w:space="0" w:color="auto"/>
                    <w:left w:val="none" w:sz="0" w:space="0" w:color="auto"/>
                    <w:bottom w:val="none" w:sz="0" w:space="0" w:color="auto"/>
                    <w:right w:val="none" w:sz="0" w:space="0" w:color="auto"/>
                  </w:divBdr>
                  <w:divsChild>
                    <w:div w:id="1512908996">
                      <w:marLeft w:val="0"/>
                      <w:marRight w:val="0"/>
                      <w:marTop w:val="0"/>
                      <w:marBottom w:val="0"/>
                      <w:divBdr>
                        <w:top w:val="none" w:sz="0" w:space="0" w:color="auto"/>
                        <w:left w:val="none" w:sz="0" w:space="0" w:color="auto"/>
                        <w:bottom w:val="none" w:sz="0" w:space="0" w:color="auto"/>
                        <w:right w:val="none" w:sz="0" w:space="0" w:color="auto"/>
                      </w:divBdr>
                      <w:divsChild>
                        <w:div w:id="17095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347639">
      <w:bodyDiv w:val="1"/>
      <w:marLeft w:val="0"/>
      <w:marRight w:val="0"/>
      <w:marTop w:val="0"/>
      <w:marBottom w:val="0"/>
      <w:divBdr>
        <w:top w:val="none" w:sz="0" w:space="0" w:color="auto"/>
        <w:left w:val="none" w:sz="0" w:space="0" w:color="auto"/>
        <w:bottom w:val="none" w:sz="0" w:space="0" w:color="auto"/>
        <w:right w:val="none" w:sz="0" w:space="0" w:color="auto"/>
      </w:divBdr>
      <w:divsChild>
        <w:div w:id="1518344391">
          <w:marLeft w:val="0"/>
          <w:marRight w:val="0"/>
          <w:marTop w:val="0"/>
          <w:marBottom w:val="0"/>
          <w:divBdr>
            <w:top w:val="none" w:sz="0" w:space="0" w:color="auto"/>
            <w:left w:val="none" w:sz="0" w:space="0" w:color="auto"/>
            <w:bottom w:val="none" w:sz="0" w:space="0" w:color="auto"/>
            <w:right w:val="none" w:sz="0" w:space="0" w:color="auto"/>
          </w:divBdr>
          <w:divsChild>
            <w:div w:id="1333952210">
              <w:marLeft w:val="0"/>
              <w:marRight w:val="0"/>
              <w:marTop w:val="0"/>
              <w:marBottom w:val="0"/>
              <w:divBdr>
                <w:top w:val="none" w:sz="0" w:space="0" w:color="auto"/>
                <w:left w:val="none" w:sz="0" w:space="0" w:color="auto"/>
                <w:bottom w:val="none" w:sz="0" w:space="0" w:color="auto"/>
                <w:right w:val="none" w:sz="0" w:space="0" w:color="auto"/>
              </w:divBdr>
              <w:divsChild>
                <w:div w:id="170608377">
                  <w:marLeft w:val="0"/>
                  <w:marRight w:val="240"/>
                  <w:marTop w:val="0"/>
                  <w:marBottom w:val="0"/>
                  <w:divBdr>
                    <w:top w:val="none" w:sz="0" w:space="0" w:color="auto"/>
                    <w:left w:val="none" w:sz="0" w:space="0" w:color="auto"/>
                    <w:bottom w:val="none" w:sz="0" w:space="0" w:color="auto"/>
                    <w:right w:val="none" w:sz="0" w:space="0" w:color="auto"/>
                  </w:divBdr>
                  <w:divsChild>
                    <w:div w:id="13948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68494">
      <w:bodyDiv w:val="1"/>
      <w:marLeft w:val="0"/>
      <w:marRight w:val="0"/>
      <w:marTop w:val="0"/>
      <w:marBottom w:val="0"/>
      <w:divBdr>
        <w:top w:val="none" w:sz="0" w:space="0" w:color="auto"/>
        <w:left w:val="none" w:sz="0" w:space="0" w:color="auto"/>
        <w:bottom w:val="none" w:sz="0" w:space="0" w:color="auto"/>
        <w:right w:val="none" w:sz="0" w:space="0" w:color="auto"/>
      </w:divBdr>
    </w:div>
    <w:div w:id="684283740">
      <w:bodyDiv w:val="1"/>
      <w:marLeft w:val="0"/>
      <w:marRight w:val="0"/>
      <w:marTop w:val="0"/>
      <w:marBottom w:val="0"/>
      <w:divBdr>
        <w:top w:val="none" w:sz="0" w:space="0" w:color="auto"/>
        <w:left w:val="none" w:sz="0" w:space="0" w:color="auto"/>
        <w:bottom w:val="none" w:sz="0" w:space="0" w:color="auto"/>
        <w:right w:val="none" w:sz="0" w:space="0" w:color="auto"/>
      </w:divBdr>
    </w:div>
    <w:div w:id="702437177">
      <w:bodyDiv w:val="1"/>
      <w:marLeft w:val="0"/>
      <w:marRight w:val="0"/>
      <w:marTop w:val="0"/>
      <w:marBottom w:val="0"/>
      <w:divBdr>
        <w:top w:val="none" w:sz="0" w:space="0" w:color="auto"/>
        <w:left w:val="none" w:sz="0" w:space="0" w:color="auto"/>
        <w:bottom w:val="none" w:sz="0" w:space="0" w:color="auto"/>
        <w:right w:val="none" w:sz="0" w:space="0" w:color="auto"/>
      </w:divBdr>
    </w:div>
    <w:div w:id="762726752">
      <w:bodyDiv w:val="1"/>
      <w:marLeft w:val="0"/>
      <w:marRight w:val="0"/>
      <w:marTop w:val="0"/>
      <w:marBottom w:val="0"/>
      <w:divBdr>
        <w:top w:val="none" w:sz="0" w:space="0" w:color="auto"/>
        <w:left w:val="none" w:sz="0" w:space="0" w:color="auto"/>
        <w:bottom w:val="none" w:sz="0" w:space="0" w:color="auto"/>
        <w:right w:val="none" w:sz="0" w:space="0" w:color="auto"/>
      </w:divBdr>
    </w:div>
    <w:div w:id="779765889">
      <w:bodyDiv w:val="1"/>
      <w:marLeft w:val="0"/>
      <w:marRight w:val="0"/>
      <w:marTop w:val="0"/>
      <w:marBottom w:val="0"/>
      <w:divBdr>
        <w:top w:val="none" w:sz="0" w:space="0" w:color="auto"/>
        <w:left w:val="none" w:sz="0" w:space="0" w:color="auto"/>
        <w:bottom w:val="none" w:sz="0" w:space="0" w:color="auto"/>
        <w:right w:val="none" w:sz="0" w:space="0" w:color="auto"/>
      </w:divBdr>
    </w:div>
    <w:div w:id="804204616">
      <w:bodyDiv w:val="1"/>
      <w:marLeft w:val="0"/>
      <w:marRight w:val="0"/>
      <w:marTop w:val="0"/>
      <w:marBottom w:val="0"/>
      <w:divBdr>
        <w:top w:val="none" w:sz="0" w:space="0" w:color="auto"/>
        <w:left w:val="none" w:sz="0" w:space="0" w:color="auto"/>
        <w:bottom w:val="none" w:sz="0" w:space="0" w:color="auto"/>
        <w:right w:val="none" w:sz="0" w:space="0" w:color="auto"/>
      </w:divBdr>
    </w:div>
    <w:div w:id="820386752">
      <w:bodyDiv w:val="1"/>
      <w:marLeft w:val="0"/>
      <w:marRight w:val="0"/>
      <w:marTop w:val="0"/>
      <w:marBottom w:val="0"/>
      <w:divBdr>
        <w:top w:val="none" w:sz="0" w:space="0" w:color="auto"/>
        <w:left w:val="none" w:sz="0" w:space="0" w:color="auto"/>
        <w:bottom w:val="none" w:sz="0" w:space="0" w:color="auto"/>
        <w:right w:val="none" w:sz="0" w:space="0" w:color="auto"/>
      </w:divBdr>
    </w:div>
    <w:div w:id="836263801">
      <w:bodyDiv w:val="1"/>
      <w:marLeft w:val="0"/>
      <w:marRight w:val="0"/>
      <w:marTop w:val="0"/>
      <w:marBottom w:val="0"/>
      <w:divBdr>
        <w:top w:val="none" w:sz="0" w:space="0" w:color="auto"/>
        <w:left w:val="none" w:sz="0" w:space="0" w:color="auto"/>
        <w:bottom w:val="none" w:sz="0" w:space="0" w:color="auto"/>
        <w:right w:val="none" w:sz="0" w:space="0" w:color="auto"/>
      </w:divBdr>
    </w:div>
    <w:div w:id="853305477">
      <w:bodyDiv w:val="1"/>
      <w:marLeft w:val="0"/>
      <w:marRight w:val="0"/>
      <w:marTop w:val="0"/>
      <w:marBottom w:val="0"/>
      <w:divBdr>
        <w:top w:val="none" w:sz="0" w:space="0" w:color="auto"/>
        <w:left w:val="none" w:sz="0" w:space="0" w:color="auto"/>
        <w:bottom w:val="none" w:sz="0" w:space="0" w:color="auto"/>
        <w:right w:val="none" w:sz="0" w:space="0" w:color="auto"/>
      </w:divBdr>
    </w:div>
    <w:div w:id="908923400">
      <w:bodyDiv w:val="1"/>
      <w:marLeft w:val="0"/>
      <w:marRight w:val="0"/>
      <w:marTop w:val="0"/>
      <w:marBottom w:val="0"/>
      <w:divBdr>
        <w:top w:val="none" w:sz="0" w:space="0" w:color="auto"/>
        <w:left w:val="none" w:sz="0" w:space="0" w:color="auto"/>
        <w:bottom w:val="none" w:sz="0" w:space="0" w:color="auto"/>
        <w:right w:val="none" w:sz="0" w:space="0" w:color="auto"/>
      </w:divBdr>
    </w:div>
    <w:div w:id="959996562">
      <w:bodyDiv w:val="1"/>
      <w:marLeft w:val="0"/>
      <w:marRight w:val="0"/>
      <w:marTop w:val="0"/>
      <w:marBottom w:val="0"/>
      <w:divBdr>
        <w:top w:val="none" w:sz="0" w:space="0" w:color="auto"/>
        <w:left w:val="none" w:sz="0" w:space="0" w:color="auto"/>
        <w:bottom w:val="none" w:sz="0" w:space="0" w:color="auto"/>
        <w:right w:val="none" w:sz="0" w:space="0" w:color="auto"/>
      </w:divBdr>
      <w:divsChild>
        <w:div w:id="1431314790">
          <w:marLeft w:val="0"/>
          <w:marRight w:val="0"/>
          <w:marTop w:val="0"/>
          <w:marBottom w:val="0"/>
          <w:divBdr>
            <w:top w:val="none" w:sz="0" w:space="0" w:color="auto"/>
            <w:left w:val="none" w:sz="0" w:space="0" w:color="auto"/>
            <w:bottom w:val="none" w:sz="0" w:space="0" w:color="auto"/>
            <w:right w:val="none" w:sz="0" w:space="0" w:color="auto"/>
          </w:divBdr>
          <w:divsChild>
            <w:div w:id="1896425097">
              <w:marLeft w:val="0"/>
              <w:marRight w:val="0"/>
              <w:marTop w:val="0"/>
              <w:marBottom w:val="0"/>
              <w:divBdr>
                <w:top w:val="none" w:sz="0" w:space="0" w:color="auto"/>
                <w:left w:val="none" w:sz="0" w:space="0" w:color="auto"/>
                <w:bottom w:val="none" w:sz="0" w:space="0" w:color="auto"/>
                <w:right w:val="none" w:sz="0" w:space="0" w:color="auto"/>
              </w:divBdr>
              <w:divsChild>
                <w:div w:id="1926836007">
                  <w:marLeft w:val="0"/>
                  <w:marRight w:val="240"/>
                  <w:marTop w:val="0"/>
                  <w:marBottom w:val="0"/>
                  <w:divBdr>
                    <w:top w:val="none" w:sz="0" w:space="0" w:color="auto"/>
                    <w:left w:val="none" w:sz="0" w:space="0" w:color="auto"/>
                    <w:bottom w:val="none" w:sz="0" w:space="0" w:color="auto"/>
                    <w:right w:val="none" w:sz="0" w:space="0" w:color="auto"/>
                  </w:divBdr>
                  <w:divsChild>
                    <w:div w:id="189696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01524">
              <w:marLeft w:val="0"/>
              <w:marRight w:val="0"/>
              <w:marTop w:val="0"/>
              <w:marBottom w:val="0"/>
              <w:divBdr>
                <w:top w:val="none" w:sz="0" w:space="0" w:color="auto"/>
                <w:left w:val="none" w:sz="0" w:space="0" w:color="auto"/>
                <w:bottom w:val="none" w:sz="0" w:space="0" w:color="auto"/>
                <w:right w:val="none" w:sz="0" w:space="0" w:color="auto"/>
              </w:divBdr>
            </w:div>
          </w:divsChild>
        </w:div>
        <w:div w:id="1096293206">
          <w:marLeft w:val="0"/>
          <w:marRight w:val="0"/>
          <w:marTop w:val="0"/>
          <w:marBottom w:val="0"/>
          <w:divBdr>
            <w:top w:val="none" w:sz="0" w:space="0" w:color="auto"/>
            <w:left w:val="none" w:sz="0" w:space="0" w:color="auto"/>
            <w:bottom w:val="none" w:sz="0" w:space="0" w:color="auto"/>
            <w:right w:val="none" w:sz="0" w:space="0" w:color="auto"/>
          </w:divBdr>
          <w:divsChild>
            <w:div w:id="513081826">
              <w:marLeft w:val="0"/>
              <w:marRight w:val="0"/>
              <w:marTop w:val="0"/>
              <w:marBottom w:val="0"/>
              <w:divBdr>
                <w:top w:val="none" w:sz="0" w:space="0" w:color="auto"/>
                <w:left w:val="none" w:sz="0" w:space="0" w:color="auto"/>
                <w:bottom w:val="none" w:sz="0" w:space="0" w:color="auto"/>
                <w:right w:val="none" w:sz="0" w:space="0" w:color="auto"/>
              </w:divBdr>
              <w:divsChild>
                <w:div w:id="1312754132">
                  <w:marLeft w:val="0"/>
                  <w:marRight w:val="240"/>
                  <w:marTop w:val="0"/>
                  <w:marBottom w:val="0"/>
                  <w:divBdr>
                    <w:top w:val="none" w:sz="0" w:space="0" w:color="auto"/>
                    <w:left w:val="none" w:sz="0" w:space="0" w:color="auto"/>
                    <w:bottom w:val="none" w:sz="0" w:space="0" w:color="auto"/>
                    <w:right w:val="none" w:sz="0" w:space="0" w:color="auto"/>
                  </w:divBdr>
                  <w:divsChild>
                    <w:div w:id="170566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48535">
              <w:marLeft w:val="0"/>
              <w:marRight w:val="0"/>
              <w:marTop w:val="0"/>
              <w:marBottom w:val="0"/>
              <w:divBdr>
                <w:top w:val="none" w:sz="0" w:space="0" w:color="auto"/>
                <w:left w:val="none" w:sz="0" w:space="0" w:color="auto"/>
                <w:bottom w:val="none" w:sz="0" w:space="0" w:color="auto"/>
                <w:right w:val="none" w:sz="0" w:space="0" w:color="auto"/>
              </w:divBdr>
            </w:div>
          </w:divsChild>
        </w:div>
        <w:div w:id="1658877211">
          <w:marLeft w:val="0"/>
          <w:marRight w:val="0"/>
          <w:marTop w:val="0"/>
          <w:marBottom w:val="0"/>
          <w:divBdr>
            <w:top w:val="none" w:sz="0" w:space="0" w:color="auto"/>
            <w:left w:val="none" w:sz="0" w:space="0" w:color="auto"/>
            <w:bottom w:val="none" w:sz="0" w:space="0" w:color="auto"/>
            <w:right w:val="none" w:sz="0" w:space="0" w:color="auto"/>
          </w:divBdr>
          <w:divsChild>
            <w:div w:id="1903711483">
              <w:marLeft w:val="0"/>
              <w:marRight w:val="0"/>
              <w:marTop w:val="0"/>
              <w:marBottom w:val="0"/>
              <w:divBdr>
                <w:top w:val="none" w:sz="0" w:space="0" w:color="auto"/>
                <w:left w:val="none" w:sz="0" w:space="0" w:color="auto"/>
                <w:bottom w:val="none" w:sz="0" w:space="0" w:color="auto"/>
                <w:right w:val="none" w:sz="0" w:space="0" w:color="auto"/>
              </w:divBdr>
              <w:divsChild>
                <w:div w:id="604338798">
                  <w:marLeft w:val="0"/>
                  <w:marRight w:val="240"/>
                  <w:marTop w:val="0"/>
                  <w:marBottom w:val="0"/>
                  <w:divBdr>
                    <w:top w:val="none" w:sz="0" w:space="0" w:color="auto"/>
                    <w:left w:val="none" w:sz="0" w:space="0" w:color="auto"/>
                    <w:bottom w:val="none" w:sz="0" w:space="0" w:color="auto"/>
                    <w:right w:val="none" w:sz="0" w:space="0" w:color="auto"/>
                  </w:divBdr>
                  <w:divsChild>
                    <w:div w:id="109020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7983">
              <w:marLeft w:val="0"/>
              <w:marRight w:val="0"/>
              <w:marTop w:val="0"/>
              <w:marBottom w:val="0"/>
              <w:divBdr>
                <w:top w:val="none" w:sz="0" w:space="0" w:color="auto"/>
                <w:left w:val="none" w:sz="0" w:space="0" w:color="auto"/>
                <w:bottom w:val="none" w:sz="0" w:space="0" w:color="auto"/>
                <w:right w:val="none" w:sz="0" w:space="0" w:color="auto"/>
              </w:divBdr>
            </w:div>
          </w:divsChild>
        </w:div>
        <w:div w:id="1897888908">
          <w:marLeft w:val="0"/>
          <w:marRight w:val="0"/>
          <w:marTop w:val="0"/>
          <w:marBottom w:val="0"/>
          <w:divBdr>
            <w:top w:val="none" w:sz="0" w:space="0" w:color="auto"/>
            <w:left w:val="none" w:sz="0" w:space="0" w:color="auto"/>
            <w:bottom w:val="none" w:sz="0" w:space="0" w:color="auto"/>
            <w:right w:val="none" w:sz="0" w:space="0" w:color="auto"/>
          </w:divBdr>
          <w:divsChild>
            <w:div w:id="1932079282">
              <w:marLeft w:val="0"/>
              <w:marRight w:val="0"/>
              <w:marTop w:val="0"/>
              <w:marBottom w:val="0"/>
              <w:divBdr>
                <w:top w:val="none" w:sz="0" w:space="0" w:color="auto"/>
                <w:left w:val="none" w:sz="0" w:space="0" w:color="auto"/>
                <w:bottom w:val="none" w:sz="0" w:space="0" w:color="auto"/>
                <w:right w:val="none" w:sz="0" w:space="0" w:color="auto"/>
              </w:divBdr>
              <w:divsChild>
                <w:div w:id="637806818">
                  <w:marLeft w:val="0"/>
                  <w:marRight w:val="240"/>
                  <w:marTop w:val="0"/>
                  <w:marBottom w:val="0"/>
                  <w:divBdr>
                    <w:top w:val="none" w:sz="0" w:space="0" w:color="auto"/>
                    <w:left w:val="none" w:sz="0" w:space="0" w:color="auto"/>
                    <w:bottom w:val="none" w:sz="0" w:space="0" w:color="auto"/>
                    <w:right w:val="none" w:sz="0" w:space="0" w:color="auto"/>
                  </w:divBdr>
                  <w:divsChild>
                    <w:div w:id="9854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77441">
      <w:bodyDiv w:val="1"/>
      <w:marLeft w:val="0"/>
      <w:marRight w:val="0"/>
      <w:marTop w:val="0"/>
      <w:marBottom w:val="0"/>
      <w:divBdr>
        <w:top w:val="none" w:sz="0" w:space="0" w:color="auto"/>
        <w:left w:val="none" w:sz="0" w:space="0" w:color="auto"/>
        <w:bottom w:val="none" w:sz="0" w:space="0" w:color="auto"/>
        <w:right w:val="none" w:sz="0" w:space="0" w:color="auto"/>
      </w:divBdr>
    </w:div>
    <w:div w:id="1210192182">
      <w:bodyDiv w:val="1"/>
      <w:marLeft w:val="0"/>
      <w:marRight w:val="0"/>
      <w:marTop w:val="0"/>
      <w:marBottom w:val="0"/>
      <w:divBdr>
        <w:top w:val="none" w:sz="0" w:space="0" w:color="auto"/>
        <w:left w:val="none" w:sz="0" w:space="0" w:color="auto"/>
        <w:bottom w:val="none" w:sz="0" w:space="0" w:color="auto"/>
        <w:right w:val="none" w:sz="0" w:space="0" w:color="auto"/>
      </w:divBdr>
      <w:divsChild>
        <w:div w:id="1652908778">
          <w:marLeft w:val="0"/>
          <w:marRight w:val="0"/>
          <w:marTop w:val="0"/>
          <w:marBottom w:val="0"/>
          <w:divBdr>
            <w:top w:val="none" w:sz="0" w:space="0" w:color="auto"/>
            <w:left w:val="none" w:sz="0" w:space="0" w:color="auto"/>
            <w:bottom w:val="none" w:sz="0" w:space="0" w:color="auto"/>
            <w:right w:val="none" w:sz="0" w:space="0" w:color="auto"/>
          </w:divBdr>
          <w:divsChild>
            <w:div w:id="1275674622">
              <w:marLeft w:val="0"/>
              <w:marRight w:val="0"/>
              <w:marTop w:val="0"/>
              <w:marBottom w:val="0"/>
              <w:divBdr>
                <w:top w:val="none" w:sz="0" w:space="0" w:color="auto"/>
                <w:left w:val="none" w:sz="0" w:space="0" w:color="auto"/>
                <w:bottom w:val="none" w:sz="0" w:space="0" w:color="auto"/>
                <w:right w:val="none" w:sz="0" w:space="0" w:color="auto"/>
              </w:divBdr>
              <w:divsChild>
                <w:div w:id="924920256">
                  <w:marLeft w:val="0"/>
                  <w:marRight w:val="240"/>
                  <w:marTop w:val="0"/>
                  <w:marBottom w:val="0"/>
                  <w:divBdr>
                    <w:top w:val="none" w:sz="0" w:space="0" w:color="auto"/>
                    <w:left w:val="none" w:sz="0" w:space="0" w:color="auto"/>
                    <w:bottom w:val="none" w:sz="0" w:space="0" w:color="auto"/>
                    <w:right w:val="none" w:sz="0" w:space="0" w:color="auto"/>
                  </w:divBdr>
                  <w:divsChild>
                    <w:div w:id="52409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0374">
      <w:bodyDiv w:val="1"/>
      <w:marLeft w:val="0"/>
      <w:marRight w:val="0"/>
      <w:marTop w:val="0"/>
      <w:marBottom w:val="0"/>
      <w:divBdr>
        <w:top w:val="none" w:sz="0" w:space="0" w:color="auto"/>
        <w:left w:val="none" w:sz="0" w:space="0" w:color="auto"/>
        <w:bottom w:val="none" w:sz="0" w:space="0" w:color="auto"/>
        <w:right w:val="none" w:sz="0" w:space="0" w:color="auto"/>
      </w:divBdr>
    </w:div>
    <w:div w:id="1255553108">
      <w:bodyDiv w:val="1"/>
      <w:marLeft w:val="0"/>
      <w:marRight w:val="0"/>
      <w:marTop w:val="0"/>
      <w:marBottom w:val="0"/>
      <w:divBdr>
        <w:top w:val="none" w:sz="0" w:space="0" w:color="auto"/>
        <w:left w:val="none" w:sz="0" w:space="0" w:color="auto"/>
        <w:bottom w:val="none" w:sz="0" w:space="0" w:color="auto"/>
        <w:right w:val="none" w:sz="0" w:space="0" w:color="auto"/>
      </w:divBdr>
    </w:div>
    <w:div w:id="1257440311">
      <w:bodyDiv w:val="1"/>
      <w:marLeft w:val="0"/>
      <w:marRight w:val="0"/>
      <w:marTop w:val="0"/>
      <w:marBottom w:val="0"/>
      <w:divBdr>
        <w:top w:val="none" w:sz="0" w:space="0" w:color="auto"/>
        <w:left w:val="none" w:sz="0" w:space="0" w:color="auto"/>
        <w:bottom w:val="none" w:sz="0" w:space="0" w:color="auto"/>
        <w:right w:val="none" w:sz="0" w:space="0" w:color="auto"/>
      </w:divBdr>
    </w:div>
    <w:div w:id="1325669615">
      <w:bodyDiv w:val="1"/>
      <w:marLeft w:val="0"/>
      <w:marRight w:val="0"/>
      <w:marTop w:val="0"/>
      <w:marBottom w:val="0"/>
      <w:divBdr>
        <w:top w:val="none" w:sz="0" w:space="0" w:color="auto"/>
        <w:left w:val="none" w:sz="0" w:space="0" w:color="auto"/>
        <w:bottom w:val="none" w:sz="0" w:space="0" w:color="auto"/>
        <w:right w:val="none" w:sz="0" w:space="0" w:color="auto"/>
      </w:divBdr>
    </w:div>
    <w:div w:id="1439182704">
      <w:bodyDiv w:val="1"/>
      <w:marLeft w:val="0"/>
      <w:marRight w:val="0"/>
      <w:marTop w:val="0"/>
      <w:marBottom w:val="0"/>
      <w:divBdr>
        <w:top w:val="none" w:sz="0" w:space="0" w:color="auto"/>
        <w:left w:val="none" w:sz="0" w:space="0" w:color="auto"/>
        <w:bottom w:val="none" w:sz="0" w:space="0" w:color="auto"/>
        <w:right w:val="none" w:sz="0" w:space="0" w:color="auto"/>
      </w:divBdr>
    </w:div>
    <w:div w:id="1450777993">
      <w:bodyDiv w:val="1"/>
      <w:marLeft w:val="0"/>
      <w:marRight w:val="0"/>
      <w:marTop w:val="0"/>
      <w:marBottom w:val="0"/>
      <w:divBdr>
        <w:top w:val="none" w:sz="0" w:space="0" w:color="auto"/>
        <w:left w:val="none" w:sz="0" w:space="0" w:color="auto"/>
        <w:bottom w:val="none" w:sz="0" w:space="0" w:color="auto"/>
        <w:right w:val="none" w:sz="0" w:space="0" w:color="auto"/>
      </w:divBdr>
    </w:div>
    <w:div w:id="1475609834">
      <w:bodyDiv w:val="1"/>
      <w:marLeft w:val="0"/>
      <w:marRight w:val="0"/>
      <w:marTop w:val="0"/>
      <w:marBottom w:val="0"/>
      <w:divBdr>
        <w:top w:val="none" w:sz="0" w:space="0" w:color="auto"/>
        <w:left w:val="none" w:sz="0" w:space="0" w:color="auto"/>
        <w:bottom w:val="none" w:sz="0" w:space="0" w:color="auto"/>
        <w:right w:val="none" w:sz="0" w:space="0" w:color="auto"/>
      </w:divBdr>
    </w:div>
    <w:div w:id="1514997954">
      <w:bodyDiv w:val="1"/>
      <w:marLeft w:val="0"/>
      <w:marRight w:val="0"/>
      <w:marTop w:val="0"/>
      <w:marBottom w:val="0"/>
      <w:divBdr>
        <w:top w:val="none" w:sz="0" w:space="0" w:color="auto"/>
        <w:left w:val="none" w:sz="0" w:space="0" w:color="auto"/>
        <w:bottom w:val="none" w:sz="0" w:space="0" w:color="auto"/>
        <w:right w:val="none" w:sz="0" w:space="0" w:color="auto"/>
      </w:divBdr>
    </w:div>
    <w:div w:id="1603763120">
      <w:bodyDiv w:val="1"/>
      <w:marLeft w:val="0"/>
      <w:marRight w:val="0"/>
      <w:marTop w:val="0"/>
      <w:marBottom w:val="0"/>
      <w:divBdr>
        <w:top w:val="none" w:sz="0" w:space="0" w:color="auto"/>
        <w:left w:val="none" w:sz="0" w:space="0" w:color="auto"/>
        <w:bottom w:val="none" w:sz="0" w:space="0" w:color="auto"/>
        <w:right w:val="none" w:sz="0" w:space="0" w:color="auto"/>
      </w:divBdr>
    </w:div>
    <w:div w:id="1609584686">
      <w:bodyDiv w:val="1"/>
      <w:marLeft w:val="0"/>
      <w:marRight w:val="0"/>
      <w:marTop w:val="0"/>
      <w:marBottom w:val="0"/>
      <w:divBdr>
        <w:top w:val="none" w:sz="0" w:space="0" w:color="auto"/>
        <w:left w:val="none" w:sz="0" w:space="0" w:color="auto"/>
        <w:bottom w:val="none" w:sz="0" w:space="0" w:color="auto"/>
        <w:right w:val="none" w:sz="0" w:space="0" w:color="auto"/>
      </w:divBdr>
    </w:div>
    <w:div w:id="1668943975">
      <w:bodyDiv w:val="1"/>
      <w:marLeft w:val="0"/>
      <w:marRight w:val="0"/>
      <w:marTop w:val="0"/>
      <w:marBottom w:val="0"/>
      <w:divBdr>
        <w:top w:val="none" w:sz="0" w:space="0" w:color="auto"/>
        <w:left w:val="none" w:sz="0" w:space="0" w:color="auto"/>
        <w:bottom w:val="none" w:sz="0" w:space="0" w:color="auto"/>
        <w:right w:val="none" w:sz="0" w:space="0" w:color="auto"/>
      </w:divBdr>
    </w:div>
    <w:div w:id="1718624657">
      <w:bodyDiv w:val="1"/>
      <w:marLeft w:val="0"/>
      <w:marRight w:val="0"/>
      <w:marTop w:val="0"/>
      <w:marBottom w:val="0"/>
      <w:divBdr>
        <w:top w:val="none" w:sz="0" w:space="0" w:color="auto"/>
        <w:left w:val="none" w:sz="0" w:space="0" w:color="auto"/>
        <w:bottom w:val="none" w:sz="0" w:space="0" w:color="auto"/>
        <w:right w:val="none" w:sz="0" w:space="0" w:color="auto"/>
      </w:divBdr>
    </w:div>
    <w:div w:id="1734766173">
      <w:bodyDiv w:val="1"/>
      <w:marLeft w:val="0"/>
      <w:marRight w:val="0"/>
      <w:marTop w:val="0"/>
      <w:marBottom w:val="0"/>
      <w:divBdr>
        <w:top w:val="none" w:sz="0" w:space="0" w:color="auto"/>
        <w:left w:val="none" w:sz="0" w:space="0" w:color="auto"/>
        <w:bottom w:val="none" w:sz="0" w:space="0" w:color="auto"/>
        <w:right w:val="none" w:sz="0" w:space="0" w:color="auto"/>
      </w:divBdr>
    </w:div>
    <w:div w:id="1735926669">
      <w:bodyDiv w:val="1"/>
      <w:marLeft w:val="0"/>
      <w:marRight w:val="0"/>
      <w:marTop w:val="0"/>
      <w:marBottom w:val="0"/>
      <w:divBdr>
        <w:top w:val="none" w:sz="0" w:space="0" w:color="auto"/>
        <w:left w:val="none" w:sz="0" w:space="0" w:color="auto"/>
        <w:bottom w:val="none" w:sz="0" w:space="0" w:color="auto"/>
        <w:right w:val="none" w:sz="0" w:space="0" w:color="auto"/>
      </w:divBdr>
      <w:divsChild>
        <w:div w:id="286854414">
          <w:marLeft w:val="0"/>
          <w:marRight w:val="0"/>
          <w:marTop w:val="0"/>
          <w:marBottom w:val="0"/>
          <w:divBdr>
            <w:top w:val="none" w:sz="0" w:space="0" w:color="auto"/>
            <w:left w:val="none" w:sz="0" w:space="0" w:color="auto"/>
            <w:bottom w:val="none" w:sz="0" w:space="0" w:color="auto"/>
            <w:right w:val="none" w:sz="0" w:space="0" w:color="auto"/>
          </w:divBdr>
          <w:divsChild>
            <w:div w:id="76948879">
              <w:marLeft w:val="0"/>
              <w:marRight w:val="0"/>
              <w:marTop w:val="0"/>
              <w:marBottom w:val="0"/>
              <w:divBdr>
                <w:top w:val="none" w:sz="0" w:space="0" w:color="auto"/>
                <w:left w:val="none" w:sz="0" w:space="0" w:color="auto"/>
                <w:bottom w:val="none" w:sz="0" w:space="0" w:color="auto"/>
                <w:right w:val="none" w:sz="0" w:space="0" w:color="auto"/>
              </w:divBdr>
              <w:divsChild>
                <w:div w:id="910694045">
                  <w:marLeft w:val="0"/>
                  <w:marRight w:val="240"/>
                  <w:marTop w:val="0"/>
                  <w:marBottom w:val="0"/>
                  <w:divBdr>
                    <w:top w:val="none" w:sz="0" w:space="0" w:color="auto"/>
                    <w:left w:val="none" w:sz="0" w:space="0" w:color="auto"/>
                    <w:bottom w:val="none" w:sz="0" w:space="0" w:color="auto"/>
                    <w:right w:val="none" w:sz="0" w:space="0" w:color="auto"/>
                  </w:divBdr>
                  <w:divsChild>
                    <w:div w:id="18749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12818">
      <w:bodyDiv w:val="1"/>
      <w:marLeft w:val="0"/>
      <w:marRight w:val="0"/>
      <w:marTop w:val="0"/>
      <w:marBottom w:val="0"/>
      <w:divBdr>
        <w:top w:val="none" w:sz="0" w:space="0" w:color="auto"/>
        <w:left w:val="none" w:sz="0" w:space="0" w:color="auto"/>
        <w:bottom w:val="none" w:sz="0" w:space="0" w:color="auto"/>
        <w:right w:val="none" w:sz="0" w:space="0" w:color="auto"/>
      </w:divBdr>
    </w:div>
    <w:div w:id="1891458282">
      <w:bodyDiv w:val="1"/>
      <w:marLeft w:val="0"/>
      <w:marRight w:val="0"/>
      <w:marTop w:val="0"/>
      <w:marBottom w:val="0"/>
      <w:divBdr>
        <w:top w:val="none" w:sz="0" w:space="0" w:color="auto"/>
        <w:left w:val="none" w:sz="0" w:space="0" w:color="auto"/>
        <w:bottom w:val="none" w:sz="0" w:space="0" w:color="auto"/>
        <w:right w:val="none" w:sz="0" w:space="0" w:color="auto"/>
      </w:divBdr>
    </w:div>
    <w:div w:id="1951469844">
      <w:bodyDiv w:val="1"/>
      <w:marLeft w:val="0"/>
      <w:marRight w:val="0"/>
      <w:marTop w:val="0"/>
      <w:marBottom w:val="0"/>
      <w:divBdr>
        <w:top w:val="none" w:sz="0" w:space="0" w:color="auto"/>
        <w:left w:val="none" w:sz="0" w:space="0" w:color="auto"/>
        <w:bottom w:val="none" w:sz="0" w:space="0" w:color="auto"/>
        <w:right w:val="none" w:sz="0" w:space="0" w:color="auto"/>
      </w:divBdr>
    </w:div>
    <w:div w:id="1968274033">
      <w:bodyDiv w:val="1"/>
      <w:marLeft w:val="0"/>
      <w:marRight w:val="0"/>
      <w:marTop w:val="0"/>
      <w:marBottom w:val="0"/>
      <w:divBdr>
        <w:top w:val="none" w:sz="0" w:space="0" w:color="auto"/>
        <w:left w:val="none" w:sz="0" w:space="0" w:color="auto"/>
        <w:bottom w:val="none" w:sz="0" w:space="0" w:color="auto"/>
        <w:right w:val="none" w:sz="0" w:space="0" w:color="auto"/>
      </w:divBdr>
    </w:div>
    <w:div w:id="2061440254">
      <w:bodyDiv w:val="1"/>
      <w:marLeft w:val="0"/>
      <w:marRight w:val="0"/>
      <w:marTop w:val="0"/>
      <w:marBottom w:val="0"/>
      <w:divBdr>
        <w:top w:val="none" w:sz="0" w:space="0" w:color="auto"/>
        <w:left w:val="none" w:sz="0" w:space="0" w:color="auto"/>
        <w:bottom w:val="none" w:sz="0" w:space="0" w:color="auto"/>
        <w:right w:val="none" w:sz="0" w:space="0" w:color="auto"/>
      </w:divBdr>
    </w:div>
    <w:div w:id="2075463862">
      <w:bodyDiv w:val="1"/>
      <w:marLeft w:val="0"/>
      <w:marRight w:val="0"/>
      <w:marTop w:val="0"/>
      <w:marBottom w:val="0"/>
      <w:divBdr>
        <w:top w:val="none" w:sz="0" w:space="0" w:color="auto"/>
        <w:left w:val="none" w:sz="0" w:space="0" w:color="auto"/>
        <w:bottom w:val="none" w:sz="0" w:space="0" w:color="auto"/>
        <w:right w:val="none" w:sz="0" w:space="0" w:color="auto"/>
      </w:divBdr>
    </w:div>
    <w:div w:id="2080905620">
      <w:bodyDiv w:val="1"/>
      <w:marLeft w:val="0"/>
      <w:marRight w:val="0"/>
      <w:marTop w:val="0"/>
      <w:marBottom w:val="0"/>
      <w:divBdr>
        <w:top w:val="none" w:sz="0" w:space="0" w:color="auto"/>
        <w:left w:val="none" w:sz="0" w:space="0" w:color="auto"/>
        <w:bottom w:val="none" w:sz="0" w:space="0" w:color="auto"/>
        <w:right w:val="none" w:sz="0" w:space="0" w:color="auto"/>
      </w:divBdr>
      <w:divsChild>
        <w:div w:id="192618003">
          <w:marLeft w:val="0"/>
          <w:marRight w:val="0"/>
          <w:marTop w:val="0"/>
          <w:marBottom w:val="0"/>
          <w:divBdr>
            <w:top w:val="none" w:sz="0" w:space="0" w:color="auto"/>
            <w:left w:val="none" w:sz="0" w:space="0" w:color="auto"/>
            <w:bottom w:val="none" w:sz="0" w:space="0" w:color="auto"/>
            <w:right w:val="none" w:sz="0" w:space="0" w:color="auto"/>
          </w:divBdr>
          <w:divsChild>
            <w:div w:id="809129900">
              <w:marLeft w:val="0"/>
              <w:marRight w:val="0"/>
              <w:marTop w:val="0"/>
              <w:marBottom w:val="0"/>
              <w:divBdr>
                <w:top w:val="none" w:sz="0" w:space="0" w:color="auto"/>
                <w:left w:val="none" w:sz="0" w:space="0" w:color="auto"/>
                <w:bottom w:val="none" w:sz="0" w:space="0" w:color="auto"/>
                <w:right w:val="none" w:sz="0" w:space="0" w:color="auto"/>
              </w:divBdr>
              <w:divsChild>
                <w:div w:id="1997762919">
                  <w:marLeft w:val="0"/>
                  <w:marRight w:val="240"/>
                  <w:marTop w:val="0"/>
                  <w:marBottom w:val="0"/>
                  <w:divBdr>
                    <w:top w:val="none" w:sz="0" w:space="0" w:color="auto"/>
                    <w:left w:val="none" w:sz="0" w:space="0" w:color="auto"/>
                    <w:bottom w:val="none" w:sz="0" w:space="0" w:color="auto"/>
                    <w:right w:val="none" w:sz="0" w:space="0" w:color="auto"/>
                  </w:divBdr>
                  <w:divsChild>
                    <w:div w:id="16010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4956">
              <w:marLeft w:val="0"/>
              <w:marRight w:val="0"/>
              <w:marTop w:val="0"/>
              <w:marBottom w:val="0"/>
              <w:divBdr>
                <w:top w:val="none" w:sz="0" w:space="0" w:color="auto"/>
                <w:left w:val="none" w:sz="0" w:space="0" w:color="auto"/>
                <w:bottom w:val="none" w:sz="0" w:space="0" w:color="auto"/>
                <w:right w:val="none" w:sz="0" w:space="0" w:color="auto"/>
              </w:divBdr>
            </w:div>
          </w:divsChild>
        </w:div>
        <w:div w:id="1326400335">
          <w:marLeft w:val="0"/>
          <w:marRight w:val="0"/>
          <w:marTop w:val="0"/>
          <w:marBottom w:val="0"/>
          <w:divBdr>
            <w:top w:val="none" w:sz="0" w:space="0" w:color="auto"/>
            <w:left w:val="none" w:sz="0" w:space="0" w:color="auto"/>
            <w:bottom w:val="none" w:sz="0" w:space="0" w:color="auto"/>
            <w:right w:val="none" w:sz="0" w:space="0" w:color="auto"/>
          </w:divBdr>
          <w:divsChild>
            <w:div w:id="1761365006">
              <w:marLeft w:val="0"/>
              <w:marRight w:val="0"/>
              <w:marTop w:val="0"/>
              <w:marBottom w:val="0"/>
              <w:divBdr>
                <w:top w:val="none" w:sz="0" w:space="0" w:color="auto"/>
                <w:left w:val="none" w:sz="0" w:space="0" w:color="auto"/>
                <w:bottom w:val="none" w:sz="0" w:space="0" w:color="auto"/>
                <w:right w:val="none" w:sz="0" w:space="0" w:color="auto"/>
              </w:divBdr>
              <w:divsChild>
                <w:div w:id="1516111525">
                  <w:marLeft w:val="0"/>
                  <w:marRight w:val="240"/>
                  <w:marTop w:val="0"/>
                  <w:marBottom w:val="0"/>
                  <w:divBdr>
                    <w:top w:val="none" w:sz="0" w:space="0" w:color="auto"/>
                    <w:left w:val="none" w:sz="0" w:space="0" w:color="auto"/>
                    <w:bottom w:val="none" w:sz="0" w:space="0" w:color="auto"/>
                    <w:right w:val="none" w:sz="0" w:space="0" w:color="auto"/>
                  </w:divBdr>
                  <w:divsChild>
                    <w:div w:id="12378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91394">
              <w:marLeft w:val="0"/>
              <w:marRight w:val="0"/>
              <w:marTop w:val="0"/>
              <w:marBottom w:val="0"/>
              <w:divBdr>
                <w:top w:val="none" w:sz="0" w:space="0" w:color="auto"/>
                <w:left w:val="none" w:sz="0" w:space="0" w:color="auto"/>
                <w:bottom w:val="none" w:sz="0" w:space="0" w:color="auto"/>
                <w:right w:val="none" w:sz="0" w:space="0" w:color="auto"/>
              </w:divBdr>
            </w:div>
          </w:divsChild>
        </w:div>
        <w:div w:id="1788893819">
          <w:marLeft w:val="0"/>
          <w:marRight w:val="0"/>
          <w:marTop w:val="0"/>
          <w:marBottom w:val="0"/>
          <w:divBdr>
            <w:top w:val="none" w:sz="0" w:space="0" w:color="auto"/>
            <w:left w:val="none" w:sz="0" w:space="0" w:color="auto"/>
            <w:bottom w:val="none" w:sz="0" w:space="0" w:color="auto"/>
            <w:right w:val="none" w:sz="0" w:space="0" w:color="auto"/>
          </w:divBdr>
          <w:divsChild>
            <w:div w:id="2100324263">
              <w:marLeft w:val="0"/>
              <w:marRight w:val="0"/>
              <w:marTop w:val="0"/>
              <w:marBottom w:val="0"/>
              <w:divBdr>
                <w:top w:val="none" w:sz="0" w:space="0" w:color="auto"/>
                <w:left w:val="none" w:sz="0" w:space="0" w:color="auto"/>
                <w:bottom w:val="none" w:sz="0" w:space="0" w:color="auto"/>
                <w:right w:val="none" w:sz="0" w:space="0" w:color="auto"/>
              </w:divBdr>
              <w:divsChild>
                <w:div w:id="1940869109">
                  <w:marLeft w:val="0"/>
                  <w:marRight w:val="240"/>
                  <w:marTop w:val="0"/>
                  <w:marBottom w:val="0"/>
                  <w:divBdr>
                    <w:top w:val="none" w:sz="0" w:space="0" w:color="auto"/>
                    <w:left w:val="none" w:sz="0" w:space="0" w:color="auto"/>
                    <w:bottom w:val="none" w:sz="0" w:space="0" w:color="auto"/>
                    <w:right w:val="none" w:sz="0" w:space="0" w:color="auto"/>
                  </w:divBdr>
                  <w:divsChild>
                    <w:div w:id="10842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70551">
              <w:marLeft w:val="0"/>
              <w:marRight w:val="0"/>
              <w:marTop w:val="0"/>
              <w:marBottom w:val="0"/>
              <w:divBdr>
                <w:top w:val="none" w:sz="0" w:space="0" w:color="auto"/>
                <w:left w:val="none" w:sz="0" w:space="0" w:color="auto"/>
                <w:bottom w:val="none" w:sz="0" w:space="0" w:color="auto"/>
                <w:right w:val="none" w:sz="0" w:space="0" w:color="auto"/>
              </w:divBdr>
            </w:div>
          </w:divsChild>
        </w:div>
        <w:div w:id="1730306812">
          <w:marLeft w:val="0"/>
          <w:marRight w:val="0"/>
          <w:marTop w:val="0"/>
          <w:marBottom w:val="0"/>
          <w:divBdr>
            <w:top w:val="none" w:sz="0" w:space="0" w:color="auto"/>
            <w:left w:val="none" w:sz="0" w:space="0" w:color="auto"/>
            <w:bottom w:val="none" w:sz="0" w:space="0" w:color="auto"/>
            <w:right w:val="none" w:sz="0" w:space="0" w:color="auto"/>
          </w:divBdr>
          <w:divsChild>
            <w:div w:id="1017461836">
              <w:marLeft w:val="0"/>
              <w:marRight w:val="0"/>
              <w:marTop w:val="0"/>
              <w:marBottom w:val="0"/>
              <w:divBdr>
                <w:top w:val="none" w:sz="0" w:space="0" w:color="auto"/>
                <w:left w:val="none" w:sz="0" w:space="0" w:color="auto"/>
                <w:bottom w:val="none" w:sz="0" w:space="0" w:color="auto"/>
                <w:right w:val="none" w:sz="0" w:space="0" w:color="auto"/>
              </w:divBdr>
              <w:divsChild>
                <w:div w:id="1835102511">
                  <w:marLeft w:val="0"/>
                  <w:marRight w:val="240"/>
                  <w:marTop w:val="0"/>
                  <w:marBottom w:val="0"/>
                  <w:divBdr>
                    <w:top w:val="none" w:sz="0" w:space="0" w:color="auto"/>
                    <w:left w:val="none" w:sz="0" w:space="0" w:color="auto"/>
                    <w:bottom w:val="none" w:sz="0" w:space="0" w:color="auto"/>
                    <w:right w:val="none" w:sz="0" w:space="0" w:color="auto"/>
                  </w:divBdr>
                  <w:divsChild>
                    <w:div w:id="12138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15</Pages>
  <Words>1766</Words>
  <Characters>10071</Characters>
  <Application>Microsoft Office Word</Application>
  <DocSecurity>0</DocSecurity>
  <Lines>83</Lines>
  <Paragraphs>23</Paragraphs>
  <ScaleCrop>false</ScaleCrop>
  <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5</cp:revision>
  <dcterms:created xsi:type="dcterms:W3CDTF">2025-03-11T03:46:00Z</dcterms:created>
  <dcterms:modified xsi:type="dcterms:W3CDTF">2025-03-11T14:34:00Z</dcterms:modified>
</cp:coreProperties>
</file>