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50" w:rsidRDefault="00457550">
      <w:pPr>
        <w:pStyle w:val="Heading1"/>
        <w:shd w:val="pct20" w:color="auto" w:fill="auto"/>
      </w:pPr>
      <w:r>
        <w:t>COLLEGE OF DUPAGE</w:t>
      </w:r>
    </w:p>
    <w:p w:rsidR="00DC56D6" w:rsidRDefault="00DC56D6">
      <w:pPr>
        <w:pStyle w:val="Heading1"/>
        <w:shd w:val="pct20" w:color="auto" w:fill="auto"/>
      </w:pPr>
      <w:r>
        <w:t>COURSE SYLLABUS</w:t>
      </w:r>
      <w:r>
        <w:tab/>
      </w:r>
      <w:r w:rsidR="00C96229">
        <w:tab/>
      </w:r>
      <w:r w:rsidR="00C96229">
        <w:tab/>
      </w:r>
      <w:r>
        <w:tab/>
      </w:r>
      <w:r>
        <w:tab/>
      </w:r>
      <w:r>
        <w:tab/>
      </w:r>
      <w:r>
        <w:tab/>
      </w:r>
      <w:r w:rsidR="000F010D">
        <w:tab/>
      </w:r>
      <w:r w:rsidR="00025202">
        <w:t>Spring 201</w:t>
      </w:r>
      <w:r w:rsidR="007B374B">
        <w:t>2</w:t>
      </w:r>
    </w:p>
    <w:p w:rsidR="00A61F4C" w:rsidRDefault="00DC56D6">
      <w:pPr>
        <w:pStyle w:val="Heading2"/>
      </w:pPr>
      <w:r>
        <w:t xml:space="preserve">MATH </w:t>
      </w:r>
      <w:r w:rsidR="00A61F4C">
        <w:t>2231 section</w:t>
      </w:r>
      <w:r w:rsidR="00875700">
        <w:t xml:space="preserve"> 00</w:t>
      </w:r>
      <w:r w:rsidR="007B374B">
        <w:t>2</w:t>
      </w:r>
      <w:r>
        <w:t xml:space="preserve">; </w:t>
      </w:r>
      <w:r w:rsidR="00A61F4C">
        <w:t xml:space="preserve">Calculus </w:t>
      </w:r>
      <w:proofErr w:type="gramStart"/>
      <w:r w:rsidR="00A61F4C">
        <w:t>I</w:t>
      </w:r>
      <w:r w:rsidR="00457550">
        <w:t xml:space="preserve">  5</w:t>
      </w:r>
      <w:proofErr w:type="gramEnd"/>
      <w:r w:rsidR="00457550">
        <w:t xml:space="preserve"> credit hours</w:t>
      </w:r>
    </w:p>
    <w:p w:rsidR="00DC56D6" w:rsidRPr="00A61F4C" w:rsidRDefault="00DC56D6">
      <w:pPr>
        <w:pStyle w:val="Heading2"/>
      </w:pPr>
      <w:r>
        <w:rPr>
          <w:sz w:val="20"/>
        </w:rPr>
        <w:t xml:space="preserve"> </w:t>
      </w:r>
      <w:r w:rsidR="00A61F4C" w:rsidRPr="00BC6AC7">
        <w:rPr>
          <w:rFonts w:cs="Arial"/>
          <w:sz w:val="22"/>
          <w:szCs w:val="22"/>
        </w:rPr>
        <w:t xml:space="preserve">IAI Course Code for General Education: </w:t>
      </w:r>
      <w:r w:rsidR="00A61F4C" w:rsidRPr="00BC6AC7">
        <w:rPr>
          <w:rFonts w:cs="Arial"/>
          <w:sz w:val="22"/>
          <w:szCs w:val="22"/>
          <w:u w:val="single"/>
        </w:rPr>
        <w:t>M1 900-1</w:t>
      </w:r>
    </w:p>
    <w:p w:rsidR="00DC56D6" w:rsidRDefault="00DC56D6">
      <w:pPr>
        <w:pStyle w:val="Heading3"/>
        <w:pBdr>
          <w:bottom w:val="single" w:sz="12" w:space="1" w:color="auto"/>
        </w:pBdr>
        <w:rPr>
          <w:b/>
        </w:rPr>
      </w:pPr>
      <w:r>
        <w:rPr>
          <w:b/>
        </w:rPr>
        <w:t xml:space="preserve">Instructor:  </w:t>
      </w:r>
      <w:r>
        <w:t>Beatrice Jaynes</w:t>
      </w:r>
      <w:r>
        <w:rPr>
          <w:b/>
        </w:rPr>
        <w:t xml:space="preserve"> </w:t>
      </w:r>
    </w:p>
    <w:p w:rsidR="00A46112" w:rsidRDefault="00A46112" w:rsidP="00A46112">
      <w:pPr>
        <w:ind w:left="360"/>
        <w:rPr>
          <w:rFonts w:ascii="Arial" w:hAnsi="Arial" w:cs="Arial"/>
          <w:sz w:val="22"/>
          <w:szCs w:val="22"/>
        </w:rPr>
      </w:pPr>
    </w:p>
    <w:p w:rsidR="00364437" w:rsidRPr="00C20C50" w:rsidRDefault="00364437" w:rsidP="00364437">
      <w:pPr>
        <w:rPr>
          <w:b/>
          <w:sz w:val="28"/>
          <w:szCs w:val="28"/>
        </w:rPr>
      </w:pPr>
      <w:r w:rsidRPr="00C20C50">
        <w:rPr>
          <w:b/>
          <w:sz w:val="28"/>
          <w:szCs w:val="28"/>
        </w:rPr>
        <w:t>Instructor Information</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08"/>
        <w:gridCol w:w="5580"/>
      </w:tblGrid>
      <w:tr w:rsidR="00364437" w:rsidRPr="00A0247D" w:rsidTr="00364437">
        <w:tc>
          <w:tcPr>
            <w:tcW w:w="5508" w:type="dxa"/>
            <w:tcBorders>
              <w:top w:val="single" w:sz="4" w:space="0" w:color="auto"/>
              <w:left w:val="single" w:sz="4" w:space="0" w:color="auto"/>
              <w:bottom w:val="single" w:sz="4" w:space="0" w:color="auto"/>
              <w:right w:val="single" w:sz="4" w:space="0" w:color="auto"/>
            </w:tcBorders>
          </w:tcPr>
          <w:p w:rsidR="00364437" w:rsidRPr="00A0247D" w:rsidRDefault="00364437" w:rsidP="00364437">
            <w:pPr>
              <w:rPr>
                <w:rFonts w:ascii="Arial" w:hAnsi="Arial" w:cs="Arial"/>
                <w:sz w:val="22"/>
                <w:szCs w:val="22"/>
              </w:rPr>
            </w:pPr>
            <w:r w:rsidRPr="00A0247D">
              <w:rPr>
                <w:rFonts w:ascii="Arial" w:hAnsi="Arial" w:cs="Arial"/>
                <w:sz w:val="22"/>
                <w:szCs w:val="22"/>
              </w:rPr>
              <w:t>First Name: Beatrice</w:t>
            </w:r>
          </w:p>
        </w:tc>
        <w:tc>
          <w:tcPr>
            <w:tcW w:w="5580" w:type="dxa"/>
            <w:tcBorders>
              <w:top w:val="single" w:sz="4" w:space="0" w:color="auto"/>
              <w:left w:val="single" w:sz="4" w:space="0" w:color="auto"/>
              <w:bottom w:val="single" w:sz="4" w:space="0" w:color="auto"/>
              <w:right w:val="single" w:sz="4" w:space="0" w:color="auto"/>
            </w:tcBorders>
          </w:tcPr>
          <w:p w:rsidR="00364437" w:rsidRPr="00A0247D" w:rsidRDefault="00364437" w:rsidP="00364437">
            <w:pPr>
              <w:rPr>
                <w:rFonts w:ascii="Arial" w:hAnsi="Arial" w:cs="Arial"/>
                <w:sz w:val="22"/>
                <w:szCs w:val="22"/>
              </w:rPr>
            </w:pPr>
            <w:r w:rsidRPr="00A0247D">
              <w:rPr>
                <w:rFonts w:ascii="Arial" w:hAnsi="Arial" w:cs="Arial"/>
                <w:sz w:val="22"/>
                <w:szCs w:val="22"/>
              </w:rPr>
              <w:t>Last Name: Jaynes</w:t>
            </w:r>
          </w:p>
        </w:tc>
      </w:tr>
      <w:tr w:rsidR="00364437" w:rsidRPr="00A0247D" w:rsidTr="00364437">
        <w:tc>
          <w:tcPr>
            <w:tcW w:w="5508" w:type="dxa"/>
            <w:tcBorders>
              <w:top w:val="single" w:sz="4" w:space="0" w:color="auto"/>
              <w:left w:val="single" w:sz="4" w:space="0" w:color="auto"/>
              <w:bottom w:val="single" w:sz="4" w:space="0" w:color="auto"/>
              <w:right w:val="single" w:sz="4" w:space="0" w:color="auto"/>
            </w:tcBorders>
          </w:tcPr>
          <w:p w:rsidR="00364437" w:rsidRPr="00A0247D" w:rsidRDefault="00364437" w:rsidP="00364437">
            <w:pPr>
              <w:rPr>
                <w:rFonts w:ascii="Arial" w:hAnsi="Arial" w:cs="Arial"/>
                <w:sz w:val="22"/>
                <w:szCs w:val="22"/>
              </w:rPr>
            </w:pPr>
            <w:r w:rsidRPr="00A0247D">
              <w:rPr>
                <w:rFonts w:ascii="Arial" w:hAnsi="Arial" w:cs="Arial"/>
                <w:sz w:val="22"/>
                <w:szCs w:val="22"/>
              </w:rPr>
              <w:t>Office Location:</w:t>
            </w:r>
            <w:r>
              <w:rPr>
                <w:rFonts w:ascii="Arial" w:hAnsi="Arial" w:cs="Arial"/>
                <w:sz w:val="22"/>
                <w:szCs w:val="22"/>
              </w:rPr>
              <w:t xml:space="preserve">  B</w:t>
            </w:r>
            <w:r w:rsidRPr="00A0247D">
              <w:rPr>
                <w:rFonts w:ascii="Arial" w:hAnsi="Arial" w:cs="Arial"/>
                <w:sz w:val="22"/>
                <w:szCs w:val="22"/>
              </w:rPr>
              <w:t xml:space="preserve"> IC</w:t>
            </w:r>
            <w:r>
              <w:rPr>
                <w:rFonts w:ascii="Arial" w:hAnsi="Arial" w:cs="Arial"/>
                <w:sz w:val="22"/>
                <w:szCs w:val="22"/>
              </w:rPr>
              <w:t>3631J</w:t>
            </w:r>
          </w:p>
        </w:tc>
        <w:tc>
          <w:tcPr>
            <w:tcW w:w="5580" w:type="dxa"/>
            <w:tcBorders>
              <w:top w:val="single" w:sz="4" w:space="0" w:color="auto"/>
              <w:left w:val="single" w:sz="4" w:space="0" w:color="auto"/>
              <w:bottom w:val="single" w:sz="4" w:space="0" w:color="auto"/>
              <w:right w:val="single" w:sz="4" w:space="0" w:color="auto"/>
            </w:tcBorders>
          </w:tcPr>
          <w:p w:rsidR="00364437" w:rsidRPr="00A0247D" w:rsidRDefault="00364437" w:rsidP="00364437">
            <w:pPr>
              <w:rPr>
                <w:rFonts w:ascii="Arial" w:hAnsi="Arial" w:cs="Arial"/>
                <w:sz w:val="22"/>
                <w:szCs w:val="22"/>
              </w:rPr>
            </w:pPr>
            <w:r w:rsidRPr="00A0247D">
              <w:rPr>
                <w:rFonts w:ascii="Arial" w:hAnsi="Arial" w:cs="Arial"/>
                <w:sz w:val="22"/>
                <w:szCs w:val="22"/>
              </w:rPr>
              <w:t xml:space="preserve">E-Mail Address: </w:t>
            </w:r>
            <w:r w:rsidRPr="00417BDA">
              <w:rPr>
                <w:rStyle w:val="Hyperlink"/>
              </w:rPr>
              <w:t>jaynes@cod.edu</w:t>
            </w:r>
          </w:p>
        </w:tc>
      </w:tr>
      <w:tr w:rsidR="00364437" w:rsidRPr="00A0247D" w:rsidTr="00364437">
        <w:tc>
          <w:tcPr>
            <w:tcW w:w="5508" w:type="dxa"/>
            <w:tcBorders>
              <w:top w:val="single" w:sz="4" w:space="0" w:color="auto"/>
              <w:left w:val="single" w:sz="4" w:space="0" w:color="auto"/>
              <w:bottom w:val="single" w:sz="4" w:space="0" w:color="auto"/>
              <w:right w:val="single" w:sz="4" w:space="0" w:color="auto"/>
            </w:tcBorders>
          </w:tcPr>
          <w:p w:rsidR="00364437" w:rsidRPr="00A0247D" w:rsidRDefault="00364437" w:rsidP="00364437">
            <w:pPr>
              <w:rPr>
                <w:rFonts w:ascii="Arial" w:hAnsi="Arial" w:cs="Arial"/>
                <w:sz w:val="22"/>
                <w:szCs w:val="22"/>
              </w:rPr>
            </w:pPr>
            <w:r w:rsidRPr="00A0247D">
              <w:rPr>
                <w:rFonts w:ascii="Arial" w:hAnsi="Arial" w:cs="Arial"/>
                <w:sz w:val="22"/>
                <w:szCs w:val="22"/>
              </w:rPr>
              <w:t>Contact Telephone: 630-942-2062</w:t>
            </w:r>
          </w:p>
        </w:tc>
        <w:tc>
          <w:tcPr>
            <w:tcW w:w="5580" w:type="dxa"/>
            <w:tcBorders>
              <w:top w:val="single" w:sz="4" w:space="0" w:color="auto"/>
              <w:left w:val="single" w:sz="4" w:space="0" w:color="auto"/>
              <w:bottom w:val="single" w:sz="4" w:space="0" w:color="auto"/>
              <w:right w:val="single" w:sz="4" w:space="0" w:color="auto"/>
            </w:tcBorders>
          </w:tcPr>
          <w:p w:rsidR="00364437" w:rsidRPr="00A0247D" w:rsidRDefault="00364437" w:rsidP="00364437">
            <w:pPr>
              <w:rPr>
                <w:rFonts w:ascii="Arial" w:hAnsi="Arial" w:cs="Arial"/>
                <w:sz w:val="22"/>
                <w:szCs w:val="22"/>
              </w:rPr>
            </w:pPr>
            <w:r w:rsidRPr="00A0247D">
              <w:rPr>
                <w:rFonts w:ascii="Arial" w:hAnsi="Arial" w:cs="Arial"/>
                <w:sz w:val="22"/>
                <w:szCs w:val="22"/>
              </w:rPr>
              <w:t xml:space="preserve">Instructor Web Page: </w:t>
            </w:r>
          </w:p>
        </w:tc>
      </w:tr>
    </w:tbl>
    <w:p w:rsidR="00364437" w:rsidRDefault="00364437" w:rsidP="00364437">
      <w:pPr>
        <w:rPr>
          <w:rFonts w:ascii="Arial" w:hAnsi="Arial" w:cs="Arial"/>
          <w:sz w:val="22"/>
          <w:szCs w:val="22"/>
        </w:rPr>
      </w:pPr>
    </w:p>
    <w:p w:rsidR="007B374B" w:rsidRDefault="007B374B" w:rsidP="007B374B">
      <w:pPr>
        <w:rPr>
          <w:sz w:val="22"/>
          <w:szCs w:val="22"/>
        </w:rPr>
      </w:pPr>
      <w:r w:rsidRPr="00C20C50">
        <w:rPr>
          <w:b/>
          <w:bCs/>
          <w:sz w:val="28"/>
          <w:szCs w:val="28"/>
        </w:rPr>
        <w:t>Office Hours</w:t>
      </w:r>
      <w:r>
        <w:rPr>
          <w:sz w:val="22"/>
          <w:szCs w:val="22"/>
        </w:rPr>
        <w:t xml:space="preserve">: </w:t>
      </w:r>
    </w:p>
    <w:tbl>
      <w:tblPr>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265"/>
        <w:gridCol w:w="1276"/>
        <w:gridCol w:w="236"/>
        <w:gridCol w:w="1594"/>
        <w:gridCol w:w="236"/>
        <w:gridCol w:w="1350"/>
        <w:gridCol w:w="236"/>
        <w:gridCol w:w="1231"/>
        <w:gridCol w:w="236"/>
      </w:tblGrid>
      <w:tr w:rsidR="007B374B" w:rsidRPr="00715F32" w:rsidTr="00894D51">
        <w:trPr>
          <w:trHeight w:val="152"/>
        </w:trPr>
        <w:tc>
          <w:tcPr>
            <w:tcW w:w="1188" w:type="dxa"/>
            <w:vAlign w:val="bottom"/>
          </w:tcPr>
          <w:p w:rsidR="007B374B" w:rsidRPr="00715F32" w:rsidRDefault="007B374B" w:rsidP="00894D51">
            <w:pPr>
              <w:jc w:val="center"/>
              <w:rPr>
                <w:rFonts w:ascii="Arial" w:hAnsi="Arial" w:cs="Arial"/>
                <w:sz w:val="22"/>
                <w:szCs w:val="22"/>
              </w:rPr>
            </w:pPr>
            <w:r w:rsidRPr="00715F32">
              <w:rPr>
                <w:rFonts w:ascii="Arial" w:hAnsi="Arial" w:cs="Arial"/>
                <w:sz w:val="22"/>
                <w:szCs w:val="22"/>
              </w:rPr>
              <w:t>Monday:</w:t>
            </w:r>
          </w:p>
        </w:tc>
        <w:tc>
          <w:tcPr>
            <w:tcW w:w="265" w:type="dxa"/>
            <w:vAlign w:val="bottom"/>
          </w:tcPr>
          <w:p w:rsidR="007B374B" w:rsidRPr="00715F32" w:rsidRDefault="007B374B" w:rsidP="00894D51">
            <w:pPr>
              <w:jc w:val="center"/>
              <w:rPr>
                <w:rFonts w:ascii="Arial" w:hAnsi="Arial" w:cs="Arial"/>
                <w:sz w:val="22"/>
                <w:szCs w:val="22"/>
              </w:rPr>
            </w:pPr>
          </w:p>
        </w:tc>
        <w:tc>
          <w:tcPr>
            <w:tcW w:w="1276" w:type="dxa"/>
            <w:vAlign w:val="bottom"/>
          </w:tcPr>
          <w:p w:rsidR="007B374B" w:rsidRPr="00715F32" w:rsidRDefault="007B374B" w:rsidP="00894D51">
            <w:pPr>
              <w:jc w:val="center"/>
              <w:rPr>
                <w:rFonts w:ascii="Arial" w:hAnsi="Arial" w:cs="Arial"/>
                <w:sz w:val="22"/>
                <w:szCs w:val="22"/>
              </w:rPr>
            </w:pPr>
            <w:r w:rsidRPr="00715F32">
              <w:rPr>
                <w:rFonts w:ascii="Arial" w:hAnsi="Arial" w:cs="Arial"/>
                <w:sz w:val="22"/>
                <w:szCs w:val="22"/>
              </w:rPr>
              <w:t>Tuesday:</w:t>
            </w:r>
          </w:p>
        </w:tc>
        <w:tc>
          <w:tcPr>
            <w:tcW w:w="236" w:type="dxa"/>
            <w:vAlign w:val="bottom"/>
          </w:tcPr>
          <w:p w:rsidR="007B374B" w:rsidRPr="00715F32" w:rsidRDefault="007B374B" w:rsidP="00894D51">
            <w:pPr>
              <w:jc w:val="center"/>
              <w:rPr>
                <w:rFonts w:ascii="Arial" w:hAnsi="Arial" w:cs="Arial"/>
                <w:sz w:val="22"/>
                <w:szCs w:val="22"/>
              </w:rPr>
            </w:pPr>
          </w:p>
        </w:tc>
        <w:tc>
          <w:tcPr>
            <w:tcW w:w="1594" w:type="dxa"/>
            <w:vAlign w:val="bottom"/>
          </w:tcPr>
          <w:p w:rsidR="007B374B" w:rsidRPr="00715F32" w:rsidRDefault="007B374B" w:rsidP="00894D51">
            <w:pPr>
              <w:jc w:val="center"/>
              <w:rPr>
                <w:rFonts w:ascii="Arial" w:hAnsi="Arial" w:cs="Arial"/>
                <w:sz w:val="22"/>
                <w:szCs w:val="22"/>
              </w:rPr>
            </w:pPr>
            <w:r w:rsidRPr="00715F32">
              <w:rPr>
                <w:rFonts w:ascii="Arial" w:hAnsi="Arial" w:cs="Arial"/>
                <w:sz w:val="22"/>
                <w:szCs w:val="22"/>
              </w:rPr>
              <w:t>Wednesday:</w:t>
            </w:r>
          </w:p>
        </w:tc>
        <w:tc>
          <w:tcPr>
            <w:tcW w:w="236" w:type="dxa"/>
            <w:vAlign w:val="bottom"/>
          </w:tcPr>
          <w:p w:rsidR="007B374B" w:rsidRPr="00715F32" w:rsidRDefault="007B374B" w:rsidP="00894D51">
            <w:pPr>
              <w:jc w:val="center"/>
              <w:rPr>
                <w:rFonts w:ascii="Arial" w:hAnsi="Arial" w:cs="Arial"/>
                <w:sz w:val="22"/>
                <w:szCs w:val="22"/>
              </w:rPr>
            </w:pPr>
          </w:p>
        </w:tc>
        <w:tc>
          <w:tcPr>
            <w:tcW w:w="1350" w:type="dxa"/>
            <w:vAlign w:val="bottom"/>
          </w:tcPr>
          <w:p w:rsidR="007B374B" w:rsidRPr="00715F32" w:rsidRDefault="007B374B" w:rsidP="00894D51">
            <w:pPr>
              <w:jc w:val="center"/>
              <w:rPr>
                <w:rFonts w:ascii="Arial" w:hAnsi="Arial" w:cs="Arial"/>
                <w:sz w:val="22"/>
                <w:szCs w:val="22"/>
              </w:rPr>
            </w:pPr>
            <w:r w:rsidRPr="00715F32">
              <w:rPr>
                <w:rFonts w:ascii="Arial" w:hAnsi="Arial" w:cs="Arial"/>
                <w:sz w:val="22"/>
                <w:szCs w:val="22"/>
              </w:rPr>
              <w:t>Thursday:</w:t>
            </w:r>
          </w:p>
        </w:tc>
        <w:tc>
          <w:tcPr>
            <w:tcW w:w="236" w:type="dxa"/>
            <w:vAlign w:val="bottom"/>
          </w:tcPr>
          <w:p w:rsidR="007B374B" w:rsidRPr="00715F32" w:rsidRDefault="007B374B" w:rsidP="00894D51">
            <w:pPr>
              <w:jc w:val="center"/>
              <w:rPr>
                <w:rFonts w:ascii="Arial" w:hAnsi="Arial" w:cs="Arial"/>
                <w:sz w:val="22"/>
                <w:szCs w:val="22"/>
              </w:rPr>
            </w:pPr>
          </w:p>
        </w:tc>
        <w:tc>
          <w:tcPr>
            <w:tcW w:w="1231" w:type="dxa"/>
            <w:vAlign w:val="bottom"/>
          </w:tcPr>
          <w:p w:rsidR="007B374B" w:rsidRPr="00715F32" w:rsidRDefault="007B374B" w:rsidP="00894D51">
            <w:pPr>
              <w:jc w:val="center"/>
              <w:rPr>
                <w:rFonts w:ascii="Arial" w:hAnsi="Arial" w:cs="Arial"/>
                <w:sz w:val="22"/>
                <w:szCs w:val="22"/>
              </w:rPr>
            </w:pPr>
            <w:r w:rsidRPr="00715F32">
              <w:rPr>
                <w:rFonts w:ascii="Arial" w:hAnsi="Arial" w:cs="Arial"/>
                <w:sz w:val="22"/>
                <w:szCs w:val="22"/>
              </w:rPr>
              <w:t>Friday:</w:t>
            </w:r>
          </w:p>
        </w:tc>
        <w:tc>
          <w:tcPr>
            <w:tcW w:w="236" w:type="dxa"/>
          </w:tcPr>
          <w:p w:rsidR="007B374B" w:rsidRPr="00715F32" w:rsidRDefault="007B374B" w:rsidP="00894D51">
            <w:pPr>
              <w:rPr>
                <w:rFonts w:ascii="Arial" w:hAnsi="Arial" w:cs="Arial"/>
                <w:sz w:val="22"/>
                <w:szCs w:val="22"/>
              </w:rPr>
            </w:pPr>
          </w:p>
        </w:tc>
      </w:tr>
      <w:tr w:rsidR="007B374B" w:rsidRPr="00715F32" w:rsidTr="00894D51">
        <w:trPr>
          <w:trHeight w:val="350"/>
        </w:trPr>
        <w:tc>
          <w:tcPr>
            <w:tcW w:w="1188" w:type="dxa"/>
            <w:vAlign w:val="bottom"/>
          </w:tcPr>
          <w:p w:rsidR="007B374B" w:rsidRPr="00715F32" w:rsidRDefault="007B374B" w:rsidP="00894D51">
            <w:pPr>
              <w:jc w:val="center"/>
              <w:rPr>
                <w:rFonts w:ascii="Arial" w:hAnsi="Arial" w:cs="Arial"/>
                <w:sz w:val="18"/>
                <w:szCs w:val="18"/>
              </w:rPr>
            </w:pPr>
            <w:r>
              <w:rPr>
                <w:rFonts w:ascii="Arial" w:hAnsi="Arial" w:cs="Arial"/>
                <w:sz w:val="18"/>
                <w:szCs w:val="18"/>
              </w:rPr>
              <w:t>11:30-1:5</w:t>
            </w:r>
            <w:r w:rsidRPr="00715F32">
              <w:rPr>
                <w:rFonts w:ascii="Arial" w:hAnsi="Arial" w:cs="Arial"/>
                <w:sz w:val="18"/>
                <w:szCs w:val="18"/>
              </w:rPr>
              <w:t>0</w:t>
            </w:r>
          </w:p>
        </w:tc>
        <w:tc>
          <w:tcPr>
            <w:tcW w:w="265" w:type="dxa"/>
            <w:vAlign w:val="bottom"/>
          </w:tcPr>
          <w:p w:rsidR="007B374B" w:rsidRPr="00715F32" w:rsidRDefault="007B374B" w:rsidP="00894D51">
            <w:pPr>
              <w:jc w:val="center"/>
              <w:rPr>
                <w:rFonts w:ascii="Arial" w:hAnsi="Arial" w:cs="Arial"/>
                <w:sz w:val="18"/>
                <w:szCs w:val="18"/>
              </w:rPr>
            </w:pPr>
          </w:p>
        </w:tc>
        <w:tc>
          <w:tcPr>
            <w:tcW w:w="1276" w:type="dxa"/>
            <w:vAlign w:val="bottom"/>
          </w:tcPr>
          <w:p w:rsidR="007B374B" w:rsidRPr="00715F32" w:rsidRDefault="007B374B" w:rsidP="00894D51">
            <w:pPr>
              <w:jc w:val="center"/>
              <w:rPr>
                <w:rFonts w:ascii="Arial" w:hAnsi="Arial" w:cs="Arial"/>
                <w:sz w:val="18"/>
                <w:szCs w:val="18"/>
              </w:rPr>
            </w:pPr>
            <w:r>
              <w:rPr>
                <w:rFonts w:ascii="Arial" w:hAnsi="Arial" w:cs="Arial"/>
                <w:sz w:val="18"/>
                <w:szCs w:val="18"/>
              </w:rPr>
              <w:t>8:30-9:2</w:t>
            </w:r>
            <w:r w:rsidRPr="00715F32">
              <w:rPr>
                <w:rFonts w:ascii="Arial" w:hAnsi="Arial" w:cs="Arial"/>
                <w:sz w:val="18"/>
                <w:szCs w:val="18"/>
              </w:rPr>
              <w:t>0</w:t>
            </w:r>
          </w:p>
        </w:tc>
        <w:tc>
          <w:tcPr>
            <w:tcW w:w="236" w:type="dxa"/>
            <w:vAlign w:val="bottom"/>
          </w:tcPr>
          <w:p w:rsidR="007B374B" w:rsidRPr="00715F32" w:rsidRDefault="007B374B" w:rsidP="00894D51">
            <w:pPr>
              <w:jc w:val="center"/>
              <w:rPr>
                <w:rFonts w:ascii="Arial" w:hAnsi="Arial" w:cs="Arial"/>
                <w:sz w:val="18"/>
                <w:szCs w:val="18"/>
              </w:rPr>
            </w:pPr>
          </w:p>
        </w:tc>
        <w:tc>
          <w:tcPr>
            <w:tcW w:w="1594" w:type="dxa"/>
            <w:vAlign w:val="bottom"/>
          </w:tcPr>
          <w:p w:rsidR="007B374B" w:rsidRPr="00F8170E" w:rsidRDefault="007B374B" w:rsidP="00894D51">
            <w:pPr>
              <w:jc w:val="center"/>
              <w:rPr>
                <w:rFonts w:ascii="Arial" w:hAnsi="Arial" w:cs="Arial"/>
                <w:sz w:val="18"/>
                <w:szCs w:val="18"/>
              </w:rPr>
            </w:pPr>
            <w:r>
              <w:rPr>
                <w:rFonts w:ascii="Arial" w:hAnsi="Arial" w:cs="Arial"/>
                <w:sz w:val="18"/>
                <w:szCs w:val="18"/>
              </w:rPr>
              <w:t>11:30-1:5</w:t>
            </w:r>
            <w:r w:rsidRPr="00715F32">
              <w:rPr>
                <w:rFonts w:ascii="Arial" w:hAnsi="Arial" w:cs="Arial"/>
                <w:sz w:val="18"/>
                <w:szCs w:val="18"/>
              </w:rPr>
              <w:t>0</w:t>
            </w:r>
          </w:p>
        </w:tc>
        <w:tc>
          <w:tcPr>
            <w:tcW w:w="236" w:type="dxa"/>
            <w:vAlign w:val="bottom"/>
          </w:tcPr>
          <w:p w:rsidR="007B374B" w:rsidRPr="00715F32" w:rsidRDefault="007B374B" w:rsidP="00894D51">
            <w:pPr>
              <w:jc w:val="center"/>
              <w:rPr>
                <w:rFonts w:ascii="Arial" w:hAnsi="Arial" w:cs="Arial"/>
                <w:sz w:val="18"/>
                <w:szCs w:val="18"/>
              </w:rPr>
            </w:pPr>
          </w:p>
        </w:tc>
        <w:tc>
          <w:tcPr>
            <w:tcW w:w="1350" w:type="dxa"/>
            <w:vAlign w:val="bottom"/>
          </w:tcPr>
          <w:p w:rsidR="007B374B" w:rsidRPr="00715F32" w:rsidRDefault="007B374B" w:rsidP="00894D51">
            <w:pPr>
              <w:jc w:val="center"/>
              <w:rPr>
                <w:rFonts w:ascii="Arial" w:hAnsi="Arial" w:cs="Arial"/>
                <w:sz w:val="18"/>
                <w:szCs w:val="18"/>
              </w:rPr>
            </w:pPr>
            <w:r>
              <w:rPr>
                <w:rFonts w:ascii="Arial" w:hAnsi="Arial" w:cs="Arial"/>
                <w:sz w:val="18"/>
                <w:szCs w:val="18"/>
              </w:rPr>
              <w:t>8:30-9:2</w:t>
            </w:r>
            <w:r w:rsidRPr="00715F32">
              <w:rPr>
                <w:rFonts w:ascii="Arial" w:hAnsi="Arial" w:cs="Arial"/>
                <w:sz w:val="18"/>
                <w:szCs w:val="18"/>
              </w:rPr>
              <w:t>0</w:t>
            </w:r>
          </w:p>
        </w:tc>
        <w:tc>
          <w:tcPr>
            <w:tcW w:w="236" w:type="dxa"/>
            <w:vAlign w:val="bottom"/>
          </w:tcPr>
          <w:p w:rsidR="007B374B" w:rsidRPr="00715F32" w:rsidRDefault="007B374B" w:rsidP="00894D51">
            <w:pPr>
              <w:jc w:val="center"/>
              <w:rPr>
                <w:rFonts w:ascii="Arial" w:hAnsi="Arial" w:cs="Arial"/>
                <w:sz w:val="18"/>
                <w:szCs w:val="18"/>
              </w:rPr>
            </w:pPr>
          </w:p>
        </w:tc>
        <w:tc>
          <w:tcPr>
            <w:tcW w:w="1231" w:type="dxa"/>
            <w:vAlign w:val="bottom"/>
          </w:tcPr>
          <w:p w:rsidR="007B374B" w:rsidRPr="00715F32" w:rsidRDefault="007B374B" w:rsidP="00894D51">
            <w:pPr>
              <w:jc w:val="center"/>
              <w:rPr>
                <w:rFonts w:ascii="Arial" w:hAnsi="Arial" w:cs="Arial"/>
                <w:sz w:val="18"/>
                <w:szCs w:val="18"/>
              </w:rPr>
            </w:pPr>
          </w:p>
        </w:tc>
        <w:tc>
          <w:tcPr>
            <w:tcW w:w="236" w:type="dxa"/>
          </w:tcPr>
          <w:p w:rsidR="007B374B" w:rsidRPr="00715F32" w:rsidRDefault="007B374B" w:rsidP="00894D51">
            <w:pPr>
              <w:rPr>
                <w:rFonts w:ascii="Arial" w:hAnsi="Arial" w:cs="Arial"/>
              </w:rPr>
            </w:pPr>
          </w:p>
        </w:tc>
      </w:tr>
      <w:tr w:rsidR="007B374B" w:rsidRPr="00715F32" w:rsidTr="00894D51">
        <w:tc>
          <w:tcPr>
            <w:tcW w:w="1188" w:type="dxa"/>
            <w:vAlign w:val="bottom"/>
          </w:tcPr>
          <w:p w:rsidR="007B374B" w:rsidRPr="00715F32" w:rsidRDefault="007B374B" w:rsidP="00894D51">
            <w:pPr>
              <w:jc w:val="center"/>
              <w:rPr>
                <w:rFonts w:ascii="Arial" w:hAnsi="Arial" w:cs="Arial"/>
                <w:sz w:val="18"/>
                <w:szCs w:val="18"/>
              </w:rPr>
            </w:pPr>
          </w:p>
        </w:tc>
        <w:tc>
          <w:tcPr>
            <w:tcW w:w="265" w:type="dxa"/>
            <w:vAlign w:val="bottom"/>
          </w:tcPr>
          <w:p w:rsidR="007B374B" w:rsidRPr="00715F32" w:rsidRDefault="007B374B" w:rsidP="00894D51">
            <w:pPr>
              <w:jc w:val="center"/>
              <w:rPr>
                <w:rFonts w:ascii="Arial" w:hAnsi="Arial" w:cs="Arial"/>
                <w:sz w:val="18"/>
                <w:szCs w:val="18"/>
              </w:rPr>
            </w:pPr>
          </w:p>
        </w:tc>
        <w:tc>
          <w:tcPr>
            <w:tcW w:w="1276" w:type="dxa"/>
            <w:vAlign w:val="bottom"/>
          </w:tcPr>
          <w:p w:rsidR="007B374B" w:rsidRPr="00715F32" w:rsidRDefault="007B374B" w:rsidP="00894D51">
            <w:pPr>
              <w:jc w:val="center"/>
              <w:rPr>
                <w:rFonts w:ascii="Arial" w:hAnsi="Arial" w:cs="Arial"/>
                <w:sz w:val="18"/>
                <w:szCs w:val="18"/>
              </w:rPr>
            </w:pPr>
            <w:r>
              <w:rPr>
                <w:rFonts w:ascii="Arial" w:hAnsi="Arial" w:cs="Arial"/>
                <w:sz w:val="18"/>
                <w:szCs w:val="18"/>
              </w:rPr>
              <w:t>12:30-1:50</w:t>
            </w:r>
          </w:p>
        </w:tc>
        <w:tc>
          <w:tcPr>
            <w:tcW w:w="236" w:type="dxa"/>
            <w:vAlign w:val="bottom"/>
          </w:tcPr>
          <w:p w:rsidR="007B374B" w:rsidRPr="00715F32" w:rsidRDefault="007B374B" w:rsidP="00894D51">
            <w:pPr>
              <w:jc w:val="center"/>
              <w:rPr>
                <w:rFonts w:ascii="Arial" w:hAnsi="Arial" w:cs="Arial"/>
                <w:sz w:val="18"/>
                <w:szCs w:val="18"/>
              </w:rPr>
            </w:pPr>
          </w:p>
        </w:tc>
        <w:tc>
          <w:tcPr>
            <w:tcW w:w="1594" w:type="dxa"/>
          </w:tcPr>
          <w:p w:rsidR="007B374B" w:rsidRPr="00F8170E" w:rsidRDefault="007B374B" w:rsidP="00894D51">
            <w:pPr>
              <w:rPr>
                <w:rFonts w:ascii="Arial" w:hAnsi="Arial" w:cs="Arial"/>
                <w:sz w:val="18"/>
                <w:szCs w:val="18"/>
              </w:rPr>
            </w:pPr>
          </w:p>
        </w:tc>
        <w:tc>
          <w:tcPr>
            <w:tcW w:w="236" w:type="dxa"/>
            <w:vAlign w:val="bottom"/>
          </w:tcPr>
          <w:p w:rsidR="007B374B" w:rsidRPr="00715F32" w:rsidRDefault="007B374B" w:rsidP="00894D51">
            <w:pPr>
              <w:jc w:val="center"/>
              <w:rPr>
                <w:rFonts w:ascii="Arial" w:hAnsi="Arial" w:cs="Arial"/>
                <w:sz w:val="18"/>
                <w:szCs w:val="18"/>
              </w:rPr>
            </w:pPr>
          </w:p>
        </w:tc>
        <w:tc>
          <w:tcPr>
            <w:tcW w:w="1350" w:type="dxa"/>
            <w:vAlign w:val="bottom"/>
          </w:tcPr>
          <w:p w:rsidR="007B374B" w:rsidRPr="00715F32" w:rsidRDefault="007B374B" w:rsidP="00894D51">
            <w:pPr>
              <w:jc w:val="center"/>
              <w:rPr>
                <w:rFonts w:ascii="Arial" w:hAnsi="Arial" w:cs="Arial"/>
                <w:sz w:val="18"/>
                <w:szCs w:val="18"/>
              </w:rPr>
            </w:pPr>
            <w:r>
              <w:rPr>
                <w:rFonts w:ascii="Arial" w:hAnsi="Arial" w:cs="Arial"/>
                <w:sz w:val="18"/>
                <w:szCs w:val="18"/>
              </w:rPr>
              <w:t>12:30-1:50</w:t>
            </w:r>
          </w:p>
        </w:tc>
        <w:tc>
          <w:tcPr>
            <w:tcW w:w="236" w:type="dxa"/>
            <w:vAlign w:val="bottom"/>
          </w:tcPr>
          <w:p w:rsidR="007B374B" w:rsidRPr="00715F32" w:rsidRDefault="007B374B" w:rsidP="00894D51">
            <w:pPr>
              <w:jc w:val="center"/>
              <w:rPr>
                <w:rFonts w:ascii="Arial" w:hAnsi="Arial" w:cs="Arial"/>
                <w:sz w:val="18"/>
                <w:szCs w:val="18"/>
              </w:rPr>
            </w:pPr>
          </w:p>
        </w:tc>
        <w:tc>
          <w:tcPr>
            <w:tcW w:w="1231" w:type="dxa"/>
            <w:vAlign w:val="bottom"/>
          </w:tcPr>
          <w:p w:rsidR="007B374B" w:rsidRPr="00715F32" w:rsidRDefault="007B374B" w:rsidP="00894D51">
            <w:pPr>
              <w:jc w:val="center"/>
              <w:rPr>
                <w:rFonts w:ascii="Arial" w:hAnsi="Arial" w:cs="Arial"/>
                <w:sz w:val="18"/>
                <w:szCs w:val="18"/>
              </w:rPr>
            </w:pPr>
          </w:p>
        </w:tc>
        <w:tc>
          <w:tcPr>
            <w:tcW w:w="236" w:type="dxa"/>
          </w:tcPr>
          <w:p w:rsidR="007B374B" w:rsidRPr="00715F32" w:rsidRDefault="007B374B" w:rsidP="00894D51">
            <w:pPr>
              <w:rPr>
                <w:rFonts w:ascii="Arial" w:hAnsi="Arial" w:cs="Arial"/>
              </w:rPr>
            </w:pPr>
          </w:p>
        </w:tc>
      </w:tr>
      <w:tr w:rsidR="007B374B" w:rsidRPr="00715F32" w:rsidTr="00894D51">
        <w:tc>
          <w:tcPr>
            <w:tcW w:w="1188" w:type="dxa"/>
            <w:vAlign w:val="bottom"/>
          </w:tcPr>
          <w:p w:rsidR="007B374B" w:rsidRPr="00715F32" w:rsidRDefault="007B374B" w:rsidP="00894D51">
            <w:pPr>
              <w:jc w:val="center"/>
              <w:rPr>
                <w:rFonts w:ascii="Arial" w:hAnsi="Arial" w:cs="Arial"/>
                <w:sz w:val="18"/>
                <w:szCs w:val="18"/>
              </w:rPr>
            </w:pPr>
          </w:p>
        </w:tc>
        <w:tc>
          <w:tcPr>
            <w:tcW w:w="265" w:type="dxa"/>
            <w:vAlign w:val="bottom"/>
          </w:tcPr>
          <w:p w:rsidR="007B374B" w:rsidRPr="00715F32" w:rsidRDefault="007B374B" w:rsidP="00894D51">
            <w:pPr>
              <w:jc w:val="center"/>
              <w:rPr>
                <w:rFonts w:ascii="Arial" w:hAnsi="Arial" w:cs="Arial"/>
                <w:sz w:val="18"/>
                <w:szCs w:val="18"/>
              </w:rPr>
            </w:pPr>
          </w:p>
        </w:tc>
        <w:tc>
          <w:tcPr>
            <w:tcW w:w="1276" w:type="dxa"/>
            <w:vAlign w:val="bottom"/>
          </w:tcPr>
          <w:p w:rsidR="007B374B" w:rsidRPr="00715F32" w:rsidRDefault="007B374B" w:rsidP="00894D51">
            <w:pPr>
              <w:jc w:val="center"/>
              <w:rPr>
                <w:rFonts w:ascii="Arial" w:hAnsi="Arial" w:cs="Arial"/>
                <w:sz w:val="18"/>
                <w:szCs w:val="18"/>
              </w:rPr>
            </w:pPr>
          </w:p>
        </w:tc>
        <w:tc>
          <w:tcPr>
            <w:tcW w:w="236" w:type="dxa"/>
            <w:vAlign w:val="bottom"/>
          </w:tcPr>
          <w:p w:rsidR="007B374B" w:rsidRPr="00715F32" w:rsidRDefault="007B374B" w:rsidP="00894D51">
            <w:pPr>
              <w:jc w:val="center"/>
              <w:rPr>
                <w:rFonts w:ascii="Arial" w:hAnsi="Arial" w:cs="Arial"/>
                <w:sz w:val="18"/>
                <w:szCs w:val="18"/>
              </w:rPr>
            </w:pPr>
          </w:p>
        </w:tc>
        <w:tc>
          <w:tcPr>
            <w:tcW w:w="1594" w:type="dxa"/>
            <w:vAlign w:val="bottom"/>
          </w:tcPr>
          <w:p w:rsidR="007B374B" w:rsidRPr="00715F32" w:rsidRDefault="007B374B" w:rsidP="00894D51">
            <w:pPr>
              <w:jc w:val="center"/>
              <w:rPr>
                <w:rFonts w:ascii="Arial" w:hAnsi="Arial" w:cs="Arial"/>
                <w:sz w:val="18"/>
                <w:szCs w:val="18"/>
              </w:rPr>
            </w:pPr>
          </w:p>
        </w:tc>
        <w:tc>
          <w:tcPr>
            <w:tcW w:w="236" w:type="dxa"/>
            <w:vAlign w:val="bottom"/>
          </w:tcPr>
          <w:p w:rsidR="007B374B" w:rsidRPr="00715F32" w:rsidRDefault="007B374B" w:rsidP="00894D51">
            <w:pPr>
              <w:jc w:val="center"/>
              <w:rPr>
                <w:rFonts w:ascii="Arial" w:hAnsi="Arial" w:cs="Arial"/>
                <w:sz w:val="18"/>
                <w:szCs w:val="18"/>
              </w:rPr>
            </w:pPr>
          </w:p>
        </w:tc>
        <w:tc>
          <w:tcPr>
            <w:tcW w:w="1350" w:type="dxa"/>
            <w:vAlign w:val="bottom"/>
          </w:tcPr>
          <w:p w:rsidR="007B374B" w:rsidRPr="00715F32" w:rsidRDefault="007B374B" w:rsidP="00894D51">
            <w:pPr>
              <w:jc w:val="center"/>
              <w:rPr>
                <w:rFonts w:ascii="Arial" w:hAnsi="Arial" w:cs="Arial"/>
                <w:sz w:val="18"/>
                <w:szCs w:val="18"/>
              </w:rPr>
            </w:pPr>
          </w:p>
        </w:tc>
        <w:tc>
          <w:tcPr>
            <w:tcW w:w="236" w:type="dxa"/>
            <w:vAlign w:val="bottom"/>
          </w:tcPr>
          <w:p w:rsidR="007B374B" w:rsidRPr="00715F32" w:rsidRDefault="007B374B" w:rsidP="00894D51">
            <w:pPr>
              <w:jc w:val="center"/>
              <w:rPr>
                <w:rFonts w:ascii="Arial" w:hAnsi="Arial" w:cs="Arial"/>
                <w:sz w:val="18"/>
                <w:szCs w:val="18"/>
              </w:rPr>
            </w:pPr>
          </w:p>
        </w:tc>
        <w:tc>
          <w:tcPr>
            <w:tcW w:w="1231" w:type="dxa"/>
            <w:vAlign w:val="bottom"/>
          </w:tcPr>
          <w:p w:rsidR="007B374B" w:rsidRPr="00715F32" w:rsidRDefault="007B374B" w:rsidP="00894D51">
            <w:pPr>
              <w:jc w:val="center"/>
              <w:rPr>
                <w:rFonts w:ascii="Arial" w:hAnsi="Arial" w:cs="Arial"/>
                <w:sz w:val="18"/>
                <w:szCs w:val="18"/>
              </w:rPr>
            </w:pPr>
          </w:p>
        </w:tc>
        <w:tc>
          <w:tcPr>
            <w:tcW w:w="236" w:type="dxa"/>
          </w:tcPr>
          <w:p w:rsidR="007B374B" w:rsidRPr="00715F32" w:rsidRDefault="007B374B" w:rsidP="00894D51">
            <w:pPr>
              <w:rPr>
                <w:rFonts w:ascii="Arial" w:hAnsi="Arial" w:cs="Arial"/>
              </w:rPr>
            </w:pPr>
          </w:p>
        </w:tc>
      </w:tr>
      <w:tr w:rsidR="007B374B" w:rsidRPr="00715F32" w:rsidTr="00894D51">
        <w:tc>
          <w:tcPr>
            <w:tcW w:w="1188" w:type="dxa"/>
            <w:vAlign w:val="bottom"/>
          </w:tcPr>
          <w:p w:rsidR="007B374B" w:rsidRPr="00715F32" w:rsidRDefault="007B374B" w:rsidP="00894D51">
            <w:pPr>
              <w:jc w:val="center"/>
              <w:rPr>
                <w:rFonts w:ascii="Arial" w:hAnsi="Arial" w:cs="Arial"/>
                <w:sz w:val="18"/>
                <w:szCs w:val="18"/>
              </w:rPr>
            </w:pPr>
          </w:p>
        </w:tc>
        <w:tc>
          <w:tcPr>
            <w:tcW w:w="265" w:type="dxa"/>
            <w:vAlign w:val="bottom"/>
          </w:tcPr>
          <w:p w:rsidR="007B374B" w:rsidRPr="00715F32" w:rsidRDefault="007B374B" w:rsidP="00894D51">
            <w:pPr>
              <w:jc w:val="center"/>
              <w:rPr>
                <w:rFonts w:ascii="Arial" w:hAnsi="Arial" w:cs="Arial"/>
                <w:sz w:val="18"/>
                <w:szCs w:val="18"/>
              </w:rPr>
            </w:pPr>
          </w:p>
        </w:tc>
        <w:tc>
          <w:tcPr>
            <w:tcW w:w="1276" w:type="dxa"/>
            <w:vAlign w:val="bottom"/>
          </w:tcPr>
          <w:p w:rsidR="007B374B" w:rsidRPr="00715F32" w:rsidRDefault="007B374B" w:rsidP="00894D51">
            <w:pPr>
              <w:jc w:val="center"/>
              <w:rPr>
                <w:rFonts w:ascii="Arial" w:hAnsi="Arial" w:cs="Arial"/>
                <w:sz w:val="18"/>
                <w:szCs w:val="18"/>
              </w:rPr>
            </w:pPr>
          </w:p>
        </w:tc>
        <w:tc>
          <w:tcPr>
            <w:tcW w:w="236" w:type="dxa"/>
            <w:vAlign w:val="bottom"/>
          </w:tcPr>
          <w:p w:rsidR="007B374B" w:rsidRPr="00715F32" w:rsidRDefault="007B374B" w:rsidP="00894D51">
            <w:pPr>
              <w:jc w:val="center"/>
              <w:rPr>
                <w:rFonts w:ascii="Arial" w:hAnsi="Arial" w:cs="Arial"/>
                <w:sz w:val="18"/>
                <w:szCs w:val="18"/>
              </w:rPr>
            </w:pPr>
          </w:p>
        </w:tc>
        <w:tc>
          <w:tcPr>
            <w:tcW w:w="1594" w:type="dxa"/>
            <w:vAlign w:val="bottom"/>
          </w:tcPr>
          <w:p w:rsidR="007B374B" w:rsidRPr="00715F32" w:rsidRDefault="007B374B" w:rsidP="00894D51">
            <w:pPr>
              <w:jc w:val="center"/>
              <w:rPr>
                <w:rFonts w:ascii="Arial" w:hAnsi="Arial" w:cs="Arial"/>
                <w:sz w:val="18"/>
                <w:szCs w:val="18"/>
              </w:rPr>
            </w:pPr>
          </w:p>
        </w:tc>
        <w:tc>
          <w:tcPr>
            <w:tcW w:w="236" w:type="dxa"/>
            <w:vAlign w:val="bottom"/>
          </w:tcPr>
          <w:p w:rsidR="007B374B" w:rsidRPr="00715F32" w:rsidRDefault="007B374B" w:rsidP="00894D51">
            <w:pPr>
              <w:jc w:val="center"/>
              <w:rPr>
                <w:rFonts w:ascii="Arial" w:hAnsi="Arial" w:cs="Arial"/>
                <w:sz w:val="18"/>
                <w:szCs w:val="18"/>
              </w:rPr>
            </w:pPr>
          </w:p>
        </w:tc>
        <w:tc>
          <w:tcPr>
            <w:tcW w:w="1350" w:type="dxa"/>
            <w:vAlign w:val="bottom"/>
          </w:tcPr>
          <w:p w:rsidR="007B374B" w:rsidRPr="00715F32" w:rsidRDefault="007B374B" w:rsidP="00894D51">
            <w:pPr>
              <w:jc w:val="center"/>
              <w:rPr>
                <w:rFonts w:ascii="Arial" w:hAnsi="Arial" w:cs="Arial"/>
                <w:sz w:val="18"/>
                <w:szCs w:val="18"/>
              </w:rPr>
            </w:pPr>
          </w:p>
        </w:tc>
        <w:tc>
          <w:tcPr>
            <w:tcW w:w="236" w:type="dxa"/>
            <w:vAlign w:val="bottom"/>
          </w:tcPr>
          <w:p w:rsidR="007B374B" w:rsidRPr="00715F32" w:rsidRDefault="007B374B" w:rsidP="00894D51">
            <w:pPr>
              <w:jc w:val="center"/>
              <w:rPr>
                <w:rFonts w:ascii="Arial" w:hAnsi="Arial" w:cs="Arial"/>
                <w:sz w:val="18"/>
                <w:szCs w:val="18"/>
              </w:rPr>
            </w:pPr>
          </w:p>
        </w:tc>
        <w:tc>
          <w:tcPr>
            <w:tcW w:w="1231" w:type="dxa"/>
            <w:vAlign w:val="bottom"/>
          </w:tcPr>
          <w:p w:rsidR="007B374B" w:rsidRPr="00715F32" w:rsidRDefault="007B374B" w:rsidP="00894D51">
            <w:pPr>
              <w:jc w:val="center"/>
              <w:rPr>
                <w:rFonts w:ascii="Arial" w:hAnsi="Arial" w:cs="Arial"/>
                <w:sz w:val="18"/>
                <w:szCs w:val="18"/>
              </w:rPr>
            </w:pPr>
          </w:p>
        </w:tc>
        <w:tc>
          <w:tcPr>
            <w:tcW w:w="236" w:type="dxa"/>
          </w:tcPr>
          <w:p w:rsidR="007B374B" w:rsidRPr="00715F32" w:rsidRDefault="007B374B" w:rsidP="00894D51">
            <w:pPr>
              <w:rPr>
                <w:rFonts w:ascii="Arial" w:hAnsi="Arial" w:cs="Arial"/>
              </w:rPr>
            </w:pPr>
          </w:p>
        </w:tc>
      </w:tr>
    </w:tbl>
    <w:p w:rsidR="000C3705" w:rsidRPr="00B829D9" w:rsidRDefault="000C3705" w:rsidP="0097618E">
      <w:pPr>
        <w:ind w:left="720" w:firstLine="720"/>
        <w:rPr>
          <w:rFonts w:ascii="Arial" w:hAnsi="Arial" w:cs="Arial"/>
          <w:sz w:val="22"/>
          <w:szCs w:val="22"/>
        </w:rPr>
      </w:pPr>
    </w:p>
    <w:p w:rsidR="0097618E" w:rsidRPr="00B829D9" w:rsidRDefault="009C6C69" w:rsidP="0097618E">
      <w:pPr>
        <w:ind w:left="720" w:firstLine="720"/>
        <w:rPr>
          <w:rFonts w:ascii="Arial" w:hAnsi="Arial" w:cs="Arial"/>
          <w:sz w:val="22"/>
          <w:szCs w:val="22"/>
        </w:rPr>
      </w:pPr>
      <w:r w:rsidRPr="00B829D9">
        <w:rPr>
          <w:rFonts w:ascii="Arial" w:hAnsi="Arial" w:cs="Arial"/>
          <w:sz w:val="22"/>
          <w:szCs w:val="22"/>
        </w:rPr>
        <w:tab/>
      </w:r>
      <w:r w:rsidRPr="00B829D9">
        <w:rPr>
          <w:rFonts w:ascii="Arial" w:hAnsi="Arial" w:cs="Arial"/>
          <w:sz w:val="22"/>
          <w:szCs w:val="22"/>
        </w:rPr>
        <w:tab/>
      </w:r>
      <w:r w:rsidRPr="00B829D9">
        <w:rPr>
          <w:rFonts w:ascii="Arial" w:hAnsi="Arial" w:cs="Arial"/>
          <w:sz w:val="22"/>
          <w:szCs w:val="22"/>
        </w:rPr>
        <w:tab/>
      </w:r>
      <w:r w:rsidRPr="00B829D9">
        <w:rPr>
          <w:rFonts w:ascii="Arial" w:hAnsi="Arial" w:cs="Arial"/>
          <w:sz w:val="22"/>
          <w:szCs w:val="22"/>
        </w:rPr>
        <w:tab/>
      </w:r>
      <w:r w:rsidR="0097618E" w:rsidRPr="00B829D9">
        <w:rPr>
          <w:rFonts w:ascii="Arial" w:hAnsi="Arial" w:cs="Arial"/>
          <w:sz w:val="22"/>
          <w:szCs w:val="22"/>
        </w:rPr>
        <w:t xml:space="preserve"> </w:t>
      </w:r>
    </w:p>
    <w:p w:rsidR="00457550" w:rsidRPr="00364437" w:rsidRDefault="00457550" w:rsidP="00457550">
      <w:pPr>
        <w:rPr>
          <w:b/>
          <w:bCs/>
          <w:sz w:val="28"/>
          <w:szCs w:val="28"/>
        </w:rPr>
      </w:pPr>
      <w:r w:rsidRPr="00364437">
        <w:rPr>
          <w:b/>
          <w:bCs/>
          <w:sz w:val="28"/>
          <w:szCs w:val="28"/>
        </w:rPr>
        <w:t>Catalog Description</w:t>
      </w:r>
    </w:p>
    <w:p w:rsidR="00457550" w:rsidRPr="00360373" w:rsidRDefault="00457550" w:rsidP="00457550">
      <w:pPr>
        <w:ind w:left="360"/>
        <w:rPr>
          <w:rFonts w:ascii="Arial" w:hAnsi="Arial" w:cs="Arial"/>
          <w:sz w:val="22"/>
          <w:szCs w:val="22"/>
        </w:rPr>
      </w:pPr>
      <w:r w:rsidRPr="00360373">
        <w:rPr>
          <w:rFonts w:ascii="Arial" w:hAnsi="Arial" w:cs="Arial"/>
          <w:sz w:val="22"/>
          <w:szCs w:val="22"/>
        </w:rPr>
        <w:t xml:space="preserve">Lines, circles, functions, limits, continuity, the derivative, rules for differentiation of algebraic, trigonometric, and the transcendental functions, related rates, mean value theorem, optimization and curve sketching, differentials, Newton's method, </w:t>
      </w:r>
      <w:proofErr w:type="spellStart"/>
      <w:r w:rsidRPr="00360373">
        <w:rPr>
          <w:rFonts w:ascii="Arial" w:hAnsi="Arial" w:cs="Arial"/>
          <w:sz w:val="22"/>
          <w:szCs w:val="22"/>
        </w:rPr>
        <w:t>antiderivatives</w:t>
      </w:r>
      <w:proofErr w:type="spellEnd"/>
      <w:r w:rsidRPr="00360373">
        <w:rPr>
          <w:rFonts w:ascii="Arial" w:hAnsi="Arial" w:cs="Arial"/>
          <w:sz w:val="22"/>
          <w:szCs w:val="22"/>
        </w:rPr>
        <w:t xml:space="preserve"> and integration, and the fundamental theorem of calculus.</w:t>
      </w:r>
    </w:p>
    <w:p w:rsidR="00A61F4C" w:rsidRDefault="00A61F4C" w:rsidP="00A61F4C">
      <w:pPr>
        <w:rPr>
          <w:rFonts w:ascii="Arial" w:hAnsi="Arial" w:cs="Arial"/>
          <w:sz w:val="22"/>
          <w:szCs w:val="22"/>
        </w:rPr>
      </w:pPr>
    </w:p>
    <w:p w:rsidR="00A61F4C" w:rsidRPr="00364437" w:rsidRDefault="00A61F4C" w:rsidP="00A61F4C">
      <w:pPr>
        <w:rPr>
          <w:b/>
          <w:bCs/>
          <w:sz w:val="28"/>
          <w:szCs w:val="28"/>
        </w:rPr>
      </w:pPr>
      <w:r w:rsidRPr="00364437">
        <w:rPr>
          <w:b/>
          <w:bCs/>
          <w:sz w:val="28"/>
          <w:szCs w:val="28"/>
        </w:rPr>
        <w:t>Prerequisites and Compliance Criteria</w:t>
      </w:r>
    </w:p>
    <w:p w:rsidR="00A61F4C" w:rsidRPr="00360373" w:rsidRDefault="00A61F4C" w:rsidP="00A61F4C">
      <w:pPr>
        <w:ind w:left="360"/>
        <w:rPr>
          <w:rFonts w:ascii="Arial" w:hAnsi="Arial" w:cs="Arial"/>
          <w:sz w:val="22"/>
          <w:szCs w:val="22"/>
        </w:rPr>
      </w:pPr>
    </w:p>
    <w:p w:rsidR="00A61F4C" w:rsidRPr="00360373" w:rsidRDefault="00A61F4C" w:rsidP="00A61F4C">
      <w:pPr>
        <w:ind w:left="360"/>
        <w:rPr>
          <w:rFonts w:ascii="Arial" w:hAnsi="Arial" w:cs="Arial"/>
          <w:sz w:val="22"/>
          <w:szCs w:val="22"/>
        </w:rPr>
      </w:pPr>
      <w:r w:rsidRPr="00360373">
        <w:rPr>
          <w:rFonts w:ascii="Arial" w:hAnsi="Arial" w:cs="Arial"/>
          <w:sz w:val="22"/>
          <w:szCs w:val="22"/>
        </w:rPr>
        <w:t xml:space="preserve">Math 1431 with a grade of C or better and Math 1432 with a grade of C or </w:t>
      </w:r>
      <w:r>
        <w:rPr>
          <w:rFonts w:ascii="Arial" w:hAnsi="Arial" w:cs="Arial"/>
          <w:sz w:val="22"/>
          <w:szCs w:val="22"/>
        </w:rPr>
        <w:t>a qualifying score on the mathematics placement test</w:t>
      </w:r>
      <w:r w:rsidRPr="00360373">
        <w:rPr>
          <w:rFonts w:ascii="Arial" w:hAnsi="Arial" w:cs="Arial"/>
          <w:sz w:val="22"/>
          <w:szCs w:val="22"/>
        </w:rPr>
        <w:t xml:space="preserve"> </w:t>
      </w:r>
      <w:r>
        <w:rPr>
          <w:rFonts w:ascii="Arial" w:hAnsi="Arial" w:cs="Arial"/>
          <w:sz w:val="22"/>
          <w:szCs w:val="22"/>
        </w:rPr>
        <w:t>or a qualifying ACT Math score</w:t>
      </w:r>
    </w:p>
    <w:p w:rsidR="00AF6EFC" w:rsidRDefault="00AF6EFC" w:rsidP="00B829D9">
      <w:pPr>
        <w:rPr>
          <w:rFonts w:ascii="Arial" w:hAnsi="Arial" w:cs="Arial"/>
          <w:sz w:val="22"/>
          <w:szCs w:val="22"/>
        </w:rPr>
      </w:pPr>
    </w:p>
    <w:p w:rsidR="00A61F4C" w:rsidRPr="00364437" w:rsidRDefault="00A61F4C" w:rsidP="00A61F4C">
      <w:pPr>
        <w:rPr>
          <w:b/>
          <w:bCs/>
          <w:sz w:val="28"/>
          <w:szCs w:val="28"/>
        </w:rPr>
      </w:pPr>
      <w:r w:rsidRPr="00364437">
        <w:rPr>
          <w:b/>
          <w:bCs/>
          <w:sz w:val="28"/>
          <w:szCs w:val="28"/>
        </w:rPr>
        <w:t>Course Materials</w:t>
      </w:r>
    </w:p>
    <w:p w:rsidR="00A61F4C" w:rsidRPr="004B2AF5" w:rsidRDefault="00A61F4C" w:rsidP="00A61F4C">
      <w:pPr>
        <w:ind w:left="1440" w:hanging="720"/>
        <w:jc w:val="both"/>
        <w:rPr>
          <w:rFonts w:ascii="Arial" w:hAnsi="Arial" w:cs="Arial"/>
          <w:sz w:val="22"/>
          <w:szCs w:val="22"/>
        </w:rPr>
      </w:pPr>
      <w:r>
        <w:rPr>
          <w:rFonts w:ascii="Arial" w:hAnsi="Arial" w:cs="Arial"/>
          <w:sz w:val="22"/>
          <w:szCs w:val="22"/>
        </w:rPr>
        <w:t xml:space="preserve">Calculators: </w:t>
      </w:r>
      <w:r w:rsidRPr="004B2AF5">
        <w:rPr>
          <w:rFonts w:ascii="Arial" w:hAnsi="Arial" w:cs="Arial"/>
          <w:sz w:val="22"/>
          <w:szCs w:val="22"/>
        </w:rPr>
        <w:t>Generally, you will take your exams and quizzes without a calculator, although you will need a scientific calculator for parts of this course.  Graphing calculators such as a TI82 or TI83 or symbolic manipulator calculators will not be allowed at all.</w:t>
      </w:r>
    </w:p>
    <w:p w:rsidR="00A61F4C" w:rsidRDefault="00A61F4C" w:rsidP="00A61F4C">
      <w:pPr>
        <w:ind w:left="360"/>
        <w:rPr>
          <w:rFonts w:ascii="Arial" w:hAnsi="Arial" w:cs="Arial"/>
          <w:sz w:val="22"/>
          <w:szCs w:val="22"/>
        </w:rPr>
      </w:pPr>
    </w:p>
    <w:p w:rsidR="00A61F4C" w:rsidRPr="00364437" w:rsidRDefault="00A61F4C" w:rsidP="00A61F4C">
      <w:pPr>
        <w:rPr>
          <w:b/>
          <w:bCs/>
          <w:sz w:val="28"/>
          <w:szCs w:val="28"/>
        </w:rPr>
      </w:pPr>
      <w:r w:rsidRPr="00364437">
        <w:rPr>
          <w:b/>
          <w:bCs/>
          <w:sz w:val="28"/>
          <w:szCs w:val="28"/>
        </w:rPr>
        <w:t>Required Texts</w:t>
      </w:r>
    </w:p>
    <w:p w:rsidR="00A61F4C" w:rsidRDefault="00A61F4C" w:rsidP="00A61F4C">
      <w:pPr>
        <w:jc w:val="both"/>
        <w:rPr>
          <w:b/>
        </w:rPr>
      </w:pPr>
      <w:r>
        <w:rPr>
          <w:rFonts w:ascii="Arial" w:hAnsi="Arial" w:cs="Arial"/>
          <w:sz w:val="22"/>
          <w:szCs w:val="22"/>
        </w:rPr>
        <w:tab/>
      </w:r>
      <w:r w:rsidRPr="004B2AF5">
        <w:rPr>
          <w:rFonts w:ascii="Arial" w:hAnsi="Arial" w:cs="Arial"/>
          <w:sz w:val="22"/>
          <w:szCs w:val="22"/>
        </w:rPr>
        <w:t xml:space="preserve">Calculus, by </w:t>
      </w:r>
      <w:r>
        <w:rPr>
          <w:rFonts w:ascii="Arial" w:hAnsi="Arial" w:cs="Arial"/>
          <w:sz w:val="22"/>
          <w:szCs w:val="22"/>
        </w:rPr>
        <w:t>Larson, Hostetler &amp; Edwards</w:t>
      </w:r>
      <w:r w:rsidRPr="004B2AF5">
        <w:rPr>
          <w:rFonts w:ascii="Arial" w:hAnsi="Arial" w:cs="Arial"/>
          <w:sz w:val="22"/>
          <w:szCs w:val="22"/>
        </w:rPr>
        <w:t xml:space="preserve">, </w:t>
      </w:r>
      <w:r>
        <w:rPr>
          <w:rFonts w:ascii="Arial" w:hAnsi="Arial" w:cs="Arial"/>
          <w:sz w:val="22"/>
          <w:szCs w:val="22"/>
        </w:rPr>
        <w:t>Ninth</w:t>
      </w:r>
      <w:r w:rsidRPr="004B2AF5">
        <w:rPr>
          <w:rFonts w:ascii="Arial" w:hAnsi="Arial" w:cs="Arial"/>
          <w:sz w:val="22"/>
          <w:szCs w:val="22"/>
        </w:rPr>
        <w:t xml:space="preserve"> Edition</w:t>
      </w:r>
      <w:r>
        <w:rPr>
          <w:rFonts w:ascii="Arial" w:hAnsi="Arial" w:cs="Arial"/>
          <w:sz w:val="22"/>
          <w:szCs w:val="22"/>
        </w:rPr>
        <w:t xml:space="preserve">   Houghton Mifflin</w:t>
      </w:r>
    </w:p>
    <w:p w:rsidR="00A61F4C" w:rsidRDefault="00A61F4C" w:rsidP="00A61F4C">
      <w:pPr>
        <w:ind w:left="720" w:hanging="360"/>
        <w:rPr>
          <w:sz w:val="22"/>
          <w:szCs w:val="22"/>
        </w:rPr>
      </w:pPr>
    </w:p>
    <w:p w:rsidR="00364437" w:rsidRPr="00C20C50" w:rsidRDefault="00364437" w:rsidP="00364437">
      <w:pPr>
        <w:rPr>
          <w:b/>
          <w:bCs/>
          <w:sz w:val="28"/>
          <w:szCs w:val="28"/>
        </w:rPr>
      </w:pPr>
      <w:r w:rsidRPr="00C20C50">
        <w:rPr>
          <w:b/>
          <w:bCs/>
          <w:sz w:val="28"/>
          <w:szCs w:val="28"/>
        </w:rPr>
        <w:t>Days to Remember</w:t>
      </w:r>
    </w:p>
    <w:p w:rsidR="007B374B" w:rsidRDefault="00364437" w:rsidP="007B374B">
      <w:pPr>
        <w:rPr>
          <w:rFonts w:ascii="Arial" w:hAnsi="Arial" w:cs="Arial"/>
          <w:sz w:val="22"/>
          <w:szCs w:val="22"/>
        </w:rPr>
      </w:pPr>
      <w:r>
        <w:rPr>
          <w:sz w:val="28"/>
          <w:szCs w:val="28"/>
        </w:rPr>
        <w:tab/>
      </w:r>
      <w:r>
        <w:rPr>
          <w:sz w:val="28"/>
          <w:szCs w:val="28"/>
        </w:rPr>
        <w:tab/>
      </w:r>
      <w:r w:rsidR="007B374B">
        <w:rPr>
          <w:sz w:val="28"/>
          <w:szCs w:val="28"/>
        </w:rPr>
        <w:t>1/16</w:t>
      </w:r>
      <w:r w:rsidR="007B374B">
        <w:rPr>
          <w:rFonts w:ascii="Arial" w:hAnsi="Arial" w:cs="Arial"/>
          <w:sz w:val="22"/>
          <w:szCs w:val="22"/>
        </w:rPr>
        <w:t xml:space="preserve"> no classes</w:t>
      </w:r>
    </w:p>
    <w:p w:rsidR="007B374B" w:rsidRPr="007E37DC" w:rsidRDefault="007B374B" w:rsidP="007B374B">
      <w:pPr>
        <w:ind w:left="720" w:firstLine="720"/>
        <w:rPr>
          <w:rFonts w:ascii="Arial" w:hAnsi="Arial" w:cs="Arial"/>
          <w:sz w:val="22"/>
          <w:szCs w:val="22"/>
        </w:rPr>
      </w:pPr>
      <w:r w:rsidRPr="007E37DC">
        <w:rPr>
          <w:rFonts w:ascii="Arial" w:hAnsi="Arial" w:cs="Arial"/>
          <w:sz w:val="22"/>
          <w:szCs w:val="22"/>
        </w:rPr>
        <w:t xml:space="preserve">In-service day </w:t>
      </w:r>
      <w:r>
        <w:rPr>
          <w:rFonts w:ascii="Arial" w:hAnsi="Arial" w:cs="Arial"/>
          <w:sz w:val="22"/>
          <w:szCs w:val="22"/>
        </w:rPr>
        <w:t>3</w:t>
      </w:r>
      <w:r w:rsidRPr="007E37DC">
        <w:rPr>
          <w:rFonts w:ascii="Arial" w:hAnsi="Arial" w:cs="Arial"/>
          <w:sz w:val="22"/>
          <w:szCs w:val="22"/>
        </w:rPr>
        <w:t>/</w:t>
      </w:r>
      <w:proofErr w:type="gramStart"/>
      <w:r>
        <w:rPr>
          <w:rFonts w:ascii="Arial" w:hAnsi="Arial" w:cs="Arial"/>
          <w:sz w:val="22"/>
          <w:szCs w:val="22"/>
        </w:rPr>
        <w:t>9</w:t>
      </w:r>
      <w:r w:rsidRPr="007E37DC">
        <w:rPr>
          <w:rFonts w:ascii="Arial" w:hAnsi="Arial" w:cs="Arial"/>
          <w:sz w:val="22"/>
          <w:szCs w:val="22"/>
        </w:rPr>
        <w:t xml:space="preserve"> </w:t>
      </w:r>
      <w:r>
        <w:rPr>
          <w:rFonts w:ascii="Arial" w:hAnsi="Arial" w:cs="Arial"/>
          <w:sz w:val="22"/>
          <w:szCs w:val="22"/>
        </w:rPr>
        <w:t xml:space="preserve"> no</w:t>
      </w:r>
      <w:proofErr w:type="gramEnd"/>
      <w:r>
        <w:rPr>
          <w:rFonts w:ascii="Arial" w:hAnsi="Arial" w:cs="Arial"/>
          <w:sz w:val="22"/>
          <w:szCs w:val="22"/>
        </w:rPr>
        <w:t xml:space="preserve"> classes</w:t>
      </w:r>
    </w:p>
    <w:p w:rsidR="007B374B" w:rsidRPr="007E37DC" w:rsidRDefault="007B374B" w:rsidP="007B374B">
      <w:pPr>
        <w:ind w:left="1440"/>
        <w:rPr>
          <w:rFonts w:ascii="Arial" w:hAnsi="Arial" w:cs="Arial"/>
          <w:sz w:val="22"/>
          <w:szCs w:val="22"/>
        </w:rPr>
      </w:pPr>
      <w:r>
        <w:rPr>
          <w:rFonts w:ascii="Arial" w:hAnsi="Arial" w:cs="Arial"/>
          <w:sz w:val="22"/>
          <w:szCs w:val="22"/>
        </w:rPr>
        <w:t>Spring Break 4/2 to 4/8</w:t>
      </w:r>
    </w:p>
    <w:p w:rsidR="007B374B" w:rsidRDefault="007B374B" w:rsidP="007B374B">
      <w:pPr>
        <w:ind w:left="720" w:firstLine="720"/>
        <w:rPr>
          <w:rFonts w:ascii="Arial" w:hAnsi="Arial" w:cs="Arial"/>
          <w:sz w:val="22"/>
          <w:szCs w:val="22"/>
        </w:rPr>
      </w:pPr>
      <w:r w:rsidRPr="007E37DC">
        <w:rPr>
          <w:rFonts w:ascii="Arial" w:hAnsi="Arial" w:cs="Arial"/>
          <w:sz w:val="22"/>
          <w:szCs w:val="22"/>
        </w:rPr>
        <w:t xml:space="preserve">Last Day of Classes </w:t>
      </w:r>
      <w:r>
        <w:rPr>
          <w:rFonts w:ascii="Arial" w:hAnsi="Arial" w:cs="Arial"/>
          <w:sz w:val="22"/>
          <w:szCs w:val="22"/>
        </w:rPr>
        <w:t>5/4</w:t>
      </w:r>
    </w:p>
    <w:p w:rsidR="007B374B" w:rsidRDefault="007B374B" w:rsidP="007B374B">
      <w:pPr>
        <w:ind w:left="720" w:firstLine="720"/>
        <w:rPr>
          <w:rFonts w:ascii="Arial" w:hAnsi="Arial" w:cs="Arial"/>
          <w:sz w:val="22"/>
          <w:szCs w:val="22"/>
        </w:rPr>
      </w:pPr>
      <w:r>
        <w:rPr>
          <w:rFonts w:ascii="Arial" w:hAnsi="Arial" w:cs="Arial"/>
          <w:sz w:val="22"/>
          <w:szCs w:val="22"/>
        </w:rPr>
        <w:t xml:space="preserve">Final Exam   5/9   </w:t>
      </w:r>
      <w:r>
        <w:rPr>
          <w:rFonts w:ascii="Arial" w:hAnsi="Arial" w:cs="Arial"/>
          <w:sz w:val="22"/>
          <w:szCs w:val="22"/>
        </w:rPr>
        <w:tab/>
        <w:t xml:space="preserve">9:00 – 10:50 </w:t>
      </w:r>
    </w:p>
    <w:p w:rsidR="00364437" w:rsidRDefault="007B374B" w:rsidP="007B374B">
      <w:pPr>
        <w:ind w:left="720" w:firstLine="720"/>
        <w:rPr>
          <w:rFonts w:ascii="Arial" w:hAnsi="Arial" w:cs="Arial"/>
          <w:sz w:val="22"/>
          <w:szCs w:val="22"/>
        </w:rPr>
      </w:pPr>
      <w:r>
        <w:rPr>
          <w:rFonts w:ascii="Arial" w:hAnsi="Arial" w:cs="Arial"/>
          <w:sz w:val="22"/>
          <w:szCs w:val="22"/>
        </w:rPr>
        <w:lastRenderedPageBreak/>
        <w:tab/>
      </w:r>
      <w:r>
        <w:rPr>
          <w:rFonts w:ascii="Arial" w:hAnsi="Arial" w:cs="Arial"/>
          <w:sz w:val="22"/>
          <w:szCs w:val="22"/>
        </w:rPr>
        <w:tab/>
      </w:r>
      <w:r>
        <w:rPr>
          <w:rFonts w:ascii="Arial" w:hAnsi="Arial" w:cs="Arial"/>
          <w:sz w:val="22"/>
          <w:szCs w:val="22"/>
        </w:rPr>
        <w:tab/>
      </w:r>
    </w:p>
    <w:tbl>
      <w:tblPr>
        <w:tblW w:w="11049" w:type="dxa"/>
        <w:tblInd w:w="-32" w:type="dxa"/>
        <w:tblLayout w:type="fixed"/>
        <w:tblCellMar>
          <w:left w:w="58" w:type="dxa"/>
          <w:right w:w="115" w:type="dxa"/>
        </w:tblCellMar>
        <w:tblLook w:val="01E0"/>
      </w:tblPr>
      <w:tblGrid>
        <w:gridCol w:w="11049"/>
      </w:tblGrid>
      <w:tr w:rsidR="00364437" w:rsidTr="00364437">
        <w:tc>
          <w:tcPr>
            <w:tcW w:w="11049" w:type="dxa"/>
          </w:tcPr>
          <w:p w:rsidR="00364437" w:rsidRDefault="00364437" w:rsidP="00364437">
            <w:pPr>
              <w:rPr>
                <w:sz w:val="22"/>
                <w:szCs w:val="22"/>
              </w:rPr>
            </w:pPr>
          </w:p>
        </w:tc>
      </w:tr>
    </w:tbl>
    <w:p w:rsidR="00DC56D6" w:rsidRPr="00B829D9" w:rsidRDefault="00DC56D6" w:rsidP="007B374B">
      <w:pPr>
        <w:ind w:left="1440" w:hanging="1440"/>
        <w:jc w:val="both"/>
        <w:rPr>
          <w:rFonts w:ascii="Arial" w:hAnsi="Arial" w:cs="Arial"/>
          <w:sz w:val="22"/>
          <w:szCs w:val="22"/>
        </w:rPr>
      </w:pPr>
      <w:r w:rsidRPr="00BC6124">
        <w:rPr>
          <w:b/>
          <w:sz w:val="28"/>
          <w:szCs w:val="28"/>
        </w:rPr>
        <w:t>Attendance</w:t>
      </w:r>
      <w:r w:rsidRPr="00B829D9">
        <w:rPr>
          <w:rFonts w:ascii="Arial" w:hAnsi="Arial" w:cs="Arial"/>
          <w:sz w:val="22"/>
          <w:szCs w:val="22"/>
        </w:rPr>
        <w:t>:</w:t>
      </w:r>
      <w:r w:rsidRPr="00B829D9">
        <w:rPr>
          <w:rFonts w:ascii="Arial" w:hAnsi="Arial" w:cs="Arial"/>
          <w:sz w:val="22"/>
          <w:szCs w:val="22"/>
        </w:rPr>
        <w:tab/>
      </w:r>
      <w:r w:rsidR="00122D35" w:rsidRPr="00A61F4C">
        <w:rPr>
          <w:rFonts w:ascii="Arial" w:hAnsi="Arial" w:cs="Arial"/>
          <w:sz w:val="22"/>
          <w:szCs w:val="22"/>
        </w:rPr>
        <w:t>If you find that you must be absent, you must take the responsibility for finding out what you missed from a classmate.  You are not excused from class expectations because of absence.</w:t>
      </w:r>
      <w:r w:rsidR="00BC6124">
        <w:rPr>
          <w:rFonts w:ascii="Arial" w:hAnsi="Arial" w:cs="Arial"/>
          <w:sz w:val="22"/>
          <w:szCs w:val="22"/>
        </w:rPr>
        <w:t xml:space="preserve"> </w:t>
      </w:r>
      <w:r w:rsidR="007B374B" w:rsidRPr="00F96113">
        <w:rPr>
          <w:rFonts w:ascii="Arial" w:hAnsi="Arial" w:cs="Arial"/>
          <w:sz w:val="22"/>
          <w:szCs w:val="22"/>
        </w:rPr>
        <w:t>If you need to contact me for missed classes, please do so in person if possible</w:t>
      </w:r>
      <w:r w:rsidR="007B374B">
        <w:rPr>
          <w:rFonts w:ascii="Arial" w:hAnsi="Arial" w:cs="Arial"/>
          <w:sz w:val="22"/>
          <w:szCs w:val="22"/>
        </w:rPr>
        <w:t xml:space="preserve"> or by phone</w:t>
      </w:r>
      <w:r w:rsidR="008667AF" w:rsidRPr="008667AF">
        <w:rPr>
          <w:rFonts w:ascii="Arial" w:hAnsi="Arial" w:cs="Arial"/>
          <w:sz w:val="22"/>
          <w:szCs w:val="22"/>
        </w:rPr>
        <w:t xml:space="preserve"> </w:t>
      </w:r>
      <w:r w:rsidR="008667AF">
        <w:rPr>
          <w:rFonts w:ascii="Arial" w:hAnsi="Arial" w:cs="Arial"/>
          <w:sz w:val="22"/>
          <w:szCs w:val="22"/>
        </w:rPr>
        <w:t>during my office hours</w:t>
      </w:r>
      <w:r w:rsidR="007B374B" w:rsidRPr="00F96113">
        <w:rPr>
          <w:rFonts w:ascii="Arial" w:hAnsi="Arial" w:cs="Arial"/>
          <w:sz w:val="22"/>
          <w:szCs w:val="22"/>
        </w:rPr>
        <w:t>.</w:t>
      </w:r>
      <w:r w:rsidR="007B374B">
        <w:rPr>
          <w:rFonts w:ascii="Arial" w:hAnsi="Arial" w:cs="Arial"/>
          <w:sz w:val="22"/>
          <w:szCs w:val="22"/>
        </w:rPr>
        <w:t xml:space="preserve">  E-mail is not </w:t>
      </w:r>
      <w:proofErr w:type="gramStart"/>
      <w:r w:rsidR="007B374B">
        <w:rPr>
          <w:rFonts w:ascii="Arial" w:hAnsi="Arial" w:cs="Arial"/>
          <w:sz w:val="22"/>
          <w:szCs w:val="22"/>
        </w:rPr>
        <w:t>a</w:t>
      </w:r>
      <w:proofErr w:type="gramEnd"/>
      <w:r w:rsidR="007B374B">
        <w:rPr>
          <w:rFonts w:ascii="Arial" w:hAnsi="Arial" w:cs="Arial"/>
          <w:sz w:val="22"/>
          <w:szCs w:val="22"/>
        </w:rPr>
        <w:t xml:space="preserve"> effective form of communication for this.</w:t>
      </w:r>
    </w:p>
    <w:p w:rsidR="00DC56D6" w:rsidRPr="00B829D9" w:rsidRDefault="00DC56D6" w:rsidP="00BC6124">
      <w:pPr>
        <w:jc w:val="both"/>
        <w:rPr>
          <w:rFonts w:ascii="Arial" w:hAnsi="Arial" w:cs="Arial"/>
          <w:sz w:val="22"/>
          <w:szCs w:val="22"/>
        </w:rPr>
      </w:pPr>
    </w:p>
    <w:p w:rsidR="00364437" w:rsidRDefault="00364437" w:rsidP="00364437">
      <w:pPr>
        <w:rPr>
          <w:rFonts w:ascii="Arial" w:hAnsi="Arial" w:cs="Arial"/>
          <w:sz w:val="22"/>
          <w:szCs w:val="22"/>
        </w:rPr>
      </w:pPr>
      <w:r w:rsidRPr="00C20C50">
        <w:rPr>
          <w:b/>
          <w:sz w:val="28"/>
          <w:szCs w:val="28"/>
        </w:rPr>
        <w:t>Homework</w:t>
      </w:r>
      <w:r w:rsidRPr="004B2AF5">
        <w:rPr>
          <w:rFonts w:ascii="Arial" w:hAnsi="Arial" w:cs="Arial"/>
          <w:sz w:val="22"/>
          <w:szCs w:val="22"/>
        </w:rPr>
        <w:tab/>
      </w:r>
      <w:r>
        <w:rPr>
          <w:rFonts w:ascii="Arial" w:hAnsi="Arial" w:cs="Arial"/>
          <w:sz w:val="22"/>
          <w:szCs w:val="22"/>
        </w:rPr>
        <w:t xml:space="preserve"> </w:t>
      </w:r>
    </w:p>
    <w:p w:rsidR="00364437" w:rsidRDefault="00364437" w:rsidP="00364437">
      <w:pPr>
        <w:ind w:left="1440"/>
        <w:jc w:val="both"/>
        <w:rPr>
          <w:rFonts w:ascii="Arial" w:hAnsi="Arial" w:cs="Arial"/>
          <w:sz w:val="22"/>
          <w:szCs w:val="22"/>
        </w:rPr>
      </w:pPr>
      <w:r w:rsidRPr="004B2AF5">
        <w:rPr>
          <w:rFonts w:ascii="Arial" w:hAnsi="Arial" w:cs="Arial"/>
          <w:sz w:val="22"/>
          <w:szCs w:val="22"/>
        </w:rPr>
        <w:t>Homework</w:t>
      </w:r>
      <w:r>
        <w:rPr>
          <w:rFonts w:ascii="Arial" w:hAnsi="Arial" w:cs="Arial"/>
          <w:sz w:val="22"/>
          <w:szCs w:val="22"/>
        </w:rPr>
        <w:t xml:space="preserve"> is an essential part of this course and</w:t>
      </w:r>
      <w:r w:rsidRPr="004B2AF5">
        <w:rPr>
          <w:rFonts w:ascii="Arial" w:hAnsi="Arial" w:cs="Arial"/>
          <w:sz w:val="22"/>
          <w:szCs w:val="22"/>
        </w:rPr>
        <w:t xml:space="preserve"> will be assigned every class period. At the beginning of each class, a reasonable amount of time will be spent answering questions on the homework assignment due that day.  If you have questions on material prior to that, or if you have questions that were not answered in class, you should plan to see me outside of class for some extra help. </w:t>
      </w:r>
    </w:p>
    <w:p w:rsidR="00420D05" w:rsidRDefault="00420D05" w:rsidP="00364437">
      <w:pPr>
        <w:ind w:left="1440"/>
        <w:jc w:val="both"/>
        <w:rPr>
          <w:rFonts w:ascii="Arial" w:hAnsi="Arial" w:cs="Arial"/>
          <w:sz w:val="22"/>
          <w:szCs w:val="22"/>
        </w:rPr>
      </w:pPr>
    </w:p>
    <w:p w:rsidR="00420D05" w:rsidRDefault="00420D05" w:rsidP="00420D05">
      <w:pPr>
        <w:ind w:left="1440" w:hanging="1440"/>
        <w:jc w:val="both"/>
        <w:rPr>
          <w:rFonts w:ascii="Arial" w:hAnsi="Arial" w:cs="Arial"/>
          <w:sz w:val="22"/>
          <w:szCs w:val="22"/>
        </w:rPr>
      </w:pPr>
      <w:r w:rsidRPr="00F96113">
        <w:rPr>
          <w:b/>
          <w:bCs/>
          <w:sz w:val="28"/>
          <w:szCs w:val="28"/>
        </w:rPr>
        <w:t>General:</w:t>
      </w:r>
      <w:r w:rsidRPr="00B829D9">
        <w:rPr>
          <w:rFonts w:ascii="Arial" w:hAnsi="Arial" w:cs="Arial"/>
          <w:sz w:val="22"/>
          <w:szCs w:val="22"/>
        </w:rPr>
        <w:tab/>
        <w:t>In grading your exams and quizzes, your method of solution will be evaluated.  A correct method will</w:t>
      </w:r>
      <w:r>
        <w:rPr>
          <w:rFonts w:ascii="Arial" w:hAnsi="Arial" w:cs="Arial"/>
          <w:sz w:val="22"/>
          <w:szCs w:val="22"/>
        </w:rPr>
        <w:t xml:space="preserve"> </w:t>
      </w:r>
      <w:r w:rsidRPr="00B829D9">
        <w:rPr>
          <w:rFonts w:ascii="Arial" w:hAnsi="Arial" w:cs="Arial"/>
          <w:sz w:val="22"/>
          <w:szCs w:val="22"/>
        </w:rPr>
        <w:t xml:space="preserve">receive partial credit.  An incorrect method (or no work at all) will receive no credit even if the answer is correct.  </w:t>
      </w:r>
      <w:r>
        <w:rPr>
          <w:rFonts w:ascii="Arial" w:hAnsi="Arial" w:cs="Arial"/>
          <w:sz w:val="22"/>
          <w:szCs w:val="22"/>
        </w:rPr>
        <w:t xml:space="preserve">You work must be organized and readable.  If I can’t read or follow your work, you will not receive credit for the problem.  </w:t>
      </w:r>
    </w:p>
    <w:p w:rsidR="00364437" w:rsidRPr="004B2AF5" w:rsidRDefault="00364437" w:rsidP="00364437">
      <w:pPr>
        <w:ind w:left="1440"/>
        <w:jc w:val="both"/>
        <w:rPr>
          <w:rFonts w:ascii="Arial" w:hAnsi="Arial" w:cs="Arial"/>
          <w:sz w:val="22"/>
          <w:szCs w:val="22"/>
        </w:rPr>
      </w:pPr>
    </w:p>
    <w:p w:rsidR="00364437" w:rsidRDefault="00364437" w:rsidP="00364437">
      <w:pPr>
        <w:ind w:left="1440" w:hanging="1440"/>
        <w:rPr>
          <w:rFonts w:ascii="Arial" w:hAnsi="Arial" w:cs="Arial"/>
          <w:sz w:val="22"/>
          <w:szCs w:val="22"/>
        </w:rPr>
      </w:pPr>
      <w:r w:rsidRPr="00D241E1">
        <w:rPr>
          <w:b/>
          <w:sz w:val="28"/>
          <w:szCs w:val="28"/>
        </w:rPr>
        <w:t>Quizzes</w:t>
      </w:r>
      <w:r w:rsidRPr="004B2AF5">
        <w:rPr>
          <w:rFonts w:ascii="Arial" w:hAnsi="Arial" w:cs="Arial"/>
          <w:sz w:val="22"/>
          <w:szCs w:val="22"/>
        </w:rPr>
        <w:tab/>
        <w:t xml:space="preserve">Your quiz grade will be based on the </w:t>
      </w:r>
      <w:r w:rsidR="00420D05">
        <w:rPr>
          <w:rFonts w:ascii="Arial" w:hAnsi="Arial" w:cs="Arial"/>
          <w:sz w:val="22"/>
          <w:szCs w:val="22"/>
        </w:rPr>
        <w:t xml:space="preserve">5 best of 6 twenty </w:t>
      </w:r>
      <w:r>
        <w:rPr>
          <w:rFonts w:ascii="Arial" w:hAnsi="Arial" w:cs="Arial"/>
          <w:sz w:val="22"/>
          <w:szCs w:val="22"/>
        </w:rPr>
        <w:t>point</w:t>
      </w:r>
      <w:r w:rsidRPr="004B2AF5">
        <w:rPr>
          <w:rFonts w:ascii="Arial" w:hAnsi="Arial" w:cs="Arial"/>
          <w:sz w:val="22"/>
          <w:szCs w:val="22"/>
        </w:rPr>
        <w:t xml:space="preserve"> quizzes.  Some of these quiz grades might be replaced wi</w:t>
      </w:r>
      <w:r>
        <w:rPr>
          <w:rFonts w:ascii="Arial" w:hAnsi="Arial" w:cs="Arial"/>
          <w:sz w:val="22"/>
          <w:szCs w:val="22"/>
        </w:rPr>
        <w:t>th assignments that you hand in at my discretion.</w:t>
      </w:r>
      <w:r w:rsidRPr="004B2AF5">
        <w:rPr>
          <w:rFonts w:ascii="Arial" w:hAnsi="Arial" w:cs="Arial"/>
          <w:sz w:val="22"/>
          <w:szCs w:val="22"/>
        </w:rPr>
        <w:t xml:space="preserve"> The quizzes will be similar to recent homework problems.  Make-up quizzes will not be given. If you miss a quiz or assignment due to absence you will receive a zero</w:t>
      </w:r>
    </w:p>
    <w:p w:rsidR="00364437" w:rsidRDefault="00364437" w:rsidP="00364437">
      <w:pPr>
        <w:rPr>
          <w:rFonts w:ascii="Arial" w:hAnsi="Arial" w:cs="Arial"/>
          <w:sz w:val="22"/>
          <w:szCs w:val="22"/>
        </w:rPr>
      </w:pPr>
    </w:p>
    <w:p w:rsidR="00DA1C2D" w:rsidRDefault="00364437" w:rsidP="00DA1C2D">
      <w:pPr>
        <w:rPr>
          <w:rFonts w:ascii="Arial" w:hAnsi="Arial" w:cs="Arial"/>
          <w:sz w:val="22"/>
          <w:szCs w:val="22"/>
        </w:rPr>
      </w:pPr>
      <w:r>
        <w:rPr>
          <w:rFonts w:ascii="Arial" w:hAnsi="Arial" w:cs="Arial"/>
          <w:sz w:val="22"/>
          <w:szCs w:val="22"/>
        </w:rPr>
        <w:t>Quiz schedule:</w:t>
      </w:r>
      <w:r>
        <w:rPr>
          <w:rFonts w:ascii="Arial" w:hAnsi="Arial" w:cs="Arial"/>
          <w:sz w:val="22"/>
          <w:szCs w:val="22"/>
        </w:rPr>
        <w:tab/>
      </w:r>
      <w:r w:rsidR="00DA1C2D">
        <w:rPr>
          <w:rFonts w:ascii="Arial" w:hAnsi="Arial" w:cs="Arial"/>
          <w:sz w:val="22"/>
          <w:szCs w:val="22"/>
        </w:rPr>
        <w:t>Quiz 1: Jan 25</w:t>
      </w:r>
      <w:r w:rsidR="00DA1C2D" w:rsidRPr="00AC5AA0">
        <w:rPr>
          <w:rFonts w:ascii="Arial" w:hAnsi="Arial" w:cs="Arial"/>
          <w:sz w:val="22"/>
          <w:szCs w:val="22"/>
          <w:vertAlign w:val="superscript"/>
        </w:rPr>
        <w:t>th</w:t>
      </w:r>
      <w:r w:rsidR="00DA1C2D">
        <w:rPr>
          <w:rFonts w:ascii="Arial" w:hAnsi="Arial" w:cs="Arial"/>
          <w:sz w:val="22"/>
          <w:szCs w:val="22"/>
        </w:rPr>
        <w:t xml:space="preserve"> </w:t>
      </w:r>
    </w:p>
    <w:p w:rsidR="00DA1C2D" w:rsidRDefault="00DA1C2D" w:rsidP="00DA1C2D">
      <w:pPr>
        <w:ind w:left="1440" w:firstLine="720"/>
        <w:rPr>
          <w:rFonts w:ascii="Arial" w:hAnsi="Arial" w:cs="Arial"/>
          <w:sz w:val="22"/>
          <w:szCs w:val="22"/>
        </w:rPr>
      </w:pPr>
      <w:r>
        <w:rPr>
          <w:rFonts w:ascii="Arial" w:hAnsi="Arial" w:cs="Arial"/>
          <w:sz w:val="22"/>
          <w:szCs w:val="22"/>
        </w:rPr>
        <w:t>Quiz 2: Feb 17</w:t>
      </w:r>
      <w:r w:rsidRPr="0094751A">
        <w:rPr>
          <w:rFonts w:ascii="Arial" w:hAnsi="Arial" w:cs="Arial"/>
          <w:sz w:val="22"/>
          <w:szCs w:val="22"/>
          <w:vertAlign w:val="superscript"/>
        </w:rPr>
        <w:t>th</w:t>
      </w:r>
      <w:r>
        <w:rPr>
          <w:rFonts w:ascii="Arial" w:hAnsi="Arial" w:cs="Arial"/>
          <w:sz w:val="22"/>
          <w:szCs w:val="22"/>
        </w:rPr>
        <w:t xml:space="preserve"> </w:t>
      </w:r>
    </w:p>
    <w:p w:rsidR="00DA1C2D" w:rsidRDefault="00DA1C2D" w:rsidP="00DA1C2D">
      <w:pPr>
        <w:ind w:left="1440" w:firstLine="720"/>
        <w:rPr>
          <w:rFonts w:ascii="Arial" w:hAnsi="Arial" w:cs="Arial"/>
          <w:sz w:val="22"/>
          <w:szCs w:val="22"/>
        </w:rPr>
      </w:pPr>
      <w:r>
        <w:rPr>
          <w:rFonts w:ascii="Arial" w:hAnsi="Arial" w:cs="Arial"/>
          <w:sz w:val="22"/>
          <w:szCs w:val="22"/>
        </w:rPr>
        <w:t>Quiz 3: March 12</w:t>
      </w:r>
      <w:r w:rsidRPr="0094751A">
        <w:rPr>
          <w:rFonts w:ascii="Arial" w:hAnsi="Arial" w:cs="Arial"/>
          <w:sz w:val="22"/>
          <w:szCs w:val="22"/>
          <w:vertAlign w:val="superscript"/>
        </w:rPr>
        <w:t>th</w:t>
      </w:r>
      <w:r>
        <w:rPr>
          <w:rFonts w:ascii="Arial" w:hAnsi="Arial" w:cs="Arial"/>
          <w:sz w:val="22"/>
          <w:szCs w:val="22"/>
        </w:rPr>
        <w:t xml:space="preserve">  </w:t>
      </w:r>
    </w:p>
    <w:p w:rsidR="00DA1C2D" w:rsidRDefault="00DA1C2D" w:rsidP="00DA1C2D">
      <w:pPr>
        <w:ind w:left="1440" w:firstLine="720"/>
        <w:rPr>
          <w:rFonts w:ascii="Arial" w:hAnsi="Arial" w:cs="Arial"/>
          <w:sz w:val="22"/>
          <w:szCs w:val="22"/>
        </w:rPr>
      </w:pPr>
      <w:r>
        <w:rPr>
          <w:rFonts w:ascii="Arial" w:hAnsi="Arial" w:cs="Arial"/>
          <w:sz w:val="22"/>
          <w:szCs w:val="22"/>
        </w:rPr>
        <w:t>Quiz 4: March 21</w:t>
      </w:r>
      <w:r>
        <w:rPr>
          <w:rFonts w:ascii="Arial" w:hAnsi="Arial" w:cs="Arial"/>
          <w:sz w:val="22"/>
          <w:szCs w:val="22"/>
          <w:vertAlign w:val="superscript"/>
        </w:rPr>
        <w:t>th</w:t>
      </w:r>
      <w:r>
        <w:rPr>
          <w:rFonts w:ascii="Arial" w:hAnsi="Arial" w:cs="Arial"/>
          <w:sz w:val="22"/>
          <w:szCs w:val="22"/>
        </w:rPr>
        <w:t xml:space="preserve"> </w:t>
      </w:r>
    </w:p>
    <w:p w:rsidR="00DA1C2D" w:rsidRDefault="00DA1C2D" w:rsidP="00DA1C2D">
      <w:pPr>
        <w:ind w:left="1440" w:firstLine="720"/>
        <w:rPr>
          <w:rFonts w:ascii="Arial" w:hAnsi="Arial" w:cs="Arial"/>
          <w:sz w:val="22"/>
          <w:szCs w:val="22"/>
          <w:vertAlign w:val="superscript"/>
        </w:rPr>
      </w:pPr>
      <w:r>
        <w:rPr>
          <w:rFonts w:ascii="Arial" w:hAnsi="Arial" w:cs="Arial"/>
          <w:sz w:val="22"/>
          <w:szCs w:val="22"/>
        </w:rPr>
        <w:t>Quiz 5: April 18</w:t>
      </w:r>
      <w:r w:rsidRPr="008E2E7E">
        <w:rPr>
          <w:rFonts w:ascii="Arial" w:hAnsi="Arial" w:cs="Arial"/>
          <w:sz w:val="22"/>
          <w:szCs w:val="22"/>
          <w:vertAlign w:val="superscript"/>
        </w:rPr>
        <w:t>th</w:t>
      </w:r>
    </w:p>
    <w:p w:rsidR="00DA1C2D" w:rsidRDefault="00DA1C2D" w:rsidP="00DA1C2D">
      <w:pPr>
        <w:ind w:left="1440" w:firstLine="720"/>
        <w:rPr>
          <w:rFonts w:ascii="Arial" w:hAnsi="Arial" w:cs="Arial"/>
          <w:sz w:val="22"/>
          <w:szCs w:val="22"/>
        </w:rPr>
      </w:pPr>
      <w:r>
        <w:rPr>
          <w:rFonts w:ascii="Arial" w:hAnsi="Arial" w:cs="Arial"/>
          <w:sz w:val="22"/>
          <w:szCs w:val="22"/>
        </w:rPr>
        <w:t>Quiz 6: May 2</w:t>
      </w:r>
      <w:r w:rsidRPr="0007280B">
        <w:rPr>
          <w:rFonts w:ascii="Arial" w:hAnsi="Arial" w:cs="Arial"/>
          <w:sz w:val="22"/>
          <w:szCs w:val="22"/>
          <w:vertAlign w:val="superscript"/>
        </w:rPr>
        <w:t>st</w:t>
      </w:r>
      <w:r>
        <w:rPr>
          <w:rFonts w:ascii="Arial" w:hAnsi="Arial" w:cs="Arial"/>
          <w:sz w:val="22"/>
          <w:szCs w:val="22"/>
        </w:rPr>
        <w:t xml:space="preserve">   </w:t>
      </w:r>
    </w:p>
    <w:p w:rsidR="00364437" w:rsidRDefault="00364437" w:rsidP="00DA1C2D">
      <w:pPr>
        <w:rPr>
          <w:rFonts w:ascii="Arial" w:hAnsi="Arial" w:cs="Arial"/>
          <w:sz w:val="22"/>
          <w:szCs w:val="22"/>
        </w:rPr>
      </w:pPr>
    </w:p>
    <w:p w:rsidR="00364437" w:rsidRDefault="00364437" w:rsidP="00364437">
      <w:pPr>
        <w:rPr>
          <w:rFonts w:ascii="Arial" w:hAnsi="Arial" w:cs="Arial"/>
          <w:sz w:val="22"/>
          <w:szCs w:val="22"/>
        </w:rPr>
      </w:pPr>
    </w:p>
    <w:p w:rsidR="00364437" w:rsidRPr="004B2AF5" w:rsidRDefault="00364437" w:rsidP="00364437">
      <w:pPr>
        <w:rPr>
          <w:rFonts w:ascii="Arial" w:hAnsi="Arial" w:cs="Arial"/>
          <w:sz w:val="22"/>
          <w:szCs w:val="22"/>
        </w:rPr>
      </w:pPr>
    </w:p>
    <w:p w:rsidR="00364437" w:rsidRDefault="00364437" w:rsidP="00364437">
      <w:pPr>
        <w:rPr>
          <w:b/>
          <w:sz w:val="28"/>
          <w:szCs w:val="28"/>
        </w:rPr>
      </w:pPr>
      <w:r w:rsidRPr="00C20C50">
        <w:rPr>
          <w:b/>
          <w:sz w:val="28"/>
          <w:szCs w:val="28"/>
        </w:rPr>
        <w:t xml:space="preserve">Examinations </w:t>
      </w:r>
    </w:p>
    <w:p w:rsidR="00364437" w:rsidRDefault="00364437" w:rsidP="00364437">
      <w:pPr>
        <w:rPr>
          <w:rFonts w:ascii="Arial" w:hAnsi="Arial" w:cs="Arial"/>
          <w:sz w:val="22"/>
          <w:szCs w:val="22"/>
        </w:rPr>
      </w:pPr>
    </w:p>
    <w:p w:rsidR="00364437" w:rsidRDefault="00364437" w:rsidP="00364437">
      <w:pPr>
        <w:ind w:left="1440" w:hanging="1440"/>
        <w:rPr>
          <w:rFonts w:ascii="Arial" w:hAnsi="Arial" w:cs="Arial"/>
          <w:sz w:val="22"/>
          <w:szCs w:val="22"/>
        </w:rPr>
      </w:pPr>
      <w:r>
        <w:rPr>
          <w:rFonts w:ascii="Arial" w:hAnsi="Arial" w:cs="Arial"/>
          <w:sz w:val="22"/>
          <w:szCs w:val="22"/>
        </w:rPr>
        <w:t>Exams:</w:t>
      </w:r>
      <w:r>
        <w:rPr>
          <w:rFonts w:ascii="Arial" w:hAnsi="Arial" w:cs="Arial"/>
          <w:sz w:val="22"/>
          <w:szCs w:val="22"/>
        </w:rPr>
        <w:tab/>
      </w:r>
      <w:r w:rsidRPr="00C8431F">
        <w:rPr>
          <w:rFonts w:ascii="Arial" w:hAnsi="Arial" w:cs="Arial"/>
          <w:sz w:val="22"/>
          <w:szCs w:val="22"/>
        </w:rPr>
        <w:t xml:space="preserve">There will be four </w:t>
      </w:r>
      <w:r>
        <w:rPr>
          <w:rFonts w:ascii="Arial" w:hAnsi="Arial" w:cs="Arial"/>
          <w:sz w:val="22"/>
          <w:szCs w:val="22"/>
        </w:rPr>
        <w:t xml:space="preserve">hour </w:t>
      </w:r>
      <w:r w:rsidRPr="00C8431F">
        <w:rPr>
          <w:rFonts w:ascii="Arial" w:hAnsi="Arial" w:cs="Arial"/>
          <w:sz w:val="22"/>
          <w:szCs w:val="22"/>
        </w:rPr>
        <w:t xml:space="preserve">exams, and a final.  If you are absent on the day an </w:t>
      </w:r>
      <w:r>
        <w:rPr>
          <w:rFonts w:ascii="Arial" w:hAnsi="Arial" w:cs="Arial"/>
          <w:sz w:val="22"/>
          <w:szCs w:val="22"/>
        </w:rPr>
        <w:t xml:space="preserve">hour </w:t>
      </w:r>
      <w:r w:rsidRPr="00C8431F">
        <w:rPr>
          <w:rFonts w:ascii="Arial" w:hAnsi="Arial" w:cs="Arial"/>
          <w:sz w:val="22"/>
          <w:szCs w:val="22"/>
        </w:rPr>
        <w:t xml:space="preserve">exam is given, you will get a zero on that exam.  Make-up tests will not be given.  However, the lowest of the four exam grades will be dropped.  </w:t>
      </w:r>
      <w:r>
        <w:rPr>
          <w:rFonts w:ascii="Arial" w:hAnsi="Arial" w:cs="Arial"/>
          <w:sz w:val="22"/>
          <w:szCs w:val="22"/>
        </w:rPr>
        <w:t xml:space="preserve">All students must take the final exam.  </w:t>
      </w:r>
    </w:p>
    <w:p w:rsidR="00364437" w:rsidRPr="004B2AF5" w:rsidRDefault="00364437" w:rsidP="00364437">
      <w:pPr>
        <w:ind w:left="1440" w:hanging="1440"/>
        <w:rPr>
          <w:rFonts w:ascii="Arial" w:hAnsi="Arial" w:cs="Arial"/>
          <w:sz w:val="22"/>
          <w:szCs w:val="22"/>
        </w:rPr>
      </w:pPr>
    </w:p>
    <w:p w:rsidR="00DA1C2D" w:rsidRPr="004B2AF5" w:rsidRDefault="00364437" w:rsidP="00DA1C2D">
      <w:pPr>
        <w:rPr>
          <w:rFonts w:ascii="Arial" w:hAnsi="Arial" w:cs="Arial"/>
          <w:sz w:val="22"/>
          <w:szCs w:val="22"/>
        </w:rPr>
      </w:pPr>
      <w:r w:rsidRPr="004B2AF5">
        <w:rPr>
          <w:rFonts w:ascii="Arial" w:hAnsi="Arial" w:cs="Arial"/>
          <w:sz w:val="22"/>
          <w:szCs w:val="22"/>
        </w:rPr>
        <w:t>Exam schedule:</w:t>
      </w:r>
      <w:r w:rsidRPr="004B2AF5">
        <w:rPr>
          <w:rFonts w:ascii="Arial" w:hAnsi="Arial" w:cs="Arial"/>
          <w:sz w:val="22"/>
          <w:szCs w:val="22"/>
        </w:rPr>
        <w:tab/>
      </w:r>
      <w:r w:rsidR="00DA1C2D" w:rsidRPr="004B2AF5">
        <w:rPr>
          <w:rFonts w:ascii="Arial" w:hAnsi="Arial" w:cs="Arial"/>
          <w:sz w:val="22"/>
          <w:szCs w:val="22"/>
        </w:rPr>
        <w:t xml:space="preserve">Exam 1 will be on </w:t>
      </w:r>
      <w:r w:rsidR="00DA1C2D">
        <w:rPr>
          <w:rFonts w:ascii="Arial" w:hAnsi="Arial" w:cs="Arial"/>
          <w:sz w:val="22"/>
          <w:szCs w:val="22"/>
        </w:rPr>
        <w:t>Feb 6</w:t>
      </w:r>
      <w:r w:rsidR="00DA1C2D" w:rsidRPr="00DA1C2D">
        <w:rPr>
          <w:rFonts w:ascii="Arial" w:hAnsi="Arial" w:cs="Arial"/>
          <w:sz w:val="22"/>
          <w:szCs w:val="22"/>
          <w:vertAlign w:val="superscript"/>
        </w:rPr>
        <w:t>th</w:t>
      </w:r>
      <w:r w:rsidR="00DA1C2D">
        <w:rPr>
          <w:rFonts w:ascii="Arial" w:hAnsi="Arial" w:cs="Arial"/>
          <w:sz w:val="22"/>
          <w:szCs w:val="22"/>
        </w:rPr>
        <w:t xml:space="preserve">   </w:t>
      </w:r>
    </w:p>
    <w:p w:rsidR="00DA1C2D" w:rsidRPr="004B2AF5" w:rsidRDefault="00DA1C2D" w:rsidP="00DA1C2D">
      <w:pPr>
        <w:ind w:left="1440" w:firstLine="720"/>
        <w:rPr>
          <w:rFonts w:ascii="Arial" w:hAnsi="Arial" w:cs="Arial"/>
          <w:sz w:val="22"/>
          <w:szCs w:val="22"/>
        </w:rPr>
      </w:pPr>
      <w:r w:rsidRPr="004B2AF5">
        <w:rPr>
          <w:rFonts w:ascii="Arial" w:hAnsi="Arial" w:cs="Arial"/>
          <w:sz w:val="22"/>
          <w:szCs w:val="22"/>
        </w:rPr>
        <w:t xml:space="preserve">Exam 2 will be on </w:t>
      </w:r>
      <w:r>
        <w:rPr>
          <w:rFonts w:ascii="Arial" w:hAnsi="Arial" w:cs="Arial"/>
          <w:sz w:val="22"/>
          <w:szCs w:val="22"/>
        </w:rPr>
        <w:t>Feb 29</w:t>
      </w:r>
      <w:r w:rsidRPr="008839E6">
        <w:rPr>
          <w:rFonts w:ascii="Arial" w:hAnsi="Arial" w:cs="Arial"/>
          <w:sz w:val="22"/>
          <w:szCs w:val="22"/>
          <w:vertAlign w:val="superscript"/>
        </w:rPr>
        <w:t>th</w:t>
      </w:r>
      <w:r>
        <w:rPr>
          <w:rFonts w:ascii="Arial" w:hAnsi="Arial" w:cs="Arial"/>
          <w:sz w:val="22"/>
          <w:szCs w:val="22"/>
        </w:rPr>
        <w:t xml:space="preserve"> </w:t>
      </w:r>
    </w:p>
    <w:p w:rsidR="00DA1C2D" w:rsidRPr="004B2AF5" w:rsidRDefault="00DA1C2D" w:rsidP="00DA1C2D">
      <w:pPr>
        <w:ind w:left="1440" w:firstLine="720"/>
        <w:rPr>
          <w:rFonts w:ascii="Arial" w:hAnsi="Arial" w:cs="Arial"/>
          <w:sz w:val="22"/>
          <w:szCs w:val="22"/>
        </w:rPr>
      </w:pPr>
      <w:r w:rsidRPr="004B2AF5">
        <w:rPr>
          <w:rFonts w:ascii="Arial" w:hAnsi="Arial" w:cs="Arial"/>
          <w:sz w:val="22"/>
          <w:szCs w:val="22"/>
        </w:rPr>
        <w:t xml:space="preserve">Exam 3 will be on </w:t>
      </w:r>
      <w:r>
        <w:rPr>
          <w:rFonts w:ascii="Arial" w:hAnsi="Arial" w:cs="Arial"/>
          <w:sz w:val="22"/>
          <w:szCs w:val="22"/>
        </w:rPr>
        <w:t>March 28</w:t>
      </w:r>
      <w:r w:rsidRPr="0007280B">
        <w:rPr>
          <w:rFonts w:ascii="Arial" w:hAnsi="Arial" w:cs="Arial"/>
          <w:sz w:val="22"/>
          <w:szCs w:val="22"/>
          <w:vertAlign w:val="superscript"/>
        </w:rPr>
        <w:t>th</w:t>
      </w:r>
      <w:r>
        <w:rPr>
          <w:rFonts w:ascii="Arial" w:hAnsi="Arial" w:cs="Arial"/>
          <w:sz w:val="22"/>
          <w:szCs w:val="22"/>
        </w:rPr>
        <w:t xml:space="preserve">     </w:t>
      </w:r>
    </w:p>
    <w:p w:rsidR="00DA1C2D" w:rsidRDefault="00DA1C2D" w:rsidP="00DA1C2D">
      <w:pPr>
        <w:ind w:left="1440" w:firstLine="720"/>
        <w:rPr>
          <w:rFonts w:ascii="Arial" w:hAnsi="Arial" w:cs="Arial"/>
          <w:sz w:val="22"/>
          <w:szCs w:val="22"/>
          <w:vertAlign w:val="superscript"/>
        </w:rPr>
      </w:pPr>
      <w:r w:rsidRPr="004B2AF5">
        <w:rPr>
          <w:rFonts w:ascii="Arial" w:hAnsi="Arial" w:cs="Arial"/>
          <w:sz w:val="22"/>
          <w:szCs w:val="22"/>
        </w:rPr>
        <w:t xml:space="preserve">Exam </w:t>
      </w:r>
      <w:r>
        <w:rPr>
          <w:rFonts w:ascii="Arial" w:hAnsi="Arial" w:cs="Arial"/>
          <w:sz w:val="22"/>
          <w:szCs w:val="22"/>
        </w:rPr>
        <w:t>4</w:t>
      </w:r>
      <w:r w:rsidRPr="004B2AF5">
        <w:rPr>
          <w:rFonts w:ascii="Arial" w:hAnsi="Arial" w:cs="Arial"/>
          <w:sz w:val="22"/>
          <w:szCs w:val="22"/>
        </w:rPr>
        <w:t xml:space="preserve"> will be on </w:t>
      </w:r>
      <w:r>
        <w:rPr>
          <w:rFonts w:ascii="Arial" w:hAnsi="Arial" w:cs="Arial"/>
          <w:sz w:val="22"/>
          <w:szCs w:val="22"/>
        </w:rPr>
        <w:t>April 27</w:t>
      </w:r>
      <w:r w:rsidRPr="00421421">
        <w:rPr>
          <w:rFonts w:ascii="Arial" w:hAnsi="Arial" w:cs="Arial"/>
          <w:sz w:val="22"/>
          <w:szCs w:val="22"/>
          <w:vertAlign w:val="superscript"/>
        </w:rPr>
        <w:t>th</w:t>
      </w:r>
      <w:r>
        <w:rPr>
          <w:rFonts w:ascii="Arial" w:hAnsi="Arial" w:cs="Arial"/>
          <w:sz w:val="22"/>
          <w:szCs w:val="22"/>
        </w:rPr>
        <w:t xml:space="preserve">   </w:t>
      </w:r>
    </w:p>
    <w:p w:rsidR="00DA1C2D" w:rsidRDefault="00DA1C2D" w:rsidP="00DA1C2D">
      <w:pPr>
        <w:ind w:left="1440" w:firstLine="720"/>
        <w:rPr>
          <w:rFonts w:ascii="Arial" w:hAnsi="Arial" w:cs="Arial"/>
          <w:sz w:val="22"/>
          <w:szCs w:val="22"/>
        </w:rPr>
      </w:pPr>
      <w:r>
        <w:rPr>
          <w:rFonts w:ascii="Arial" w:hAnsi="Arial" w:cs="Arial"/>
          <w:sz w:val="22"/>
          <w:szCs w:val="22"/>
        </w:rPr>
        <w:t xml:space="preserve">Final Exam   5/9  </w:t>
      </w:r>
      <w:r>
        <w:rPr>
          <w:rFonts w:ascii="Arial" w:hAnsi="Arial" w:cs="Arial"/>
          <w:sz w:val="22"/>
          <w:szCs w:val="22"/>
        </w:rPr>
        <w:tab/>
        <w:t xml:space="preserve">9:00 – 10:50 </w:t>
      </w:r>
    </w:p>
    <w:p w:rsidR="00364437" w:rsidRPr="00C8431F" w:rsidRDefault="00364437" w:rsidP="00DA1C2D">
      <w:pPr>
        <w:rPr>
          <w:rFonts w:ascii="Arial" w:hAnsi="Arial" w:cs="Arial"/>
          <w:sz w:val="22"/>
          <w:szCs w:val="22"/>
        </w:rPr>
      </w:pPr>
    </w:p>
    <w:p w:rsidR="00364437" w:rsidRPr="00C20C50" w:rsidRDefault="00364437" w:rsidP="00364437">
      <w:pPr>
        <w:rPr>
          <w:b/>
          <w:sz w:val="28"/>
          <w:szCs w:val="28"/>
        </w:rPr>
      </w:pPr>
      <w:r w:rsidRPr="00C20C50">
        <w:rPr>
          <w:b/>
          <w:sz w:val="28"/>
          <w:szCs w:val="28"/>
        </w:rPr>
        <w:t>Final Grade Computation</w:t>
      </w:r>
    </w:p>
    <w:p w:rsidR="00364437" w:rsidRDefault="00364437" w:rsidP="00364437">
      <w:pPr>
        <w:ind w:left="720" w:firstLine="720"/>
        <w:jc w:val="both"/>
        <w:rPr>
          <w:rFonts w:ascii="Arial" w:hAnsi="Arial" w:cs="Arial"/>
          <w:sz w:val="22"/>
          <w:szCs w:val="22"/>
        </w:rPr>
      </w:pPr>
    </w:p>
    <w:p w:rsidR="00364437" w:rsidRDefault="00364437" w:rsidP="00364437">
      <w:pPr>
        <w:ind w:left="720" w:firstLine="720"/>
        <w:jc w:val="both"/>
        <w:rPr>
          <w:rFonts w:ascii="Arial" w:hAnsi="Arial" w:cs="Arial"/>
          <w:sz w:val="22"/>
          <w:szCs w:val="22"/>
        </w:rPr>
      </w:pPr>
      <w:r>
        <w:rPr>
          <w:rFonts w:ascii="Arial" w:hAnsi="Arial" w:cs="Arial"/>
          <w:sz w:val="22"/>
          <w:szCs w:val="22"/>
        </w:rPr>
        <w:t>Grades:</w:t>
      </w:r>
      <w:r>
        <w:rPr>
          <w:rFonts w:ascii="Arial" w:hAnsi="Arial" w:cs="Arial"/>
          <w:sz w:val="22"/>
          <w:szCs w:val="22"/>
        </w:rPr>
        <w:tab/>
        <w:t>Exams</w:t>
      </w:r>
      <w:r>
        <w:rPr>
          <w:rFonts w:ascii="Arial" w:hAnsi="Arial" w:cs="Arial"/>
          <w:sz w:val="22"/>
          <w:szCs w:val="22"/>
        </w:rPr>
        <w:tab/>
      </w:r>
      <w:r>
        <w:rPr>
          <w:rFonts w:ascii="Arial" w:hAnsi="Arial" w:cs="Arial"/>
          <w:sz w:val="22"/>
          <w:szCs w:val="22"/>
        </w:rPr>
        <w:tab/>
      </w:r>
      <w:r>
        <w:rPr>
          <w:rFonts w:ascii="Arial" w:hAnsi="Arial" w:cs="Arial"/>
          <w:sz w:val="22"/>
          <w:szCs w:val="22"/>
        </w:rPr>
        <w:tab/>
        <w:t>300 points</w:t>
      </w:r>
    </w:p>
    <w:p w:rsidR="00364437" w:rsidRDefault="00364437" w:rsidP="00364437">
      <w:pPr>
        <w:ind w:left="720" w:firstLine="720"/>
        <w:jc w:val="both"/>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Quizes</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t>100 points</w:t>
      </w:r>
    </w:p>
    <w:p w:rsidR="00364437" w:rsidRDefault="00364437" w:rsidP="00364437">
      <w:pPr>
        <w:ind w:left="720" w:firstLine="720"/>
        <w:jc w:val="both"/>
        <w:rPr>
          <w:rFonts w:ascii="Arial" w:hAnsi="Arial" w:cs="Arial"/>
          <w:sz w:val="22"/>
          <w:szCs w:val="22"/>
        </w:rPr>
      </w:pPr>
      <w:r>
        <w:rPr>
          <w:rFonts w:ascii="Arial" w:hAnsi="Arial" w:cs="Arial"/>
          <w:sz w:val="22"/>
          <w:szCs w:val="22"/>
        </w:rPr>
        <w:tab/>
      </w:r>
      <w:r>
        <w:rPr>
          <w:rFonts w:ascii="Arial" w:hAnsi="Arial" w:cs="Arial"/>
          <w:sz w:val="22"/>
          <w:szCs w:val="22"/>
        </w:rPr>
        <w:tab/>
        <w:t xml:space="preserve">Final </w:t>
      </w:r>
      <w:r>
        <w:rPr>
          <w:rFonts w:ascii="Arial" w:hAnsi="Arial" w:cs="Arial"/>
          <w:sz w:val="22"/>
          <w:szCs w:val="22"/>
        </w:rPr>
        <w:tab/>
      </w:r>
      <w:r>
        <w:rPr>
          <w:rFonts w:ascii="Arial" w:hAnsi="Arial" w:cs="Arial"/>
          <w:sz w:val="22"/>
          <w:szCs w:val="22"/>
        </w:rPr>
        <w:tab/>
      </w:r>
      <w:r>
        <w:rPr>
          <w:rFonts w:ascii="Arial" w:hAnsi="Arial" w:cs="Arial"/>
          <w:sz w:val="22"/>
          <w:szCs w:val="22"/>
        </w:rPr>
        <w:tab/>
        <w:t>100 points</w:t>
      </w:r>
    </w:p>
    <w:p w:rsidR="00364437" w:rsidRDefault="00364437" w:rsidP="00364437">
      <w:pPr>
        <w:ind w:left="720" w:firstLine="720"/>
        <w:jc w:val="both"/>
        <w:rPr>
          <w:rFonts w:ascii="Arial" w:hAnsi="Arial" w:cs="Arial"/>
          <w:sz w:val="22"/>
          <w:szCs w:val="22"/>
        </w:rPr>
      </w:pPr>
      <w:r>
        <w:rPr>
          <w:rFonts w:ascii="Arial" w:hAnsi="Arial" w:cs="Arial"/>
          <w:sz w:val="22"/>
          <w:szCs w:val="22"/>
        </w:rPr>
        <w:tab/>
      </w:r>
      <w:r>
        <w:rPr>
          <w:rFonts w:ascii="Arial" w:hAnsi="Arial" w:cs="Arial"/>
          <w:sz w:val="22"/>
          <w:szCs w:val="22"/>
        </w:rPr>
        <w:tab/>
        <w:t>Total</w:t>
      </w:r>
      <w:r>
        <w:rPr>
          <w:rFonts w:ascii="Arial" w:hAnsi="Arial" w:cs="Arial"/>
          <w:sz w:val="22"/>
          <w:szCs w:val="22"/>
        </w:rPr>
        <w:tab/>
      </w:r>
      <w:r>
        <w:rPr>
          <w:rFonts w:ascii="Arial" w:hAnsi="Arial" w:cs="Arial"/>
          <w:sz w:val="22"/>
          <w:szCs w:val="22"/>
        </w:rPr>
        <w:tab/>
      </w:r>
      <w:r>
        <w:rPr>
          <w:rFonts w:ascii="Arial" w:hAnsi="Arial" w:cs="Arial"/>
          <w:sz w:val="22"/>
          <w:szCs w:val="22"/>
        </w:rPr>
        <w:tab/>
        <w:t>500 points</w:t>
      </w:r>
    </w:p>
    <w:p w:rsidR="00364437" w:rsidRDefault="00364437" w:rsidP="00364437">
      <w:pPr>
        <w:ind w:left="720" w:firstLine="720"/>
        <w:jc w:val="both"/>
        <w:rPr>
          <w:rFonts w:ascii="Arial" w:hAnsi="Arial" w:cs="Arial"/>
          <w:sz w:val="22"/>
          <w:szCs w:val="22"/>
        </w:rPr>
      </w:pPr>
    </w:p>
    <w:p w:rsidR="00364437" w:rsidRPr="004B2AF5" w:rsidRDefault="00364437" w:rsidP="00364437">
      <w:pPr>
        <w:ind w:left="720" w:firstLine="720"/>
        <w:jc w:val="both"/>
        <w:rPr>
          <w:rFonts w:ascii="Arial" w:hAnsi="Arial" w:cs="Arial"/>
          <w:sz w:val="22"/>
          <w:szCs w:val="22"/>
        </w:rPr>
      </w:pPr>
    </w:p>
    <w:tbl>
      <w:tblPr>
        <w:tblW w:w="0" w:type="auto"/>
        <w:tblLook w:val="01E0"/>
      </w:tblPr>
      <w:tblGrid>
        <w:gridCol w:w="222"/>
        <w:gridCol w:w="1462"/>
        <w:gridCol w:w="3386"/>
        <w:gridCol w:w="431"/>
      </w:tblGrid>
      <w:tr w:rsidR="00364437" w:rsidRPr="00A0247D" w:rsidTr="00364437">
        <w:tc>
          <w:tcPr>
            <w:tcW w:w="0" w:type="auto"/>
          </w:tcPr>
          <w:p w:rsidR="00364437" w:rsidRDefault="00364437" w:rsidP="00364437">
            <w:pPr>
              <w:rPr>
                <w:sz w:val="28"/>
                <w:szCs w:val="28"/>
              </w:rPr>
            </w:pPr>
          </w:p>
          <w:p w:rsidR="00364437" w:rsidRPr="00A0247D" w:rsidRDefault="00364437" w:rsidP="00364437">
            <w:pPr>
              <w:rPr>
                <w:sz w:val="28"/>
                <w:szCs w:val="28"/>
              </w:rPr>
            </w:pPr>
          </w:p>
        </w:tc>
        <w:tc>
          <w:tcPr>
            <w:tcW w:w="0" w:type="auto"/>
            <w:gridSpan w:val="3"/>
          </w:tcPr>
          <w:p w:rsidR="00364437" w:rsidRPr="00A0247D" w:rsidRDefault="00364437" w:rsidP="00364437">
            <w:pPr>
              <w:rPr>
                <w:rFonts w:ascii="Arial" w:hAnsi="Arial" w:cs="Arial"/>
                <w:sz w:val="22"/>
                <w:szCs w:val="22"/>
              </w:rPr>
            </w:pPr>
            <w:r w:rsidRPr="00A0247D">
              <w:rPr>
                <w:rFonts w:ascii="Arial" w:hAnsi="Arial" w:cs="Arial"/>
                <w:sz w:val="22"/>
                <w:szCs w:val="22"/>
              </w:rPr>
              <w:t>Your final course grade will be computed as follows:</w:t>
            </w:r>
          </w:p>
        </w:tc>
      </w:tr>
      <w:tr w:rsidR="00364437" w:rsidRPr="00A0247D" w:rsidTr="00364437">
        <w:tc>
          <w:tcPr>
            <w:tcW w:w="0" w:type="auto"/>
          </w:tcPr>
          <w:p w:rsidR="00364437" w:rsidRPr="00A0247D" w:rsidRDefault="00364437" w:rsidP="00364437">
            <w:pPr>
              <w:rPr>
                <w:sz w:val="28"/>
                <w:szCs w:val="28"/>
              </w:rPr>
            </w:pPr>
          </w:p>
        </w:tc>
        <w:tc>
          <w:tcPr>
            <w:tcW w:w="0" w:type="auto"/>
          </w:tcPr>
          <w:p w:rsidR="00364437" w:rsidRPr="00A0247D" w:rsidRDefault="00364437" w:rsidP="00364437">
            <w:pPr>
              <w:rPr>
                <w:sz w:val="28"/>
                <w:szCs w:val="28"/>
                <w:u w:val="single"/>
              </w:rPr>
            </w:pPr>
            <w:r w:rsidRPr="00A0247D">
              <w:rPr>
                <w:sz w:val="22"/>
                <w:szCs w:val="22"/>
                <w:u w:val="single"/>
              </w:rPr>
              <w:t>Grade</w:t>
            </w:r>
          </w:p>
        </w:tc>
        <w:tc>
          <w:tcPr>
            <w:tcW w:w="0" w:type="auto"/>
          </w:tcPr>
          <w:p w:rsidR="00364437" w:rsidRPr="00A0247D" w:rsidRDefault="00364437" w:rsidP="00364437">
            <w:pPr>
              <w:jc w:val="center"/>
              <w:rPr>
                <w:sz w:val="28"/>
                <w:szCs w:val="28"/>
                <w:u w:val="single"/>
              </w:rPr>
            </w:pPr>
            <w:r w:rsidRPr="00A0247D">
              <w:rPr>
                <w:sz w:val="22"/>
                <w:szCs w:val="22"/>
                <w:u w:val="single"/>
              </w:rPr>
              <w:t>Percentage</w:t>
            </w:r>
          </w:p>
        </w:tc>
        <w:tc>
          <w:tcPr>
            <w:tcW w:w="0" w:type="auto"/>
          </w:tcPr>
          <w:p w:rsidR="00364437" w:rsidRPr="00A0247D" w:rsidRDefault="00364437" w:rsidP="00364437">
            <w:pPr>
              <w:rPr>
                <w:sz w:val="28"/>
                <w:szCs w:val="28"/>
                <w:u w:val="single"/>
              </w:rPr>
            </w:pPr>
          </w:p>
        </w:tc>
      </w:tr>
      <w:tr w:rsidR="00364437" w:rsidRPr="00A0247D" w:rsidTr="00364437">
        <w:tc>
          <w:tcPr>
            <w:tcW w:w="0" w:type="auto"/>
          </w:tcPr>
          <w:p w:rsidR="00364437" w:rsidRPr="00A0247D" w:rsidRDefault="00364437" w:rsidP="00364437">
            <w:pPr>
              <w:rPr>
                <w:sz w:val="28"/>
                <w:szCs w:val="28"/>
              </w:rPr>
            </w:pPr>
          </w:p>
        </w:tc>
        <w:tc>
          <w:tcPr>
            <w:tcW w:w="0" w:type="auto"/>
          </w:tcPr>
          <w:p w:rsidR="00364437" w:rsidRPr="00A0247D" w:rsidRDefault="00364437" w:rsidP="00364437">
            <w:pPr>
              <w:rPr>
                <w:sz w:val="22"/>
                <w:szCs w:val="22"/>
              </w:rPr>
            </w:pPr>
            <w:r w:rsidRPr="00A0247D">
              <w:rPr>
                <w:sz w:val="22"/>
                <w:szCs w:val="22"/>
              </w:rPr>
              <w:t xml:space="preserve">A = </w:t>
            </w:r>
          </w:p>
        </w:tc>
        <w:tc>
          <w:tcPr>
            <w:tcW w:w="0" w:type="auto"/>
          </w:tcPr>
          <w:p w:rsidR="00364437" w:rsidRPr="00A0247D" w:rsidRDefault="00364437" w:rsidP="00364437">
            <w:pPr>
              <w:rPr>
                <w:sz w:val="22"/>
                <w:szCs w:val="22"/>
              </w:rPr>
            </w:pPr>
            <w:r w:rsidRPr="00A0247D">
              <w:rPr>
                <w:sz w:val="22"/>
                <w:szCs w:val="22"/>
              </w:rPr>
              <w:t>90% - 100%</w:t>
            </w:r>
          </w:p>
        </w:tc>
        <w:tc>
          <w:tcPr>
            <w:tcW w:w="0" w:type="auto"/>
          </w:tcPr>
          <w:p w:rsidR="00364437" w:rsidRPr="00A0247D" w:rsidRDefault="00364437" w:rsidP="00364437">
            <w:pPr>
              <w:rPr>
                <w:sz w:val="22"/>
                <w:szCs w:val="22"/>
              </w:rPr>
            </w:pPr>
          </w:p>
        </w:tc>
      </w:tr>
      <w:tr w:rsidR="00364437" w:rsidRPr="00A0247D" w:rsidTr="00364437">
        <w:tc>
          <w:tcPr>
            <w:tcW w:w="0" w:type="auto"/>
          </w:tcPr>
          <w:p w:rsidR="00364437" w:rsidRPr="00A0247D" w:rsidRDefault="00364437" w:rsidP="00364437">
            <w:pPr>
              <w:rPr>
                <w:sz w:val="28"/>
                <w:szCs w:val="28"/>
              </w:rPr>
            </w:pPr>
          </w:p>
        </w:tc>
        <w:tc>
          <w:tcPr>
            <w:tcW w:w="0" w:type="auto"/>
          </w:tcPr>
          <w:p w:rsidR="00364437" w:rsidRPr="00A0247D" w:rsidRDefault="00364437" w:rsidP="00364437">
            <w:pPr>
              <w:rPr>
                <w:rFonts w:ascii="Arial" w:hAnsi="Arial" w:cs="Arial"/>
                <w:sz w:val="22"/>
                <w:szCs w:val="22"/>
              </w:rPr>
            </w:pPr>
            <w:r w:rsidRPr="00A0247D">
              <w:rPr>
                <w:rFonts w:ascii="Arial" w:hAnsi="Arial" w:cs="Arial"/>
                <w:sz w:val="22"/>
                <w:szCs w:val="22"/>
              </w:rPr>
              <w:t>B =</w:t>
            </w:r>
          </w:p>
        </w:tc>
        <w:tc>
          <w:tcPr>
            <w:tcW w:w="0" w:type="auto"/>
          </w:tcPr>
          <w:p w:rsidR="00364437" w:rsidRPr="00A0247D" w:rsidRDefault="00364437" w:rsidP="00364437">
            <w:pPr>
              <w:rPr>
                <w:sz w:val="28"/>
                <w:szCs w:val="28"/>
              </w:rPr>
            </w:pPr>
            <w:r w:rsidRPr="00A0247D">
              <w:rPr>
                <w:rFonts w:ascii="Arial" w:hAnsi="Arial" w:cs="Arial"/>
                <w:sz w:val="22"/>
                <w:szCs w:val="22"/>
              </w:rPr>
              <w:t>80% - 89.9%</w:t>
            </w:r>
          </w:p>
        </w:tc>
        <w:tc>
          <w:tcPr>
            <w:tcW w:w="0" w:type="auto"/>
          </w:tcPr>
          <w:p w:rsidR="00364437" w:rsidRPr="00A0247D" w:rsidRDefault="00364437" w:rsidP="00364437">
            <w:pPr>
              <w:rPr>
                <w:rFonts w:ascii="Arial" w:hAnsi="Arial" w:cs="Arial"/>
                <w:sz w:val="22"/>
                <w:szCs w:val="22"/>
              </w:rPr>
            </w:pPr>
          </w:p>
        </w:tc>
      </w:tr>
      <w:tr w:rsidR="00364437" w:rsidRPr="00A0247D" w:rsidTr="00364437">
        <w:tc>
          <w:tcPr>
            <w:tcW w:w="0" w:type="auto"/>
          </w:tcPr>
          <w:p w:rsidR="00364437" w:rsidRPr="00A0247D" w:rsidRDefault="00364437" w:rsidP="00364437">
            <w:pPr>
              <w:rPr>
                <w:sz w:val="28"/>
                <w:szCs w:val="28"/>
              </w:rPr>
            </w:pPr>
          </w:p>
        </w:tc>
        <w:tc>
          <w:tcPr>
            <w:tcW w:w="0" w:type="auto"/>
          </w:tcPr>
          <w:p w:rsidR="00364437" w:rsidRPr="00A0247D" w:rsidRDefault="00364437" w:rsidP="00364437">
            <w:pPr>
              <w:rPr>
                <w:rFonts w:ascii="Arial" w:hAnsi="Arial" w:cs="Arial"/>
                <w:sz w:val="22"/>
                <w:szCs w:val="22"/>
              </w:rPr>
            </w:pPr>
            <w:r w:rsidRPr="00A0247D">
              <w:rPr>
                <w:rFonts w:ascii="Arial" w:hAnsi="Arial" w:cs="Arial"/>
                <w:sz w:val="22"/>
                <w:szCs w:val="22"/>
              </w:rPr>
              <w:t>C =</w:t>
            </w:r>
          </w:p>
        </w:tc>
        <w:tc>
          <w:tcPr>
            <w:tcW w:w="0" w:type="auto"/>
          </w:tcPr>
          <w:p w:rsidR="00364437" w:rsidRPr="00A0247D" w:rsidRDefault="00364437" w:rsidP="00364437">
            <w:pPr>
              <w:rPr>
                <w:sz w:val="28"/>
                <w:szCs w:val="28"/>
              </w:rPr>
            </w:pPr>
            <w:r w:rsidRPr="00A0247D">
              <w:rPr>
                <w:rFonts w:ascii="Arial" w:hAnsi="Arial" w:cs="Arial"/>
                <w:sz w:val="22"/>
                <w:szCs w:val="22"/>
              </w:rPr>
              <w:t>70% - 79.9%</w:t>
            </w:r>
          </w:p>
        </w:tc>
        <w:tc>
          <w:tcPr>
            <w:tcW w:w="0" w:type="auto"/>
          </w:tcPr>
          <w:p w:rsidR="00364437" w:rsidRPr="00A0247D" w:rsidRDefault="00364437" w:rsidP="00364437">
            <w:pPr>
              <w:rPr>
                <w:rFonts w:ascii="Arial" w:hAnsi="Arial" w:cs="Arial"/>
                <w:sz w:val="22"/>
                <w:szCs w:val="22"/>
              </w:rPr>
            </w:pPr>
          </w:p>
        </w:tc>
      </w:tr>
      <w:tr w:rsidR="00364437" w:rsidRPr="00A0247D" w:rsidTr="00364437">
        <w:tc>
          <w:tcPr>
            <w:tcW w:w="0" w:type="auto"/>
          </w:tcPr>
          <w:p w:rsidR="00364437" w:rsidRPr="00A0247D" w:rsidRDefault="00364437" w:rsidP="00364437">
            <w:pPr>
              <w:rPr>
                <w:sz w:val="28"/>
                <w:szCs w:val="28"/>
              </w:rPr>
            </w:pPr>
          </w:p>
        </w:tc>
        <w:tc>
          <w:tcPr>
            <w:tcW w:w="0" w:type="auto"/>
          </w:tcPr>
          <w:p w:rsidR="00364437" w:rsidRPr="00A0247D" w:rsidRDefault="00364437" w:rsidP="00364437">
            <w:pPr>
              <w:rPr>
                <w:rFonts w:ascii="Arial" w:hAnsi="Arial" w:cs="Arial"/>
                <w:sz w:val="22"/>
                <w:szCs w:val="22"/>
              </w:rPr>
            </w:pPr>
            <w:r w:rsidRPr="00A0247D">
              <w:rPr>
                <w:rFonts w:ascii="Arial" w:hAnsi="Arial" w:cs="Arial"/>
                <w:sz w:val="22"/>
                <w:szCs w:val="22"/>
              </w:rPr>
              <w:t>D =</w:t>
            </w:r>
          </w:p>
        </w:tc>
        <w:tc>
          <w:tcPr>
            <w:tcW w:w="0" w:type="auto"/>
          </w:tcPr>
          <w:p w:rsidR="00364437" w:rsidRPr="00A0247D" w:rsidRDefault="00364437" w:rsidP="00364437">
            <w:pPr>
              <w:rPr>
                <w:sz w:val="28"/>
                <w:szCs w:val="28"/>
              </w:rPr>
            </w:pPr>
            <w:r w:rsidRPr="00A0247D">
              <w:rPr>
                <w:rFonts w:ascii="Arial" w:hAnsi="Arial" w:cs="Arial"/>
                <w:sz w:val="22"/>
                <w:szCs w:val="22"/>
              </w:rPr>
              <w:t>60% - 69.9%</w:t>
            </w:r>
          </w:p>
        </w:tc>
        <w:tc>
          <w:tcPr>
            <w:tcW w:w="0" w:type="auto"/>
          </w:tcPr>
          <w:p w:rsidR="00364437" w:rsidRPr="00A0247D" w:rsidRDefault="00364437" w:rsidP="00364437">
            <w:pPr>
              <w:rPr>
                <w:rFonts w:ascii="Arial" w:hAnsi="Arial" w:cs="Arial"/>
                <w:sz w:val="22"/>
                <w:szCs w:val="22"/>
              </w:rPr>
            </w:pPr>
          </w:p>
        </w:tc>
      </w:tr>
      <w:tr w:rsidR="00364437" w:rsidRPr="00A0247D" w:rsidTr="00364437">
        <w:tc>
          <w:tcPr>
            <w:tcW w:w="0" w:type="auto"/>
          </w:tcPr>
          <w:p w:rsidR="00364437" w:rsidRPr="00A0247D" w:rsidRDefault="00364437" w:rsidP="00364437">
            <w:pPr>
              <w:rPr>
                <w:sz w:val="28"/>
                <w:szCs w:val="28"/>
              </w:rPr>
            </w:pPr>
          </w:p>
        </w:tc>
        <w:tc>
          <w:tcPr>
            <w:tcW w:w="0" w:type="auto"/>
          </w:tcPr>
          <w:p w:rsidR="00364437" w:rsidRPr="00A0247D" w:rsidRDefault="00364437" w:rsidP="00364437">
            <w:pPr>
              <w:rPr>
                <w:rFonts w:ascii="Arial" w:hAnsi="Arial" w:cs="Arial"/>
                <w:sz w:val="22"/>
                <w:szCs w:val="22"/>
              </w:rPr>
            </w:pPr>
            <w:r w:rsidRPr="00A0247D">
              <w:rPr>
                <w:rFonts w:ascii="Arial" w:hAnsi="Arial" w:cs="Arial"/>
                <w:sz w:val="22"/>
                <w:szCs w:val="22"/>
              </w:rPr>
              <w:t>F =</w:t>
            </w:r>
          </w:p>
        </w:tc>
        <w:tc>
          <w:tcPr>
            <w:tcW w:w="0" w:type="auto"/>
          </w:tcPr>
          <w:p w:rsidR="00364437" w:rsidRPr="00A0247D" w:rsidRDefault="00364437" w:rsidP="00364437">
            <w:pPr>
              <w:rPr>
                <w:sz w:val="28"/>
                <w:szCs w:val="28"/>
              </w:rPr>
            </w:pPr>
            <w:r w:rsidRPr="00A0247D">
              <w:rPr>
                <w:rFonts w:ascii="Arial" w:hAnsi="Arial" w:cs="Arial"/>
                <w:sz w:val="22"/>
                <w:szCs w:val="22"/>
              </w:rPr>
              <w:t>0%  -  59.9%</w:t>
            </w:r>
          </w:p>
        </w:tc>
        <w:tc>
          <w:tcPr>
            <w:tcW w:w="0" w:type="auto"/>
          </w:tcPr>
          <w:p w:rsidR="00364437" w:rsidRPr="00A0247D" w:rsidRDefault="00364437" w:rsidP="00364437">
            <w:pPr>
              <w:rPr>
                <w:rFonts w:ascii="Arial" w:hAnsi="Arial" w:cs="Arial"/>
                <w:sz w:val="22"/>
                <w:szCs w:val="22"/>
              </w:rPr>
            </w:pPr>
          </w:p>
        </w:tc>
      </w:tr>
      <w:tr w:rsidR="00364437" w:rsidRPr="00A0247D" w:rsidTr="00364437">
        <w:tc>
          <w:tcPr>
            <w:tcW w:w="0" w:type="auto"/>
          </w:tcPr>
          <w:p w:rsidR="00364437" w:rsidRPr="00A0247D" w:rsidRDefault="00364437" w:rsidP="00364437">
            <w:pPr>
              <w:rPr>
                <w:sz w:val="28"/>
                <w:szCs w:val="28"/>
              </w:rPr>
            </w:pPr>
          </w:p>
        </w:tc>
        <w:tc>
          <w:tcPr>
            <w:tcW w:w="0" w:type="auto"/>
          </w:tcPr>
          <w:p w:rsidR="00364437" w:rsidRPr="00A0247D" w:rsidRDefault="00364437" w:rsidP="00364437">
            <w:pPr>
              <w:rPr>
                <w:rFonts w:ascii="Arial" w:hAnsi="Arial" w:cs="Arial"/>
                <w:sz w:val="22"/>
                <w:szCs w:val="22"/>
              </w:rPr>
            </w:pPr>
            <w:r w:rsidRPr="00A0247D">
              <w:rPr>
                <w:rFonts w:ascii="Arial" w:hAnsi="Arial" w:cs="Arial"/>
                <w:sz w:val="22"/>
                <w:szCs w:val="22"/>
              </w:rPr>
              <w:t>S =</w:t>
            </w:r>
          </w:p>
        </w:tc>
        <w:tc>
          <w:tcPr>
            <w:tcW w:w="0" w:type="auto"/>
          </w:tcPr>
          <w:p w:rsidR="00364437" w:rsidRPr="00A0247D" w:rsidRDefault="00364437" w:rsidP="00364437">
            <w:pPr>
              <w:rPr>
                <w:sz w:val="28"/>
                <w:szCs w:val="28"/>
              </w:rPr>
            </w:pPr>
            <w:r w:rsidRPr="00A0247D">
              <w:rPr>
                <w:rFonts w:ascii="Arial" w:hAnsi="Arial" w:cs="Arial"/>
                <w:sz w:val="22"/>
                <w:szCs w:val="22"/>
              </w:rPr>
              <w:t>70% and above</w:t>
            </w:r>
          </w:p>
        </w:tc>
        <w:tc>
          <w:tcPr>
            <w:tcW w:w="0" w:type="auto"/>
          </w:tcPr>
          <w:p w:rsidR="00364437" w:rsidRPr="00A0247D" w:rsidRDefault="00364437" w:rsidP="00364437">
            <w:pPr>
              <w:rPr>
                <w:rFonts w:ascii="Arial" w:hAnsi="Arial" w:cs="Arial"/>
                <w:sz w:val="22"/>
                <w:szCs w:val="22"/>
              </w:rPr>
            </w:pPr>
          </w:p>
        </w:tc>
      </w:tr>
    </w:tbl>
    <w:p w:rsidR="00364437" w:rsidRDefault="00364437" w:rsidP="00364437">
      <w:pPr>
        <w:rPr>
          <w:b/>
          <w:sz w:val="28"/>
          <w:szCs w:val="28"/>
        </w:rPr>
      </w:pPr>
    </w:p>
    <w:tbl>
      <w:tblPr>
        <w:tblW w:w="11049" w:type="dxa"/>
        <w:tblInd w:w="-32" w:type="dxa"/>
        <w:tblLayout w:type="fixed"/>
        <w:tblCellMar>
          <w:left w:w="58" w:type="dxa"/>
          <w:right w:w="115" w:type="dxa"/>
        </w:tblCellMar>
        <w:tblLook w:val="01E0"/>
      </w:tblPr>
      <w:tblGrid>
        <w:gridCol w:w="10329"/>
        <w:gridCol w:w="720"/>
      </w:tblGrid>
      <w:tr w:rsidR="00DA1C2D" w:rsidTr="00894D51">
        <w:tc>
          <w:tcPr>
            <w:tcW w:w="11049" w:type="dxa"/>
            <w:gridSpan w:val="2"/>
          </w:tcPr>
          <w:p w:rsidR="00DA1C2D" w:rsidRDefault="00DA1C2D" w:rsidP="00894D51">
            <w:pPr>
              <w:rPr>
                <w:sz w:val="22"/>
                <w:szCs w:val="22"/>
              </w:rPr>
            </w:pPr>
            <w:r w:rsidRPr="00C20C50">
              <w:rPr>
                <w:b/>
                <w:sz w:val="28"/>
                <w:szCs w:val="28"/>
              </w:rPr>
              <w:t>Classroom Policies/Standards of Conduct</w:t>
            </w:r>
          </w:p>
        </w:tc>
      </w:tr>
      <w:tr w:rsidR="00DA1C2D" w:rsidTr="00894D51">
        <w:trPr>
          <w:gridAfter w:val="1"/>
          <w:wAfter w:w="720" w:type="dxa"/>
        </w:trPr>
        <w:tc>
          <w:tcPr>
            <w:tcW w:w="10329" w:type="dxa"/>
          </w:tcPr>
          <w:p w:rsidR="00DA1C2D" w:rsidRPr="00ED22A6" w:rsidRDefault="00DA1C2D" w:rsidP="00894D51">
            <w:pPr>
              <w:numPr>
                <w:ilvl w:val="0"/>
                <w:numId w:val="7"/>
              </w:numPr>
              <w:rPr>
                <w:sz w:val="22"/>
                <w:szCs w:val="22"/>
              </w:rPr>
            </w:pPr>
            <w:r>
              <w:rPr>
                <w:rFonts w:ascii="Arial" w:hAnsi="Arial" w:cs="Arial"/>
                <w:sz w:val="22"/>
                <w:szCs w:val="22"/>
              </w:rPr>
              <w:t xml:space="preserve">Cell phones must never be in use </w:t>
            </w:r>
            <w:r w:rsidRPr="004B2AF5">
              <w:rPr>
                <w:rFonts w:ascii="Arial" w:hAnsi="Arial" w:cs="Arial"/>
                <w:sz w:val="22"/>
                <w:szCs w:val="22"/>
              </w:rPr>
              <w:t>during exams and quizzes</w:t>
            </w:r>
            <w:r>
              <w:rPr>
                <w:rFonts w:ascii="Arial" w:hAnsi="Arial" w:cs="Arial"/>
                <w:sz w:val="22"/>
                <w:szCs w:val="22"/>
              </w:rPr>
              <w:t xml:space="preserve"> and must be turned off</w:t>
            </w:r>
            <w:r w:rsidRPr="004B2AF5">
              <w:rPr>
                <w:rFonts w:ascii="Arial" w:hAnsi="Arial" w:cs="Arial"/>
                <w:sz w:val="22"/>
                <w:szCs w:val="22"/>
              </w:rPr>
              <w:t>.</w:t>
            </w:r>
            <w:r>
              <w:rPr>
                <w:rFonts w:ascii="Arial" w:hAnsi="Arial" w:cs="Arial"/>
                <w:sz w:val="22"/>
                <w:szCs w:val="22"/>
              </w:rPr>
              <w:t xml:space="preserve">  They must not be in use during class.</w:t>
            </w:r>
          </w:p>
          <w:p w:rsidR="00DA1C2D" w:rsidRPr="00641FED" w:rsidRDefault="00DA1C2D" w:rsidP="00894D51">
            <w:pPr>
              <w:numPr>
                <w:ilvl w:val="0"/>
                <w:numId w:val="7"/>
              </w:numPr>
              <w:rPr>
                <w:sz w:val="22"/>
                <w:szCs w:val="22"/>
              </w:rPr>
            </w:pPr>
            <w:r>
              <w:rPr>
                <w:rFonts w:ascii="Arial" w:hAnsi="Arial" w:cs="Arial"/>
                <w:sz w:val="22"/>
                <w:szCs w:val="22"/>
              </w:rPr>
              <w:t>Headphones may not be used during exams and quizzes.</w:t>
            </w:r>
          </w:p>
          <w:p w:rsidR="00DA1C2D" w:rsidRPr="00665B07" w:rsidRDefault="00DA1C2D" w:rsidP="00894D51">
            <w:pPr>
              <w:numPr>
                <w:ilvl w:val="0"/>
                <w:numId w:val="7"/>
              </w:numPr>
              <w:rPr>
                <w:sz w:val="22"/>
                <w:szCs w:val="22"/>
              </w:rPr>
            </w:pPr>
            <w:r>
              <w:rPr>
                <w:rFonts w:ascii="Arial" w:hAnsi="Arial" w:cs="Arial"/>
                <w:sz w:val="22"/>
                <w:szCs w:val="22"/>
              </w:rPr>
              <w:t xml:space="preserve">Be sure to check your </w:t>
            </w:r>
            <w:smartTag w:uri="urn:schemas-microsoft-com:office:smarttags" w:element="stockticker">
              <w:r>
                <w:rPr>
                  <w:rFonts w:ascii="Arial" w:hAnsi="Arial" w:cs="Arial"/>
                  <w:sz w:val="22"/>
                  <w:szCs w:val="22"/>
                </w:rPr>
                <w:t>COD</w:t>
              </w:r>
            </w:smartTag>
            <w:r>
              <w:rPr>
                <w:rFonts w:ascii="Arial" w:hAnsi="Arial" w:cs="Arial"/>
                <w:sz w:val="22"/>
                <w:szCs w:val="22"/>
              </w:rPr>
              <w:t xml:space="preserve"> email regularly</w:t>
            </w:r>
          </w:p>
          <w:p w:rsidR="00DA1C2D" w:rsidRPr="00602068" w:rsidRDefault="00DA1C2D" w:rsidP="00894D51">
            <w:pPr>
              <w:numPr>
                <w:ilvl w:val="0"/>
                <w:numId w:val="7"/>
              </w:numPr>
              <w:rPr>
                <w:sz w:val="22"/>
                <w:szCs w:val="22"/>
              </w:rPr>
            </w:pPr>
            <w:r>
              <w:rPr>
                <w:rFonts w:ascii="Arial" w:hAnsi="Arial" w:cs="Arial"/>
                <w:sz w:val="22"/>
                <w:szCs w:val="22"/>
              </w:rPr>
              <w:t xml:space="preserve">Be sure to use your college e-mail account when you contact me via e-mail.  This will lessen the chance that your e-mail will end up in my junk folder.  Also, when you e-mail me, be sure to use </w:t>
            </w:r>
            <w:proofErr w:type="gramStart"/>
            <w:r>
              <w:rPr>
                <w:rFonts w:ascii="Arial" w:hAnsi="Arial" w:cs="Arial"/>
                <w:sz w:val="22"/>
                <w:szCs w:val="22"/>
              </w:rPr>
              <w:t>standard</w:t>
            </w:r>
            <w:proofErr w:type="gramEnd"/>
            <w:r>
              <w:rPr>
                <w:rFonts w:ascii="Arial" w:hAnsi="Arial" w:cs="Arial"/>
                <w:sz w:val="22"/>
                <w:szCs w:val="22"/>
              </w:rPr>
              <w:t xml:space="preserve"> English.  </w:t>
            </w:r>
          </w:p>
          <w:p w:rsidR="00DA1C2D" w:rsidRDefault="00DA1C2D" w:rsidP="00894D51">
            <w:pPr>
              <w:ind w:left="360"/>
              <w:rPr>
                <w:sz w:val="22"/>
                <w:szCs w:val="22"/>
              </w:rPr>
            </w:pPr>
          </w:p>
        </w:tc>
      </w:tr>
    </w:tbl>
    <w:p w:rsidR="00DC56D6" w:rsidRDefault="00DC56D6" w:rsidP="0025144B">
      <w:pPr>
        <w:jc w:val="both"/>
        <w:rPr>
          <w:rFonts w:ascii="Arial" w:hAnsi="Arial" w:cs="Arial"/>
          <w:sz w:val="22"/>
          <w:szCs w:val="22"/>
        </w:rPr>
      </w:pPr>
      <w:r w:rsidRPr="00364437">
        <w:rPr>
          <w:b/>
          <w:sz w:val="28"/>
          <w:szCs w:val="28"/>
        </w:rPr>
        <w:t>Pass/Fail option</w:t>
      </w:r>
      <w:r w:rsidRPr="00B829D9">
        <w:rPr>
          <w:rFonts w:ascii="Arial" w:hAnsi="Arial" w:cs="Arial"/>
          <w:sz w:val="22"/>
          <w:szCs w:val="22"/>
        </w:rPr>
        <w:t>.  If you plan to take this course using the pass/fail option, you must fill out the proper form.  Be advised that to get a</w:t>
      </w:r>
      <w:r w:rsidR="00020FDF" w:rsidRPr="00B829D9">
        <w:rPr>
          <w:rFonts w:ascii="Arial" w:hAnsi="Arial" w:cs="Arial"/>
          <w:sz w:val="22"/>
          <w:szCs w:val="22"/>
        </w:rPr>
        <w:t xml:space="preserve"> grade of "PASS", you must get </w:t>
      </w:r>
      <w:r w:rsidRPr="00B829D9">
        <w:rPr>
          <w:rFonts w:ascii="Arial" w:hAnsi="Arial" w:cs="Arial"/>
          <w:sz w:val="22"/>
          <w:szCs w:val="22"/>
        </w:rPr>
        <w:t>the equivalent of a "C" or better.  A "D" or "F" is a "FAIL".</w:t>
      </w:r>
    </w:p>
    <w:p w:rsidR="008066DB" w:rsidRDefault="008066DB">
      <w:pPr>
        <w:jc w:val="both"/>
        <w:rPr>
          <w:rFonts w:ascii="Arial" w:hAnsi="Arial" w:cs="Arial"/>
          <w:sz w:val="22"/>
          <w:szCs w:val="22"/>
        </w:rPr>
      </w:pPr>
    </w:p>
    <w:p w:rsidR="00DA1C2D" w:rsidRPr="00B829D9" w:rsidRDefault="00DA1C2D">
      <w:pPr>
        <w:jc w:val="both"/>
        <w:rPr>
          <w:rFonts w:ascii="Arial" w:hAnsi="Arial" w:cs="Arial"/>
          <w:sz w:val="22"/>
          <w:szCs w:val="22"/>
        </w:rPr>
      </w:pPr>
    </w:p>
    <w:tbl>
      <w:tblPr>
        <w:tblW w:w="11017" w:type="dxa"/>
        <w:tblLayout w:type="fixed"/>
        <w:tblCellMar>
          <w:left w:w="58" w:type="dxa"/>
          <w:right w:w="115" w:type="dxa"/>
        </w:tblCellMar>
        <w:tblLook w:val="01E0"/>
      </w:tblPr>
      <w:tblGrid>
        <w:gridCol w:w="688"/>
        <w:gridCol w:w="193"/>
        <w:gridCol w:w="257"/>
        <w:gridCol w:w="9191"/>
        <w:gridCol w:w="688"/>
      </w:tblGrid>
      <w:tr w:rsidR="008066DB" w:rsidRPr="00B829D9" w:rsidTr="00BC6124">
        <w:tc>
          <w:tcPr>
            <w:tcW w:w="11017" w:type="dxa"/>
            <w:gridSpan w:val="5"/>
          </w:tcPr>
          <w:p w:rsidR="008066DB" w:rsidRPr="00B829D9" w:rsidRDefault="008066DB" w:rsidP="00364437">
            <w:pPr>
              <w:rPr>
                <w:rFonts w:ascii="Arial" w:hAnsi="Arial" w:cs="Arial"/>
                <w:sz w:val="22"/>
                <w:szCs w:val="22"/>
              </w:rPr>
            </w:pPr>
            <w:r w:rsidRPr="00364437">
              <w:rPr>
                <w:b/>
                <w:sz w:val="28"/>
                <w:szCs w:val="28"/>
              </w:rPr>
              <w:t>Plagiarism/Academic Dishonesty</w:t>
            </w:r>
          </w:p>
        </w:tc>
      </w:tr>
      <w:tr w:rsidR="008066DB" w:rsidRPr="00E96610" w:rsidTr="00BC6124">
        <w:tc>
          <w:tcPr>
            <w:tcW w:w="688" w:type="dxa"/>
          </w:tcPr>
          <w:p w:rsidR="008066DB" w:rsidRPr="00B829D9" w:rsidRDefault="008066DB" w:rsidP="00364437">
            <w:pPr>
              <w:rPr>
                <w:rFonts w:ascii="Arial" w:hAnsi="Arial" w:cs="Arial"/>
                <w:sz w:val="22"/>
                <w:szCs w:val="22"/>
              </w:rPr>
            </w:pPr>
          </w:p>
        </w:tc>
        <w:tc>
          <w:tcPr>
            <w:tcW w:w="10329" w:type="dxa"/>
            <w:gridSpan w:val="4"/>
          </w:tcPr>
          <w:p w:rsidR="008066DB" w:rsidRPr="00E96610" w:rsidRDefault="008066DB" w:rsidP="00364437">
            <w:pPr>
              <w:rPr>
                <w:rFonts w:ascii="Arial" w:hAnsi="Arial" w:cs="Arial"/>
                <w:sz w:val="22"/>
                <w:szCs w:val="22"/>
              </w:rPr>
            </w:pPr>
            <w:r w:rsidRPr="00E96610">
              <w:rPr>
                <w:rFonts w:ascii="Arial" w:hAnsi="Arial" w:cs="Arial"/>
                <w:sz w:val="22"/>
                <w:szCs w:val="22"/>
              </w:rPr>
              <w:t>(See COD catalog, Course-Related Academic Integrity, Board Policy 5050 and Board Procedure 5715.)</w:t>
            </w:r>
          </w:p>
        </w:tc>
      </w:tr>
      <w:tr w:rsidR="008066DB" w:rsidRPr="00E96610" w:rsidTr="00BC6124">
        <w:tc>
          <w:tcPr>
            <w:tcW w:w="688" w:type="dxa"/>
          </w:tcPr>
          <w:p w:rsidR="008066DB" w:rsidRPr="00B829D9" w:rsidRDefault="008066DB" w:rsidP="00364437">
            <w:pPr>
              <w:rPr>
                <w:rFonts w:ascii="Arial" w:hAnsi="Arial" w:cs="Arial"/>
                <w:sz w:val="22"/>
                <w:szCs w:val="22"/>
              </w:rPr>
            </w:pPr>
          </w:p>
        </w:tc>
        <w:tc>
          <w:tcPr>
            <w:tcW w:w="10329" w:type="dxa"/>
            <w:gridSpan w:val="4"/>
          </w:tcPr>
          <w:p w:rsidR="008066DB" w:rsidRPr="00E96610" w:rsidRDefault="008066DB" w:rsidP="00364437">
            <w:pPr>
              <w:rPr>
                <w:rFonts w:ascii="Arial" w:hAnsi="Arial" w:cs="Arial"/>
                <w:sz w:val="22"/>
                <w:szCs w:val="22"/>
              </w:rPr>
            </w:pPr>
            <w:r w:rsidRPr="00E96610">
              <w:rPr>
                <w:rFonts w:ascii="Arial" w:hAnsi="Arial" w:cs="Arial"/>
                <w:sz w:val="22"/>
                <w:szCs w:val="22"/>
              </w:rPr>
              <w:t>Academic dishonesty is prohibited. Disciplinary action will be pursued in all instances in which it is determined that academic dishonesty has occurred. Disciplinary action may include, but is not limited to</w:t>
            </w:r>
          </w:p>
        </w:tc>
      </w:tr>
      <w:tr w:rsidR="008066DB" w:rsidRPr="00E96610" w:rsidTr="00BC6124">
        <w:tc>
          <w:tcPr>
            <w:tcW w:w="688" w:type="dxa"/>
          </w:tcPr>
          <w:p w:rsidR="008066DB" w:rsidRPr="00B829D9" w:rsidRDefault="008066DB" w:rsidP="00364437">
            <w:pPr>
              <w:rPr>
                <w:rFonts w:ascii="Arial" w:hAnsi="Arial" w:cs="Arial"/>
                <w:sz w:val="22"/>
                <w:szCs w:val="22"/>
              </w:rPr>
            </w:pPr>
          </w:p>
        </w:tc>
        <w:tc>
          <w:tcPr>
            <w:tcW w:w="450" w:type="dxa"/>
            <w:gridSpan w:val="2"/>
          </w:tcPr>
          <w:p w:rsidR="008066DB" w:rsidRPr="00E96610" w:rsidRDefault="008066DB" w:rsidP="00364437">
            <w:pPr>
              <w:rPr>
                <w:rFonts w:ascii="Arial" w:hAnsi="Arial" w:cs="Arial"/>
                <w:sz w:val="22"/>
                <w:szCs w:val="22"/>
              </w:rPr>
            </w:pPr>
            <w:r w:rsidRPr="00E96610">
              <w:rPr>
                <w:rFonts w:ascii="Arial" w:hAnsi="Arial" w:cs="Arial"/>
                <w:sz w:val="22"/>
                <w:szCs w:val="22"/>
              </w:rPr>
              <w:t>1.</w:t>
            </w:r>
          </w:p>
        </w:tc>
        <w:tc>
          <w:tcPr>
            <w:tcW w:w="9879" w:type="dxa"/>
            <w:gridSpan w:val="2"/>
          </w:tcPr>
          <w:p w:rsidR="008066DB" w:rsidRPr="00E96610" w:rsidRDefault="008066DB" w:rsidP="00364437">
            <w:pPr>
              <w:rPr>
                <w:rFonts w:ascii="Arial" w:hAnsi="Arial" w:cs="Arial"/>
                <w:sz w:val="22"/>
                <w:szCs w:val="22"/>
              </w:rPr>
            </w:pPr>
            <w:r w:rsidRPr="00E96610">
              <w:rPr>
                <w:rFonts w:ascii="Arial" w:hAnsi="Arial" w:cs="Arial"/>
                <w:sz w:val="22"/>
                <w:szCs w:val="22"/>
              </w:rPr>
              <w:t>Assignment of a failing grade for a test, examination or assignment.</w:t>
            </w:r>
          </w:p>
        </w:tc>
      </w:tr>
      <w:tr w:rsidR="008066DB" w:rsidRPr="00E96610" w:rsidTr="00BC6124">
        <w:tc>
          <w:tcPr>
            <w:tcW w:w="688" w:type="dxa"/>
          </w:tcPr>
          <w:p w:rsidR="008066DB" w:rsidRPr="00B829D9" w:rsidRDefault="008066DB" w:rsidP="00364437">
            <w:pPr>
              <w:rPr>
                <w:rFonts w:ascii="Arial" w:hAnsi="Arial" w:cs="Arial"/>
                <w:sz w:val="22"/>
                <w:szCs w:val="22"/>
              </w:rPr>
            </w:pPr>
          </w:p>
        </w:tc>
        <w:tc>
          <w:tcPr>
            <w:tcW w:w="450" w:type="dxa"/>
            <w:gridSpan w:val="2"/>
          </w:tcPr>
          <w:p w:rsidR="008066DB" w:rsidRPr="00E96610" w:rsidRDefault="008066DB" w:rsidP="00364437">
            <w:pPr>
              <w:rPr>
                <w:rFonts w:ascii="Arial" w:hAnsi="Arial" w:cs="Arial"/>
                <w:sz w:val="22"/>
                <w:szCs w:val="22"/>
              </w:rPr>
            </w:pPr>
            <w:r w:rsidRPr="00E96610">
              <w:rPr>
                <w:rFonts w:ascii="Arial" w:hAnsi="Arial" w:cs="Arial"/>
                <w:sz w:val="22"/>
                <w:szCs w:val="22"/>
              </w:rPr>
              <w:t>2.</w:t>
            </w:r>
          </w:p>
        </w:tc>
        <w:tc>
          <w:tcPr>
            <w:tcW w:w="9879" w:type="dxa"/>
            <w:gridSpan w:val="2"/>
          </w:tcPr>
          <w:p w:rsidR="008066DB" w:rsidRPr="00E96610" w:rsidRDefault="008066DB" w:rsidP="00364437">
            <w:pPr>
              <w:rPr>
                <w:rFonts w:ascii="Arial" w:hAnsi="Arial" w:cs="Arial"/>
                <w:sz w:val="22"/>
                <w:szCs w:val="22"/>
              </w:rPr>
            </w:pPr>
            <w:r w:rsidRPr="00E96610">
              <w:rPr>
                <w:rFonts w:ascii="Arial" w:hAnsi="Arial" w:cs="Arial"/>
                <w:sz w:val="22"/>
                <w:szCs w:val="22"/>
              </w:rPr>
              <w:t>Assignment of a failing grade for a course.</w:t>
            </w:r>
          </w:p>
        </w:tc>
      </w:tr>
      <w:tr w:rsidR="008066DB" w:rsidRPr="00E96610" w:rsidTr="00BC6124">
        <w:tc>
          <w:tcPr>
            <w:tcW w:w="688" w:type="dxa"/>
          </w:tcPr>
          <w:p w:rsidR="008066DB" w:rsidRPr="00B829D9" w:rsidRDefault="008066DB" w:rsidP="00364437">
            <w:pPr>
              <w:rPr>
                <w:rFonts w:ascii="Arial" w:hAnsi="Arial" w:cs="Arial"/>
                <w:sz w:val="22"/>
                <w:szCs w:val="22"/>
              </w:rPr>
            </w:pPr>
          </w:p>
        </w:tc>
        <w:tc>
          <w:tcPr>
            <w:tcW w:w="450" w:type="dxa"/>
            <w:gridSpan w:val="2"/>
          </w:tcPr>
          <w:p w:rsidR="008066DB" w:rsidRPr="00E96610" w:rsidRDefault="008066DB" w:rsidP="00364437">
            <w:pPr>
              <w:rPr>
                <w:rFonts w:ascii="Arial" w:hAnsi="Arial" w:cs="Arial"/>
                <w:sz w:val="22"/>
                <w:szCs w:val="22"/>
              </w:rPr>
            </w:pPr>
            <w:r w:rsidRPr="00E96610">
              <w:rPr>
                <w:rFonts w:ascii="Arial" w:hAnsi="Arial" w:cs="Arial"/>
                <w:sz w:val="22"/>
                <w:szCs w:val="22"/>
              </w:rPr>
              <w:t>3.</w:t>
            </w:r>
          </w:p>
        </w:tc>
        <w:tc>
          <w:tcPr>
            <w:tcW w:w="9879" w:type="dxa"/>
            <w:gridSpan w:val="2"/>
          </w:tcPr>
          <w:p w:rsidR="008066DB" w:rsidRDefault="008066DB" w:rsidP="00364437">
            <w:pPr>
              <w:rPr>
                <w:rFonts w:ascii="Arial" w:hAnsi="Arial" w:cs="Arial"/>
                <w:sz w:val="22"/>
                <w:szCs w:val="22"/>
              </w:rPr>
            </w:pPr>
            <w:r w:rsidRPr="00E96610">
              <w:rPr>
                <w:rFonts w:ascii="Arial" w:hAnsi="Arial" w:cs="Arial"/>
                <w:sz w:val="22"/>
                <w:szCs w:val="22"/>
              </w:rPr>
              <w:t>Student disciplinary sanction under Board Procedure #5715, Student Rights and Responsibilities.</w:t>
            </w:r>
          </w:p>
          <w:p w:rsidR="008066DB" w:rsidRPr="00E96610" w:rsidRDefault="008066DB" w:rsidP="00364437">
            <w:pPr>
              <w:rPr>
                <w:rFonts w:ascii="Arial" w:hAnsi="Arial" w:cs="Arial"/>
                <w:sz w:val="22"/>
                <w:szCs w:val="22"/>
              </w:rPr>
            </w:pPr>
          </w:p>
        </w:tc>
      </w:tr>
      <w:tr w:rsidR="00EC0D51" w:rsidTr="00BC6124">
        <w:tc>
          <w:tcPr>
            <w:tcW w:w="11017" w:type="dxa"/>
            <w:gridSpan w:val="5"/>
          </w:tcPr>
          <w:p w:rsidR="00EC0D51" w:rsidRDefault="00EC0D51" w:rsidP="00364437">
            <w:pPr>
              <w:rPr>
                <w:sz w:val="22"/>
                <w:szCs w:val="22"/>
              </w:rPr>
            </w:pPr>
            <w:r w:rsidRPr="00364437">
              <w:rPr>
                <w:b/>
                <w:sz w:val="28"/>
                <w:szCs w:val="28"/>
              </w:rPr>
              <w:t>Incomplete Policy</w:t>
            </w:r>
          </w:p>
        </w:tc>
      </w:tr>
      <w:tr w:rsidR="00EC0D51" w:rsidTr="00BC6124">
        <w:trPr>
          <w:gridAfter w:val="1"/>
          <w:wAfter w:w="688" w:type="dxa"/>
        </w:trPr>
        <w:tc>
          <w:tcPr>
            <w:tcW w:w="10329" w:type="dxa"/>
            <w:gridSpan w:val="4"/>
          </w:tcPr>
          <w:p w:rsidR="00EC0D51" w:rsidRDefault="00EC0D51" w:rsidP="00364437">
            <w:pPr>
              <w:rPr>
                <w:sz w:val="22"/>
                <w:szCs w:val="22"/>
              </w:rPr>
            </w:pPr>
            <w:r w:rsidRPr="00250129">
              <w:rPr>
                <w:rFonts w:ascii="Arial" w:hAnsi="Arial" w:cs="Arial"/>
                <w:sz w:val="22"/>
                <w:szCs w:val="22"/>
              </w:rPr>
              <w:t>Incomplete grades are rarely given and are reserved for emergencies.  Incompletes are not granted due to poor grades.</w:t>
            </w:r>
          </w:p>
        </w:tc>
      </w:tr>
      <w:tr w:rsidR="00B829D9" w:rsidRPr="00B829D9" w:rsidTr="00BC6124">
        <w:tc>
          <w:tcPr>
            <w:tcW w:w="688" w:type="dxa"/>
          </w:tcPr>
          <w:p w:rsidR="00B829D9" w:rsidRPr="00B829D9" w:rsidRDefault="00B829D9" w:rsidP="00364437">
            <w:pPr>
              <w:rPr>
                <w:rFonts w:ascii="Arial" w:hAnsi="Arial" w:cs="Arial"/>
                <w:sz w:val="22"/>
                <w:szCs w:val="22"/>
              </w:rPr>
            </w:pPr>
          </w:p>
        </w:tc>
        <w:tc>
          <w:tcPr>
            <w:tcW w:w="10329" w:type="dxa"/>
            <w:gridSpan w:val="4"/>
          </w:tcPr>
          <w:p w:rsidR="00B829D9" w:rsidRPr="00B829D9" w:rsidRDefault="00B829D9" w:rsidP="00364437">
            <w:pPr>
              <w:rPr>
                <w:rFonts w:ascii="Arial" w:hAnsi="Arial" w:cs="Arial"/>
                <w:sz w:val="22"/>
                <w:szCs w:val="22"/>
              </w:rPr>
            </w:pPr>
          </w:p>
        </w:tc>
      </w:tr>
      <w:tr w:rsidR="00B829D9" w:rsidRPr="00B829D9" w:rsidTr="00BC6124">
        <w:tc>
          <w:tcPr>
            <w:tcW w:w="11017" w:type="dxa"/>
            <w:gridSpan w:val="5"/>
          </w:tcPr>
          <w:p w:rsidR="00B829D9" w:rsidRPr="00B829D9" w:rsidRDefault="00B829D9" w:rsidP="00364437">
            <w:pPr>
              <w:rPr>
                <w:rFonts w:ascii="Arial" w:hAnsi="Arial" w:cs="Arial"/>
                <w:sz w:val="22"/>
                <w:szCs w:val="22"/>
              </w:rPr>
            </w:pPr>
          </w:p>
        </w:tc>
      </w:tr>
      <w:tr w:rsidR="00B829D9" w:rsidRPr="00B829D9" w:rsidTr="00BC6124">
        <w:tc>
          <w:tcPr>
            <w:tcW w:w="11017" w:type="dxa"/>
            <w:gridSpan w:val="5"/>
          </w:tcPr>
          <w:tbl>
            <w:tblPr>
              <w:tblW w:w="11049" w:type="dxa"/>
              <w:tblLayout w:type="fixed"/>
              <w:tblCellMar>
                <w:left w:w="58" w:type="dxa"/>
                <w:right w:w="115" w:type="dxa"/>
              </w:tblCellMar>
              <w:tblLook w:val="01E0"/>
            </w:tblPr>
            <w:tblGrid>
              <w:gridCol w:w="720"/>
              <w:gridCol w:w="450"/>
              <w:gridCol w:w="9879"/>
            </w:tblGrid>
            <w:tr w:rsidR="00364437" w:rsidTr="00364437">
              <w:tc>
                <w:tcPr>
                  <w:tcW w:w="11049" w:type="dxa"/>
                  <w:gridSpan w:val="3"/>
                </w:tcPr>
                <w:p w:rsidR="00364437" w:rsidRDefault="00364437" w:rsidP="00364437">
                  <w:pPr>
                    <w:rPr>
                      <w:sz w:val="22"/>
                      <w:szCs w:val="22"/>
                    </w:rPr>
                  </w:pPr>
                  <w:r w:rsidRPr="00C20C50">
                    <w:rPr>
                      <w:b/>
                      <w:sz w:val="28"/>
                      <w:szCs w:val="28"/>
                    </w:rPr>
                    <w:t>Withdrawal Policy</w:t>
                  </w:r>
                </w:p>
              </w:tc>
            </w:tr>
            <w:tr w:rsidR="00364437" w:rsidRPr="00E96610" w:rsidTr="00364437">
              <w:tc>
                <w:tcPr>
                  <w:tcW w:w="720" w:type="dxa"/>
                </w:tcPr>
                <w:p w:rsidR="00364437" w:rsidRDefault="00364437" w:rsidP="00364437"/>
              </w:tc>
              <w:tc>
                <w:tcPr>
                  <w:tcW w:w="10329" w:type="dxa"/>
                  <w:gridSpan w:val="2"/>
                </w:tcPr>
                <w:p w:rsidR="00364437" w:rsidRPr="00E96610" w:rsidRDefault="00364437" w:rsidP="00364437">
                  <w:pPr>
                    <w:rPr>
                      <w:rFonts w:ascii="Arial" w:hAnsi="Arial" w:cs="Arial"/>
                      <w:sz w:val="22"/>
                      <w:szCs w:val="22"/>
                    </w:rPr>
                  </w:pPr>
                </w:p>
              </w:tc>
            </w:tr>
            <w:tr w:rsidR="00364437" w:rsidTr="00364437">
              <w:tc>
                <w:tcPr>
                  <w:tcW w:w="720" w:type="dxa"/>
                </w:tcPr>
                <w:p w:rsidR="00364437" w:rsidRDefault="00364437" w:rsidP="00364437">
                  <w:pPr>
                    <w:rPr>
                      <w:sz w:val="22"/>
                      <w:szCs w:val="22"/>
                    </w:rPr>
                  </w:pPr>
                </w:p>
              </w:tc>
              <w:tc>
                <w:tcPr>
                  <w:tcW w:w="10329" w:type="dxa"/>
                  <w:gridSpan w:val="2"/>
                </w:tcPr>
                <w:p w:rsidR="00364437" w:rsidRDefault="00364437" w:rsidP="00364437">
                  <w:pPr>
                    <w:rPr>
                      <w:b/>
                      <w:bCs/>
                      <w:sz w:val="22"/>
                      <w:szCs w:val="22"/>
                    </w:rPr>
                  </w:pPr>
                  <w:r>
                    <w:rPr>
                      <w:b/>
                      <w:bCs/>
                      <w:sz w:val="22"/>
                      <w:szCs w:val="22"/>
                    </w:rPr>
                    <w:t>Student Withdrawal Procedures</w:t>
                  </w:r>
                </w:p>
              </w:tc>
            </w:tr>
            <w:tr w:rsidR="00DA1C2D" w:rsidRPr="00E96610" w:rsidTr="00364437">
              <w:tc>
                <w:tcPr>
                  <w:tcW w:w="720" w:type="dxa"/>
                </w:tcPr>
                <w:p w:rsidR="00DA1C2D" w:rsidRDefault="00DA1C2D" w:rsidP="00364437">
                  <w:pPr>
                    <w:rPr>
                      <w:sz w:val="22"/>
                      <w:szCs w:val="22"/>
                    </w:rPr>
                  </w:pPr>
                </w:p>
              </w:tc>
              <w:tc>
                <w:tcPr>
                  <w:tcW w:w="450" w:type="dxa"/>
                </w:tcPr>
                <w:p w:rsidR="00DA1C2D" w:rsidRDefault="00DA1C2D" w:rsidP="00364437">
                  <w:pPr>
                    <w:rPr>
                      <w:sz w:val="22"/>
                      <w:szCs w:val="22"/>
                    </w:rPr>
                  </w:pPr>
                </w:p>
              </w:tc>
              <w:tc>
                <w:tcPr>
                  <w:tcW w:w="9879" w:type="dxa"/>
                </w:tcPr>
                <w:p w:rsidR="00DA1C2D" w:rsidRPr="00E96610" w:rsidRDefault="00DA1C2D" w:rsidP="00894D51">
                  <w:pPr>
                    <w:rPr>
                      <w:rFonts w:ascii="Arial" w:hAnsi="Arial" w:cs="Arial"/>
                      <w:sz w:val="22"/>
                      <w:szCs w:val="22"/>
                    </w:rPr>
                  </w:pPr>
                  <w:r w:rsidRPr="00E96610">
                    <w:rPr>
                      <w:rFonts w:ascii="Arial" w:hAnsi="Arial" w:cs="Arial"/>
                      <w:sz w:val="22"/>
                      <w:szCs w:val="22"/>
                    </w:rPr>
                    <w:t>The student may withdraw</w:t>
                  </w:r>
                  <w:r>
                    <w:rPr>
                      <w:rFonts w:ascii="Arial" w:hAnsi="Arial" w:cs="Arial"/>
                      <w:sz w:val="22"/>
                      <w:szCs w:val="22"/>
                    </w:rPr>
                    <w:t xml:space="preserve"> </w:t>
                  </w:r>
                  <w:r w:rsidRPr="00E96610">
                    <w:rPr>
                      <w:rFonts w:ascii="Arial" w:hAnsi="Arial" w:cs="Arial"/>
                      <w:sz w:val="22"/>
                      <w:szCs w:val="22"/>
                    </w:rPr>
                    <w:t xml:space="preserve">from a course </w:t>
                  </w:r>
                  <w:r>
                    <w:rPr>
                      <w:rFonts w:ascii="Arial" w:hAnsi="Arial" w:cs="Arial"/>
                      <w:sz w:val="22"/>
                      <w:szCs w:val="22"/>
                    </w:rPr>
                    <w:t>and receive a grade of "W</w:t>
                  </w:r>
                  <w:r w:rsidRPr="00E96610">
                    <w:rPr>
                      <w:rFonts w:ascii="Arial" w:hAnsi="Arial" w:cs="Arial"/>
                      <w:sz w:val="22"/>
                      <w:szCs w:val="22"/>
                    </w:rPr>
                    <w:t>"</w:t>
                  </w:r>
                  <w:r w:rsidR="00121900">
                    <w:rPr>
                      <w:rFonts w:ascii="Arial" w:hAnsi="Arial" w:cs="Arial"/>
                      <w:sz w:val="22"/>
                      <w:szCs w:val="22"/>
                    </w:rPr>
                    <w:t xml:space="preserve">, </w:t>
                  </w:r>
                  <w:r w:rsidRPr="00E96610">
                    <w:rPr>
                      <w:rFonts w:ascii="Arial" w:hAnsi="Arial" w:cs="Arial"/>
                      <w:sz w:val="22"/>
                      <w:szCs w:val="22"/>
                    </w:rPr>
                    <w:t>by contacting the Registration office up</w:t>
                  </w:r>
                  <w:r>
                    <w:rPr>
                      <w:rFonts w:ascii="Arial" w:hAnsi="Arial" w:cs="Arial"/>
                      <w:sz w:val="22"/>
                      <w:szCs w:val="22"/>
                    </w:rPr>
                    <w:t xml:space="preserve"> until the college’s official Last Date</w:t>
                  </w:r>
                  <w:r w:rsidRPr="00E96610">
                    <w:rPr>
                      <w:rFonts w:ascii="Arial" w:hAnsi="Arial" w:cs="Arial"/>
                      <w:sz w:val="22"/>
                      <w:szCs w:val="22"/>
                    </w:rPr>
                    <w:t xml:space="preserve"> to </w:t>
                  </w:r>
                  <w:r>
                    <w:rPr>
                      <w:rFonts w:ascii="Arial" w:hAnsi="Arial" w:cs="Arial"/>
                      <w:sz w:val="22"/>
                      <w:szCs w:val="22"/>
                    </w:rPr>
                    <w:t xml:space="preserve">Withdraw. </w:t>
                  </w:r>
                  <w:r w:rsidRPr="00E96610">
                    <w:rPr>
                      <w:rFonts w:ascii="Arial" w:hAnsi="Arial" w:cs="Arial"/>
                      <w:sz w:val="22"/>
                      <w:szCs w:val="22"/>
                    </w:rPr>
                    <w:t xml:space="preserve"> </w:t>
                  </w:r>
                  <w:r>
                    <w:rPr>
                      <w:rFonts w:ascii="Arial" w:hAnsi="Arial" w:cs="Arial"/>
                      <w:sz w:val="22"/>
                      <w:szCs w:val="22"/>
                    </w:rPr>
                    <w:t>I do not extend this date by issuing withdrawal permits.  It is your responsibility to be aware of this date.   Do not ask me to make an exception.  It is not fair to other students.</w:t>
                  </w:r>
                </w:p>
              </w:tc>
            </w:tr>
            <w:tr w:rsidR="00DA1C2D" w:rsidRPr="00E96610" w:rsidTr="00364437">
              <w:tc>
                <w:tcPr>
                  <w:tcW w:w="720" w:type="dxa"/>
                </w:tcPr>
                <w:p w:rsidR="00DA1C2D" w:rsidRDefault="00DA1C2D" w:rsidP="00364437">
                  <w:pPr>
                    <w:rPr>
                      <w:sz w:val="22"/>
                      <w:szCs w:val="22"/>
                    </w:rPr>
                  </w:pPr>
                </w:p>
              </w:tc>
              <w:tc>
                <w:tcPr>
                  <w:tcW w:w="450" w:type="dxa"/>
                </w:tcPr>
                <w:p w:rsidR="00DA1C2D" w:rsidRDefault="00DA1C2D" w:rsidP="00364437">
                  <w:pPr>
                    <w:rPr>
                      <w:sz w:val="22"/>
                      <w:szCs w:val="22"/>
                    </w:rPr>
                  </w:pPr>
                </w:p>
              </w:tc>
              <w:tc>
                <w:tcPr>
                  <w:tcW w:w="9879" w:type="dxa"/>
                </w:tcPr>
                <w:p w:rsidR="00DA1C2D" w:rsidRPr="00E96610" w:rsidRDefault="00DA1C2D" w:rsidP="00364437">
                  <w:pPr>
                    <w:rPr>
                      <w:rFonts w:ascii="Arial" w:hAnsi="Arial" w:cs="Arial"/>
                      <w:sz w:val="22"/>
                      <w:szCs w:val="22"/>
                    </w:rPr>
                  </w:pPr>
                </w:p>
              </w:tc>
            </w:tr>
            <w:tr w:rsidR="00DA1C2D" w:rsidTr="00364437">
              <w:tc>
                <w:tcPr>
                  <w:tcW w:w="11049" w:type="dxa"/>
                  <w:gridSpan w:val="3"/>
                </w:tcPr>
                <w:p w:rsidR="00DA1C2D" w:rsidRDefault="00DA1C2D" w:rsidP="00364437">
                  <w:pPr>
                    <w:rPr>
                      <w:sz w:val="22"/>
                      <w:szCs w:val="22"/>
                    </w:rPr>
                  </w:pPr>
                </w:p>
              </w:tc>
            </w:tr>
            <w:tr w:rsidR="00DA1C2D" w:rsidTr="00364437">
              <w:tc>
                <w:tcPr>
                  <w:tcW w:w="720" w:type="dxa"/>
                </w:tcPr>
                <w:p w:rsidR="00DA1C2D" w:rsidRDefault="00DA1C2D" w:rsidP="00364437">
                  <w:pPr>
                    <w:rPr>
                      <w:sz w:val="22"/>
                      <w:szCs w:val="22"/>
                    </w:rPr>
                  </w:pPr>
                </w:p>
              </w:tc>
              <w:tc>
                <w:tcPr>
                  <w:tcW w:w="10329" w:type="dxa"/>
                  <w:gridSpan w:val="2"/>
                </w:tcPr>
                <w:p w:rsidR="00DA1C2D" w:rsidRDefault="00DA1C2D" w:rsidP="00364437">
                  <w:pPr>
                    <w:rPr>
                      <w:sz w:val="22"/>
                      <w:szCs w:val="22"/>
                    </w:rPr>
                  </w:pPr>
                  <w:r>
                    <w:rPr>
                      <w:b/>
                      <w:bCs/>
                      <w:sz w:val="22"/>
                      <w:szCs w:val="22"/>
                    </w:rPr>
                    <w:t>Administrative/Instructor Withdrawal Procedures</w:t>
                  </w:r>
                </w:p>
              </w:tc>
            </w:tr>
            <w:tr w:rsidR="00DA1C2D" w:rsidRPr="00E96610" w:rsidTr="00364437">
              <w:tc>
                <w:tcPr>
                  <w:tcW w:w="720" w:type="dxa"/>
                </w:tcPr>
                <w:p w:rsidR="00DA1C2D" w:rsidRDefault="00DA1C2D" w:rsidP="00364437">
                  <w:pPr>
                    <w:rPr>
                      <w:sz w:val="22"/>
                      <w:szCs w:val="22"/>
                    </w:rPr>
                  </w:pPr>
                </w:p>
              </w:tc>
              <w:tc>
                <w:tcPr>
                  <w:tcW w:w="450" w:type="dxa"/>
                </w:tcPr>
                <w:p w:rsidR="00DA1C2D" w:rsidRDefault="00DA1C2D" w:rsidP="00364437">
                  <w:pPr>
                    <w:rPr>
                      <w:sz w:val="22"/>
                      <w:szCs w:val="22"/>
                    </w:rPr>
                  </w:pPr>
                </w:p>
              </w:tc>
              <w:tc>
                <w:tcPr>
                  <w:tcW w:w="9879" w:type="dxa"/>
                </w:tcPr>
                <w:p w:rsidR="00DA1C2D" w:rsidRPr="00E96610" w:rsidRDefault="00DA1C2D" w:rsidP="00364437">
                  <w:pPr>
                    <w:rPr>
                      <w:rFonts w:ascii="Arial" w:hAnsi="Arial" w:cs="Arial"/>
                      <w:sz w:val="22"/>
                      <w:szCs w:val="22"/>
                    </w:rPr>
                  </w:pPr>
                  <w:r w:rsidRPr="00E96610">
                    <w:rPr>
                      <w:rFonts w:ascii="Arial" w:hAnsi="Arial" w:cs="Arial"/>
                      <w:sz w:val="22"/>
                      <w:szCs w:val="22"/>
                    </w:rPr>
                    <w:t>Students not actively pursuing the completion of course objectives may be withdrawn from the class by the instructor</w:t>
                  </w:r>
                  <w:r>
                    <w:rPr>
                      <w:rFonts w:ascii="Arial" w:hAnsi="Arial" w:cs="Arial"/>
                      <w:sz w:val="22"/>
                      <w:szCs w:val="22"/>
                    </w:rPr>
                    <w:t xml:space="preserve"> at midterm</w:t>
                  </w:r>
                  <w:r w:rsidRPr="00E96610">
                    <w:rPr>
                      <w:rFonts w:ascii="Arial" w:hAnsi="Arial" w:cs="Arial"/>
                      <w:sz w:val="22"/>
                      <w:szCs w:val="22"/>
                    </w:rPr>
                    <w:t>.</w:t>
                  </w:r>
                  <w:r>
                    <w:rPr>
                      <w:rFonts w:ascii="Arial" w:hAnsi="Arial" w:cs="Arial"/>
                      <w:sz w:val="22"/>
                      <w:szCs w:val="22"/>
                    </w:rPr>
                    <w:t xml:space="preserve">  </w:t>
                  </w:r>
                </w:p>
              </w:tc>
            </w:tr>
            <w:tr w:rsidR="00DA1C2D" w:rsidTr="00364437">
              <w:tc>
                <w:tcPr>
                  <w:tcW w:w="11049" w:type="dxa"/>
                  <w:gridSpan w:val="3"/>
                </w:tcPr>
                <w:p w:rsidR="00DA1C2D" w:rsidRDefault="00DA1C2D" w:rsidP="00364437">
                  <w:pPr>
                    <w:rPr>
                      <w:sz w:val="22"/>
                      <w:szCs w:val="22"/>
                    </w:rPr>
                  </w:pPr>
                </w:p>
              </w:tc>
            </w:tr>
            <w:tr w:rsidR="00DA1C2D" w:rsidTr="00364437">
              <w:tc>
                <w:tcPr>
                  <w:tcW w:w="720" w:type="dxa"/>
                </w:tcPr>
                <w:p w:rsidR="00DA1C2D" w:rsidRDefault="00DA1C2D" w:rsidP="00364437">
                  <w:pPr>
                    <w:rPr>
                      <w:sz w:val="22"/>
                      <w:szCs w:val="22"/>
                    </w:rPr>
                  </w:pPr>
                </w:p>
              </w:tc>
              <w:tc>
                <w:tcPr>
                  <w:tcW w:w="10329" w:type="dxa"/>
                  <w:gridSpan w:val="2"/>
                </w:tcPr>
                <w:p w:rsidR="00DA1C2D" w:rsidRDefault="00DA1C2D" w:rsidP="00364437">
                  <w:pPr>
                    <w:rPr>
                      <w:sz w:val="22"/>
                      <w:szCs w:val="22"/>
                    </w:rPr>
                  </w:pPr>
                  <w:r>
                    <w:rPr>
                      <w:b/>
                      <w:bCs/>
                      <w:sz w:val="22"/>
                      <w:szCs w:val="22"/>
                    </w:rPr>
                    <w:t>Medical Withdrawal Procedures</w:t>
                  </w:r>
                </w:p>
              </w:tc>
            </w:tr>
            <w:tr w:rsidR="00DA1C2D" w:rsidRPr="00E96610" w:rsidTr="00364437">
              <w:tc>
                <w:tcPr>
                  <w:tcW w:w="720" w:type="dxa"/>
                </w:tcPr>
                <w:p w:rsidR="00DA1C2D" w:rsidRDefault="00DA1C2D" w:rsidP="00364437">
                  <w:pPr>
                    <w:rPr>
                      <w:sz w:val="22"/>
                      <w:szCs w:val="22"/>
                    </w:rPr>
                  </w:pPr>
                </w:p>
              </w:tc>
              <w:tc>
                <w:tcPr>
                  <w:tcW w:w="450" w:type="dxa"/>
                </w:tcPr>
                <w:p w:rsidR="00DA1C2D" w:rsidRDefault="00DA1C2D" w:rsidP="00364437">
                  <w:pPr>
                    <w:rPr>
                      <w:sz w:val="22"/>
                      <w:szCs w:val="22"/>
                    </w:rPr>
                  </w:pPr>
                </w:p>
              </w:tc>
              <w:tc>
                <w:tcPr>
                  <w:tcW w:w="9879" w:type="dxa"/>
                </w:tcPr>
                <w:p w:rsidR="00DA1C2D" w:rsidRPr="00E96610" w:rsidRDefault="00DA1C2D" w:rsidP="00DA1C2D">
                  <w:pPr>
                    <w:rPr>
                      <w:rFonts w:ascii="Arial" w:hAnsi="Arial" w:cs="Arial"/>
                      <w:sz w:val="22"/>
                      <w:szCs w:val="22"/>
                    </w:rPr>
                  </w:pPr>
                  <w:r w:rsidRPr="00E96610">
                    <w:rPr>
                      <w:rFonts w:ascii="Arial" w:hAnsi="Arial" w:cs="Arial"/>
                      <w:sz w:val="22"/>
                      <w:szCs w:val="22"/>
                    </w:rPr>
                    <w:t>Contact the Health and Special Services (</w:t>
                  </w:r>
                  <w:r>
                    <w:rPr>
                      <w:rFonts w:ascii="Arial" w:hAnsi="Arial" w:cs="Arial"/>
                      <w:sz w:val="22"/>
                      <w:szCs w:val="22"/>
                    </w:rPr>
                    <w:t>SSC 3249</w:t>
                  </w:r>
                  <w:r w:rsidRPr="00E96610">
                    <w:rPr>
                      <w:rFonts w:ascii="Arial" w:hAnsi="Arial" w:cs="Arial"/>
                      <w:sz w:val="22"/>
                      <w:szCs w:val="22"/>
                    </w:rPr>
                    <w:t>, 942-2154) for the procedures.</w:t>
                  </w:r>
                </w:p>
              </w:tc>
            </w:tr>
          </w:tbl>
          <w:p w:rsidR="00B829D9" w:rsidRPr="00B829D9" w:rsidRDefault="00B829D9" w:rsidP="00364437">
            <w:pPr>
              <w:rPr>
                <w:rFonts w:ascii="Arial" w:hAnsi="Arial" w:cs="Arial"/>
                <w:sz w:val="22"/>
                <w:szCs w:val="22"/>
              </w:rPr>
            </w:pPr>
          </w:p>
        </w:tc>
      </w:tr>
      <w:tr w:rsidR="00B829D9" w:rsidRPr="00E96610" w:rsidTr="00BC6124">
        <w:tc>
          <w:tcPr>
            <w:tcW w:w="688" w:type="dxa"/>
          </w:tcPr>
          <w:p w:rsidR="00B829D9" w:rsidRPr="00B829D9" w:rsidRDefault="00B829D9" w:rsidP="00364437">
            <w:pPr>
              <w:rPr>
                <w:rFonts w:ascii="Arial" w:hAnsi="Arial" w:cs="Arial"/>
                <w:sz w:val="22"/>
                <w:szCs w:val="22"/>
              </w:rPr>
            </w:pPr>
          </w:p>
        </w:tc>
        <w:tc>
          <w:tcPr>
            <w:tcW w:w="10329" w:type="dxa"/>
            <w:gridSpan w:val="4"/>
          </w:tcPr>
          <w:p w:rsidR="00B829D9" w:rsidRPr="00E96610" w:rsidRDefault="00B829D9" w:rsidP="00364437">
            <w:pPr>
              <w:rPr>
                <w:rFonts w:ascii="Arial" w:hAnsi="Arial" w:cs="Arial"/>
                <w:sz w:val="22"/>
                <w:szCs w:val="22"/>
              </w:rPr>
            </w:pPr>
          </w:p>
        </w:tc>
      </w:tr>
      <w:tr w:rsidR="00B829D9" w:rsidRPr="00B829D9" w:rsidTr="00BC6124">
        <w:tc>
          <w:tcPr>
            <w:tcW w:w="688" w:type="dxa"/>
          </w:tcPr>
          <w:p w:rsidR="00B829D9" w:rsidRPr="00B829D9" w:rsidRDefault="00B829D9" w:rsidP="00364437">
            <w:pPr>
              <w:rPr>
                <w:rFonts w:ascii="Arial" w:hAnsi="Arial" w:cs="Arial"/>
                <w:sz w:val="22"/>
                <w:szCs w:val="22"/>
              </w:rPr>
            </w:pPr>
          </w:p>
        </w:tc>
        <w:tc>
          <w:tcPr>
            <w:tcW w:w="10329" w:type="dxa"/>
            <w:gridSpan w:val="4"/>
          </w:tcPr>
          <w:p w:rsidR="00B829D9" w:rsidRPr="00B829D9" w:rsidRDefault="00B829D9" w:rsidP="00364437">
            <w:pPr>
              <w:rPr>
                <w:rFonts w:ascii="Arial" w:hAnsi="Arial" w:cs="Arial"/>
                <w:sz w:val="22"/>
                <w:szCs w:val="22"/>
              </w:rPr>
            </w:pPr>
          </w:p>
        </w:tc>
      </w:tr>
      <w:tr w:rsidR="00B829D9" w:rsidRPr="00E96610" w:rsidTr="00BC6124">
        <w:tc>
          <w:tcPr>
            <w:tcW w:w="688" w:type="dxa"/>
          </w:tcPr>
          <w:p w:rsidR="00B829D9" w:rsidRPr="00B829D9" w:rsidRDefault="00B829D9" w:rsidP="00364437">
            <w:pPr>
              <w:rPr>
                <w:rFonts w:ascii="Arial" w:hAnsi="Arial" w:cs="Arial"/>
                <w:sz w:val="22"/>
                <w:szCs w:val="22"/>
              </w:rPr>
            </w:pPr>
          </w:p>
        </w:tc>
        <w:tc>
          <w:tcPr>
            <w:tcW w:w="450" w:type="dxa"/>
            <w:gridSpan w:val="2"/>
          </w:tcPr>
          <w:p w:rsidR="00B829D9" w:rsidRPr="00B829D9" w:rsidRDefault="00B829D9" w:rsidP="00364437">
            <w:pPr>
              <w:rPr>
                <w:rFonts w:ascii="Arial" w:hAnsi="Arial" w:cs="Arial"/>
                <w:sz w:val="22"/>
                <w:szCs w:val="22"/>
              </w:rPr>
            </w:pPr>
          </w:p>
        </w:tc>
        <w:tc>
          <w:tcPr>
            <w:tcW w:w="9879" w:type="dxa"/>
            <w:gridSpan w:val="2"/>
          </w:tcPr>
          <w:p w:rsidR="00B829D9" w:rsidRPr="00E96610" w:rsidRDefault="00B829D9" w:rsidP="00F63B83">
            <w:pPr>
              <w:rPr>
                <w:rFonts w:ascii="Arial" w:hAnsi="Arial" w:cs="Arial"/>
                <w:sz w:val="22"/>
                <w:szCs w:val="22"/>
              </w:rPr>
            </w:pPr>
          </w:p>
        </w:tc>
      </w:tr>
      <w:tr w:rsidR="00B829D9" w:rsidRPr="00E96610" w:rsidTr="00BC6124">
        <w:tc>
          <w:tcPr>
            <w:tcW w:w="688" w:type="dxa"/>
          </w:tcPr>
          <w:p w:rsidR="00B829D9" w:rsidRPr="00B829D9" w:rsidRDefault="00B829D9" w:rsidP="00364437">
            <w:pPr>
              <w:rPr>
                <w:rFonts w:ascii="Arial" w:hAnsi="Arial" w:cs="Arial"/>
                <w:sz w:val="22"/>
                <w:szCs w:val="22"/>
              </w:rPr>
            </w:pPr>
          </w:p>
        </w:tc>
        <w:tc>
          <w:tcPr>
            <w:tcW w:w="450" w:type="dxa"/>
            <w:gridSpan w:val="2"/>
          </w:tcPr>
          <w:p w:rsidR="00B829D9" w:rsidRPr="00B829D9" w:rsidRDefault="00B829D9" w:rsidP="00364437">
            <w:pPr>
              <w:rPr>
                <w:rFonts w:ascii="Arial" w:hAnsi="Arial" w:cs="Arial"/>
                <w:sz w:val="22"/>
                <w:szCs w:val="22"/>
              </w:rPr>
            </w:pPr>
          </w:p>
        </w:tc>
        <w:tc>
          <w:tcPr>
            <w:tcW w:w="9879" w:type="dxa"/>
            <w:gridSpan w:val="2"/>
          </w:tcPr>
          <w:tbl>
            <w:tblPr>
              <w:tblW w:w="11049" w:type="dxa"/>
              <w:tblLayout w:type="fixed"/>
              <w:tblCellMar>
                <w:left w:w="58" w:type="dxa"/>
                <w:right w:w="115" w:type="dxa"/>
              </w:tblCellMar>
              <w:tblLook w:val="01E0"/>
            </w:tblPr>
            <w:tblGrid>
              <w:gridCol w:w="720"/>
              <w:gridCol w:w="10329"/>
            </w:tblGrid>
            <w:tr w:rsidR="00364437" w:rsidTr="00364437">
              <w:tc>
                <w:tcPr>
                  <w:tcW w:w="11049" w:type="dxa"/>
                  <w:gridSpan w:val="2"/>
                </w:tcPr>
                <w:p w:rsidR="00364437" w:rsidRDefault="00364437" w:rsidP="00364437">
                  <w:pPr>
                    <w:rPr>
                      <w:sz w:val="22"/>
                      <w:szCs w:val="22"/>
                    </w:rPr>
                  </w:pPr>
                  <w:r w:rsidRPr="00C20C50">
                    <w:rPr>
                      <w:b/>
                      <w:sz w:val="28"/>
                      <w:szCs w:val="28"/>
                    </w:rPr>
                    <w:t>Classroom Policies/Standards of Conduct</w:t>
                  </w:r>
                </w:p>
              </w:tc>
            </w:tr>
            <w:tr w:rsidR="00364437" w:rsidTr="00364437">
              <w:tc>
                <w:tcPr>
                  <w:tcW w:w="720" w:type="dxa"/>
                </w:tcPr>
                <w:p w:rsidR="00364437" w:rsidRDefault="00364437" w:rsidP="00364437">
                  <w:pPr>
                    <w:rPr>
                      <w:sz w:val="22"/>
                      <w:szCs w:val="22"/>
                    </w:rPr>
                  </w:pPr>
                </w:p>
              </w:tc>
              <w:tc>
                <w:tcPr>
                  <w:tcW w:w="10329" w:type="dxa"/>
                </w:tcPr>
                <w:p w:rsidR="00364437" w:rsidRPr="004B2AF5" w:rsidRDefault="00364437" w:rsidP="00364437">
                  <w:pPr>
                    <w:numPr>
                      <w:ilvl w:val="0"/>
                      <w:numId w:val="7"/>
                    </w:numPr>
                    <w:jc w:val="both"/>
                    <w:rPr>
                      <w:rFonts w:ascii="Arial" w:hAnsi="Arial" w:cs="Arial"/>
                      <w:sz w:val="22"/>
                      <w:szCs w:val="22"/>
                    </w:rPr>
                  </w:pPr>
                  <w:r w:rsidRPr="004B2AF5">
                    <w:rPr>
                      <w:rFonts w:ascii="Arial" w:hAnsi="Arial" w:cs="Arial"/>
                      <w:sz w:val="22"/>
                      <w:szCs w:val="22"/>
                    </w:rPr>
                    <w:t>In grading your exams and quizzes, your method of solution will be evaluated.  A correct method will</w:t>
                  </w:r>
                  <w:r>
                    <w:rPr>
                      <w:rFonts w:ascii="Arial" w:hAnsi="Arial" w:cs="Arial"/>
                      <w:sz w:val="22"/>
                      <w:szCs w:val="22"/>
                    </w:rPr>
                    <w:t xml:space="preserve"> </w:t>
                  </w:r>
                  <w:r w:rsidRPr="004B2AF5">
                    <w:rPr>
                      <w:rFonts w:ascii="Arial" w:hAnsi="Arial" w:cs="Arial"/>
                      <w:sz w:val="22"/>
                      <w:szCs w:val="22"/>
                    </w:rPr>
                    <w:t xml:space="preserve">receive partial credit.  An incorrect method (or no work at all) will receive no credit even if the answer is correct.  </w:t>
                  </w:r>
                </w:p>
                <w:p w:rsidR="00364437" w:rsidRPr="00ED22A6" w:rsidRDefault="00364437" w:rsidP="00364437">
                  <w:pPr>
                    <w:numPr>
                      <w:ilvl w:val="0"/>
                      <w:numId w:val="7"/>
                    </w:numPr>
                    <w:rPr>
                      <w:sz w:val="22"/>
                      <w:szCs w:val="22"/>
                    </w:rPr>
                  </w:pPr>
                  <w:r>
                    <w:rPr>
                      <w:rFonts w:ascii="Arial" w:hAnsi="Arial" w:cs="Arial"/>
                      <w:sz w:val="22"/>
                      <w:szCs w:val="22"/>
                    </w:rPr>
                    <w:t xml:space="preserve">Cell phones must never be in use </w:t>
                  </w:r>
                  <w:r w:rsidRPr="004B2AF5">
                    <w:rPr>
                      <w:rFonts w:ascii="Arial" w:hAnsi="Arial" w:cs="Arial"/>
                      <w:sz w:val="22"/>
                      <w:szCs w:val="22"/>
                    </w:rPr>
                    <w:t>during exams and quizzes</w:t>
                  </w:r>
                  <w:r>
                    <w:rPr>
                      <w:rFonts w:ascii="Arial" w:hAnsi="Arial" w:cs="Arial"/>
                      <w:sz w:val="22"/>
                      <w:szCs w:val="22"/>
                    </w:rPr>
                    <w:t xml:space="preserve"> and must be turned off</w:t>
                  </w:r>
                  <w:r w:rsidRPr="004B2AF5">
                    <w:rPr>
                      <w:rFonts w:ascii="Arial" w:hAnsi="Arial" w:cs="Arial"/>
                      <w:sz w:val="22"/>
                      <w:szCs w:val="22"/>
                    </w:rPr>
                    <w:t>.</w:t>
                  </w:r>
                  <w:r>
                    <w:rPr>
                      <w:rFonts w:ascii="Arial" w:hAnsi="Arial" w:cs="Arial"/>
                      <w:sz w:val="22"/>
                      <w:szCs w:val="22"/>
                    </w:rPr>
                    <w:t xml:space="preserve">  They must not be in use during class.</w:t>
                  </w:r>
                </w:p>
                <w:p w:rsidR="00364437" w:rsidRPr="00641FED" w:rsidRDefault="00364437" w:rsidP="00364437">
                  <w:pPr>
                    <w:numPr>
                      <w:ilvl w:val="0"/>
                      <w:numId w:val="7"/>
                    </w:numPr>
                    <w:rPr>
                      <w:sz w:val="22"/>
                      <w:szCs w:val="22"/>
                    </w:rPr>
                  </w:pPr>
                  <w:r>
                    <w:rPr>
                      <w:rFonts w:ascii="Arial" w:hAnsi="Arial" w:cs="Arial"/>
                      <w:sz w:val="22"/>
                      <w:szCs w:val="22"/>
                    </w:rPr>
                    <w:t>Headphones may not be used during exams and quizzes.</w:t>
                  </w:r>
                </w:p>
                <w:p w:rsidR="00364437" w:rsidRPr="00665B07" w:rsidRDefault="00364437" w:rsidP="00364437">
                  <w:pPr>
                    <w:numPr>
                      <w:ilvl w:val="0"/>
                      <w:numId w:val="7"/>
                    </w:numPr>
                    <w:rPr>
                      <w:sz w:val="22"/>
                      <w:szCs w:val="22"/>
                    </w:rPr>
                  </w:pPr>
                  <w:r>
                    <w:rPr>
                      <w:rFonts w:ascii="Arial" w:hAnsi="Arial" w:cs="Arial"/>
                      <w:sz w:val="22"/>
                      <w:szCs w:val="22"/>
                    </w:rPr>
                    <w:t xml:space="preserve">Be sure to check your </w:t>
                  </w:r>
                  <w:smartTag w:uri="urn:schemas-microsoft-com:office:smarttags" w:element="stockticker">
                    <w:r>
                      <w:rPr>
                        <w:rFonts w:ascii="Arial" w:hAnsi="Arial" w:cs="Arial"/>
                        <w:sz w:val="22"/>
                        <w:szCs w:val="22"/>
                      </w:rPr>
                      <w:t>COD</w:t>
                    </w:r>
                  </w:smartTag>
                  <w:r>
                    <w:rPr>
                      <w:rFonts w:ascii="Arial" w:hAnsi="Arial" w:cs="Arial"/>
                      <w:sz w:val="22"/>
                      <w:szCs w:val="22"/>
                    </w:rPr>
                    <w:t xml:space="preserve"> email regularly</w:t>
                  </w:r>
                </w:p>
                <w:p w:rsidR="00364437" w:rsidRPr="00602068" w:rsidRDefault="00364437" w:rsidP="00364437">
                  <w:pPr>
                    <w:numPr>
                      <w:ilvl w:val="0"/>
                      <w:numId w:val="7"/>
                    </w:numPr>
                    <w:rPr>
                      <w:sz w:val="22"/>
                      <w:szCs w:val="22"/>
                    </w:rPr>
                  </w:pPr>
                  <w:r>
                    <w:rPr>
                      <w:rFonts w:ascii="Arial" w:hAnsi="Arial" w:cs="Arial"/>
                      <w:sz w:val="22"/>
                      <w:szCs w:val="22"/>
                    </w:rPr>
                    <w:t xml:space="preserve">Be sure to use your college e-mail account when you contact me via e-mail.  This will lessen the chance that your e-mail will end up in my junk folder.  Also, when you e-mail me, be sure to use </w:t>
                  </w:r>
                  <w:proofErr w:type="gramStart"/>
                  <w:r>
                    <w:rPr>
                      <w:rFonts w:ascii="Arial" w:hAnsi="Arial" w:cs="Arial"/>
                      <w:sz w:val="22"/>
                      <w:szCs w:val="22"/>
                    </w:rPr>
                    <w:t>standard</w:t>
                  </w:r>
                  <w:proofErr w:type="gramEnd"/>
                  <w:r>
                    <w:rPr>
                      <w:rFonts w:ascii="Arial" w:hAnsi="Arial" w:cs="Arial"/>
                      <w:sz w:val="22"/>
                      <w:szCs w:val="22"/>
                    </w:rPr>
                    <w:t xml:space="preserve"> English.  </w:t>
                  </w:r>
                </w:p>
                <w:p w:rsidR="00364437" w:rsidRDefault="00364437" w:rsidP="00364437">
                  <w:pPr>
                    <w:ind w:left="360"/>
                    <w:rPr>
                      <w:sz w:val="22"/>
                      <w:szCs w:val="22"/>
                    </w:rPr>
                  </w:pPr>
                </w:p>
              </w:tc>
            </w:tr>
          </w:tbl>
          <w:p w:rsidR="00B829D9" w:rsidRPr="00E96610" w:rsidRDefault="00B829D9" w:rsidP="00364437">
            <w:pPr>
              <w:rPr>
                <w:rFonts w:ascii="Arial" w:hAnsi="Arial" w:cs="Arial"/>
                <w:sz w:val="22"/>
                <w:szCs w:val="22"/>
              </w:rPr>
            </w:pPr>
          </w:p>
        </w:tc>
      </w:tr>
      <w:tr w:rsidR="00B829D9" w:rsidRPr="00B829D9" w:rsidTr="00BC6124">
        <w:trPr>
          <w:trHeight w:val="80"/>
        </w:trPr>
        <w:tc>
          <w:tcPr>
            <w:tcW w:w="11017" w:type="dxa"/>
            <w:gridSpan w:val="5"/>
          </w:tcPr>
          <w:p w:rsidR="00B829D9" w:rsidRPr="00B829D9" w:rsidRDefault="00B829D9" w:rsidP="00364437">
            <w:pPr>
              <w:rPr>
                <w:rFonts w:ascii="Arial" w:hAnsi="Arial" w:cs="Arial"/>
                <w:sz w:val="22"/>
                <w:szCs w:val="22"/>
              </w:rPr>
            </w:pPr>
          </w:p>
        </w:tc>
      </w:tr>
      <w:tr w:rsidR="00B829D9" w:rsidRPr="00E96610" w:rsidTr="00BC6124">
        <w:tc>
          <w:tcPr>
            <w:tcW w:w="688" w:type="dxa"/>
          </w:tcPr>
          <w:p w:rsidR="00B829D9" w:rsidRPr="00B829D9" w:rsidRDefault="00B829D9" w:rsidP="00364437">
            <w:pPr>
              <w:rPr>
                <w:rFonts w:ascii="Arial" w:hAnsi="Arial" w:cs="Arial"/>
                <w:sz w:val="22"/>
                <w:szCs w:val="22"/>
              </w:rPr>
            </w:pPr>
          </w:p>
        </w:tc>
        <w:tc>
          <w:tcPr>
            <w:tcW w:w="193" w:type="dxa"/>
          </w:tcPr>
          <w:p w:rsidR="00B829D9" w:rsidRPr="00B829D9" w:rsidRDefault="00B829D9" w:rsidP="00364437">
            <w:pPr>
              <w:rPr>
                <w:rFonts w:ascii="Arial" w:hAnsi="Arial" w:cs="Arial"/>
                <w:sz w:val="22"/>
                <w:szCs w:val="22"/>
              </w:rPr>
            </w:pPr>
          </w:p>
        </w:tc>
        <w:tc>
          <w:tcPr>
            <w:tcW w:w="10136" w:type="dxa"/>
            <w:gridSpan w:val="3"/>
          </w:tcPr>
          <w:p w:rsidR="00B829D9" w:rsidRPr="00E96610" w:rsidRDefault="00B829D9" w:rsidP="00364437">
            <w:pPr>
              <w:rPr>
                <w:rFonts w:ascii="Arial" w:hAnsi="Arial" w:cs="Arial"/>
                <w:sz w:val="22"/>
                <w:szCs w:val="22"/>
              </w:rPr>
            </w:pPr>
          </w:p>
        </w:tc>
      </w:tr>
    </w:tbl>
    <w:p w:rsidR="00DC56D6" w:rsidRPr="00B829D9" w:rsidRDefault="00DC56D6">
      <w:pPr>
        <w:jc w:val="both"/>
        <w:rPr>
          <w:rFonts w:ascii="Arial" w:hAnsi="Arial" w:cs="Arial"/>
          <w:sz w:val="22"/>
          <w:szCs w:val="22"/>
        </w:rPr>
      </w:pPr>
    </w:p>
    <w:p w:rsidR="00457550" w:rsidRDefault="00457550" w:rsidP="00457550">
      <w:pPr>
        <w:rPr>
          <w:sz w:val="28"/>
          <w:szCs w:val="28"/>
        </w:rPr>
      </w:pPr>
      <w:r>
        <w:rPr>
          <w:sz w:val="28"/>
          <w:szCs w:val="28"/>
        </w:rPr>
        <w:t>Objectives/Goals</w:t>
      </w:r>
    </w:p>
    <w:p w:rsidR="00457550" w:rsidRPr="00E96610" w:rsidRDefault="00457550" w:rsidP="00457550">
      <w:pPr>
        <w:rPr>
          <w:rFonts w:ascii="Arial" w:hAnsi="Arial" w:cs="Arial"/>
          <w:sz w:val="22"/>
          <w:szCs w:val="22"/>
        </w:rPr>
      </w:pPr>
      <w:r w:rsidRPr="00E96610">
        <w:rPr>
          <w:rFonts w:ascii="Arial" w:hAnsi="Arial" w:cs="Arial"/>
          <w:sz w:val="22"/>
          <w:szCs w:val="22"/>
        </w:rPr>
        <w:t>Upon successful completion of this course, the student should be able to do the following:</w:t>
      </w:r>
    </w:p>
    <w:p w:rsidR="00457550" w:rsidRDefault="00457550" w:rsidP="00457550">
      <w:pPr>
        <w:ind w:left="360"/>
        <w:rPr>
          <w:sz w:val="22"/>
          <w:szCs w:val="22"/>
        </w:rPr>
      </w:pPr>
    </w:p>
    <w:p w:rsidR="00457550" w:rsidRPr="00E96610" w:rsidRDefault="00457550" w:rsidP="00457550">
      <w:pPr>
        <w:ind w:left="360"/>
        <w:rPr>
          <w:rFonts w:ascii="Arial" w:hAnsi="Arial" w:cs="Arial"/>
          <w:sz w:val="22"/>
          <w:szCs w:val="22"/>
        </w:rPr>
      </w:pPr>
      <w:r w:rsidRPr="00E96610">
        <w:rPr>
          <w:rFonts w:ascii="Arial" w:hAnsi="Arial" w:cs="Arial"/>
          <w:sz w:val="22"/>
          <w:szCs w:val="22"/>
        </w:rPr>
        <w:t xml:space="preserve">1. </w:t>
      </w:r>
      <w:r w:rsidRPr="00E96610">
        <w:rPr>
          <w:rFonts w:ascii="Arial" w:hAnsi="Arial" w:cs="Arial"/>
          <w:sz w:val="22"/>
          <w:szCs w:val="22"/>
        </w:rPr>
        <w:tab/>
        <w:t xml:space="preserve">Express and use the definition of the limit of a function </w:t>
      </w:r>
    </w:p>
    <w:p w:rsidR="00457550" w:rsidRPr="00E96610" w:rsidRDefault="00457550" w:rsidP="00457550">
      <w:pPr>
        <w:ind w:left="360"/>
        <w:rPr>
          <w:rFonts w:ascii="Arial" w:hAnsi="Arial" w:cs="Arial"/>
          <w:sz w:val="22"/>
          <w:szCs w:val="22"/>
        </w:rPr>
      </w:pPr>
      <w:r w:rsidRPr="00E96610">
        <w:rPr>
          <w:rFonts w:ascii="Arial" w:hAnsi="Arial" w:cs="Arial"/>
          <w:sz w:val="22"/>
          <w:szCs w:val="22"/>
        </w:rPr>
        <w:t xml:space="preserve">2. </w:t>
      </w:r>
      <w:r w:rsidRPr="00E96610">
        <w:rPr>
          <w:rFonts w:ascii="Arial" w:hAnsi="Arial" w:cs="Arial"/>
          <w:sz w:val="22"/>
          <w:szCs w:val="22"/>
        </w:rPr>
        <w:tab/>
        <w:t xml:space="preserve">Evaluate limits graphically, numerically, and algebraically </w:t>
      </w:r>
    </w:p>
    <w:p w:rsidR="00457550" w:rsidRPr="00E96610" w:rsidRDefault="00457550" w:rsidP="00457550">
      <w:pPr>
        <w:ind w:left="360"/>
        <w:rPr>
          <w:rFonts w:ascii="Arial" w:hAnsi="Arial" w:cs="Arial"/>
          <w:sz w:val="22"/>
          <w:szCs w:val="22"/>
        </w:rPr>
      </w:pPr>
      <w:r w:rsidRPr="00E96610">
        <w:rPr>
          <w:rFonts w:ascii="Arial" w:hAnsi="Arial" w:cs="Arial"/>
          <w:sz w:val="22"/>
          <w:szCs w:val="22"/>
        </w:rPr>
        <w:t xml:space="preserve">3. </w:t>
      </w:r>
      <w:r w:rsidRPr="00E96610">
        <w:rPr>
          <w:rFonts w:ascii="Arial" w:hAnsi="Arial" w:cs="Arial"/>
          <w:sz w:val="22"/>
          <w:szCs w:val="22"/>
        </w:rPr>
        <w:tab/>
        <w:t xml:space="preserve">Evaluate one-sided limits </w:t>
      </w:r>
    </w:p>
    <w:p w:rsidR="00457550" w:rsidRPr="00E96610" w:rsidRDefault="00457550" w:rsidP="00457550">
      <w:pPr>
        <w:ind w:left="360"/>
        <w:rPr>
          <w:rFonts w:ascii="Arial" w:hAnsi="Arial" w:cs="Arial"/>
          <w:sz w:val="22"/>
          <w:szCs w:val="22"/>
        </w:rPr>
      </w:pPr>
      <w:r w:rsidRPr="00E96610">
        <w:rPr>
          <w:rFonts w:ascii="Arial" w:hAnsi="Arial" w:cs="Arial"/>
          <w:sz w:val="22"/>
          <w:szCs w:val="22"/>
        </w:rPr>
        <w:t xml:space="preserve">4. </w:t>
      </w:r>
      <w:r w:rsidRPr="00E96610">
        <w:rPr>
          <w:rFonts w:ascii="Arial" w:hAnsi="Arial" w:cs="Arial"/>
          <w:sz w:val="22"/>
          <w:szCs w:val="22"/>
        </w:rPr>
        <w:tab/>
        <w:t xml:space="preserve">Determine the continuity of a function at a point and over an interval </w:t>
      </w:r>
    </w:p>
    <w:p w:rsidR="00457550" w:rsidRPr="00E96610" w:rsidRDefault="00457550" w:rsidP="00457550">
      <w:pPr>
        <w:ind w:left="360"/>
        <w:rPr>
          <w:rFonts w:ascii="Arial" w:hAnsi="Arial" w:cs="Arial"/>
          <w:sz w:val="22"/>
          <w:szCs w:val="22"/>
        </w:rPr>
      </w:pPr>
      <w:r w:rsidRPr="00E96610">
        <w:rPr>
          <w:rFonts w:ascii="Arial" w:hAnsi="Arial" w:cs="Arial"/>
          <w:sz w:val="22"/>
          <w:szCs w:val="22"/>
        </w:rPr>
        <w:t xml:space="preserve">5. </w:t>
      </w:r>
      <w:r w:rsidRPr="00E96610">
        <w:rPr>
          <w:rFonts w:ascii="Arial" w:hAnsi="Arial" w:cs="Arial"/>
          <w:sz w:val="22"/>
          <w:szCs w:val="22"/>
        </w:rPr>
        <w:tab/>
        <w:t xml:space="preserve">Define and use the derivative of a function </w:t>
      </w:r>
    </w:p>
    <w:p w:rsidR="00457550" w:rsidRPr="00E96610" w:rsidRDefault="00457550" w:rsidP="00457550">
      <w:pPr>
        <w:ind w:left="360"/>
        <w:rPr>
          <w:rFonts w:ascii="Arial" w:hAnsi="Arial" w:cs="Arial"/>
          <w:sz w:val="22"/>
          <w:szCs w:val="22"/>
        </w:rPr>
      </w:pPr>
      <w:r w:rsidRPr="00E96610">
        <w:rPr>
          <w:rFonts w:ascii="Arial" w:hAnsi="Arial" w:cs="Arial"/>
          <w:sz w:val="22"/>
          <w:szCs w:val="22"/>
        </w:rPr>
        <w:t xml:space="preserve">6. </w:t>
      </w:r>
      <w:r w:rsidRPr="00E96610">
        <w:rPr>
          <w:rFonts w:ascii="Arial" w:hAnsi="Arial" w:cs="Arial"/>
          <w:sz w:val="22"/>
          <w:szCs w:val="22"/>
        </w:rPr>
        <w:tab/>
        <w:t xml:space="preserve">Determine the differentiability of a function at a point and over an interval </w:t>
      </w:r>
    </w:p>
    <w:p w:rsidR="00457550" w:rsidRPr="00E96610" w:rsidRDefault="00457550" w:rsidP="00457550">
      <w:pPr>
        <w:ind w:left="360"/>
        <w:rPr>
          <w:rFonts w:ascii="Arial" w:hAnsi="Arial" w:cs="Arial"/>
          <w:sz w:val="22"/>
          <w:szCs w:val="22"/>
        </w:rPr>
      </w:pPr>
      <w:r w:rsidRPr="00E96610">
        <w:rPr>
          <w:rFonts w:ascii="Arial" w:hAnsi="Arial" w:cs="Arial"/>
          <w:sz w:val="22"/>
          <w:szCs w:val="22"/>
        </w:rPr>
        <w:t xml:space="preserve">7. </w:t>
      </w:r>
      <w:r w:rsidRPr="00E96610">
        <w:rPr>
          <w:rFonts w:ascii="Arial" w:hAnsi="Arial" w:cs="Arial"/>
          <w:sz w:val="22"/>
          <w:szCs w:val="22"/>
        </w:rPr>
        <w:tab/>
        <w:t xml:space="preserve">Describe and use the intermediate value theorem </w:t>
      </w:r>
    </w:p>
    <w:p w:rsidR="00457550" w:rsidRPr="00E96610" w:rsidRDefault="00457550" w:rsidP="00457550">
      <w:pPr>
        <w:ind w:left="360"/>
        <w:rPr>
          <w:rFonts w:ascii="Arial" w:hAnsi="Arial" w:cs="Arial"/>
          <w:sz w:val="22"/>
          <w:szCs w:val="22"/>
        </w:rPr>
      </w:pPr>
      <w:r w:rsidRPr="00E96610">
        <w:rPr>
          <w:rFonts w:ascii="Arial" w:hAnsi="Arial" w:cs="Arial"/>
          <w:sz w:val="22"/>
          <w:szCs w:val="22"/>
        </w:rPr>
        <w:t xml:space="preserve">8. </w:t>
      </w:r>
      <w:r w:rsidRPr="00E96610">
        <w:rPr>
          <w:rFonts w:ascii="Arial" w:hAnsi="Arial" w:cs="Arial"/>
          <w:sz w:val="22"/>
          <w:szCs w:val="22"/>
        </w:rPr>
        <w:tab/>
        <w:t xml:space="preserve">Use the rules of differentiation to find the derivative of a function (including the product, quotient, and chain rules) </w:t>
      </w:r>
    </w:p>
    <w:p w:rsidR="00457550" w:rsidRPr="00E96610" w:rsidRDefault="00457550" w:rsidP="00457550">
      <w:pPr>
        <w:ind w:left="360"/>
        <w:rPr>
          <w:rFonts w:ascii="Arial" w:hAnsi="Arial" w:cs="Arial"/>
          <w:sz w:val="22"/>
          <w:szCs w:val="22"/>
        </w:rPr>
      </w:pPr>
      <w:r w:rsidRPr="00E96610">
        <w:rPr>
          <w:rFonts w:ascii="Arial" w:hAnsi="Arial" w:cs="Arial"/>
          <w:sz w:val="22"/>
          <w:szCs w:val="22"/>
        </w:rPr>
        <w:t xml:space="preserve">9. </w:t>
      </w:r>
      <w:r w:rsidRPr="00E96610">
        <w:rPr>
          <w:rFonts w:ascii="Arial" w:hAnsi="Arial" w:cs="Arial"/>
          <w:sz w:val="22"/>
          <w:szCs w:val="22"/>
        </w:rPr>
        <w:tab/>
        <w:t xml:space="preserve">Differentiate implicitly </w:t>
      </w:r>
    </w:p>
    <w:p w:rsidR="00457550" w:rsidRPr="00E96610" w:rsidRDefault="00457550" w:rsidP="00457550">
      <w:pPr>
        <w:ind w:left="360"/>
        <w:rPr>
          <w:rFonts w:ascii="Arial" w:hAnsi="Arial" w:cs="Arial"/>
          <w:sz w:val="22"/>
          <w:szCs w:val="22"/>
        </w:rPr>
      </w:pPr>
      <w:r>
        <w:rPr>
          <w:rFonts w:ascii="Arial" w:hAnsi="Arial" w:cs="Arial"/>
          <w:sz w:val="22"/>
          <w:szCs w:val="22"/>
        </w:rPr>
        <w:t xml:space="preserve">10. </w:t>
      </w:r>
      <w:r w:rsidRPr="00E96610">
        <w:rPr>
          <w:rFonts w:ascii="Arial" w:hAnsi="Arial" w:cs="Arial"/>
          <w:sz w:val="22"/>
          <w:szCs w:val="22"/>
        </w:rPr>
        <w:t xml:space="preserve">Use derivatives in geometry and other applications that involve rates of change </w:t>
      </w:r>
    </w:p>
    <w:p w:rsidR="00457550" w:rsidRPr="00E96610" w:rsidRDefault="00457550" w:rsidP="00457550">
      <w:pPr>
        <w:ind w:left="360"/>
        <w:rPr>
          <w:rFonts w:ascii="Arial" w:hAnsi="Arial" w:cs="Arial"/>
          <w:sz w:val="22"/>
          <w:szCs w:val="22"/>
        </w:rPr>
      </w:pPr>
      <w:r>
        <w:rPr>
          <w:rFonts w:ascii="Arial" w:hAnsi="Arial" w:cs="Arial"/>
          <w:sz w:val="22"/>
          <w:szCs w:val="22"/>
        </w:rPr>
        <w:t xml:space="preserve">11. </w:t>
      </w:r>
      <w:r w:rsidRPr="00E96610">
        <w:rPr>
          <w:rFonts w:ascii="Arial" w:hAnsi="Arial" w:cs="Arial"/>
          <w:sz w:val="22"/>
          <w:szCs w:val="22"/>
        </w:rPr>
        <w:t xml:space="preserve">Determine higher order derivatives, with applications to linear motion </w:t>
      </w:r>
    </w:p>
    <w:p w:rsidR="00457550" w:rsidRPr="00E96610" w:rsidRDefault="00457550" w:rsidP="00457550">
      <w:pPr>
        <w:ind w:left="360"/>
        <w:rPr>
          <w:rFonts w:ascii="Arial" w:hAnsi="Arial" w:cs="Arial"/>
          <w:sz w:val="22"/>
          <w:szCs w:val="22"/>
        </w:rPr>
      </w:pPr>
      <w:r>
        <w:rPr>
          <w:rFonts w:ascii="Arial" w:hAnsi="Arial" w:cs="Arial"/>
          <w:sz w:val="22"/>
          <w:szCs w:val="22"/>
        </w:rPr>
        <w:t xml:space="preserve">12. </w:t>
      </w:r>
      <w:r w:rsidRPr="00E96610">
        <w:rPr>
          <w:rFonts w:ascii="Arial" w:hAnsi="Arial" w:cs="Arial"/>
          <w:sz w:val="22"/>
          <w:szCs w:val="22"/>
        </w:rPr>
        <w:t xml:space="preserve">Determine the differential of a function and use it in error analysis </w:t>
      </w:r>
    </w:p>
    <w:p w:rsidR="00457550" w:rsidRPr="00E96610" w:rsidRDefault="00457550" w:rsidP="00457550">
      <w:pPr>
        <w:ind w:left="360"/>
        <w:rPr>
          <w:rFonts w:ascii="Arial" w:hAnsi="Arial" w:cs="Arial"/>
          <w:sz w:val="22"/>
          <w:szCs w:val="22"/>
        </w:rPr>
      </w:pPr>
      <w:r>
        <w:rPr>
          <w:rFonts w:ascii="Arial" w:hAnsi="Arial" w:cs="Arial"/>
          <w:sz w:val="22"/>
          <w:szCs w:val="22"/>
        </w:rPr>
        <w:t xml:space="preserve">13. </w:t>
      </w:r>
      <w:r w:rsidRPr="00E96610">
        <w:rPr>
          <w:rFonts w:ascii="Arial" w:hAnsi="Arial" w:cs="Arial"/>
          <w:sz w:val="22"/>
          <w:szCs w:val="22"/>
        </w:rPr>
        <w:t xml:space="preserve">Locate and identify all relative and absolute </w:t>
      </w:r>
      <w:proofErr w:type="spellStart"/>
      <w:r w:rsidRPr="00E96610">
        <w:rPr>
          <w:rFonts w:ascii="Arial" w:hAnsi="Arial" w:cs="Arial"/>
          <w:sz w:val="22"/>
          <w:szCs w:val="22"/>
        </w:rPr>
        <w:t>extrema</w:t>
      </w:r>
      <w:proofErr w:type="spellEnd"/>
      <w:r w:rsidRPr="00E96610">
        <w:rPr>
          <w:rFonts w:ascii="Arial" w:hAnsi="Arial" w:cs="Arial"/>
          <w:sz w:val="22"/>
          <w:szCs w:val="22"/>
        </w:rPr>
        <w:t xml:space="preserve"> of a function, by using its first and second derivatives </w:t>
      </w:r>
    </w:p>
    <w:p w:rsidR="00457550" w:rsidRPr="00E96610" w:rsidRDefault="00457550" w:rsidP="00457550">
      <w:pPr>
        <w:ind w:left="360"/>
        <w:rPr>
          <w:rFonts w:ascii="Arial" w:hAnsi="Arial" w:cs="Arial"/>
          <w:sz w:val="22"/>
          <w:szCs w:val="22"/>
        </w:rPr>
      </w:pPr>
      <w:r>
        <w:rPr>
          <w:rFonts w:ascii="Arial" w:hAnsi="Arial" w:cs="Arial"/>
          <w:sz w:val="22"/>
          <w:szCs w:val="22"/>
        </w:rPr>
        <w:t xml:space="preserve">14. </w:t>
      </w:r>
      <w:r w:rsidRPr="00E96610">
        <w:rPr>
          <w:rFonts w:ascii="Arial" w:hAnsi="Arial" w:cs="Arial"/>
          <w:sz w:val="22"/>
          <w:szCs w:val="22"/>
        </w:rPr>
        <w:t xml:space="preserve">Use the derivative to determine where a function is increasing, where it is decreasing, where its graph is concave upward, and where its graph is concave downward </w:t>
      </w:r>
    </w:p>
    <w:p w:rsidR="00457550" w:rsidRPr="00E96610" w:rsidRDefault="00457550" w:rsidP="00457550">
      <w:pPr>
        <w:ind w:left="360"/>
        <w:rPr>
          <w:rFonts w:ascii="Arial" w:hAnsi="Arial" w:cs="Arial"/>
          <w:sz w:val="22"/>
          <w:szCs w:val="22"/>
        </w:rPr>
      </w:pPr>
      <w:r>
        <w:rPr>
          <w:rFonts w:ascii="Arial" w:hAnsi="Arial" w:cs="Arial"/>
          <w:sz w:val="22"/>
          <w:szCs w:val="22"/>
        </w:rPr>
        <w:t xml:space="preserve">15. </w:t>
      </w:r>
      <w:r w:rsidRPr="00E96610">
        <w:rPr>
          <w:rFonts w:ascii="Arial" w:hAnsi="Arial" w:cs="Arial"/>
          <w:sz w:val="22"/>
          <w:szCs w:val="22"/>
        </w:rPr>
        <w:t xml:space="preserve">Use the extreme value theorem </w:t>
      </w:r>
    </w:p>
    <w:p w:rsidR="00457550" w:rsidRPr="00E96610" w:rsidRDefault="00457550" w:rsidP="00457550">
      <w:pPr>
        <w:ind w:left="360"/>
        <w:rPr>
          <w:rFonts w:ascii="Arial" w:hAnsi="Arial" w:cs="Arial"/>
          <w:sz w:val="22"/>
          <w:szCs w:val="22"/>
        </w:rPr>
      </w:pPr>
      <w:r>
        <w:rPr>
          <w:rFonts w:ascii="Arial" w:hAnsi="Arial" w:cs="Arial"/>
          <w:sz w:val="22"/>
          <w:szCs w:val="22"/>
        </w:rPr>
        <w:t xml:space="preserve">16. </w:t>
      </w:r>
      <w:r w:rsidRPr="00E96610">
        <w:rPr>
          <w:rFonts w:ascii="Arial" w:hAnsi="Arial" w:cs="Arial"/>
          <w:sz w:val="22"/>
          <w:szCs w:val="22"/>
        </w:rPr>
        <w:t xml:space="preserve">Describe and use </w:t>
      </w:r>
      <w:proofErr w:type="spellStart"/>
      <w:r w:rsidRPr="00E96610">
        <w:rPr>
          <w:rFonts w:ascii="Arial" w:hAnsi="Arial" w:cs="Arial"/>
          <w:sz w:val="22"/>
          <w:szCs w:val="22"/>
        </w:rPr>
        <w:t>Rolle's</w:t>
      </w:r>
      <w:proofErr w:type="spellEnd"/>
      <w:r w:rsidRPr="00E96610">
        <w:rPr>
          <w:rFonts w:ascii="Arial" w:hAnsi="Arial" w:cs="Arial"/>
          <w:sz w:val="22"/>
          <w:szCs w:val="22"/>
        </w:rPr>
        <w:t xml:space="preserve"> </w:t>
      </w:r>
      <w:proofErr w:type="gramStart"/>
      <w:r w:rsidRPr="00E96610">
        <w:rPr>
          <w:rFonts w:ascii="Arial" w:hAnsi="Arial" w:cs="Arial"/>
          <w:sz w:val="22"/>
          <w:szCs w:val="22"/>
        </w:rPr>
        <w:t>theorem</w:t>
      </w:r>
      <w:proofErr w:type="gramEnd"/>
      <w:r w:rsidRPr="00E96610">
        <w:rPr>
          <w:rFonts w:ascii="Arial" w:hAnsi="Arial" w:cs="Arial"/>
          <w:sz w:val="22"/>
          <w:szCs w:val="22"/>
        </w:rPr>
        <w:t xml:space="preserve"> and the mean value theorem </w:t>
      </w:r>
    </w:p>
    <w:p w:rsidR="00457550" w:rsidRPr="00E96610" w:rsidRDefault="00457550" w:rsidP="00457550">
      <w:pPr>
        <w:ind w:left="360"/>
        <w:rPr>
          <w:rFonts w:ascii="Arial" w:hAnsi="Arial" w:cs="Arial"/>
          <w:sz w:val="22"/>
          <w:szCs w:val="22"/>
        </w:rPr>
      </w:pPr>
      <w:r>
        <w:rPr>
          <w:rFonts w:ascii="Arial" w:hAnsi="Arial" w:cs="Arial"/>
          <w:sz w:val="22"/>
          <w:szCs w:val="22"/>
        </w:rPr>
        <w:t xml:space="preserve">17. </w:t>
      </w:r>
      <w:r w:rsidRPr="00E96610">
        <w:rPr>
          <w:rFonts w:ascii="Arial" w:hAnsi="Arial" w:cs="Arial"/>
          <w:sz w:val="22"/>
          <w:szCs w:val="22"/>
        </w:rPr>
        <w:t xml:space="preserve">Determine the limit of a function at infinity </w:t>
      </w:r>
    </w:p>
    <w:p w:rsidR="00457550" w:rsidRPr="00E96610" w:rsidRDefault="00457550" w:rsidP="00457550">
      <w:pPr>
        <w:ind w:left="360"/>
        <w:rPr>
          <w:rFonts w:ascii="Arial" w:hAnsi="Arial" w:cs="Arial"/>
          <w:sz w:val="22"/>
          <w:szCs w:val="22"/>
        </w:rPr>
      </w:pPr>
      <w:r>
        <w:rPr>
          <w:rFonts w:ascii="Arial" w:hAnsi="Arial" w:cs="Arial"/>
          <w:sz w:val="22"/>
          <w:szCs w:val="22"/>
        </w:rPr>
        <w:t xml:space="preserve">18. </w:t>
      </w:r>
      <w:r w:rsidRPr="00E96610">
        <w:rPr>
          <w:rFonts w:ascii="Arial" w:hAnsi="Arial" w:cs="Arial"/>
          <w:sz w:val="22"/>
          <w:szCs w:val="22"/>
        </w:rPr>
        <w:t xml:space="preserve">Locate all (if any) vertical, horizontal, and slant asymptotes on the graph of a function </w:t>
      </w:r>
    </w:p>
    <w:p w:rsidR="00457550" w:rsidRPr="00E96610" w:rsidRDefault="00457550" w:rsidP="00457550">
      <w:pPr>
        <w:ind w:left="360"/>
        <w:rPr>
          <w:rFonts w:ascii="Arial" w:hAnsi="Arial" w:cs="Arial"/>
          <w:sz w:val="22"/>
          <w:szCs w:val="22"/>
        </w:rPr>
      </w:pPr>
      <w:r>
        <w:rPr>
          <w:rFonts w:ascii="Arial" w:hAnsi="Arial" w:cs="Arial"/>
          <w:sz w:val="22"/>
          <w:szCs w:val="22"/>
        </w:rPr>
        <w:t xml:space="preserve">19. </w:t>
      </w:r>
      <w:r w:rsidRPr="00E96610">
        <w:rPr>
          <w:rFonts w:ascii="Arial" w:hAnsi="Arial" w:cs="Arial"/>
          <w:sz w:val="22"/>
          <w:szCs w:val="22"/>
        </w:rPr>
        <w:t xml:space="preserve">Construct the graph of a function by locating all intercepts, asymptotes, and relative </w:t>
      </w:r>
      <w:proofErr w:type="spellStart"/>
      <w:r w:rsidRPr="00E96610">
        <w:rPr>
          <w:rFonts w:ascii="Arial" w:hAnsi="Arial" w:cs="Arial"/>
          <w:sz w:val="22"/>
          <w:szCs w:val="22"/>
        </w:rPr>
        <w:t>extrema</w:t>
      </w:r>
      <w:proofErr w:type="spellEnd"/>
      <w:r w:rsidRPr="00E96610">
        <w:rPr>
          <w:rFonts w:ascii="Arial" w:hAnsi="Arial" w:cs="Arial"/>
          <w:sz w:val="22"/>
          <w:szCs w:val="22"/>
        </w:rPr>
        <w:t xml:space="preserve"> points, and by determining concavity over the domain of the function </w:t>
      </w:r>
    </w:p>
    <w:p w:rsidR="00457550" w:rsidRPr="00E96610" w:rsidRDefault="00457550" w:rsidP="00457550">
      <w:pPr>
        <w:ind w:left="360"/>
        <w:rPr>
          <w:rFonts w:ascii="Arial" w:hAnsi="Arial" w:cs="Arial"/>
          <w:sz w:val="22"/>
          <w:szCs w:val="22"/>
        </w:rPr>
      </w:pPr>
      <w:r>
        <w:rPr>
          <w:rFonts w:ascii="Arial" w:hAnsi="Arial" w:cs="Arial"/>
          <w:sz w:val="22"/>
          <w:szCs w:val="22"/>
        </w:rPr>
        <w:t xml:space="preserve">20. </w:t>
      </w:r>
      <w:r w:rsidRPr="00E96610">
        <w:rPr>
          <w:rFonts w:ascii="Arial" w:hAnsi="Arial" w:cs="Arial"/>
          <w:sz w:val="22"/>
          <w:szCs w:val="22"/>
        </w:rPr>
        <w:t xml:space="preserve">Solve optimization problems including applications </w:t>
      </w:r>
    </w:p>
    <w:p w:rsidR="00457550" w:rsidRPr="00E96610" w:rsidRDefault="00457550" w:rsidP="00457550">
      <w:pPr>
        <w:ind w:left="360"/>
        <w:rPr>
          <w:rFonts w:ascii="Arial" w:hAnsi="Arial" w:cs="Arial"/>
          <w:sz w:val="22"/>
          <w:szCs w:val="22"/>
        </w:rPr>
      </w:pPr>
      <w:r>
        <w:rPr>
          <w:rFonts w:ascii="Arial" w:hAnsi="Arial" w:cs="Arial"/>
          <w:sz w:val="22"/>
          <w:szCs w:val="22"/>
        </w:rPr>
        <w:t xml:space="preserve">21. </w:t>
      </w:r>
      <w:r w:rsidRPr="00E96610">
        <w:rPr>
          <w:rFonts w:ascii="Arial" w:hAnsi="Arial" w:cs="Arial"/>
          <w:sz w:val="22"/>
          <w:szCs w:val="22"/>
        </w:rPr>
        <w:t xml:space="preserve">Determine the approximate zeros of a function using Newton's Method </w:t>
      </w:r>
    </w:p>
    <w:p w:rsidR="00457550" w:rsidRPr="00E96610" w:rsidRDefault="00457550" w:rsidP="00457550">
      <w:pPr>
        <w:ind w:left="360"/>
        <w:rPr>
          <w:rFonts w:ascii="Arial" w:hAnsi="Arial" w:cs="Arial"/>
          <w:sz w:val="22"/>
          <w:szCs w:val="22"/>
        </w:rPr>
      </w:pPr>
      <w:r>
        <w:rPr>
          <w:rFonts w:ascii="Arial" w:hAnsi="Arial" w:cs="Arial"/>
          <w:sz w:val="22"/>
          <w:szCs w:val="22"/>
        </w:rPr>
        <w:t xml:space="preserve">22. </w:t>
      </w:r>
      <w:r w:rsidRPr="00E96610">
        <w:rPr>
          <w:rFonts w:ascii="Arial" w:hAnsi="Arial" w:cs="Arial"/>
          <w:sz w:val="22"/>
          <w:szCs w:val="22"/>
        </w:rPr>
        <w:t xml:space="preserve">Solve related rate problems including applications </w:t>
      </w:r>
    </w:p>
    <w:p w:rsidR="00457550" w:rsidRPr="00E96610" w:rsidRDefault="00457550" w:rsidP="00457550">
      <w:pPr>
        <w:ind w:left="360"/>
        <w:rPr>
          <w:rFonts w:ascii="Arial" w:hAnsi="Arial" w:cs="Arial"/>
          <w:sz w:val="22"/>
          <w:szCs w:val="22"/>
        </w:rPr>
      </w:pPr>
      <w:r>
        <w:rPr>
          <w:rFonts w:ascii="Arial" w:hAnsi="Arial" w:cs="Arial"/>
          <w:sz w:val="22"/>
          <w:szCs w:val="22"/>
        </w:rPr>
        <w:t xml:space="preserve">23. </w:t>
      </w:r>
      <w:r w:rsidRPr="00E96610">
        <w:rPr>
          <w:rFonts w:ascii="Arial" w:hAnsi="Arial" w:cs="Arial"/>
          <w:sz w:val="22"/>
          <w:szCs w:val="22"/>
        </w:rPr>
        <w:t xml:space="preserve">Determine the </w:t>
      </w:r>
      <w:proofErr w:type="spellStart"/>
      <w:r w:rsidRPr="00E96610">
        <w:rPr>
          <w:rFonts w:ascii="Arial" w:hAnsi="Arial" w:cs="Arial"/>
          <w:sz w:val="22"/>
          <w:szCs w:val="22"/>
        </w:rPr>
        <w:t>antiderivative</w:t>
      </w:r>
      <w:proofErr w:type="spellEnd"/>
      <w:r w:rsidRPr="00E96610">
        <w:rPr>
          <w:rFonts w:ascii="Arial" w:hAnsi="Arial" w:cs="Arial"/>
          <w:sz w:val="22"/>
          <w:szCs w:val="22"/>
        </w:rPr>
        <w:t xml:space="preserve"> of a function </w:t>
      </w:r>
    </w:p>
    <w:p w:rsidR="00457550" w:rsidRPr="00E96610" w:rsidRDefault="00457550" w:rsidP="00457550">
      <w:pPr>
        <w:ind w:left="360"/>
        <w:rPr>
          <w:rFonts w:ascii="Arial" w:hAnsi="Arial" w:cs="Arial"/>
          <w:sz w:val="22"/>
          <w:szCs w:val="22"/>
        </w:rPr>
      </w:pPr>
      <w:r>
        <w:rPr>
          <w:rFonts w:ascii="Arial" w:hAnsi="Arial" w:cs="Arial"/>
          <w:sz w:val="22"/>
          <w:szCs w:val="22"/>
        </w:rPr>
        <w:t xml:space="preserve">24. </w:t>
      </w:r>
      <w:r w:rsidRPr="00E96610">
        <w:rPr>
          <w:rFonts w:ascii="Arial" w:hAnsi="Arial" w:cs="Arial"/>
          <w:sz w:val="22"/>
          <w:szCs w:val="22"/>
        </w:rPr>
        <w:t xml:space="preserve">Solve a separable differential equation and an initial value problem </w:t>
      </w:r>
    </w:p>
    <w:p w:rsidR="00457550" w:rsidRPr="00E96610" w:rsidRDefault="00457550" w:rsidP="00457550">
      <w:pPr>
        <w:ind w:left="360"/>
        <w:rPr>
          <w:rFonts w:ascii="Arial" w:hAnsi="Arial" w:cs="Arial"/>
          <w:sz w:val="22"/>
          <w:szCs w:val="22"/>
        </w:rPr>
      </w:pPr>
      <w:r>
        <w:rPr>
          <w:rFonts w:ascii="Arial" w:hAnsi="Arial" w:cs="Arial"/>
          <w:sz w:val="22"/>
          <w:szCs w:val="22"/>
        </w:rPr>
        <w:t xml:space="preserve">25. </w:t>
      </w:r>
      <w:r w:rsidRPr="00E96610">
        <w:rPr>
          <w:rFonts w:ascii="Arial" w:hAnsi="Arial" w:cs="Arial"/>
          <w:sz w:val="22"/>
          <w:szCs w:val="22"/>
        </w:rPr>
        <w:t xml:space="preserve">Demonstrate the ability to estimate a definite integral using a Riemann sum, the trapezoidal rule, and Simpson's rule </w:t>
      </w:r>
    </w:p>
    <w:p w:rsidR="00457550" w:rsidRPr="00E96610" w:rsidRDefault="00457550" w:rsidP="00457550">
      <w:pPr>
        <w:ind w:left="360"/>
        <w:rPr>
          <w:rFonts w:ascii="Arial" w:hAnsi="Arial" w:cs="Arial"/>
          <w:sz w:val="22"/>
          <w:szCs w:val="22"/>
        </w:rPr>
      </w:pPr>
      <w:r>
        <w:rPr>
          <w:rFonts w:ascii="Arial" w:hAnsi="Arial" w:cs="Arial"/>
          <w:sz w:val="22"/>
          <w:szCs w:val="22"/>
        </w:rPr>
        <w:t xml:space="preserve">26. </w:t>
      </w:r>
      <w:r w:rsidRPr="00E96610">
        <w:rPr>
          <w:rFonts w:ascii="Arial" w:hAnsi="Arial" w:cs="Arial"/>
          <w:sz w:val="22"/>
          <w:szCs w:val="22"/>
        </w:rPr>
        <w:t xml:space="preserve">Evaluate a definite integral by taking the limit of a Riemann sum </w:t>
      </w:r>
    </w:p>
    <w:p w:rsidR="00457550" w:rsidRPr="00E96610" w:rsidRDefault="00457550" w:rsidP="00457550">
      <w:pPr>
        <w:ind w:left="360"/>
        <w:rPr>
          <w:rFonts w:ascii="Arial" w:hAnsi="Arial" w:cs="Arial"/>
          <w:sz w:val="22"/>
          <w:szCs w:val="22"/>
        </w:rPr>
      </w:pPr>
      <w:r>
        <w:rPr>
          <w:rFonts w:ascii="Arial" w:hAnsi="Arial" w:cs="Arial"/>
          <w:sz w:val="22"/>
          <w:szCs w:val="22"/>
        </w:rPr>
        <w:t xml:space="preserve">27. </w:t>
      </w:r>
      <w:r w:rsidRPr="00E96610">
        <w:rPr>
          <w:rFonts w:ascii="Arial" w:hAnsi="Arial" w:cs="Arial"/>
          <w:sz w:val="22"/>
          <w:szCs w:val="22"/>
        </w:rPr>
        <w:t xml:space="preserve">Use the fundamental theorem of calculus to evaluate a definite integral </w:t>
      </w:r>
    </w:p>
    <w:p w:rsidR="00457550" w:rsidRPr="00E96610" w:rsidRDefault="00457550" w:rsidP="00457550">
      <w:pPr>
        <w:ind w:left="360"/>
        <w:rPr>
          <w:rFonts w:ascii="Arial" w:hAnsi="Arial" w:cs="Arial"/>
          <w:sz w:val="22"/>
          <w:szCs w:val="22"/>
        </w:rPr>
      </w:pPr>
      <w:r>
        <w:rPr>
          <w:rFonts w:ascii="Arial" w:hAnsi="Arial" w:cs="Arial"/>
          <w:sz w:val="22"/>
          <w:szCs w:val="22"/>
        </w:rPr>
        <w:t xml:space="preserve">28. </w:t>
      </w:r>
      <w:r w:rsidRPr="00E96610">
        <w:rPr>
          <w:rFonts w:ascii="Arial" w:hAnsi="Arial" w:cs="Arial"/>
          <w:sz w:val="22"/>
          <w:szCs w:val="22"/>
        </w:rPr>
        <w:t xml:space="preserve">Use substitution to determine definite and indefinite integrals </w:t>
      </w:r>
    </w:p>
    <w:p w:rsidR="00457550" w:rsidRPr="00E96610" w:rsidRDefault="00457550" w:rsidP="00457550">
      <w:pPr>
        <w:ind w:left="360"/>
        <w:rPr>
          <w:rFonts w:ascii="Arial" w:hAnsi="Arial" w:cs="Arial"/>
          <w:sz w:val="22"/>
          <w:szCs w:val="22"/>
        </w:rPr>
      </w:pPr>
      <w:r>
        <w:rPr>
          <w:rFonts w:ascii="Arial" w:hAnsi="Arial" w:cs="Arial"/>
          <w:sz w:val="22"/>
          <w:szCs w:val="22"/>
        </w:rPr>
        <w:t xml:space="preserve">29. </w:t>
      </w:r>
      <w:r w:rsidRPr="00E96610">
        <w:rPr>
          <w:rFonts w:ascii="Arial" w:hAnsi="Arial" w:cs="Arial"/>
          <w:sz w:val="22"/>
          <w:szCs w:val="22"/>
        </w:rPr>
        <w:t xml:space="preserve">Use the properties of definite and indefinite integrals </w:t>
      </w:r>
    </w:p>
    <w:p w:rsidR="00457550" w:rsidRPr="00E96610" w:rsidRDefault="00457550" w:rsidP="00457550">
      <w:pPr>
        <w:ind w:left="360"/>
        <w:rPr>
          <w:rFonts w:ascii="Arial" w:hAnsi="Arial" w:cs="Arial"/>
          <w:sz w:val="22"/>
          <w:szCs w:val="22"/>
        </w:rPr>
      </w:pPr>
      <w:r>
        <w:rPr>
          <w:rFonts w:ascii="Arial" w:hAnsi="Arial" w:cs="Arial"/>
          <w:sz w:val="22"/>
          <w:szCs w:val="22"/>
        </w:rPr>
        <w:t xml:space="preserve">30. </w:t>
      </w:r>
      <w:r w:rsidRPr="00E96610">
        <w:rPr>
          <w:rFonts w:ascii="Arial" w:hAnsi="Arial" w:cs="Arial"/>
          <w:sz w:val="22"/>
          <w:szCs w:val="22"/>
        </w:rPr>
        <w:t xml:space="preserve">Determine the mean value of a continuous function over a closed interval </w:t>
      </w:r>
    </w:p>
    <w:p w:rsidR="00457550" w:rsidRPr="00E96610" w:rsidRDefault="00457550" w:rsidP="00457550">
      <w:pPr>
        <w:ind w:left="360"/>
        <w:rPr>
          <w:rFonts w:ascii="Arial" w:hAnsi="Arial" w:cs="Arial"/>
          <w:sz w:val="22"/>
          <w:szCs w:val="22"/>
        </w:rPr>
      </w:pPr>
      <w:r>
        <w:rPr>
          <w:rFonts w:ascii="Arial" w:hAnsi="Arial" w:cs="Arial"/>
          <w:sz w:val="22"/>
          <w:szCs w:val="22"/>
        </w:rPr>
        <w:t xml:space="preserve">31. </w:t>
      </w:r>
      <w:r w:rsidRPr="00E96610">
        <w:rPr>
          <w:rFonts w:ascii="Arial" w:hAnsi="Arial" w:cs="Arial"/>
          <w:sz w:val="22"/>
          <w:szCs w:val="22"/>
        </w:rPr>
        <w:t xml:space="preserve">Define and graph the exponential and logarithmic functions </w:t>
      </w:r>
    </w:p>
    <w:p w:rsidR="00457550" w:rsidRPr="00E96610" w:rsidRDefault="00457550" w:rsidP="00457550">
      <w:pPr>
        <w:ind w:left="360"/>
        <w:rPr>
          <w:rFonts w:ascii="Arial" w:hAnsi="Arial" w:cs="Arial"/>
          <w:sz w:val="22"/>
          <w:szCs w:val="22"/>
        </w:rPr>
      </w:pPr>
      <w:r>
        <w:rPr>
          <w:rFonts w:ascii="Arial" w:hAnsi="Arial" w:cs="Arial"/>
          <w:sz w:val="22"/>
          <w:szCs w:val="22"/>
        </w:rPr>
        <w:t xml:space="preserve">32. </w:t>
      </w:r>
      <w:r w:rsidRPr="00E96610">
        <w:rPr>
          <w:rFonts w:ascii="Arial" w:hAnsi="Arial" w:cs="Arial"/>
          <w:sz w:val="22"/>
          <w:szCs w:val="22"/>
        </w:rPr>
        <w:t xml:space="preserve">Demonstrate the ability to simplify expressions using properties of logarithms </w:t>
      </w:r>
    </w:p>
    <w:p w:rsidR="00457550" w:rsidRPr="00E96610" w:rsidRDefault="00457550" w:rsidP="00457550">
      <w:pPr>
        <w:ind w:left="360"/>
        <w:rPr>
          <w:rFonts w:ascii="Arial" w:hAnsi="Arial" w:cs="Arial"/>
          <w:sz w:val="22"/>
          <w:szCs w:val="22"/>
        </w:rPr>
      </w:pPr>
      <w:r>
        <w:rPr>
          <w:rFonts w:ascii="Arial" w:hAnsi="Arial" w:cs="Arial"/>
          <w:sz w:val="22"/>
          <w:szCs w:val="22"/>
        </w:rPr>
        <w:t xml:space="preserve">33. </w:t>
      </w:r>
      <w:r w:rsidRPr="00E96610">
        <w:rPr>
          <w:rFonts w:ascii="Arial" w:hAnsi="Arial" w:cs="Arial"/>
          <w:sz w:val="22"/>
          <w:szCs w:val="22"/>
        </w:rPr>
        <w:t xml:space="preserve">Differentiate and integrate logarithmic and exponential functions including those with bases other than e </w:t>
      </w:r>
    </w:p>
    <w:p w:rsidR="00457550" w:rsidRPr="00E96610" w:rsidRDefault="00457550" w:rsidP="00457550">
      <w:pPr>
        <w:ind w:left="360"/>
        <w:rPr>
          <w:rFonts w:ascii="Arial" w:hAnsi="Arial" w:cs="Arial"/>
          <w:sz w:val="22"/>
          <w:szCs w:val="22"/>
        </w:rPr>
      </w:pPr>
      <w:r>
        <w:rPr>
          <w:rFonts w:ascii="Arial" w:hAnsi="Arial" w:cs="Arial"/>
          <w:sz w:val="22"/>
          <w:szCs w:val="22"/>
        </w:rPr>
        <w:t xml:space="preserve">34. </w:t>
      </w:r>
      <w:r w:rsidRPr="00E96610">
        <w:rPr>
          <w:rFonts w:ascii="Arial" w:hAnsi="Arial" w:cs="Arial"/>
          <w:sz w:val="22"/>
          <w:szCs w:val="22"/>
        </w:rPr>
        <w:t xml:space="preserve">Apply logarithmic differentiation </w:t>
      </w:r>
    </w:p>
    <w:p w:rsidR="00457550" w:rsidRPr="00E96610" w:rsidRDefault="00457550" w:rsidP="00457550">
      <w:pPr>
        <w:ind w:left="360"/>
        <w:rPr>
          <w:rFonts w:ascii="Arial" w:hAnsi="Arial" w:cs="Arial"/>
          <w:sz w:val="22"/>
          <w:szCs w:val="22"/>
        </w:rPr>
      </w:pPr>
      <w:r>
        <w:rPr>
          <w:rFonts w:ascii="Arial" w:hAnsi="Arial" w:cs="Arial"/>
          <w:sz w:val="22"/>
          <w:szCs w:val="22"/>
        </w:rPr>
        <w:t xml:space="preserve">35. </w:t>
      </w:r>
      <w:r w:rsidRPr="00E96610">
        <w:rPr>
          <w:rFonts w:ascii="Arial" w:hAnsi="Arial" w:cs="Arial"/>
          <w:sz w:val="22"/>
          <w:szCs w:val="22"/>
        </w:rPr>
        <w:t xml:space="preserve">Evaluate integrals that result in logarithmic functions </w:t>
      </w:r>
    </w:p>
    <w:p w:rsidR="00457550" w:rsidRPr="00E96610" w:rsidRDefault="00457550" w:rsidP="00457550">
      <w:pPr>
        <w:ind w:left="360"/>
        <w:rPr>
          <w:rFonts w:ascii="Arial" w:hAnsi="Arial" w:cs="Arial"/>
          <w:sz w:val="22"/>
          <w:szCs w:val="22"/>
        </w:rPr>
      </w:pPr>
      <w:r>
        <w:rPr>
          <w:rFonts w:ascii="Arial" w:hAnsi="Arial" w:cs="Arial"/>
          <w:sz w:val="22"/>
          <w:szCs w:val="22"/>
        </w:rPr>
        <w:t xml:space="preserve">36. </w:t>
      </w:r>
      <w:r w:rsidRPr="00E96610">
        <w:rPr>
          <w:rFonts w:ascii="Arial" w:hAnsi="Arial" w:cs="Arial"/>
          <w:sz w:val="22"/>
          <w:szCs w:val="22"/>
        </w:rPr>
        <w:t xml:space="preserve">Evaluate expressions involving inverse trigonometric functions </w:t>
      </w:r>
    </w:p>
    <w:p w:rsidR="00457550" w:rsidRPr="00E96610" w:rsidRDefault="00457550" w:rsidP="00457550">
      <w:pPr>
        <w:ind w:left="360"/>
        <w:rPr>
          <w:rFonts w:ascii="Arial" w:hAnsi="Arial" w:cs="Arial"/>
          <w:sz w:val="22"/>
          <w:szCs w:val="22"/>
        </w:rPr>
      </w:pPr>
      <w:r>
        <w:rPr>
          <w:rFonts w:ascii="Arial" w:hAnsi="Arial" w:cs="Arial"/>
          <w:sz w:val="22"/>
          <w:szCs w:val="22"/>
        </w:rPr>
        <w:t xml:space="preserve">37. </w:t>
      </w:r>
      <w:r w:rsidRPr="00E96610">
        <w:rPr>
          <w:rFonts w:ascii="Arial" w:hAnsi="Arial" w:cs="Arial"/>
          <w:sz w:val="22"/>
          <w:szCs w:val="22"/>
        </w:rPr>
        <w:t xml:space="preserve">Differentiate expressions involving inverse trigonometric functions and trigonometric functions </w:t>
      </w:r>
    </w:p>
    <w:p w:rsidR="00457550" w:rsidRPr="00E96610" w:rsidRDefault="00457550" w:rsidP="00457550">
      <w:pPr>
        <w:ind w:left="360"/>
        <w:rPr>
          <w:rFonts w:ascii="Arial" w:hAnsi="Arial" w:cs="Arial"/>
          <w:sz w:val="22"/>
          <w:szCs w:val="22"/>
        </w:rPr>
      </w:pPr>
      <w:r>
        <w:rPr>
          <w:rFonts w:ascii="Arial" w:hAnsi="Arial" w:cs="Arial"/>
          <w:sz w:val="22"/>
          <w:szCs w:val="22"/>
        </w:rPr>
        <w:t xml:space="preserve">38. </w:t>
      </w:r>
      <w:r w:rsidRPr="00E96610">
        <w:rPr>
          <w:rFonts w:ascii="Arial" w:hAnsi="Arial" w:cs="Arial"/>
          <w:sz w:val="22"/>
          <w:szCs w:val="22"/>
        </w:rPr>
        <w:t xml:space="preserve">Define and graph hyperbolic trigonometric functions </w:t>
      </w:r>
    </w:p>
    <w:p w:rsidR="00457550" w:rsidRPr="00E96610" w:rsidRDefault="00457550" w:rsidP="00457550">
      <w:pPr>
        <w:ind w:left="360"/>
        <w:rPr>
          <w:rFonts w:ascii="Arial" w:hAnsi="Arial" w:cs="Arial"/>
          <w:sz w:val="22"/>
          <w:szCs w:val="22"/>
        </w:rPr>
      </w:pPr>
      <w:r>
        <w:rPr>
          <w:rFonts w:ascii="Arial" w:hAnsi="Arial" w:cs="Arial"/>
          <w:sz w:val="22"/>
          <w:szCs w:val="22"/>
        </w:rPr>
        <w:t xml:space="preserve">39. </w:t>
      </w:r>
      <w:r w:rsidRPr="00E96610">
        <w:rPr>
          <w:rFonts w:ascii="Arial" w:hAnsi="Arial" w:cs="Arial"/>
          <w:sz w:val="22"/>
          <w:szCs w:val="22"/>
        </w:rPr>
        <w:t xml:space="preserve">Demonstrate the ability to verify identities involving hyperbolic trigonometric functions </w:t>
      </w:r>
    </w:p>
    <w:p w:rsidR="00457550" w:rsidRPr="00E96610" w:rsidRDefault="00457550" w:rsidP="00457550">
      <w:pPr>
        <w:ind w:left="360"/>
        <w:rPr>
          <w:rFonts w:ascii="Arial" w:hAnsi="Arial" w:cs="Arial"/>
          <w:sz w:val="22"/>
          <w:szCs w:val="22"/>
        </w:rPr>
      </w:pPr>
      <w:r>
        <w:rPr>
          <w:rFonts w:ascii="Arial" w:hAnsi="Arial" w:cs="Arial"/>
          <w:sz w:val="22"/>
          <w:szCs w:val="22"/>
        </w:rPr>
        <w:t xml:space="preserve">40. </w:t>
      </w:r>
      <w:r w:rsidRPr="00E96610">
        <w:rPr>
          <w:rFonts w:ascii="Arial" w:hAnsi="Arial" w:cs="Arial"/>
          <w:sz w:val="22"/>
          <w:szCs w:val="22"/>
        </w:rPr>
        <w:t xml:space="preserve">Differentiate and integrate functions involving hyperbolic trigonometric functions </w:t>
      </w:r>
    </w:p>
    <w:p w:rsidR="00457550" w:rsidRPr="00E96610" w:rsidRDefault="00457550" w:rsidP="00457550">
      <w:pPr>
        <w:ind w:left="360"/>
        <w:rPr>
          <w:rFonts w:ascii="Arial" w:hAnsi="Arial" w:cs="Arial"/>
          <w:sz w:val="22"/>
          <w:szCs w:val="22"/>
        </w:rPr>
      </w:pPr>
      <w:r>
        <w:rPr>
          <w:rFonts w:ascii="Arial" w:hAnsi="Arial" w:cs="Arial"/>
          <w:sz w:val="22"/>
          <w:szCs w:val="22"/>
        </w:rPr>
        <w:t xml:space="preserve">41. </w:t>
      </w:r>
      <w:r w:rsidRPr="00E96610">
        <w:rPr>
          <w:rFonts w:ascii="Arial" w:hAnsi="Arial" w:cs="Arial"/>
          <w:sz w:val="22"/>
          <w:szCs w:val="22"/>
        </w:rPr>
        <w:t xml:space="preserve">Differentiate functions involving inverse hyperbolic trigonometric functions </w:t>
      </w:r>
    </w:p>
    <w:p w:rsidR="00457550" w:rsidRDefault="00457550" w:rsidP="00457550">
      <w:pPr>
        <w:rPr>
          <w:sz w:val="22"/>
          <w:szCs w:val="22"/>
        </w:rPr>
      </w:pPr>
    </w:p>
    <w:p w:rsidR="00457550" w:rsidRDefault="00457550" w:rsidP="00457550">
      <w:pPr>
        <w:rPr>
          <w:sz w:val="28"/>
          <w:szCs w:val="28"/>
        </w:rPr>
      </w:pPr>
      <w:r>
        <w:rPr>
          <w:sz w:val="28"/>
          <w:szCs w:val="28"/>
        </w:rPr>
        <w:t>Topical Outline</w:t>
      </w:r>
    </w:p>
    <w:p w:rsidR="00457550" w:rsidRDefault="00457550" w:rsidP="00457550">
      <w:pPr>
        <w:rPr>
          <w:rFonts w:ascii="Arial" w:hAnsi="Arial" w:cs="Arial"/>
          <w:sz w:val="22"/>
          <w:szCs w:val="22"/>
        </w:rPr>
      </w:pPr>
      <w:r>
        <w:rPr>
          <w:rFonts w:ascii="Arial" w:hAnsi="Arial" w:cs="Arial"/>
          <w:sz w:val="22"/>
          <w:szCs w:val="22"/>
        </w:rPr>
        <w:t>This course will include but not be restricted to the following topics:</w:t>
      </w:r>
    </w:p>
    <w:p w:rsidR="00457550" w:rsidRDefault="00457550" w:rsidP="00457550">
      <w:pPr>
        <w:numPr>
          <w:ilvl w:val="0"/>
          <w:numId w:val="5"/>
        </w:numPr>
        <w:tabs>
          <w:tab w:val="clear" w:pos="1080"/>
          <w:tab w:val="num" w:pos="360"/>
        </w:tabs>
        <w:ind w:left="360"/>
        <w:rPr>
          <w:rFonts w:ascii="Arial" w:hAnsi="Arial" w:cs="Arial"/>
          <w:sz w:val="22"/>
          <w:szCs w:val="22"/>
        </w:rPr>
      </w:pPr>
      <w:r>
        <w:rPr>
          <w:rFonts w:ascii="Arial" w:hAnsi="Arial" w:cs="Arial"/>
          <w:sz w:val="22"/>
          <w:szCs w:val="22"/>
        </w:rPr>
        <w:t xml:space="preserve">Review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Straight lines and circles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Functions and their graphs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Symmetry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Domain and range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Interval notation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Special functions </w:t>
      </w:r>
    </w:p>
    <w:p w:rsidR="00457550" w:rsidRDefault="00457550" w:rsidP="00457550">
      <w:pPr>
        <w:numPr>
          <w:ilvl w:val="3"/>
          <w:numId w:val="5"/>
        </w:numPr>
        <w:tabs>
          <w:tab w:val="clear" w:pos="3240"/>
          <w:tab w:val="num" w:pos="2520"/>
        </w:tabs>
        <w:ind w:left="2520"/>
        <w:rPr>
          <w:rFonts w:ascii="Arial" w:hAnsi="Arial" w:cs="Arial"/>
          <w:sz w:val="22"/>
          <w:szCs w:val="22"/>
        </w:rPr>
      </w:pPr>
      <w:r>
        <w:rPr>
          <w:rFonts w:ascii="Arial" w:hAnsi="Arial" w:cs="Arial"/>
          <w:sz w:val="22"/>
          <w:szCs w:val="22"/>
        </w:rPr>
        <w:t xml:space="preserve">Absolute value </w:t>
      </w:r>
    </w:p>
    <w:p w:rsidR="00457550" w:rsidRDefault="00457550" w:rsidP="00457550">
      <w:pPr>
        <w:numPr>
          <w:ilvl w:val="3"/>
          <w:numId w:val="5"/>
        </w:numPr>
        <w:tabs>
          <w:tab w:val="clear" w:pos="3240"/>
          <w:tab w:val="num" w:pos="2520"/>
        </w:tabs>
        <w:ind w:left="2520"/>
        <w:rPr>
          <w:rFonts w:ascii="Arial" w:hAnsi="Arial" w:cs="Arial"/>
          <w:sz w:val="22"/>
          <w:szCs w:val="22"/>
        </w:rPr>
      </w:pPr>
      <w:r>
        <w:rPr>
          <w:rFonts w:ascii="Arial" w:hAnsi="Arial" w:cs="Arial"/>
          <w:sz w:val="22"/>
          <w:szCs w:val="22"/>
        </w:rPr>
        <w:t xml:space="preserve">Polynomial </w:t>
      </w:r>
    </w:p>
    <w:p w:rsidR="00457550" w:rsidRDefault="00457550" w:rsidP="00457550">
      <w:pPr>
        <w:numPr>
          <w:ilvl w:val="3"/>
          <w:numId w:val="5"/>
        </w:numPr>
        <w:tabs>
          <w:tab w:val="clear" w:pos="3240"/>
          <w:tab w:val="num" w:pos="2520"/>
        </w:tabs>
        <w:ind w:left="2520"/>
        <w:rPr>
          <w:rFonts w:ascii="Arial" w:hAnsi="Arial" w:cs="Arial"/>
          <w:sz w:val="22"/>
          <w:szCs w:val="22"/>
        </w:rPr>
      </w:pPr>
      <w:r>
        <w:rPr>
          <w:rFonts w:ascii="Arial" w:hAnsi="Arial" w:cs="Arial"/>
          <w:sz w:val="22"/>
          <w:szCs w:val="22"/>
        </w:rPr>
        <w:t xml:space="preserve">Rational </w:t>
      </w:r>
    </w:p>
    <w:p w:rsidR="00457550" w:rsidRDefault="00457550" w:rsidP="00457550">
      <w:pPr>
        <w:numPr>
          <w:ilvl w:val="3"/>
          <w:numId w:val="5"/>
        </w:numPr>
        <w:tabs>
          <w:tab w:val="clear" w:pos="3240"/>
          <w:tab w:val="num" w:pos="2520"/>
        </w:tabs>
        <w:ind w:left="2520"/>
        <w:rPr>
          <w:rFonts w:ascii="Arial" w:hAnsi="Arial" w:cs="Arial"/>
          <w:sz w:val="22"/>
          <w:szCs w:val="22"/>
        </w:rPr>
      </w:pPr>
      <w:r>
        <w:rPr>
          <w:rFonts w:ascii="Arial" w:hAnsi="Arial" w:cs="Arial"/>
          <w:sz w:val="22"/>
          <w:szCs w:val="22"/>
        </w:rPr>
        <w:t xml:space="preserve">The greatest-integer function </w:t>
      </w:r>
    </w:p>
    <w:p w:rsidR="00457550" w:rsidRDefault="00457550" w:rsidP="00457550">
      <w:pPr>
        <w:numPr>
          <w:ilvl w:val="3"/>
          <w:numId w:val="5"/>
        </w:numPr>
        <w:tabs>
          <w:tab w:val="clear" w:pos="3240"/>
          <w:tab w:val="num" w:pos="2520"/>
        </w:tabs>
        <w:ind w:left="2520"/>
        <w:rPr>
          <w:rFonts w:ascii="Arial" w:hAnsi="Arial" w:cs="Arial"/>
          <w:sz w:val="22"/>
          <w:szCs w:val="22"/>
        </w:rPr>
      </w:pPr>
      <w:r>
        <w:rPr>
          <w:rFonts w:ascii="Arial" w:hAnsi="Arial" w:cs="Arial"/>
          <w:sz w:val="22"/>
          <w:szCs w:val="22"/>
        </w:rPr>
        <w:t xml:space="preserve">Logarithmic and exponential functions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Trigonometry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Special angles and radian measure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Trigonometric identities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Inverse trigonometric functions </w:t>
      </w:r>
    </w:p>
    <w:p w:rsidR="00457550" w:rsidRDefault="00457550" w:rsidP="00457550">
      <w:pPr>
        <w:numPr>
          <w:ilvl w:val="0"/>
          <w:numId w:val="5"/>
        </w:numPr>
        <w:tabs>
          <w:tab w:val="clear" w:pos="1080"/>
          <w:tab w:val="num" w:pos="360"/>
        </w:tabs>
        <w:ind w:left="360"/>
        <w:rPr>
          <w:rFonts w:ascii="Arial" w:hAnsi="Arial" w:cs="Arial"/>
          <w:sz w:val="22"/>
          <w:szCs w:val="22"/>
        </w:rPr>
      </w:pPr>
      <w:r>
        <w:rPr>
          <w:rFonts w:ascii="Arial" w:hAnsi="Arial" w:cs="Arial"/>
          <w:sz w:val="22"/>
          <w:szCs w:val="22"/>
        </w:rPr>
        <w:t xml:space="preserve">Limits and continuity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Limits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Numerical and graphical approach to limits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Definition and proof using epsilon and delta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Limit theorems and techniques for evaluation of limits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One-sided limits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Infinite limits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Trigonometric limits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Continuity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Definition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Properties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The intermediate value theorem </w:t>
      </w:r>
    </w:p>
    <w:p w:rsidR="00457550" w:rsidRDefault="00457550" w:rsidP="00457550">
      <w:pPr>
        <w:numPr>
          <w:ilvl w:val="0"/>
          <w:numId w:val="5"/>
        </w:numPr>
        <w:tabs>
          <w:tab w:val="clear" w:pos="1080"/>
          <w:tab w:val="num" w:pos="360"/>
        </w:tabs>
        <w:ind w:left="360"/>
        <w:rPr>
          <w:rFonts w:ascii="Arial" w:hAnsi="Arial" w:cs="Arial"/>
          <w:sz w:val="22"/>
          <w:szCs w:val="22"/>
        </w:rPr>
      </w:pPr>
      <w:r>
        <w:rPr>
          <w:rFonts w:ascii="Arial" w:hAnsi="Arial" w:cs="Arial"/>
          <w:sz w:val="22"/>
          <w:szCs w:val="22"/>
        </w:rPr>
        <w:t xml:space="preserve">The derivative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Definition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Derivative as a slope of tangent line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Derivative as instantaneous rate of change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Velocity and acceleration in linear motion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Formulas for finding derivatives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Sum, difference, product, and quotient rules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Power rule and chain rule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Sine, cosine, tangent, cosecant, secant, and cotangent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Logarithmic and exponential functions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Implicit differentiation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Logarithmic differentiation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Higher order derivatives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Derivatives and continuity </w:t>
      </w:r>
    </w:p>
    <w:p w:rsidR="00457550" w:rsidRDefault="00457550" w:rsidP="00457550">
      <w:pPr>
        <w:numPr>
          <w:ilvl w:val="0"/>
          <w:numId w:val="5"/>
        </w:numPr>
        <w:tabs>
          <w:tab w:val="clear" w:pos="1080"/>
          <w:tab w:val="num" w:pos="360"/>
        </w:tabs>
        <w:ind w:left="360"/>
        <w:rPr>
          <w:rFonts w:ascii="Arial" w:hAnsi="Arial" w:cs="Arial"/>
          <w:sz w:val="22"/>
          <w:szCs w:val="22"/>
        </w:rPr>
      </w:pPr>
      <w:r>
        <w:rPr>
          <w:rFonts w:ascii="Arial" w:hAnsi="Arial" w:cs="Arial"/>
          <w:sz w:val="22"/>
          <w:szCs w:val="22"/>
        </w:rPr>
        <w:t xml:space="preserve">Application of the derivative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Related rates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Maxima and minima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Extreme value theorem </w:t>
      </w:r>
    </w:p>
    <w:p w:rsidR="00457550" w:rsidRDefault="00457550" w:rsidP="00457550">
      <w:pPr>
        <w:numPr>
          <w:ilvl w:val="2"/>
          <w:numId w:val="5"/>
        </w:numPr>
        <w:tabs>
          <w:tab w:val="clear" w:pos="2520"/>
          <w:tab w:val="num" w:pos="1800"/>
        </w:tabs>
        <w:ind w:left="1800"/>
        <w:rPr>
          <w:rFonts w:ascii="Arial" w:hAnsi="Arial" w:cs="Arial"/>
          <w:sz w:val="22"/>
          <w:szCs w:val="22"/>
        </w:rPr>
      </w:pPr>
      <w:proofErr w:type="spellStart"/>
      <w:r>
        <w:rPr>
          <w:rFonts w:ascii="Arial" w:hAnsi="Arial" w:cs="Arial"/>
          <w:sz w:val="22"/>
          <w:szCs w:val="22"/>
        </w:rPr>
        <w:t>Rolle's</w:t>
      </w:r>
      <w:proofErr w:type="spellEnd"/>
      <w:r>
        <w:rPr>
          <w:rFonts w:ascii="Arial" w:hAnsi="Arial" w:cs="Arial"/>
          <w:sz w:val="22"/>
          <w:szCs w:val="22"/>
        </w:rPr>
        <w:t xml:space="preserve"> theorem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Mean value theorem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Test for increasing and decreasing functions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First derivative test and second derivative test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Concavity and points of inflection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Applications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Limits at infinity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Asymptotes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Newton's method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Business applications (optional)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Differentials </w:t>
      </w:r>
    </w:p>
    <w:p w:rsidR="00457550" w:rsidRDefault="00457550" w:rsidP="00457550">
      <w:pPr>
        <w:numPr>
          <w:ilvl w:val="0"/>
          <w:numId w:val="5"/>
        </w:numPr>
        <w:tabs>
          <w:tab w:val="clear" w:pos="1080"/>
          <w:tab w:val="num" w:pos="360"/>
        </w:tabs>
        <w:ind w:left="360"/>
        <w:rPr>
          <w:rFonts w:ascii="Arial" w:hAnsi="Arial" w:cs="Arial"/>
          <w:sz w:val="22"/>
          <w:szCs w:val="22"/>
        </w:rPr>
      </w:pPr>
      <w:r>
        <w:rPr>
          <w:rFonts w:ascii="Arial" w:hAnsi="Arial" w:cs="Arial"/>
          <w:sz w:val="22"/>
          <w:szCs w:val="22"/>
        </w:rPr>
        <w:t xml:space="preserve">Definite and indefinite integrals </w:t>
      </w:r>
    </w:p>
    <w:p w:rsidR="00457550" w:rsidRDefault="00457550" w:rsidP="00457550">
      <w:pPr>
        <w:numPr>
          <w:ilvl w:val="1"/>
          <w:numId w:val="5"/>
        </w:numPr>
        <w:tabs>
          <w:tab w:val="clear" w:pos="1800"/>
          <w:tab w:val="num" w:pos="1080"/>
        </w:tabs>
        <w:ind w:left="1080"/>
        <w:rPr>
          <w:rFonts w:ascii="Arial" w:hAnsi="Arial" w:cs="Arial"/>
          <w:sz w:val="22"/>
          <w:szCs w:val="22"/>
        </w:rPr>
      </w:pPr>
      <w:proofErr w:type="spellStart"/>
      <w:r>
        <w:rPr>
          <w:rFonts w:ascii="Arial" w:hAnsi="Arial" w:cs="Arial"/>
          <w:sz w:val="22"/>
          <w:szCs w:val="22"/>
        </w:rPr>
        <w:t>Antiderivatives</w:t>
      </w:r>
      <w:proofErr w:type="spellEnd"/>
      <w:r>
        <w:rPr>
          <w:rFonts w:ascii="Arial" w:hAnsi="Arial" w:cs="Arial"/>
          <w:sz w:val="22"/>
          <w:szCs w:val="22"/>
        </w:rPr>
        <w:t xml:space="preserve"> and the indefinite integral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Integration by substitution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Sigma notation and Riemann sums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The definite integral and area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The fundamental theorem of calculus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The properties of the definite integral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Definite integrals with substitution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Mean value theorem for integrals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Simpson's rule and the trapezoidal rule </w:t>
      </w:r>
    </w:p>
    <w:p w:rsidR="00457550" w:rsidRDefault="00457550" w:rsidP="00457550">
      <w:pPr>
        <w:numPr>
          <w:ilvl w:val="0"/>
          <w:numId w:val="5"/>
        </w:numPr>
        <w:tabs>
          <w:tab w:val="clear" w:pos="1080"/>
          <w:tab w:val="num" w:pos="360"/>
        </w:tabs>
        <w:ind w:left="360"/>
        <w:rPr>
          <w:rFonts w:ascii="Arial" w:hAnsi="Arial" w:cs="Arial"/>
          <w:sz w:val="22"/>
          <w:szCs w:val="22"/>
        </w:rPr>
      </w:pPr>
      <w:r>
        <w:rPr>
          <w:rFonts w:ascii="Arial" w:hAnsi="Arial" w:cs="Arial"/>
          <w:sz w:val="22"/>
          <w:szCs w:val="22"/>
        </w:rPr>
        <w:t xml:space="preserve">Transcendental functions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Logarithmic and exponential functions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Integration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Bases e, 10, and other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Inverse trigonometric functions and their derivatives </w:t>
      </w:r>
    </w:p>
    <w:p w:rsidR="00457550" w:rsidRDefault="00457550" w:rsidP="00457550">
      <w:pPr>
        <w:numPr>
          <w:ilvl w:val="1"/>
          <w:numId w:val="5"/>
        </w:numPr>
        <w:tabs>
          <w:tab w:val="clear" w:pos="1800"/>
          <w:tab w:val="num" w:pos="1080"/>
        </w:tabs>
        <w:ind w:left="1080"/>
        <w:rPr>
          <w:rFonts w:ascii="Arial" w:hAnsi="Arial" w:cs="Arial"/>
          <w:sz w:val="22"/>
          <w:szCs w:val="22"/>
        </w:rPr>
      </w:pPr>
      <w:r>
        <w:rPr>
          <w:rFonts w:ascii="Arial" w:hAnsi="Arial" w:cs="Arial"/>
          <w:sz w:val="22"/>
          <w:szCs w:val="22"/>
        </w:rPr>
        <w:t xml:space="preserve">Hyperbolic functions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Definitions and graphs </w:t>
      </w:r>
    </w:p>
    <w:p w:rsidR="00457550" w:rsidRDefault="00457550" w:rsidP="00457550">
      <w:pPr>
        <w:numPr>
          <w:ilvl w:val="2"/>
          <w:numId w:val="5"/>
        </w:numPr>
        <w:tabs>
          <w:tab w:val="clear" w:pos="2520"/>
          <w:tab w:val="num" w:pos="1800"/>
        </w:tabs>
        <w:ind w:left="1800"/>
        <w:rPr>
          <w:rFonts w:ascii="Arial" w:hAnsi="Arial" w:cs="Arial"/>
          <w:sz w:val="22"/>
          <w:szCs w:val="22"/>
        </w:rPr>
      </w:pPr>
      <w:r>
        <w:rPr>
          <w:rFonts w:ascii="Arial" w:hAnsi="Arial" w:cs="Arial"/>
          <w:sz w:val="22"/>
          <w:szCs w:val="22"/>
        </w:rPr>
        <w:t xml:space="preserve">Derivatives and integrals </w:t>
      </w:r>
    </w:p>
    <w:p w:rsidR="00457550" w:rsidRDefault="00457550" w:rsidP="00BC6124">
      <w:pPr>
        <w:numPr>
          <w:ilvl w:val="2"/>
          <w:numId w:val="5"/>
        </w:numPr>
        <w:tabs>
          <w:tab w:val="clear" w:pos="2520"/>
          <w:tab w:val="num" w:pos="1800"/>
        </w:tabs>
        <w:ind w:left="1800"/>
        <w:rPr>
          <w:rFonts w:ascii="Arial" w:hAnsi="Arial" w:cs="Arial"/>
          <w:sz w:val="22"/>
          <w:szCs w:val="22"/>
        </w:rPr>
      </w:pPr>
      <w:r w:rsidRPr="00BC6124">
        <w:rPr>
          <w:rFonts w:ascii="Arial" w:hAnsi="Arial" w:cs="Arial"/>
          <w:sz w:val="22"/>
          <w:szCs w:val="22"/>
        </w:rPr>
        <w:t xml:space="preserve">Inverse hyperbolic trigonometric functions and their derivatives </w:t>
      </w:r>
    </w:p>
    <w:sectPr w:rsidR="00457550" w:rsidSect="000221CE">
      <w:pgSz w:w="12240" w:h="15840"/>
      <w:pgMar w:top="1008" w:right="1008" w:bottom="1440" w:left="1008" w:header="720" w:footer="95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F4138"/>
    <w:multiLevelType w:val="multilevel"/>
    <w:tmpl w:val="E4B2FE26"/>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right"/>
      <w:pPr>
        <w:tabs>
          <w:tab w:val="num" w:pos="2520"/>
        </w:tabs>
        <w:ind w:left="2520" w:hanging="18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right"/>
      <w:pPr>
        <w:tabs>
          <w:tab w:val="num" w:pos="4680"/>
        </w:tabs>
        <w:ind w:left="4680" w:hanging="18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lowerLetter"/>
      <w:lvlText w:val="%8."/>
      <w:lvlJc w:val="left"/>
      <w:pPr>
        <w:tabs>
          <w:tab w:val="num" w:pos="6120"/>
        </w:tabs>
        <w:ind w:left="6120" w:hanging="360"/>
      </w:pPr>
      <w:rPr>
        <w:rFonts w:cs="Times New Roman" w:hint="default"/>
      </w:rPr>
    </w:lvl>
    <w:lvl w:ilvl="8">
      <w:start w:val="1"/>
      <w:numFmt w:val="lowerRoman"/>
      <w:lvlText w:val="%9."/>
      <w:lvlJc w:val="right"/>
      <w:pPr>
        <w:tabs>
          <w:tab w:val="num" w:pos="6840"/>
        </w:tabs>
        <w:ind w:left="6840" w:hanging="180"/>
      </w:pPr>
      <w:rPr>
        <w:rFonts w:cs="Times New Roman" w:hint="default"/>
      </w:rPr>
    </w:lvl>
  </w:abstractNum>
  <w:abstractNum w:abstractNumId="1">
    <w:nsid w:val="30D46CE6"/>
    <w:multiLevelType w:val="hybridMultilevel"/>
    <w:tmpl w:val="2B8057B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202072A"/>
    <w:multiLevelType w:val="singleLevel"/>
    <w:tmpl w:val="1CD0D4D0"/>
    <w:lvl w:ilvl="0">
      <w:start w:val="2"/>
      <w:numFmt w:val="decimal"/>
      <w:lvlText w:val="%1. "/>
      <w:legacy w:legacy="1" w:legacySpace="0" w:legacyIndent="360"/>
      <w:lvlJc w:val="left"/>
      <w:pPr>
        <w:ind w:left="1800" w:hanging="360"/>
      </w:pPr>
      <w:rPr>
        <w:rFonts w:ascii="Times New Roman" w:hAnsi="Times New Roman" w:hint="default"/>
        <w:b w:val="0"/>
        <w:i w:val="0"/>
        <w:sz w:val="20"/>
        <w:u w:val="none"/>
      </w:rPr>
    </w:lvl>
  </w:abstractNum>
  <w:abstractNum w:abstractNumId="3">
    <w:nsid w:val="4FD575C2"/>
    <w:multiLevelType w:val="singleLevel"/>
    <w:tmpl w:val="C172E1F0"/>
    <w:lvl w:ilvl="0">
      <w:start w:val="2"/>
      <w:numFmt w:val="decimal"/>
      <w:lvlText w:val="%1. "/>
      <w:legacy w:legacy="1" w:legacySpace="0" w:legacyIndent="360"/>
      <w:lvlJc w:val="left"/>
      <w:pPr>
        <w:ind w:left="1800" w:hanging="360"/>
      </w:pPr>
      <w:rPr>
        <w:rFonts w:ascii="Times New Roman" w:hAnsi="Times New Roman" w:hint="default"/>
        <w:b w:val="0"/>
        <w:i w:val="0"/>
        <w:sz w:val="20"/>
        <w:u w:val="none"/>
      </w:rPr>
    </w:lvl>
  </w:abstractNum>
  <w:abstractNum w:abstractNumId="4">
    <w:nsid w:val="5A8F6732"/>
    <w:multiLevelType w:val="multilevel"/>
    <w:tmpl w:val="E4B2FE26"/>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right"/>
      <w:pPr>
        <w:tabs>
          <w:tab w:val="num" w:pos="2520"/>
        </w:tabs>
        <w:ind w:left="2520" w:hanging="18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right"/>
      <w:pPr>
        <w:tabs>
          <w:tab w:val="num" w:pos="4680"/>
        </w:tabs>
        <w:ind w:left="4680" w:hanging="18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lowerLetter"/>
      <w:lvlText w:val="%8."/>
      <w:lvlJc w:val="left"/>
      <w:pPr>
        <w:tabs>
          <w:tab w:val="num" w:pos="6120"/>
        </w:tabs>
        <w:ind w:left="6120" w:hanging="360"/>
      </w:pPr>
      <w:rPr>
        <w:rFonts w:cs="Times New Roman" w:hint="default"/>
      </w:rPr>
    </w:lvl>
    <w:lvl w:ilvl="8">
      <w:start w:val="1"/>
      <w:numFmt w:val="lowerRoman"/>
      <w:lvlText w:val="%9."/>
      <w:lvlJc w:val="right"/>
      <w:pPr>
        <w:tabs>
          <w:tab w:val="num" w:pos="6840"/>
        </w:tabs>
        <w:ind w:left="6840" w:hanging="180"/>
      </w:pPr>
      <w:rPr>
        <w:rFonts w:cs="Times New Roman" w:hint="default"/>
      </w:rPr>
    </w:lvl>
  </w:abstractNum>
  <w:abstractNum w:abstractNumId="5">
    <w:nsid w:val="65955C37"/>
    <w:multiLevelType w:val="singleLevel"/>
    <w:tmpl w:val="C5F25D00"/>
    <w:lvl w:ilvl="0">
      <w:start w:val="2"/>
      <w:numFmt w:val="decimal"/>
      <w:lvlText w:val="%1."/>
      <w:lvlJc w:val="left"/>
      <w:pPr>
        <w:tabs>
          <w:tab w:val="num" w:pos="1800"/>
        </w:tabs>
        <w:ind w:left="1800" w:hanging="360"/>
      </w:pPr>
      <w:rPr>
        <w:rFonts w:hint="default"/>
      </w:rPr>
    </w:lvl>
  </w:abstractNum>
  <w:abstractNum w:abstractNumId="6">
    <w:nsid w:val="7FA11C55"/>
    <w:multiLevelType w:val="multilevel"/>
    <w:tmpl w:val="E4B2FE26"/>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right"/>
      <w:pPr>
        <w:tabs>
          <w:tab w:val="num" w:pos="2520"/>
        </w:tabs>
        <w:ind w:left="2520" w:hanging="18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right"/>
      <w:pPr>
        <w:tabs>
          <w:tab w:val="num" w:pos="4680"/>
        </w:tabs>
        <w:ind w:left="4680" w:hanging="18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lowerLetter"/>
      <w:lvlText w:val="%8."/>
      <w:lvlJc w:val="left"/>
      <w:pPr>
        <w:tabs>
          <w:tab w:val="num" w:pos="6120"/>
        </w:tabs>
        <w:ind w:left="6120" w:hanging="360"/>
      </w:pPr>
      <w:rPr>
        <w:rFonts w:cs="Times New Roman" w:hint="default"/>
      </w:rPr>
    </w:lvl>
    <w:lvl w:ilvl="8">
      <w:start w:val="1"/>
      <w:numFmt w:val="lowerRoman"/>
      <w:lvlText w:val="%9."/>
      <w:lvlJc w:val="right"/>
      <w:pPr>
        <w:tabs>
          <w:tab w:val="num" w:pos="6840"/>
        </w:tabs>
        <w:ind w:left="6840" w:hanging="180"/>
      </w:pPr>
      <w:rPr>
        <w:rFonts w:cs="Times New Roman" w:hint="default"/>
      </w:rPr>
    </w:lvl>
  </w:abstractNum>
  <w:num w:numId="1">
    <w:abstractNumId w:val="2"/>
  </w:num>
  <w:num w:numId="2">
    <w:abstractNumId w:val="5"/>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savePreviewPicture/>
  <w:compat/>
  <w:rsids>
    <w:rsidRoot w:val="00C145A8"/>
    <w:rsid w:val="00020FDF"/>
    <w:rsid w:val="0002143C"/>
    <w:rsid w:val="000221CE"/>
    <w:rsid w:val="00025202"/>
    <w:rsid w:val="00057C60"/>
    <w:rsid w:val="00063F9E"/>
    <w:rsid w:val="000C3705"/>
    <w:rsid w:val="000F010D"/>
    <w:rsid w:val="00121900"/>
    <w:rsid w:val="00122D35"/>
    <w:rsid w:val="0017075F"/>
    <w:rsid w:val="001A1CD4"/>
    <w:rsid w:val="00205ED5"/>
    <w:rsid w:val="0022588D"/>
    <w:rsid w:val="0025144B"/>
    <w:rsid w:val="002915FC"/>
    <w:rsid w:val="002C62BE"/>
    <w:rsid w:val="00300290"/>
    <w:rsid w:val="00324417"/>
    <w:rsid w:val="0034240E"/>
    <w:rsid w:val="00364437"/>
    <w:rsid w:val="00364810"/>
    <w:rsid w:val="003810B2"/>
    <w:rsid w:val="003B69DA"/>
    <w:rsid w:val="00420D05"/>
    <w:rsid w:val="00457550"/>
    <w:rsid w:val="00476A63"/>
    <w:rsid w:val="004D57AC"/>
    <w:rsid w:val="00506EB0"/>
    <w:rsid w:val="00647C11"/>
    <w:rsid w:val="0069090E"/>
    <w:rsid w:val="006C425C"/>
    <w:rsid w:val="007067E0"/>
    <w:rsid w:val="00763C35"/>
    <w:rsid w:val="00787877"/>
    <w:rsid w:val="007B374B"/>
    <w:rsid w:val="00800202"/>
    <w:rsid w:val="008066DB"/>
    <w:rsid w:val="008377F6"/>
    <w:rsid w:val="00852F52"/>
    <w:rsid w:val="00854B39"/>
    <w:rsid w:val="008667AF"/>
    <w:rsid w:val="00875700"/>
    <w:rsid w:val="008C1F10"/>
    <w:rsid w:val="009566C5"/>
    <w:rsid w:val="0097618E"/>
    <w:rsid w:val="00986DB9"/>
    <w:rsid w:val="009C6C69"/>
    <w:rsid w:val="00A33316"/>
    <w:rsid w:val="00A46112"/>
    <w:rsid w:val="00A56774"/>
    <w:rsid w:val="00A61F4C"/>
    <w:rsid w:val="00A72531"/>
    <w:rsid w:val="00A74AD7"/>
    <w:rsid w:val="00AA5126"/>
    <w:rsid w:val="00AA792D"/>
    <w:rsid w:val="00AB0855"/>
    <w:rsid w:val="00AF6EFC"/>
    <w:rsid w:val="00B12353"/>
    <w:rsid w:val="00B20B4D"/>
    <w:rsid w:val="00B72322"/>
    <w:rsid w:val="00B769A1"/>
    <w:rsid w:val="00B829D9"/>
    <w:rsid w:val="00BB2DFD"/>
    <w:rsid w:val="00BC6124"/>
    <w:rsid w:val="00BE1728"/>
    <w:rsid w:val="00BE3A7C"/>
    <w:rsid w:val="00C07F3A"/>
    <w:rsid w:val="00C145A8"/>
    <w:rsid w:val="00C2302E"/>
    <w:rsid w:val="00C4042A"/>
    <w:rsid w:val="00C96229"/>
    <w:rsid w:val="00CD3E23"/>
    <w:rsid w:val="00CD647A"/>
    <w:rsid w:val="00D07814"/>
    <w:rsid w:val="00D71894"/>
    <w:rsid w:val="00DA1C2D"/>
    <w:rsid w:val="00DC56D6"/>
    <w:rsid w:val="00E113C9"/>
    <w:rsid w:val="00E553C3"/>
    <w:rsid w:val="00E90150"/>
    <w:rsid w:val="00EA325D"/>
    <w:rsid w:val="00EC0D51"/>
    <w:rsid w:val="00EC510D"/>
    <w:rsid w:val="00EE0BC9"/>
    <w:rsid w:val="00EF1726"/>
    <w:rsid w:val="00F17A8E"/>
    <w:rsid w:val="00F17C3F"/>
    <w:rsid w:val="00F301DC"/>
    <w:rsid w:val="00F35AAD"/>
    <w:rsid w:val="00F62CD7"/>
    <w:rsid w:val="00F63B83"/>
    <w:rsid w:val="00F739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1CE"/>
  </w:style>
  <w:style w:type="paragraph" w:styleId="Heading1">
    <w:name w:val="heading 1"/>
    <w:basedOn w:val="Normal"/>
    <w:next w:val="Normal"/>
    <w:qFormat/>
    <w:rsid w:val="000221CE"/>
    <w:pPr>
      <w:keepNext/>
      <w:spacing w:before="240" w:after="60"/>
      <w:outlineLvl w:val="0"/>
    </w:pPr>
    <w:rPr>
      <w:rFonts w:ascii="Arial" w:hAnsi="Arial"/>
      <w:b/>
      <w:kern w:val="28"/>
      <w:sz w:val="28"/>
    </w:rPr>
  </w:style>
  <w:style w:type="paragraph" w:styleId="Heading2">
    <w:name w:val="heading 2"/>
    <w:basedOn w:val="Normal"/>
    <w:next w:val="Normal"/>
    <w:qFormat/>
    <w:rsid w:val="000221CE"/>
    <w:pPr>
      <w:keepNext/>
      <w:spacing w:before="240" w:after="60"/>
      <w:outlineLvl w:val="1"/>
    </w:pPr>
    <w:rPr>
      <w:rFonts w:ascii="Arial" w:hAnsi="Arial"/>
      <w:b/>
      <w:i/>
      <w:sz w:val="24"/>
    </w:rPr>
  </w:style>
  <w:style w:type="paragraph" w:styleId="Heading3">
    <w:name w:val="heading 3"/>
    <w:basedOn w:val="Normal"/>
    <w:next w:val="Normal"/>
    <w:qFormat/>
    <w:rsid w:val="000221CE"/>
    <w:pPr>
      <w:keepNext/>
      <w:spacing w:before="240" w:after="60"/>
      <w:outlineLvl w:val="2"/>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221CE"/>
    <w:pPr>
      <w:spacing w:before="240" w:after="60"/>
      <w:jc w:val="center"/>
    </w:pPr>
    <w:rPr>
      <w:rFonts w:ascii="Arial" w:hAnsi="Arial"/>
      <w:b/>
      <w:kern w:val="28"/>
      <w:sz w:val="32"/>
    </w:rPr>
  </w:style>
  <w:style w:type="paragraph" w:styleId="BodyText">
    <w:name w:val="Body Text"/>
    <w:basedOn w:val="Normal"/>
    <w:rsid w:val="000221CE"/>
    <w:pPr>
      <w:spacing w:after="120"/>
    </w:pPr>
  </w:style>
  <w:style w:type="paragraph" w:styleId="BodyTextIndent">
    <w:name w:val="Body Text Indent"/>
    <w:basedOn w:val="Normal"/>
    <w:rsid w:val="000221CE"/>
    <w:pPr>
      <w:spacing w:after="120"/>
      <w:ind w:left="360"/>
    </w:pPr>
  </w:style>
  <w:style w:type="paragraph" w:styleId="NormalWeb">
    <w:name w:val="Normal (Web)"/>
    <w:basedOn w:val="Normal"/>
    <w:rsid w:val="00DC56D6"/>
    <w:pPr>
      <w:spacing w:before="100" w:beforeAutospacing="1" w:after="100" w:afterAutospacing="1"/>
    </w:pPr>
    <w:rPr>
      <w:sz w:val="24"/>
      <w:szCs w:val="24"/>
    </w:rPr>
  </w:style>
  <w:style w:type="table" w:styleId="TableGrid">
    <w:name w:val="Table Grid"/>
    <w:basedOn w:val="TableNormal"/>
    <w:rsid w:val="00BE17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01DC"/>
    <w:rPr>
      <w:rFonts w:ascii="Tahoma" w:hAnsi="Tahoma" w:cs="Tahoma"/>
      <w:sz w:val="16"/>
      <w:szCs w:val="16"/>
    </w:rPr>
  </w:style>
  <w:style w:type="character" w:customStyle="1" w:styleId="BalloonTextChar">
    <w:name w:val="Balloon Text Char"/>
    <w:basedOn w:val="DefaultParagraphFont"/>
    <w:link w:val="BalloonText"/>
    <w:uiPriority w:val="99"/>
    <w:semiHidden/>
    <w:rsid w:val="00F301DC"/>
    <w:rPr>
      <w:rFonts w:ascii="Tahoma" w:hAnsi="Tahoma" w:cs="Tahoma"/>
      <w:sz w:val="16"/>
      <w:szCs w:val="16"/>
    </w:rPr>
  </w:style>
  <w:style w:type="character" w:styleId="Hyperlink">
    <w:name w:val="Hyperlink"/>
    <w:basedOn w:val="DefaultParagraphFont"/>
    <w:uiPriority w:val="99"/>
    <w:rsid w:val="00A46112"/>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136215145">
      <w:bodyDiv w:val="1"/>
      <w:marLeft w:val="0"/>
      <w:marRight w:val="0"/>
      <w:marTop w:val="0"/>
      <w:marBottom w:val="0"/>
      <w:divBdr>
        <w:top w:val="none" w:sz="0" w:space="0" w:color="auto"/>
        <w:left w:val="none" w:sz="0" w:space="0" w:color="auto"/>
        <w:bottom w:val="none" w:sz="0" w:space="0" w:color="auto"/>
        <w:right w:val="none" w:sz="0" w:space="0" w:color="auto"/>
      </w:divBdr>
    </w:div>
    <w:div w:id="1751461012">
      <w:bodyDiv w:val="1"/>
      <w:marLeft w:val="0"/>
      <w:marRight w:val="0"/>
      <w:marTop w:val="0"/>
      <w:marBottom w:val="0"/>
      <w:divBdr>
        <w:top w:val="none" w:sz="0" w:space="0" w:color="auto"/>
        <w:left w:val="none" w:sz="0" w:space="0" w:color="auto"/>
        <w:bottom w:val="none" w:sz="0" w:space="0" w:color="auto"/>
        <w:right w:val="none" w:sz="0" w:space="0" w:color="auto"/>
      </w:divBdr>
    </w:div>
    <w:div w:id="192776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F692C-4862-4015-87B2-9E7029427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1841</Words>
  <Characters>10494</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Course requirements&amp; Grades</vt:lpstr>
      <vt:lpstr>COLLEGE OF DUPAGE</vt:lpstr>
      <vt:lpstr>COURSE SYLLABUS								Spring 2012</vt:lpstr>
      <vt:lpstr>    MATH 2231 section 002; Calculus I  5 credit hours</vt:lpstr>
      <vt:lpstr>    IAI Course Code for General Education: M1 900-1</vt:lpstr>
      <vt:lpstr>        Instructor:  Beatrice Jaynes </vt:lpstr>
    </vt:vector>
  </TitlesOfParts>
  <Company> </Company>
  <LinksUpToDate>false</LinksUpToDate>
  <CharactersWithSpaces>12311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requirements&amp; Grades</dc:title>
  <dc:subject/>
  <dc:creator>College of DuPage</dc:creator>
  <cp:keywords/>
  <dc:description/>
  <cp:lastModifiedBy>College of DuPage</cp:lastModifiedBy>
  <cp:revision>2</cp:revision>
  <cp:lastPrinted>2012-01-10T20:19:00Z</cp:lastPrinted>
  <dcterms:created xsi:type="dcterms:W3CDTF">2012-01-10T20:31:00Z</dcterms:created>
  <dcterms:modified xsi:type="dcterms:W3CDTF">2012-01-10T20:31:00Z</dcterms:modified>
</cp:coreProperties>
</file>