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A1" w:rsidRPr="007633A1" w:rsidRDefault="007633A1" w:rsidP="007633A1">
      <w:pPr>
        <w:wordWrap w:val="0"/>
        <w:spacing w:after="0" w:line="240" w:lineRule="auto"/>
        <w:jc w:val="center"/>
        <w:rPr>
          <w:rFonts w:ascii="Georgia" w:eastAsia="Times New Roman" w:hAnsi="Georgia" w:cs="Times New Roman"/>
          <w:sz w:val="14"/>
          <w:szCs w:val="21"/>
        </w:rPr>
      </w:pPr>
      <w:r w:rsidRPr="007633A1">
        <w:rPr>
          <w:rFonts w:ascii="SimSun" w:eastAsia="SimSun" w:hAnsi="SimSun" w:cs="Times New Roman" w:hint="eastAsia"/>
          <w:b/>
          <w:bCs/>
          <w:color w:val="FF0000"/>
          <w:sz w:val="32"/>
          <w:szCs w:val="48"/>
        </w:rPr>
        <w:t>程序包的创建与应用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Georgia" w:eastAsia="Times New Roman" w:hAnsi="Georgia" w:cs="Times New Roman"/>
          <w:sz w:val="21"/>
          <w:szCs w:val="21"/>
        </w:rPr>
      </w:pP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Times New Roman" w:eastAsia="Times New Roman" w:hAnsi="Times New Roman" w:cs="Times New Roman"/>
          <w:sz w:val="20"/>
          <w:szCs w:val="20"/>
        </w:rPr>
        <w:t> </w:t>
      </w:r>
      <w:bookmarkStart w:id="0" w:name="_Toc14050"/>
      <w:bookmarkStart w:id="1" w:name="_Toc20063"/>
      <w:bookmarkStart w:id="2" w:name="_Toc477184060"/>
      <w:bookmarkStart w:id="3" w:name="_Toc528407201"/>
      <w:bookmarkStart w:id="4" w:name="_Toc525949121"/>
      <w:bookmarkStart w:id="5" w:name="_Toc524428073"/>
      <w:bookmarkStart w:id="6" w:name="_Toc521418175"/>
      <w:bookmarkStart w:id="7" w:name="_Toc521305531"/>
      <w:bookmarkStart w:id="8" w:name="_Toc518865260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7633A1">
        <w:rPr>
          <w:rFonts w:ascii="Arial" w:eastAsia="Times New Roman" w:hAnsi="Arial" w:cs="Arial"/>
          <w:color w:val="51BFE0"/>
          <w:sz w:val="24"/>
          <w:szCs w:val="24"/>
        </w:rPr>
        <w:t>7.1</w:t>
      </w:r>
      <w:proofErr w:type="gramStart"/>
      <w:r w:rsidRPr="007633A1">
        <w:rPr>
          <w:rFonts w:ascii="Arial" w:eastAsia="Times New Roman" w:hAnsi="Arial" w:cs="Arial"/>
          <w:color w:val="51BFE0"/>
          <w:sz w:val="24"/>
          <w:szCs w:val="24"/>
        </w:rPr>
        <w:t>  </w:t>
      </w:r>
      <w:bookmarkEnd w:id="8"/>
      <w:r w:rsidRPr="007633A1">
        <w:rPr>
          <w:rFonts w:ascii="SimSun" w:eastAsia="SimSun" w:hAnsi="SimSun" w:cs="Times New Roman" w:hint="eastAsia"/>
          <w:sz w:val="24"/>
          <w:szCs w:val="24"/>
        </w:rPr>
        <w:t>程序包简介</w:t>
      </w:r>
      <w:proofErr w:type="gramEnd"/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程序包</w:t>
      </w:r>
      <w:r w:rsidRPr="007633A1">
        <w:rPr>
          <w:rFonts w:ascii="Arial" w:eastAsia="Times New Roman" w:hAnsi="Arial" w:cs="Arial"/>
          <w:sz w:val="20"/>
          <w:szCs w:val="20"/>
        </w:rPr>
        <w:t>(PACKAGE</w:t>
      </w:r>
      <w:r w:rsidRPr="007633A1">
        <w:rPr>
          <w:rFonts w:ascii="SimSun" w:eastAsia="SimSun" w:hAnsi="SimSun" w:cs="Times New Roman" w:hint="eastAsia"/>
          <w:sz w:val="20"/>
          <w:szCs w:val="20"/>
        </w:rPr>
        <w:t>，简称包</w:t>
      </w:r>
      <w:r w:rsidRPr="007633A1">
        <w:rPr>
          <w:rFonts w:ascii="Arial" w:eastAsia="Times New Roman" w:hAnsi="Arial" w:cs="Arial"/>
          <w:sz w:val="20"/>
          <w:szCs w:val="20"/>
        </w:rPr>
        <w:t>)</w:t>
      </w:r>
      <w:r w:rsidRPr="007633A1">
        <w:rPr>
          <w:rFonts w:ascii="SimSun" w:eastAsia="SimSun" w:hAnsi="SimSun" w:cs="Times New Roman" w:hint="eastAsia"/>
          <w:sz w:val="20"/>
          <w:szCs w:val="20"/>
        </w:rPr>
        <w:t>是一组相关过程、函数、变量、常量和游标等</w:t>
      </w:r>
      <w:r w:rsidRPr="007633A1">
        <w:rPr>
          <w:rFonts w:ascii="Arial" w:eastAsia="Times New Roman" w:hAnsi="Arial" w:cs="Arial"/>
          <w:sz w:val="20"/>
          <w:szCs w:val="20"/>
        </w:rPr>
        <w:t>PL/SQL</w:t>
      </w:r>
      <w:r w:rsidRPr="007633A1">
        <w:rPr>
          <w:rFonts w:ascii="SimSun" w:eastAsia="SimSun" w:hAnsi="SimSun" w:cs="Times New Roman" w:hint="eastAsia"/>
          <w:sz w:val="20"/>
          <w:szCs w:val="20"/>
        </w:rPr>
        <w:t>程序设计元素的组合，作为一个完整的单元存储在数据库中，用名称来标识包。它具有面向对象程序设计语言的特点，是对这些</w:t>
      </w:r>
      <w:r w:rsidRPr="007633A1">
        <w:rPr>
          <w:rFonts w:ascii="Arial" w:eastAsia="Times New Roman" w:hAnsi="Arial" w:cs="Arial"/>
          <w:sz w:val="20"/>
          <w:szCs w:val="20"/>
        </w:rPr>
        <w:t>PL/SQL </w:t>
      </w:r>
      <w:r w:rsidRPr="007633A1">
        <w:rPr>
          <w:rFonts w:ascii="SimSun" w:eastAsia="SimSun" w:hAnsi="SimSun" w:cs="Times New Roman" w:hint="eastAsia"/>
          <w:sz w:val="20"/>
          <w:szCs w:val="20"/>
        </w:rPr>
        <w:t>程序设计元素的封装。包类似于</w:t>
      </w:r>
      <w:proofErr w:type="gramStart"/>
      <w:r w:rsidRPr="007633A1">
        <w:rPr>
          <w:rFonts w:ascii="Arial" w:eastAsia="Times New Roman" w:hAnsi="Arial" w:cs="Arial"/>
          <w:sz w:val="20"/>
          <w:szCs w:val="20"/>
        </w:rPr>
        <w:t>c#</w:t>
      </w:r>
      <w:proofErr w:type="gramEnd"/>
      <w:r w:rsidRPr="007633A1">
        <w:rPr>
          <w:rFonts w:ascii="SimSun" w:eastAsia="SimSun" w:hAnsi="SimSun" w:cs="Times New Roman" w:hint="eastAsia"/>
          <w:sz w:val="20"/>
          <w:szCs w:val="20"/>
        </w:rPr>
        <w:t>和</w:t>
      </w:r>
      <w:r w:rsidRPr="007633A1">
        <w:rPr>
          <w:rFonts w:ascii="Arial" w:eastAsia="Times New Roman" w:hAnsi="Arial" w:cs="Arial"/>
          <w:sz w:val="20"/>
          <w:szCs w:val="20"/>
        </w:rPr>
        <w:t>JAVA</w:t>
      </w:r>
      <w:r w:rsidRPr="007633A1">
        <w:rPr>
          <w:rFonts w:ascii="SimSun" w:eastAsia="SimSun" w:hAnsi="SimSun" w:cs="Times New Roman" w:hint="eastAsia"/>
          <w:sz w:val="20"/>
          <w:szCs w:val="20"/>
        </w:rPr>
        <w:t>语言中的类，其中变量相当于类中的成员变量，过程和函数相当于类方法。把相关的模块归类成为包，可使开发人员利用面向对象的方法进行存储过程的开发，从而提高系统性能。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   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与高级语言中的类相同，包中的程序元素也分为公用元素和私用元素两种，这两种元素的区别是他们允许访问的程序范围不同，即它们的作用域不同。公用元素不仅可以被包中的函数、过程所调用，也可以被包外的</w:t>
      </w:r>
      <w:r w:rsidRPr="007633A1">
        <w:rPr>
          <w:rFonts w:ascii="Arial" w:eastAsia="Times New Roman" w:hAnsi="Arial" w:cs="Arial"/>
          <w:sz w:val="20"/>
          <w:szCs w:val="20"/>
        </w:rPr>
        <w:t>PL/SQL</w:t>
      </w:r>
      <w:r w:rsidRPr="007633A1">
        <w:rPr>
          <w:rFonts w:ascii="SimSun" w:eastAsia="SimSun" w:hAnsi="SimSun" w:cs="Times New Roman" w:hint="eastAsia"/>
          <w:sz w:val="20"/>
          <w:szCs w:val="20"/>
        </w:rPr>
        <w:t>程序访问，而私有元素只能被包内的函数和过程序所访问。</w:t>
      </w:r>
    </w:p>
    <w:p w:rsidR="007633A1" w:rsidRPr="007633A1" w:rsidRDefault="007633A1" w:rsidP="007633A1">
      <w:pPr>
        <w:wordWrap w:val="0"/>
        <w:spacing w:after="0" w:line="240" w:lineRule="auto"/>
        <w:ind w:firstLine="420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SimSun" w:eastAsia="SimSun" w:hAnsi="SimSun" w:cs="Times New Roman" w:hint="eastAsia"/>
          <w:sz w:val="20"/>
          <w:szCs w:val="20"/>
        </w:rPr>
        <w:t>当然，对于不包含在程序包中的过程、函数是独立存在的。一般是先编写独立的过程与函数，待其较为完善或经过充分验证无误后，再按逻辑相关性组织为程序包。</w:t>
      </w:r>
      <w:r w:rsidRPr="007633A1">
        <w:rPr>
          <w:rFonts w:ascii="Arial" w:eastAsia="Times New Roman" w:hAnsi="Arial" w:cs="Arial"/>
          <w:sz w:val="20"/>
          <w:szCs w:val="20"/>
        </w:rPr>
        <w:t> </w:t>
      </w:r>
    </w:p>
    <w:p w:rsidR="007633A1" w:rsidRPr="007633A1" w:rsidRDefault="007633A1" w:rsidP="007633A1">
      <w:pPr>
        <w:wordWrap w:val="0"/>
        <w:spacing w:after="0" w:line="240" w:lineRule="auto"/>
        <w:ind w:firstLine="420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SimSun" w:eastAsia="SimSun" w:hAnsi="SimSun" w:cs="Times New Roman" w:hint="eastAsia"/>
          <w:b/>
          <w:bCs/>
          <w:sz w:val="28"/>
          <w:szCs w:val="28"/>
        </w:rPr>
        <w:t>程序包的优点</w:t>
      </w:r>
    </w:p>
    <w:p w:rsidR="007633A1" w:rsidRPr="007633A1" w:rsidRDefault="007633A1" w:rsidP="007633A1">
      <w:pPr>
        <w:wordWrap w:val="0"/>
        <w:spacing w:after="0" w:line="240" w:lineRule="auto"/>
        <w:ind w:firstLine="422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Wingdings" w:eastAsia="Times New Roman" w:hAnsi="Wingdings" w:cs="Times New Roman"/>
          <w:sz w:val="20"/>
          <w:szCs w:val="20"/>
        </w:rPr>
        <w:t>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    </w:t>
      </w: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简化应用程序设计：</w:t>
      </w:r>
      <w:r w:rsidRPr="007633A1">
        <w:rPr>
          <w:rFonts w:ascii="SimSun" w:eastAsia="SimSun" w:hAnsi="SimSun" w:cs="Times New Roman" w:hint="eastAsia"/>
          <w:sz w:val="20"/>
          <w:szCs w:val="20"/>
        </w:rPr>
        <w:t>程序包的说明部分和包体部分可以分别创建各编译。主要体现</w:t>
      </w:r>
      <w:r w:rsidRPr="007633A1">
        <w:rPr>
          <w:rFonts w:ascii="Arial" w:eastAsia="Times New Roman" w:hAnsi="Arial" w:cs="Arial"/>
          <w:sz w:val="20"/>
          <w:szCs w:val="20"/>
        </w:rPr>
        <w:t> 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在以下三个方面：</w:t>
      </w:r>
    </w:p>
    <w:p w:rsidR="007633A1" w:rsidRPr="007633A1" w:rsidRDefault="007633A1" w:rsidP="007633A1">
      <w:pPr>
        <w:wordWrap w:val="0"/>
        <w:spacing w:after="0" w:line="240" w:lineRule="auto"/>
        <w:ind w:left="425" w:hanging="5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1)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可以在设计一个应用程序时，只创建各编译程序包的说明部分，然后再编写引用该</w:t>
      </w:r>
      <w:r w:rsidRPr="007633A1">
        <w:rPr>
          <w:rFonts w:ascii="Arial" w:eastAsia="Times New Roman" w:hAnsi="Arial" w:cs="Arial"/>
          <w:sz w:val="20"/>
          <w:szCs w:val="20"/>
        </w:rPr>
        <w:t>                 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程序包的</w:t>
      </w:r>
      <w:r w:rsidRPr="007633A1">
        <w:rPr>
          <w:rFonts w:ascii="Arial" w:eastAsia="Times New Roman" w:hAnsi="Arial" w:cs="Arial"/>
          <w:sz w:val="20"/>
          <w:szCs w:val="20"/>
        </w:rPr>
        <w:t>PL/SQL</w:t>
      </w:r>
      <w:r w:rsidRPr="007633A1">
        <w:rPr>
          <w:rFonts w:ascii="SimSun" w:eastAsia="SimSun" w:hAnsi="SimSun" w:cs="Times New Roman" w:hint="eastAsia"/>
          <w:sz w:val="20"/>
          <w:szCs w:val="20"/>
        </w:rPr>
        <w:t>块。</w:t>
      </w:r>
    </w:p>
    <w:p w:rsidR="007633A1" w:rsidRPr="007633A1" w:rsidRDefault="007633A1" w:rsidP="007633A1">
      <w:pPr>
        <w:wordWrap w:val="0"/>
        <w:spacing w:after="0" w:line="240" w:lineRule="auto"/>
        <w:ind w:left="425" w:hanging="5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2)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当完成整个应用程序的整体框架后，再回头来定义包体部分。只要不改变包的说明部分，就可以单独调试、增加或替换包体的内容，这不会影响其他的应用程序。</w:t>
      </w:r>
    </w:p>
    <w:p w:rsidR="007633A1" w:rsidRPr="007633A1" w:rsidRDefault="007633A1" w:rsidP="007633A1">
      <w:pPr>
        <w:wordWrap w:val="0"/>
        <w:spacing w:after="0" w:line="240" w:lineRule="auto"/>
        <w:ind w:left="425" w:hanging="5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3)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更新包的说明后必须重新编译引用包的应用程序，但更新包体，则不需重新编译引用包的应用程序，以快速进行进行应用程序的原形开发。</w:t>
      </w:r>
    </w:p>
    <w:p w:rsidR="007633A1" w:rsidRPr="007633A1" w:rsidRDefault="007633A1" w:rsidP="007633A1">
      <w:pPr>
        <w:wordWrap w:val="0"/>
        <w:spacing w:after="0" w:line="240" w:lineRule="auto"/>
        <w:ind w:left="420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Wingdings" w:eastAsia="Times New Roman" w:hAnsi="Wingdings" w:cs="Times New Roman"/>
          <w:sz w:val="20"/>
          <w:szCs w:val="20"/>
        </w:rPr>
        <w:t>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    </w:t>
      </w: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模块化：</w:t>
      </w:r>
      <w:r w:rsidRPr="007633A1">
        <w:rPr>
          <w:rFonts w:ascii="SimSun" w:eastAsia="SimSun" w:hAnsi="SimSun" w:cs="Times New Roman" w:hint="eastAsia"/>
          <w:sz w:val="20"/>
          <w:szCs w:val="20"/>
        </w:rPr>
        <w:t>可将逻辑相关的</w:t>
      </w:r>
      <w:r w:rsidRPr="007633A1">
        <w:rPr>
          <w:rFonts w:ascii="Arial" w:eastAsia="Times New Roman" w:hAnsi="Arial" w:cs="Arial"/>
          <w:sz w:val="20"/>
          <w:szCs w:val="20"/>
        </w:rPr>
        <w:t>PL/SQL</w:t>
      </w:r>
      <w:r w:rsidRPr="007633A1">
        <w:rPr>
          <w:rFonts w:ascii="SimSun" w:eastAsia="SimSun" w:hAnsi="SimSun" w:cs="Times New Roman" w:hint="eastAsia"/>
          <w:sz w:val="20"/>
          <w:szCs w:val="20"/>
        </w:rPr>
        <w:t>块或元素等组织在一起，用名称来唯一标识程序</w:t>
      </w:r>
      <w:r w:rsidRPr="007633A1">
        <w:rPr>
          <w:rFonts w:ascii="Arial" w:eastAsia="Times New Roman" w:hAnsi="Arial" w:cs="Arial"/>
          <w:sz w:val="20"/>
          <w:szCs w:val="20"/>
        </w:rPr>
        <w:t> </w:t>
      </w:r>
      <w:r w:rsidRPr="007633A1">
        <w:rPr>
          <w:rFonts w:ascii="SimSun" w:eastAsia="SimSun" w:hAnsi="SimSun" w:cs="Times New Roman" w:hint="eastAsia"/>
          <w:sz w:val="20"/>
          <w:szCs w:val="20"/>
        </w:rPr>
        <w:t>包。把一个大的功能模块划分人适当个数小的功能模块，分别完成各自的功能。这样组织的程序包都易于编写，易于理解更易于管理。</w:t>
      </w:r>
    </w:p>
    <w:p w:rsidR="007633A1" w:rsidRPr="007633A1" w:rsidRDefault="007633A1" w:rsidP="007633A1">
      <w:pPr>
        <w:wordWrap w:val="0"/>
        <w:spacing w:after="0" w:line="240" w:lineRule="auto"/>
        <w:ind w:left="420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Wingdings" w:eastAsia="Times New Roman" w:hAnsi="Wingdings" w:cs="Times New Roman"/>
          <w:sz w:val="20"/>
          <w:szCs w:val="20"/>
        </w:rPr>
        <w:t>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    </w:t>
      </w: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信息隐藏：</w:t>
      </w:r>
      <w:r w:rsidRPr="007633A1">
        <w:rPr>
          <w:rFonts w:ascii="SimSun" w:eastAsia="SimSun" w:hAnsi="SimSun" w:cs="Times New Roman" w:hint="eastAsia"/>
          <w:sz w:val="20"/>
          <w:szCs w:val="20"/>
        </w:rPr>
        <w:t>因为包中的元素可以分为公有元素和私有元素。公有元素可被程序包内的过程、函数等的访问，还可以被包外的</w:t>
      </w:r>
      <w:r w:rsidRPr="007633A1">
        <w:rPr>
          <w:rFonts w:ascii="Arial" w:eastAsia="Times New Roman" w:hAnsi="Arial" w:cs="Arial"/>
          <w:sz w:val="20"/>
          <w:szCs w:val="20"/>
        </w:rPr>
        <w:t>PL/SQL</w:t>
      </w:r>
      <w:r w:rsidRPr="007633A1">
        <w:rPr>
          <w:rFonts w:ascii="SimSun" w:eastAsia="SimSun" w:hAnsi="SimSun" w:cs="Times New Roman" w:hint="eastAsia"/>
          <w:sz w:val="20"/>
          <w:szCs w:val="20"/>
        </w:rPr>
        <w:t>访问。但对于私有元素只能被包内的过程、函数等访问。对于用户，只需知道包的说明，不用了解包休的具体细节。</w:t>
      </w:r>
    </w:p>
    <w:p w:rsidR="007633A1" w:rsidRPr="007633A1" w:rsidRDefault="007633A1" w:rsidP="007633A1">
      <w:pPr>
        <w:wordWrap w:val="0"/>
        <w:spacing w:after="0" w:line="240" w:lineRule="auto"/>
        <w:ind w:left="420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Wingdings" w:eastAsia="Times New Roman" w:hAnsi="Wingdings" w:cs="Times New Roman"/>
          <w:sz w:val="20"/>
          <w:szCs w:val="20"/>
        </w:rPr>
        <w:t>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    </w:t>
      </w: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效率高：</w:t>
      </w:r>
      <w:r w:rsidRPr="007633A1">
        <w:rPr>
          <w:rFonts w:ascii="SimSun" w:eastAsia="SimSun" w:hAnsi="SimSun" w:cs="Times New Roman" w:hint="eastAsia"/>
          <w:sz w:val="20"/>
          <w:szCs w:val="20"/>
        </w:rPr>
        <w:t>程序包在应用程序第一次调用程序包中的某个元素时，</w:t>
      </w:r>
      <w:r w:rsidRPr="007633A1">
        <w:rPr>
          <w:rFonts w:ascii="Arial" w:eastAsia="Times New Roman" w:hAnsi="Arial" w:cs="Arial"/>
          <w:sz w:val="20"/>
          <w:szCs w:val="20"/>
        </w:rPr>
        <w:t>ORACLE</w:t>
      </w:r>
      <w:r w:rsidRPr="007633A1">
        <w:rPr>
          <w:rFonts w:ascii="SimSun" w:eastAsia="SimSun" w:hAnsi="SimSun" w:cs="Times New Roman" w:hint="eastAsia"/>
          <w:sz w:val="20"/>
          <w:szCs w:val="20"/>
        </w:rPr>
        <w:t>将把整个程序包加载到内存中，当第二次访问程序包中的元素时，</w:t>
      </w:r>
      <w:r w:rsidRPr="007633A1">
        <w:rPr>
          <w:rFonts w:ascii="Arial" w:eastAsia="Times New Roman" w:hAnsi="Arial" w:cs="Arial"/>
          <w:sz w:val="20"/>
          <w:szCs w:val="20"/>
        </w:rPr>
        <w:t>ORACLE</w:t>
      </w:r>
      <w:r w:rsidRPr="007633A1">
        <w:rPr>
          <w:rFonts w:ascii="SimSun" w:eastAsia="SimSun" w:hAnsi="SimSun" w:cs="Times New Roman" w:hint="eastAsia"/>
          <w:sz w:val="20"/>
          <w:szCs w:val="20"/>
        </w:rPr>
        <w:t>将直接从内在中读取，而不需要进行磁盘</w:t>
      </w:r>
      <w:r w:rsidRPr="007633A1">
        <w:rPr>
          <w:rFonts w:ascii="Arial" w:eastAsia="Times New Roman" w:hAnsi="Arial" w:cs="Arial"/>
          <w:sz w:val="20"/>
          <w:szCs w:val="20"/>
        </w:rPr>
        <w:t>I/O</w:t>
      </w:r>
      <w:r w:rsidRPr="007633A1">
        <w:rPr>
          <w:rFonts w:ascii="SimSun" w:eastAsia="SimSun" w:hAnsi="SimSun" w:cs="Times New Roman" w:hint="eastAsia"/>
          <w:sz w:val="20"/>
          <w:szCs w:val="20"/>
        </w:rPr>
        <w:t>操作而影响速度，同时位于内在中的程序包可被同一会话期间的其它应用程序共享。因此，程序包增加了重用性并改善了多用户、多应用程序环境的效率。</w:t>
      </w:r>
      <w:r w:rsidRPr="007633A1">
        <w:rPr>
          <w:rFonts w:ascii="Arial" w:eastAsia="Times New Roman" w:hAnsi="Arial" w:cs="Arial"/>
          <w:sz w:val="20"/>
          <w:szCs w:val="20"/>
        </w:rPr>
        <w:t> </w:t>
      </w:r>
    </w:p>
    <w:p w:rsidR="007633A1" w:rsidRPr="007633A1" w:rsidRDefault="007633A1" w:rsidP="007633A1">
      <w:pPr>
        <w:wordWrap w:val="0"/>
        <w:spacing w:after="0" w:line="240" w:lineRule="auto"/>
        <w:ind w:firstLine="420"/>
        <w:rPr>
          <w:rFonts w:ascii="Times New Roman" w:hAnsi="Times New Roman" w:cs="Times New Roman" w:hint="eastAsia"/>
          <w:sz w:val="20"/>
          <w:szCs w:val="20"/>
        </w:rPr>
      </w:pPr>
      <w:r w:rsidRPr="007633A1">
        <w:rPr>
          <w:rFonts w:ascii="SimSun" w:eastAsia="SimSun" w:hAnsi="SimSun" w:cs="Times New Roman" w:hint="eastAsia"/>
          <w:sz w:val="20"/>
          <w:szCs w:val="20"/>
        </w:rPr>
        <w:t>对程序包的优点可总结如下：在</w:t>
      </w:r>
      <w:r w:rsidRPr="007633A1">
        <w:rPr>
          <w:rFonts w:ascii="Arial" w:eastAsia="Times New Roman" w:hAnsi="Arial" w:cs="Arial"/>
          <w:sz w:val="20"/>
          <w:szCs w:val="20"/>
        </w:rPr>
        <w:t>PL/SQL</w:t>
      </w:r>
      <w:r w:rsidRPr="007633A1">
        <w:rPr>
          <w:rFonts w:ascii="SimSun" w:eastAsia="SimSun" w:hAnsi="SimSun" w:cs="Times New Roman" w:hint="eastAsia"/>
          <w:sz w:val="20"/>
          <w:szCs w:val="20"/>
        </w:rPr>
        <w:t>程序设计中，使用包不仅可以使程序设计模块化，对外隐藏包内所使用的信息（通过使用私用变量），而写可以提高程序的执行效率。因为，当程序首次调用包内函数或过程时，</w:t>
      </w:r>
      <w:r w:rsidRPr="007633A1">
        <w:rPr>
          <w:rFonts w:ascii="Arial" w:eastAsia="Times New Roman" w:hAnsi="Arial" w:cs="Arial"/>
          <w:sz w:val="20"/>
          <w:szCs w:val="20"/>
        </w:rPr>
        <w:t>ORACLE</w:t>
      </w:r>
      <w:r w:rsidRPr="007633A1">
        <w:rPr>
          <w:rFonts w:ascii="SimSun" w:eastAsia="SimSun" w:hAnsi="SimSun" w:cs="Times New Roman" w:hint="eastAsia"/>
          <w:sz w:val="20"/>
          <w:szCs w:val="20"/>
        </w:rPr>
        <w:t>将整个包调入内存，当再次访问包内元素时，</w:t>
      </w:r>
      <w:r w:rsidRPr="007633A1">
        <w:rPr>
          <w:rFonts w:ascii="Arial" w:eastAsia="Times New Roman" w:hAnsi="Arial" w:cs="Arial"/>
          <w:sz w:val="20"/>
          <w:szCs w:val="20"/>
        </w:rPr>
        <w:t>ORACLE</w:t>
      </w:r>
      <w:r w:rsidRPr="007633A1">
        <w:rPr>
          <w:rFonts w:ascii="SimSun" w:eastAsia="SimSun" w:hAnsi="SimSun" w:cs="Times New Roman" w:hint="eastAsia"/>
          <w:sz w:val="20"/>
          <w:szCs w:val="20"/>
        </w:rPr>
        <w:t>直接从内存中读取，而不需要进行磁盘</w:t>
      </w:r>
      <w:r w:rsidRPr="007633A1">
        <w:rPr>
          <w:rFonts w:ascii="Arial" w:eastAsia="Times New Roman" w:hAnsi="Arial" w:cs="Arial"/>
          <w:sz w:val="20"/>
          <w:szCs w:val="20"/>
        </w:rPr>
        <w:t>I/O</w:t>
      </w:r>
      <w:r w:rsidRPr="007633A1">
        <w:rPr>
          <w:rFonts w:ascii="SimSun" w:eastAsia="SimSun" w:hAnsi="SimSun" w:cs="Times New Roman" w:hint="eastAsia"/>
          <w:sz w:val="20"/>
          <w:szCs w:val="20"/>
        </w:rPr>
        <w:t>操作，从而使程序执行效率得到提高。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一个包由两个分开的部分组成：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包说明（</w:t>
      </w:r>
      <w:r w:rsidRPr="007633A1">
        <w:rPr>
          <w:rFonts w:ascii="Arial" w:eastAsia="Times New Roman" w:hAnsi="Arial" w:cs="Arial"/>
          <w:sz w:val="20"/>
          <w:szCs w:val="20"/>
        </w:rPr>
        <w:t>PACKAGE</w:t>
      </w:r>
      <w:r w:rsidRPr="007633A1">
        <w:rPr>
          <w:rFonts w:ascii="SimSun" w:eastAsia="SimSun" w:hAnsi="SimSun" w:cs="Times New Roman" w:hint="eastAsia"/>
          <w:sz w:val="20"/>
          <w:szCs w:val="20"/>
        </w:rPr>
        <w:t>）：包说明部分声明包内数据类型、变量、常量、游标、子程序和异常错误处理等元素，这些元素为包的公有元素。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包主体（</w:t>
      </w:r>
      <w:r w:rsidRPr="007633A1">
        <w:rPr>
          <w:rFonts w:ascii="Arial" w:eastAsia="Times New Roman" w:hAnsi="Arial" w:cs="Arial"/>
          <w:sz w:val="20"/>
          <w:szCs w:val="20"/>
        </w:rPr>
        <w:t>PACKAGE BODY</w:t>
      </w:r>
      <w:r w:rsidRPr="007633A1">
        <w:rPr>
          <w:rFonts w:ascii="SimSun" w:eastAsia="SimSun" w:hAnsi="SimSun" w:cs="Times New Roman" w:hint="eastAsia"/>
          <w:sz w:val="20"/>
          <w:szCs w:val="20"/>
        </w:rPr>
        <w:t>）：包主体则是包定义部分的具体实现，它定义了包定义部分所声明的游标和子程序，在包主体中还可以声明包的私有元素。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包说明和包主体分开编译，并作为两部分分开的对象存放在数据库字典中，可查看数据字典</w:t>
      </w:r>
      <w:proofErr w:type="spellStart"/>
      <w:r w:rsidRPr="007633A1">
        <w:rPr>
          <w:rFonts w:ascii="Arial" w:eastAsia="Times New Roman" w:hAnsi="Arial" w:cs="Arial"/>
          <w:sz w:val="20"/>
          <w:szCs w:val="20"/>
        </w:rPr>
        <w:t>user_source</w:t>
      </w:r>
      <w:proofErr w:type="spellEnd"/>
      <w:r w:rsidRPr="007633A1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633A1">
        <w:rPr>
          <w:rFonts w:ascii="Arial" w:eastAsia="Times New Roman" w:hAnsi="Arial" w:cs="Arial"/>
          <w:sz w:val="20"/>
          <w:szCs w:val="20"/>
        </w:rPr>
        <w:t>all_source</w:t>
      </w:r>
      <w:proofErr w:type="spellEnd"/>
      <w:r w:rsidRPr="007633A1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7633A1">
        <w:rPr>
          <w:rFonts w:ascii="Arial" w:eastAsia="Times New Roman" w:hAnsi="Arial" w:cs="Arial"/>
          <w:sz w:val="20"/>
          <w:szCs w:val="20"/>
        </w:rPr>
        <w:t>dba_source</w:t>
      </w:r>
      <w:proofErr w:type="spellEnd"/>
      <w:r w:rsidRPr="007633A1">
        <w:rPr>
          <w:rFonts w:ascii="SimSun" w:eastAsia="SimSun" w:hAnsi="SimSun" w:cs="Times New Roman" w:hint="eastAsia"/>
          <w:sz w:val="20"/>
          <w:szCs w:val="20"/>
        </w:rPr>
        <w:t>，分别了解包说明与包主体的详细信息。</w:t>
      </w:r>
    </w:p>
    <w:p w:rsidR="007633A1" w:rsidRPr="007633A1" w:rsidRDefault="007633A1" w:rsidP="007633A1">
      <w:pPr>
        <w:shd w:val="clear" w:color="auto" w:fill="2B6695"/>
        <w:wordWrap w:val="0"/>
        <w:spacing w:before="260" w:after="260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bookmarkStart w:id="9" w:name="_Toc27869"/>
      <w:bookmarkStart w:id="10" w:name="_Toc10748"/>
      <w:bookmarkStart w:id="11" w:name="_Toc477184061"/>
      <w:bookmarkStart w:id="12" w:name="_Toc528407202"/>
      <w:bookmarkStart w:id="13" w:name="_Toc525949122"/>
      <w:bookmarkStart w:id="14" w:name="_Toc524428074"/>
      <w:bookmarkStart w:id="15" w:name="_Toc521418176"/>
      <w:bookmarkStart w:id="16" w:name="_Toc521305532"/>
      <w:bookmarkStart w:id="17" w:name="_Toc518865261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7633A1">
        <w:rPr>
          <w:rFonts w:ascii="Arial" w:eastAsia="Microsoft YaHei" w:hAnsi="Arial" w:cs="Arial" w:hint="eastAsia"/>
          <w:b/>
          <w:bCs/>
          <w:color w:val="51BFE0"/>
          <w:spacing w:val="-15"/>
          <w:sz w:val="24"/>
          <w:szCs w:val="24"/>
        </w:rPr>
        <w:t>7.2</w:t>
      </w:r>
      <w:proofErr w:type="gramStart"/>
      <w:r w:rsidRPr="007633A1">
        <w:rPr>
          <w:rFonts w:ascii="Arial" w:eastAsia="Microsoft YaHei" w:hAnsi="Arial" w:cs="Arial" w:hint="eastAsia"/>
          <w:b/>
          <w:bCs/>
          <w:color w:val="51BFE0"/>
          <w:spacing w:val="-15"/>
          <w:sz w:val="24"/>
          <w:szCs w:val="24"/>
        </w:rPr>
        <w:t>  </w:t>
      </w:r>
      <w:bookmarkEnd w:id="17"/>
      <w:r w:rsidRPr="007633A1">
        <w:rPr>
          <w:rFonts w:ascii="SimSun" w:eastAsia="SimSun" w:hAnsi="SimSun" w:cs="Times New Roman" w:hint="eastAsia"/>
          <w:b/>
          <w:bCs/>
          <w:color w:val="FFFFFF"/>
          <w:spacing w:val="-15"/>
          <w:sz w:val="24"/>
          <w:szCs w:val="24"/>
        </w:rPr>
        <w:t>程序包的定义</w:t>
      </w:r>
      <w:proofErr w:type="gramEnd"/>
    </w:p>
    <w:p w:rsidR="007633A1" w:rsidRPr="007633A1" w:rsidRDefault="007633A1" w:rsidP="007633A1">
      <w:pPr>
        <w:wordWrap w:val="0"/>
        <w:spacing w:after="0" w:line="240" w:lineRule="auto"/>
        <w:ind w:firstLine="420"/>
        <w:rPr>
          <w:rFonts w:ascii="Times New Roman" w:eastAsia="Times New Roman" w:hAnsi="Times New Roman" w:cs="Times New Roman" w:hint="eastAsia"/>
          <w:sz w:val="20"/>
          <w:szCs w:val="20"/>
        </w:rPr>
      </w:pPr>
      <w:r w:rsidRPr="007633A1">
        <w:rPr>
          <w:rFonts w:ascii="SimSun" w:eastAsia="SimSun" w:hAnsi="SimSun" w:cs="Times New Roman" w:hint="eastAsia"/>
          <w:sz w:val="20"/>
          <w:szCs w:val="20"/>
        </w:rPr>
        <w:t>程序包的定义分为程序包说明定义和程序包主体定义两部分组成。</w:t>
      </w:r>
    </w:p>
    <w:p w:rsidR="007633A1" w:rsidRPr="007633A1" w:rsidRDefault="007633A1" w:rsidP="007633A1">
      <w:pPr>
        <w:wordWrap w:val="0"/>
        <w:spacing w:after="0" w:line="240" w:lineRule="auto"/>
        <w:ind w:firstLine="420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SimSun" w:eastAsia="SimSun" w:hAnsi="SimSun" w:cs="Times New Roman" w:hint="eastAsia"/>
          <w:sz w:val="20"/>
          <w:szCs w:val="20"/>
        </w:rPr>
        <w:lastRenderedPageBreak/>
        <w:t>程序包说明用于声明包的公用组件，如变量、常量、自定义数据类型、异常、过程、函数、游标等。包说明中定义的公有组件不仅可以在包内使用，还可以由包外其他过程、函数。但需要说明与注意的是，我们为了实现信息的隐藏，建议不要将所有组件都放在包说明处声明，只应把公共组件放在包声明部分。包的名称是唯一的，但对于两个包中的公有组件的名称可以相同，这种用“包名</w:t>
      </w:r>
      <w:r w:rsidRPr="007633A1">
        <w:rPr>
          <w:rFonts w:ascii="Arial" w:eastAsia="Times New Roman" w:hAnsi="Arial" w:cs="Arial"/>
          <w:sz w:val="20"/>
          <w:szCs w:val="20"/>
        </w:rPr>
        <w:t>.</w:t>
      </w:r>
      <w:r w:rsidRPr="007633A1">
        <w:rPr>
          <w:rFonts w:ascii="SimSun" w:eastAsia="SimSun" w:hAnsi="SimSun" w:cs="Times New Roman" w:hint="eastAsia"/>
          <w:sz w:val="20"/>
          <w:szCs w:val="20"/>
        </w:rPr>
        <w:t>公有组件名“加以区分。</w:t>
      </w:r>
    </w:p>
    <w:p w:rsidR="007633A1" w:rsidRPr="007633A1" w:rsidRDefault="007633A1" w:rsidP="007633A1">
      <w:pPr>
        <w:wordWrap w:val="0"/>
        <w:spacing w:after="0" w:line="240" w:lineRule="auto"/>
        <w:ind w:firstLine="420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SimSun" w:eastAsia="SimSun" w:hAnsi="SimSun" w:cs="Times New Roman" w:hint="eastAsia"/>
          <w:sz w:val="20"/>
          <w:szCs w:val="20"/>
        </w:rPr>
        <w:t>包体是包的具体实现细节，其实现在包说明中声明的所有公有过程、函数、游标等。当然也可以在包体中声明仅属于自己的私有过程、函数、游标等。创建包体时，有以下几点需要注意：</w:t>
      </w:r>
    </w:p>
    <w:p w:rsidR="007633A1" w:rsidRPr="007633A1" w:rsidRDefault="007633A1" w:rsidP="007633A1">
      <w:pPr>
        <w:wordWrap w:val="0"/>
        <w:spacing w:after="0" w:line="240" w:lineRule="auto"/>
        <w:ind w:left="420" w:hanging="420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Wingdings" w:eastAsia="Times New Roman" w:hAnsi="Wingdings" w:cs="Times New Roman"/>
          <w:sz w:val="20"/>
          <w:szCs w:val="20"/>
        </w:rPr>
        <w:t>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包体只能在包说明被创建或编译后才能进行创建或编译。</w:t>
      </w:r>
    </w:p>
    <w:p w:rsidR="007633A1" w:rsidRPr="007633A1" w:rsidRDefault="007633A1" w:rsidP="007633A1">
      <w:pPr>
        <w:wordWrap w:val="0"/>
        <w:spacing w:after="0" w:line="240" w:lineRule="auto"/>
        <w:ind w:left="420" w:hanging="420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Wingdings" w:eastAsia="Times New Roman" w:hAnsi="Wingdings" w:cs="Times New Roman"/>
          <w:sz w:val="20"/>
          <w:szCs w:val="20"/>
        </w:rPr>
        <w:t>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在包体中实现的过程、函数、游标的名称必须与包说明中的过程、函数、游标一致，包括名称、参数的名称以及参数的模式（</w:t>
      </w:r>
      <w:r w:rsidRPr="007633A1">
        <w:rPr>
          <w:rFonts w:ascii="Arial" w:eastAsia="Times New Roman" w:hAnsi="Arial" w:cs="Arial"/>
          <w:sz w:val="20"/>
          <w:szCs w:val="20"/>
        </w:rPr>
        <w:t>IN</w:t>
      </w:r>
      <w:r w:rsidRPr="007633A1">
        <w:rPr>
          <w:rFonts w:ascii="SimSun" w:eastAsia="SimSun" w:hAnsi="SimSun" w:cs="Times New Roman" w:hint="eastAsia"/>
          <w:sz w:val="20"/>
          <w:szCs w:val="20"/>
        </w:rPr>
        <w:t>、</w:t>
      </w:r>
      <w:r w:rsidRPr="007633A1">
        <w:rPr>
          <w:rFonts w:ascii="Arial" w:eastAsia="Times New Roman" w:hAnsi="Arial" w:cs="Arial"/>
          <w:sz w:val="20"/>
          <w:szCs w:val="20"/>
        </w:rPr>
        <w:t>OUT</w:t>
      </w:r>
      <w:r w:rsidRPr="007633A1">
        <w:rPr>
          <w:rFonts w:ascii="SimSun" w:eastAsia="SimSun" w:hAnsi="SimSun" w:cs="Times New Roman" w:hint="eastAsia"/>
          <w:sz w:val="20"/>
          <w:szCs w:val="20"/>
        </w:rPr>
        <w:t>、</w:t>
      </w:r>
      <w:r w:rsidRPr="007633A1">
        <w:rPr>
          <w:rFonts w:ascii="Arial" w:eastAsia="Times New Roman" w:hAnsi="Arial" w:cs="Arial"/>
          <w:sz w:val="20"/>
          <w:szCs w:val="20"/>
        </w:rPr>
        <w:t>IN OUT</w:t>
      </w:r>
      <w:r w:rsidRPr="007633A1">
        <w:rPr>
          <w:rFonts w:ascii="SimSun" w:eastAsia="SimSun" w:hAnsi="SimSun" w:cs="Times New Roman" w:hint="eastAsia"/>
          <w:sz w:val="20"/>
          <w:szCs w:val="20"/>
        </w:rPr>
        <w:t>）。并建设按包说明中的次序定义包体中具体的实现。</w:t>
      </w:r>
    </w:p>
    <w:p w:rsidR="007633A1" w:rsidRPr="007633A1" w:rsidRDefault="007633A1" w:rsidP="007633A1">
      <w:pPr>
        <w:wordWrap w:val="0"/>
        <w:spacing w:after="0" w:line="240" w:lineRule="auto"/>
        <w:ind w:left="420" w:hanging="420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Wingdings" w:eastAsia="Times New Roman" w:hAnsi="Wingdings" w:cs="Times New Roman"/>
          <w:sz w:val="20"/>
          <w:szCs w:val="20"/>
        </w:rPr>
        <w:t>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在包体中声明的数据类型、变量、常量都是私有的，只能在包体中使用而不能被印刷体外的应用程序访问与使用。</w:t>
      </w:r>
    </w:p>
    <w:p w:rsidR="007633A1" w:rsidRPr="007633A1" w:rsidRDefault="007633A1" w:rsidP="007633A1">
      <w:pPr>
        <w:wordWrap w:val="0"/>
        <w:spacing w:after="0" w:line="240" w:lineRule="auto"/>
        <w:ind w:left="420" w:hanging="420"/>
        <w:rPr>
          <w:rFonts w:ascii="Times New Roman" w:hAnsi="Times New Roman" w:cs="Times New Roman" w:hint="eastAsia"/>
          <w:sz w:val="20"/>
          <w:szCs w:val="20"/>
        </w:rPr>
      </w:pPr>
      <w:r w:rsidRPr="007633A1">
        <w:rPr>
          <w:rFonts w:ascii="Wingdings" w:eastAsia="Times New Roman" w:hAnsi="Wingdings" w:cs="Times New Roman"/>
          <w:sz w:val="20"/>
          <w:szCs w:val="20"/>
        </w:rPr>
        <w:t>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 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在包体执行部分，可对包说明，包体中声明的公有或私有变量进行初始化或其它设置。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hAnsi="Times New Roman" w:cs="Times New Roman" w:hint="eastAsia"/>
          <w:sz w:val="20"/>
          <w:szCs w:val="20"/>
        </w:rPr>
      </w:pP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创建程序包说明语法格式</w:t>
      </w:r>
      <w:r w:rsidRPr="007633A1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:rsidR="007633A1" w:rsidRPr="007633A1" w:rsidRDefault="007633A1" w:rsidP="007633A1">
      <w:pPr>
        <w:shd w:val="clear" w:color="auto" w:fill="F5F5F5"/>
        <w:wordWrap w:val="0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CREATE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[OR REPLACE]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PACKAGE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package_name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[AUTHID {CURRENT_USER | DEFINER}]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{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AS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公有数据类型定义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公有数据类型定义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…]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公有游标声明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公有游标声明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…]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公有变量、常量声明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公有变量、常量声明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…]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公有函数声明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公有函数声明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…]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公有过程声明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公有过程声明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…]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proofErr w:type="spellStart"/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package_name</w:t>
      </w:r>
      <w:proofErr w:type="spellEnd"/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7633A1" w:rsidRPr="007633A1" w:rsidRDefault="007633A1" w:rsidP="007633A1">
      <w:pPr>
        <w:wordWrap w:val="0"/>
        <w:spacing w:after="0" w:line="240" w:lineRule="auto"/>
        <w:ind w:firstLine="420"/>
        <w:rPr>
          <w:rFonts w:ascii="Times New Roman" w:hAnsi="Times New Roman" w:cs="Times New Roman" w:hint="eastAsia"/>
          <w:sz w:val="20"/>
          <w:szCs w:val="20"/>
        </w:rPr>
      </w:pPr>
      <w:r w:rsidRPr="007633A1">
        <w:rPr>
          <w:rFonts w:ascii="SimSun" w:eastAsia="SimSun" w:hAnsi="SimSun" w:cs="Times New Roman" w:hint="eastAsia"/>
          <w:sz w:val="20"/>
          <w:szCs w:val="20"/>
        </w:rPr>
        <w:t>其中：</w:t>
      </w:r>
      <w:r w:rsidRPr="007633A1">
        <w:rPr>
          <w:rFonts w:ascii="ËÎÌå" w:eastAsia="Times New Roman" w:hAnsi="ËÎÌå" w:cs="Times New Roman"/>
          <w:color w:val="008080"/>
          <w:shd w:val="clear" w:color="auto" w:fill="FFFFFF"/>
        </w:rPr>
        <w:t>AUTHID</w:t>
      </w:r>
      <w:r w:rsidRPr="007633A1">
        <w:rPr>
          <w:rFonts w:ascii="ËÎÌå" w:eastAsia="Times New Roman" w:hAnsi="ËÎÌå" w:cs="Times New Roman"/>
          <w:color w:val="000000"/>
          <w:shd w:val="clear" w:color="auto" w:fill="FFFFFF"/>
        </w:rPr>
        <w:t> </w:t>
      </w:r>
      <w:r w:rsidRPr="007633A1">
        <w:rPr>
          <w:rFonts w:ascii="ËÎÌå" w:eastAsia="Times New Roman" w:hAnsi="ËÎÌå" w:cs="Times New Roman"/>
          <w:color w:val="008080"/>
          <w:shd w:val="clear" w:color="auto" w:fill="FFFFFF"/>
        </w:rPr>
        <w:t>CURRENT_USER</w:t>
      </w:r>
      <w:r w:rsidRPr="007633A1">
        <w:rPr>
          <w:rFonts w:ascii="SimSun" w:eastAsia="SimSun" w:hAnsi="SimSun" w:cs="Times New Roman" w:hint="eastAsia"/>
          <w:sz w:val="24"/>
          <w:szCs w:val="24"/>
        </w:rPr>
        <w:t>和</w:t>
      </w:r>
      <w:r w:rsidRPr="007633A1">
        <w:rPr>
          <w:rFonts w:ascii="ËÎÌå" w:eastAsia="Times New Roman" w:hAnsi="ËÎÌå" w:cs="Times New Roman"/>
          <w:color w:val="008080"/>
          <w:shd w:val="clear" w:color="auto" w:fill="FFFFFF"/>
        </w:rPr>
        <w:t>AUTHID</w:t>
      </w:r>
      <w:r w:rsidRPr="007633A1">
        <w:rPr>
          <w:rFonts w:ascii="ËÎÌå" w:eastAsia="Times New Roman" w:hAnsi="ËÎÌå" w:cs="Times New Roman"/>
          <w:color w:val="000000"/>
          <w:shd w:val="clear" w:color="auto" w:fill="FFFFFF"/>
        </w:rPr>
        <w:t> </w:t>
      </w:r>
      <w:r w:rsidRPr="007633A1">
        <w:rPr>
          <w:rFonts w:ascii="ËÎÌå" w:eastAsia="Times New Roman" w:hAnsi="ËÎÌå" w:cs="Times New Roman"/>
          <w:color w:val="008080"/>
          <w:shd w:val="clear" w:color="auto" w:fill="FFFFFF"/>
        </w:rPr>
        <w:t>DEFINER</w:t>
      </w:r>
      <w:r w:rsidRPr="007633A1">
        <w:rPr>
          <w:rFonts w:ascii="SimSun" w:eastAsia="SimSun" w:hAnsi="SimSun" w:cs="Times New Roman" w:hint="eastAsia"/>
          <w:sz w:val="24"/>
          <w:szCs w:val="24"/>
        </w:rPr>
        <w:t>选项说明应用程序在调用函数时所使用的权限模式，它们与</w:t>
      </w:r>
      <w:r w:rsidRPr="007633A1">
        <w:rPr>
          <w:rFonts w:ascii="ËÎÌå" w:eastAsia="Times New Roman" w:hAnsi="ËÎÌå" w:cs="Times New Roman"/>
          <w:color w:val="008080"/>
          <w:shd w:val="clear" w:color="auto" w:fill="FFFFFF"/>
        </w:rPr>
        <w:t>CREATE</w:t>
      </w:r>
      <w:r w:rsidRPr="007633A1">
        <w:rPr>
          <w:rFonts w:ascii="ËÎÌå" w:eastAsia="Times New Roman" w:hAnsi="ËÎÌå" w:cs="Times New Roman"/>
          <w:color w:val="000000"/>
          <w:shd w:val="clear" w:color="auto" w:fill="FFFFFF"/>
        </w:rPr>
        <w:t> </w:t>
      </w:r>
      <w:r w:rsidRPr="007633A1">
        <w:rPr>
          <w:rFonts w:ascii="ËÎÌå" w:eastAsia="Times New Roman" w:hAnsi="ËÎÌå" w:cs="Times New Roman"/>
          <w:color w:val="008080"/>
          <w:shd w:val="clear" w:color="auto" w:fill="FFFFFF"/>
        </w:rPr>
        <w:t>FUNCTION</w:t>
      </w:r>
      <w:r w:rsidRPr="007633A1">
        <w:rPr>
          <w:rFonts w:ascii="SimSun" w:eastAsia="SimSun" w:hAnsi="SimSun" w:cs="Times New Roman" w:hint="eastAsia"/>
          <w:sz w:val="24"/>
          <w:szCs w:val="24"/>
        </w:rPr>
        <w:t>语句中</w:t>
      </w:r>
      <w:proofErr w:type="spellStart"/>
      <w:r w:rsidRPr="007633A1">
        <w:rPr>
          <w:rFonts w:ascii="Arial" w:eastAsia="Times New Roman" w:hAnsi="Arial" w:cs="Arial"/>
          <w:sz w:val="24"/>
          <w:szCs w:val="24"/>
        </w:rPr>
        <w:t>invoker_right_clause</w:t>
      </w:r>
      <w:proofErr w:type="spellEnd"/>
      <w:r w:rsidRPr="007633A1">
        <w:rPr>
          <w:rFonts w:ascii="SimSun" w:eastAsia="SimSun" w:hAnsi="SimSun" w:cs="Times New Roman" w:hint="eastAsia"/>
          <w:sz w:val="24"/>
          <w:szCs w:val="24"/>
        </w:rPr>
        <w:t>子句的作用相同。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hAnsi="Times New Roman" w:cs="Times New Roman" w:hint="eastAsia"/>
          <w:sz w:val="20"/>
          <w:szCs w:val="20"/>
        </w:rPr>
      </w:pP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创建程序包主体语法格式</w:t>
      </w:r>
      <w:r w:rsidRPr="007633A1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:rsidR="007633A1" w:rsidRPr="007633A1" w:rsidRDefault="007633A1" w:rsidP="007633A1">
      <w:pPr>
        <w:shd w:val="clear" w:color="auto" w:fill="F5F5F5"/>
        <w:wordWrap w:val="0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CREATE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[OR REPLACE]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PACKAGE BODY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package_name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{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AS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私有数据类型定义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私有数据类型定义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…]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私有变量、常量声明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私有变量、常量声明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…]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私有异常错误声明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私有异常错误声明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…]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私有函数声明和定义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私有函数声明和定义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…]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私有函过程声明和定义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私有函过程声明和定义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…]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公有游标定义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公有游标定义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…]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公有函数定义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公有函数定义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…]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公有过程定义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公有过程定义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…]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SimSun" w:eastAsia="SimSun" w:hAnsi="SimSun" w:cs="SimSun" w:hint="eastAsia"/>
          <w:color w:val="000000"/>
          <w:sz w:val="16"/>
          <w:szCs w:val="16"/>
        </w:rPr>
        <w:t>执行部分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7633A1">
        <w:rPr>
          <w:rFonts w:ascii="SimSun" w:eastAsia="SimSun" w:hAnsi="SimSun" w:cs="SimSun" w:hint="eastAsia"/>
          <w:color w:val="000000"/>
          <w:sz w:val="16"/>
          <w:szCs w:val="16"/>
        </w:rPr>
        <w:t>初始化部分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package_name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SimSun" w:eastAsia="SimSun" w:hAnsi="SimSun" w:cs="Times New Roman" w:hint="eastAsia"/>
          <w:sz w:val="20"/>
          <w:szCs w:val="20"/>
        </w:rPr>
        <w:t>其中：在包主体定义公有程序时，它们必须与包定义中所声明子程序的格式完全一致。</w:t>
      </w:r>
    </w:p>
    <w:p w:rsidR="007633A1" w:rsidRPr="007633A1" w:rsidRDefault="007633A1" w:rsidP="007633A1">
      <w:pPr>
        <w:shd w:val="clear" w:color="auto" w:fill="2B6695"/>
        <w:wordWrap w:val="0"/>
        <w:spacing w:before="260" w:after="260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bookmarkStart w:id="18" w:name="_Toc23865"/>
      <w:bookmarkStart w:id="19" w:name="_Toc6044"/>
      <w:bookmarkStart w:id="20" w:name="_Toc477184062"/>
      <w:bookmarkStart w:id="21" w:name="_Toc528407203"/>
      <w:bookmarkStart w:id="22" w:name="_Toc525949123"/>
      <w:bookmarkStart w:id="23" w:name="_Toc524428075"/>
      <w:bookmarkStart w:id="24" w:name="_Toc521418177"/>
      <w:bookmarkStart w:id="25" w:name="_Toc521305533"/>
      <w:bookmarkStart w:id="26" w:name="_Toc518865262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7633A1">
        <w:rPr>
          <w:rFonts w:ascii="Arial" w:eastAsia="Microsoft YaHei" w:hAnsi="Arial" w:cs="Arial" w:hint="eastAsia"/>
          <w:b/>
          <w:bCs/>
          <w:color w:val="51BFE0"/>
          <w:spacing w:val="-15"/>
          <w:sz w:val="24"/>
          <w:szCs w:val="24"/>
        </w:rPr>
        <w:t>7.3</w:t>
      </w:r>
      <w:proofErr w:type="gramStart"/>
      <w:r w:rsidRPr="007633A1">
        <w:rPr>
          <w:rFonts w:ascii="Arial" w:eastAsia="Microsoft YaHei" w:hAnsi="Arial" w:cs="Arial" w:hint="eastAsia"/>
          <w:b/>
          <w:bCs/>
          <w:color w:val="51BFE0"/>
          <w:spacing w:val="-15"/>
          <w:sz w:val="24"/>
          <w:szCs w:val="24"/>
        </w:rPr>
        <w:t>  </w:t>
      </w:r>
      <w:bookmarkEnd w:id="26"/>
      <w:r w:rsidRPr="007633A1">
        <w:rPr>
          <w:rFonts w:ascii="SimSun" w:eastAsia="SimSun" w:hAnsi="SimSun" w:cs="Times New Roman" w:hint="eastAsia"/>
          <w:b/>
          <w:bCs/>
          <w:color w:val="FFFFFF"/>
          <w:spacing w:val="-15"/>
          <w:sz w:val="24"/>
          <w:szCs w:val="24"/>
        </w:rPr>
        <w:t>包的开发步骤</w:t>
      </w:r>
      <w:proofErr w:type="gramEnd"/>
    </w:p>
    <w:p w:rsidR="007633A1" w:rsidRPr="007633A1" w:rsidRDefault="007633A1" w:rsidP="007633A1">
      <w:pPr>
        <w:wordWrap w:val="0"/>
        <w:spacing w:before="120" w:after="120" w:line="240" w:lineRule="auto"/>
        <w:rPr>
          <w:rFonts w:ascii="Georgia" w:eastAsia="Times New Roman" w:hAnsi="Georgia" w:cs="Times New Roman" w:hint="eastAsia"/>
          <w:sz w:val="21"/>
          <w:szCs w:val="21"/>
        </w:rPr>
      </w:pPr>
      <w:r w:rsidRPr="007633A1">
        <w:rPr>
          <w:rFonts w:ascii="Arial" w:eastAsia="Times New Roman" w:hAnsi="Arial" w:cs="Arial"/>
          <w:sz w:val="21"/>
          <w:szCs w:val="21"/>
        </w:rPr>
        <w:t>   </w:t>
      </w:r>
      <w:r w:rsidRPr="007633A1">
        <w:rPr>
          <w:rFonts w:ascii="SimSun" w:eastAsia="SimSun" w:hAnsi="SimSun" w:cs="Times New Roman" w:hint="eastAsia"/>
          <w:sz w:val="21"/>
          <w:szCs w:val="21"/>
        </w:rPr>
        <w:t>与开发存储过程类似，包的开发需要几个步骤：</w:t>
      </w:r>
    </w:p>
    <w:p w:rsidR="007633A1" w:rsidRPr="007633A1" w:rsidRDefault="007633A1" w:rsidP="007633A1">
      <w:pPr>
        <w:wordWrap w:val="0"/>
        <w:spacing w:after="0" w:line="240" w:lineRule="auto"/>
        <w:ind w:left="315" w:hanging="315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1</w:t>
      </w:r>
      <w:r w:rsidRPr="007633A1">
        <w:rPr>
          <w:rFonts w:ascii="SimSun" w:eastAsia="SimSun" w:hAnsi="SimSun" w:cs="SimSun" w:hint="eastAsia"/>
          <w:sz w:val="20"/>
          <w:szCs w:val="20"/>
        </w:rPr>
        <w:t>．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将每个存储过程调式正确；</w:t>
      </w:r>
    </w:p>
    <w:p w:rsidR="007633A1" w:rsidRPr="007633A1" w:rsidRDefault="007633A1" w:rsidP="007633A1">
      <w:pPr>
        <w:wordWrap w:val="0"/>
        <w:spacing w:after="0" w:line="240" w:lineRule="auto"/>
        <w:ind w:left="315" w:hanging="315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2</w:t>
      </w:r>
      <w:r w:rsidRPr="007633A1">
        <w:rPr>
          <w:rFonts w:ascii="SimSun" w:eastAsia="SimSun" w:hAnsi="SimSun" w:cs="SimSun" w:hint="eastAsia"/>
          <w:sz w:val="20"/>
          <w:szCs w:val="20"/>
        </w:rPr>
        <w:t>．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用文本编辑软件将各个存储过程和函数集成在一起；</w:t>
      </w:r>
    </w:p>
    <w:p w:rsidR="007633A1" w:rsidRPr="007633A1" w:rsidRDefault="007633A1" w:rsidP="007633A1">
      <w:pPr>
        <w:wordWrap w:val="0"/>
        <w:spacing w:after="0" w:line="240" w:lineRule="auto"/>
        <w:ind w:left="315" w:hanging="315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3</w:t>
      </w:r>
      <w:r w:rsidRPr="007633A1">
        <w:rPr>
          <w:rFonts w:ascii="SimSun" w:eastAsia="SimSun" w:hAnsi="SimSun" w:cs="SimSun" w:hint="eastAsia"/>
          <w:sz w:val="20"/>
          <w:szCs w:val="20"/>
        </w:rPr>
        <w:t>．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按照包的定义要求将集成的文本的前面加上包定义；</w:t>
      </w:r>
    </w:p>
    <w:p w:rsidR="007633A1" w:rsidRPr="007633A1" w:rsidRDefault="007633A1" w:rsidP="007633A1">
      <w:pPr>
        <w:wordWrap w:val="0"/>
        <w:spacing w:after="0" w:line="240" w:lineRule="auto"/>
        <w:ind w:left="315" w:hanging="315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4</w:t>
      </w:r>
      <w:r w:rsidRPr="007633A1">
        <w:rPr>
          <w:rFonts w:ascii="SimSun" w:eastAsia="SimSun" w:hAnsi="SimSun" w:cs="SimSun" w:hint="eastAsia"/>
          <w:sz w:val="20"/>
          <w:szCs w:val="20"/>
        </w:rPr>
        <w:t>．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按照包的定义要求将集成的文本的前面加上包主体；</w:t>
      </w:r>
    </w:p>
    <w:p w:rsidR="007633A1" w:rsidRPr="007633A1" w:rsidRDefault="007633A1" w:rsidP="007633A1">
      <w:pPr>
        <w:wordWrap w:val="0"/>
        <w:spacing w:after="0" w:line="240" w:lineRule="auto"/>
        <w:ind w:left="315" w:hanging="315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5</w:t>
      </w:r>
      <w:r w:rsidRPr="007633A1">
        <w:rPr>
          <w:rFonts w:ascii="SimSun" w:eastAsia="SimSun" w:hAnsi="SimSun" w:cs="SimSun" w:hint="eastAsia"/>
          <w:sz w:val="20"/>
          <w:szCs w:val="20"/>
        </w:rPr>
        <w:t>．</w:t>
      </w:r>
      <w:r w:rsidRPr="007633A1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7633A1">
        <w:rPr>
          <w:rFonts w:ascii="SimSun" w:eastAsia="SimSun" w:hAnsi="SimSun" w:cs="Times New Roman" w:hint="eastAsia"/>
          <w:sz w:val="20"/>
          <w:szCs w:val="20"/>
        </w:rPr>
        <w:t>使用</w:t>
      </w:r>
      <w:r w:rsidRPr="007633A1">
        <w:rPr>
          <w:rFonts w:ascii="Arial" w:eastAsia="Times New Roman" w:hAnsi="Arial" w:cs="Arial"/>
          <w:sz w:val="20"/>
          <w:szCs w:val="20"/>
        </w:rPr>
        <w:t>SQLPLUS</w:t>
      </w:r>
      <w:r w:rsidRPr="007633A1">
        <w:rPr>
          <w:rFonts w:ascii="SimSun" w:eastAsia="SimSun" w:hAnsi="SimSun" w:cs="Times New Roman" w:hint="eastAsia"/>
          <w:sz w:val="20"/>
          <w:szCs w:val="20"/>
        </w:rPr>
        <w:t>或开发工具进行调式。</w:t>
      </w:r>
    </w:p>
    <w:p w:rsidR="007633A1" w:rsidRPr="007633A1" w:rsidRDefault="007633A1" w:rsidP="007633A1">
      <w:pPr>
        <w:shd w:val="clear" w:color="auto" w:fill="2B6695"/>
        <w:wordWrap w:val="0"/>
        <w:spacing w:before="260" w:after="260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bookmarkStart w:id="27" w:name="_Toc6703"/>
      <w:bookmarkStart w:id="28" w:name="_Toc8260"/>
      <w:bookmarkStart w:id="29" w:name="_Toc477184063"/>
      <w:bookmarkStart w:id="30" w:name="_Toc528407204"/>
      <w:bookmarkStart w:id="31" w:name="_Toc525949124"/>
      <w:bookmarkStart w:id="32" w:name="_Toc524428076"/>
      <w:bookmarkStart w:id="33" w:name="_Toc521418178"/>
      <w:bookmarkStart w:id="34" w:name="_Toc521305534"/>
      <w:bookmarkStart w:id="35" w:name="_Toc518865263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7633A1">
        <w:rPr>
          <w:rFonts w:ascii="Arial" w:eastAsia="Microsoft YaHei" w:hAnsi="Arial" w:cs="Arial" w:hint="eastAsia"/>
          <w:b/>
          <w:bCs/>
          <w:color w:val="51BFE0"/>
          <w:spacing w:val="-15"/>
          <w:sz w:val="24"/>
          <w:szCs w:val="24"/>
        </w:rPr>
        <w:lastRenderedPageBreak/>
        <w:t>7.4</w:t>
      </w:r>
      <w:proofErr w:type="gramStart"/>
      <w:r w:rsidRPr="007633A1">
        <w:rPr>
          <w:rFonts w:ascii="Arial" w:eastAsia="Microsoft YaHei" w:hAnsi="Arial" w:cs="Arial" w:hint="eastAsia"/>
          <w:b/>
          <w:bCs/>
          <w:color w:val="51BFE0"/>
          <w:spacing w:val="-15"/>
          <w:sz w:val="24"/>
          <w:szCs w:val="24"/>
        </w:rPr>
        <w:t>  </w:t>
      </w:r>
      <w:bookmarkEnd w:id="35"/>
      <w:r w:rsidRPr="007633A1">
        <w:rPr>
          <w:rFonts w:ascii="SimSun" w:eastAsia="SimSun" w:hAnsi="SimSun" w:cs="Times New Roman" w:hint="eastAsia"/>
          <w:b/>
          <w:bCs/>
          <w:color w:val="FFFFFF"/>
          <w:spacing w:val="-15"/>
          <w:sz w:val="24"/>
          <w:szCs w:val="24"/>
        </w:rPr>
        <w:t>包定义的说明</w:t>
      </w:r>
      <w:proofErr w:type="gramEnd"/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hAnsi="Times New Roman" w:cs="Times New Roman" w:hint="eastAsia"/>
          <w:sz w:val="20"/>
          <w:szCs w:val="20"/>
        </w:rPr>
      </w:pP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例</w:t>
      </w:r>
      <w:r w:rsidRPr="007633A1">
        <w:rPr>
          <w:rFonts w:ascii="Arial" w:eastAsia="Times New Roman" w:hAnsi="Arial" w:cs="Arial"/>
          <w:b/>
          <w:bCs/>
          <w:sz w:val="20"/>
          <w:szCs w:val="20"/>
        </w:rPr>
        <w:t>1:</w:t>
      </w:r>
      <w:r w:rsidRPr="007633A1">
        <w:rPr>
          <w:rFonts w:ascii="SimSun" w:eastAsia="SimSun" w:hAnsi="SimSun" w:cs="Times New Roman" w:hint="eastAsia"/>
          <w:sz w:val="20"/>
          <w:szCs w:val="20"/>
        </w:rPr>
        <w:t>创建的包为</w:t>
      </w:r>
      <w:r w:rsidRPr="007633A1">
        <w:rPr>
          <w:rFonts w:ascii="Corbel" w:eastAsia="Times New Roman" w:hAnsi="Corbel" w:cs="Times New Roman"/>
          <w:sz w:val="20"/>
          <w:szCs w:val="20"/>
        </w:rPr>
        <w:t>DEMO_PKG,</w:t>
      </w:r>
      <w:r w:rsidRPr="007633A1">
        <w:rPr>
          <w:rFonts w:ascii="Arial" w:eastAsia="Times New Roman" w:hAnsi="Arial" w:cs="Arial"/>
          <w:sz w:val="20"/>
          <w:szCs w:val="20"/>
        </w:rPr>
        <w:t> </w:t>
      </w:r>
      <w:r w:rsidRPr="007633A1">
        <w:rPr>
          <w:rFonts w:ascii="SimSun" w:eastAsia="SimSun" w:hAnsi="SimSun" w:cs="Times New Roman" w:hint="eastAsia"/>
          <w:sz w:val="20"/>
          <w:szCs w:val="20"/>
        </w:rPr>
        <w:t>该包中包含一个记录变量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DEPTREC</w:t>
      </w:r>
      <w:r w:rsidRPr="007633A1">
        <w:rPr>
          <w:rFonts w:ascii="SimSun" w:eastAsia="SimSun" w:hAnsi="SimSun" w:cs="Times New Roman" w:hint="eastAsia"/>
          <w:sz w:val="20"/>
          <w:szCs w:val="20"/>
        </w:rPr>
        <w:t>、两个函数和一个过程。实现对</w:t>
      </w:r>
      <w:proofErr w:type="spellStart"/>
      <w:r w:rsidRPr="007633A1">
        <w:rPr>
          <w:rFonts w:ascii="Arial" w:eastAsia="Times New Roman" w:hAnsi="Arial" w:cs="Arial"/>
          <w:sz w:val="20"/>
          <w:szCs w:val="20"/>
        </w:rPr>
        <w:t>dept</w:t>
      </w:r>
      <w:proofErr w:type="spellEnd"/>
      <w:r w:rsidRPr="007633A1">
        <w:rPr>
          <w:rFonts w:ascii="SimSun" w:eastAsia="SimSun" w:hAnsi="SimSun" w:cs="Times New Roman" w:hint="eastAsia"/>
          <w:sz w:val="20"/>
          <w:szCs w:val="20"/>
        </w:rPr>
        <w:t>表的增加、删除与查询。</w:t>
      </w:r>
    </w:p>
    <w:p w:rsidR="007633A1" w:rsidRPr="007633A1" w:rsidRDefault="007633A1" w:rsidP="007633A1">
      <w:pPr>
        <w:shd w:val="clear" w:color="auto" w:fill="F5F5F5"/>
        <w:wordWrap w:val="0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CREATE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OR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FF00FF"/>
          <w:sz w:val="16"/>
          <w:szCs w:val="16"/>
        </w:rPr>
        <w:t>REPLACE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PACKAGE</w:t>
      </w:r>
      <w:proofErr w:type="gram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 DEMO</w:t>
      </w:r>
      <w:proofErr w:type="gram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_PKG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DEPTREC DEPT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ROWTYPE;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8080"/>
          <w:sz w:val="16"/>
          <w:szCs w:val="16"/>
        </w:rPr>
        <w:t>--Add dept...</w:t>
      </w:r>
      <w:r w:rsidRPr="007633A1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FUNCTION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add_</w:t>
      </w:r>
      <w:proofErr w:type="gram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dept_no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dept_name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location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8080"/>
          <w:sz w:val="16"/>
          <w:szCs w:val="16"/>
        </w:rPr>
        <w:t>--delete dept...</w:t>
      </w:r>
      <w:r w:rsidRPr="007633A1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FUNCTION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delete_</w:t>
      </w:r>
      <w:proofErr w:type="gram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dept_no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8080"/>
          <w:sz w:val="16"/>
          <w:szCs w:val="16"/>
        </w:rPr>
        <w:t>--query dept...</w:t>
      </w:r>
      <w:r w:rsidRPr="007633A1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PROCEDURE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query_</w:t>
      </w:r>
      <w:proofErr w:type="gram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dept_no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IN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DEMO_PKG;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Georgia" w:hAnsi="Georgia" w:cs="Times New Roman" w:hint="eastAsia"/>
          <w:sz w:val="21"/>
          <w:szCs w:val="21"/>
        </w:rPr>
      </w:pPr>
      <w:r w:rsidRPr="007633A1">
        <w:rPr>
          <w:rFonts w:ascii="SimSun" w:eastAsia="SimSun" w:hAnsi="SimSun" w:cs="Times New Roman" w:hint="eastAsia"/>
          <w:sz w:val="21"/>
          <w:szCs w:val="21"/>
        </w:rPr>
        <w:t>   包主体的创建方法，它实现上面所声明的包定义，并在包主体中声明一个私有变量</w:t>
      </w:r>
      <w:r w:rsidRPr="007633A1">
        <w:rPr>
          <w:rFonts w:ascii="Arial" w:eastAsia="Times New Roman" w:hAnsi="Arial" w:cs="Arial"/>
          <w:sz w:val="21"/>
          <w:szCs w:val="21"/>
        </w:rPr>
        <w:t>flag</w:t>
      </w:r>
      <w:r w:rsidRPr="007633A1">
        <w:rPr>
          <w:rFonts w:ascii="SimSun" w:eastAsia="SimSun" w:hAnsi="SimSun" w:cs="Times New Roman" w:hint="eastAsia"/>
          <w:sz w:val="21"/>
          <w:szCs w:val="21"/>
        </w:rPr>
        <w:t>和一个私有函数</w:t>
      </w:r>
      <w:proofErr w:type="spellStart"/>
      <w:r w:rsidRPr="007633A1">
        <w:rPr>
          <w:rFonts w:ascii="Arial" w:eastAsia="Times New Roman" w:hAnsi="Arial" w:cs="Arial"/>
          <w:sz w:val="21"/>
          <w:szCs w:val="21"/>
        </w:rPr>
        <w:t>check_dept</w:t>
      </w:r>
      <w:proofErr w:type="spellEnd"/>
      <w:r w:rsidRPr="007633A1">
        <w:rPr>
          <w:rFonts w:ascii="SimSun" w:eastAsia="SimSun" w:hAnsi="SimSun" w:cs="Times New Roman" w:hint="eastAsia"/>
          <w:sz w:val="21"/>
          <w:szCs w:val="21"/>
        </w:rPr>
        <w:t>，由于在</w:t>
      </w:r>
      <w:proofErr w:type="spellStart"/>
      <w:r w:rsidRPr="007633A1">
        <w:rPr>
          <w:rFonts w:ascii="Arial" w:eastAsia="Times New Roman" w:hAnsi="Arial" w:cs="Arial"/>
          <w:sz w:val="21"/>
          <w:szCs w:val="21"/>
        </w:rPr>
        <w:t>add_dept</w:t>
      </w:r>
      <w:proofErr w:type="spellEnd"/>
      <w:r w:rsidRPr="007633A1">
        <w:rPr>
          <w:rFonts w:ascii="SimSun" w:eastAsia="SimSun" w:hAnsi="SimSun" w:cs="Times New Roman" w:hint="eastAsia"/>
          <w:sz w:val="21"/>
          <w:szCs w:val="21"/>
        </w:rPr>
        <w:t>和</w:t>
      </w:r>
      <w:proofErr w:type="spellStart"/>
      <w:r w:rsidRPr="007633A1">
        <w:rPr>
          <w:rFonts w:ascii="Arial" w:eastAsia="Times New Roman" w:hAnsi="Arial" w:cs="Arial"/>
          <w:sz w:val="21"/>
          <w:szCs w:val="21"/>
        </w:rPr>
        <w:t>remove_dept</w:t>
      </w:r>
      <w:proofErr w:type="spellEnd"/>
      <w:r w:rsidRPr="007633A1">
        <w:rPr>
          <w:rFonts w:ascii="SimSun" w:eastAsia="SimSun" w:hAnsi="SimSun" w:cs="Times New Roman" w:hint="eastAsia"/>
          <w:sz w:val="21"/>
          <w:szCs w:val="21"/>
        </w:rPr>
        <w:t>等函数中需要调用</w:t>
      </w:r>
      <w:proofErr w:type="spellStart"/>
      <w:r w:rsidRPr="007633A1">
        <w:rPr>
          <w:rFonts w:ascii="Arial" w:eastAsia="Times New Roman" w:hAnsi="Arial" w:cs="Arial"/>
          <w:sz w:val="21"/>
          <w:szCs w:val="21"/>
        </w:rPr>
        <w:t>check_dpet</w:t>
      </w:r>
      <w:proofErr w:type="spellEnd"/>
      <w:r w:rsidRPr="007633A1">
        <w:rPr>
          <w:rFonts w:ascii="SimSun" w:eastAsia="SimSun" w:hAnsi="SimSun" w:cs="Times New Roman" w:hint="eastAsia"/>
          <w:sz w:val="21"/>
          <w:szCs w:val="21"/>
        </w:rPr>
        <w:t>函数，所以，在定义</w:t>
      </w:r>
      <w:proofErr w:type="spellStart"/>
      <w:r w:rsidRPr="007633A1">
        <w:rPr>
          <w:rFonts w:ascii="Arial" w:eastAsia="Times New Roman" w:hAnsi="Arial" w:cs="Arial"/>
          <w:sz w:val="21"/>
          <w:szCs w:val="21"/>
        </w:rPr>
        <w:t>check_dept</w:t>
      </w:r>
      <w:proofErr w:type="spellEnd"/>
      <w:r w:rsidRPr="007633A1">
        <w:rPr>
          <w:rFonts w:ascii="Arial" w:eastAsia="Times New Roman" w:hAnsi="Arial" w:cs="Arial"/>
          <w:sz w:val="21"/>
          <w:szCs w:val="21"/>
        </w:rPr>
        <w:t> </w:t>
      </w:r>
      <w:r w:rsidRPr="007633A1">
        <w:rPr>
          <w:rFonts w:ascii="SimSun" w:eastAsia="SimSun" w:hAnsi="SimSun" w:cs="Times New Roman" w:hint="eastAsia"/>
          <w:sz w:val="21"/>
          <w:szCs w:val="21"/>
        </w:rPr>
        <w:t>函数之前首先对该函数进行声明，这种声明方法称作前向声明。</w:t>
      </w:r>
    </w:p>
    <w:p w:rsidR="007633A1" w:rsidRPr="007633A1" w:rsidRDefault="007633A1" w:rsidP="007633A1">
      <w:pPr>
        <w:shd w:val="clear" w:color="auto" w:fill="F5F5F5"/>
        <w:wordWrap w:val="0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CREATE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OR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FF00FF"/>
          <w:sz w:val="16"/>
          <w:szCs w:val="16"/>
        </w:rPr>
        <w:t>REPLACE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PACKAGE BODY DEMO_PKG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FUNCTION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add_dept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(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dept_no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dept_name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location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)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empno_remaining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EXCEPTION; </w:t>
      </w:r>
      <w:r w:rsidRPr="007633A1">
        <w:rPr>
          <w:rFonts w:ascii="Courier New" w:eastAsia="Times New Roman" w:hAnsi="Courier New" w:cs="Courier New"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color w:val="008080"/>
          <w:sz w:val="16"/>
          <w:szCs w:val="16"/>
        </w:rPr>
        <w:t>自定义异常</w:t>
      </w:r>
      <w:r w:rsidRPr="007633A1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 PRAGMA EXCEPTION_INIT(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empno_remaining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-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7633A1">
        <w:rPr>
          <w:rFonts w:ascii="Courier New" w:eastAsia="Times New Roman" w:hAnsi="Courier New" w:cs="Courier New"/>
          <w:color w:val="008080"/>
          <w:sz w:val="16"/>
          <w:szCs w:val="16"/>
        </w:rPr>
        <w:t>/* -1 </w:t>
      </w:r>
      <w:r w:rsidRPr="007633A1">
        <w:rPr>
          <w:rFonts w:ascii="SimSun" w:eastAsia="SimSun" w:hAnsi="SimSun" w:cs="SimSun" w:hint="eastAsia"/>
          <w:color w:val="008080"/>
          <w:sz w:val="16"/>
          <w:szCs w:val="16"/>
        </w:rPr>
        <w:t>是违反唯一约束条件的错误代码</w:t>
      </w:r>
      <w:r w:rsidRPr="007633A1">
        <w:rPr>
          <w:rFonts w:ascii="Courier New" w:eastAsia="Times New Roman" w:hAnsi="Courier New" w:cs="Courier New"/>
          <w:color w:val="008080"/>
          <w:sz w:val="16"/>
          <w:szCs w:val="16"/>
        </w:rPr>
        <w:t> */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dept_no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dept_name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, location);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SQL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FOUND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EXCEPTION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empno_remaining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-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add_dept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FUNCTION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delete_dept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dept_no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lastRenderedPageBreak/>
        <w:t>IS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DELETE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deptno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dept_no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SQL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FOUND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EXCEPTION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-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delete_dept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PROCEDURE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query_dept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(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dept_no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IN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SELECT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*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DeptRec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deptno</w:t>
      </w:r>
      <w:proofErr w:type="spellEnd"/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dept_no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EXCEPTION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NO_DATA_FOUND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DBMS_OUTPUT.PUT_LINE(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数据库中没有编码为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dept_no</w:t>
      </w:r>
      <w:proofErr w:type="spellEnd"/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的部门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TOO_MANY_ROWS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DBMS_OUTPUT.PUT_LINE(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程序运行错误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,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请使用游标进行操作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DBMS_OUTPUT.PUT_LINE(SQLCODE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'----'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SQLERRM);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query_dept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Null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DEMO_PKG;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Georgia" w:hAnsi="Georgia" w:cs="Times New Roman" w:hint="eastAsia"/>
          <w:sz w:val="21"/>
          <w:szCs w:val="21"/>
        </w:rPr>
      </w:pPr>
      <w:r w:rsidRPr="007633A1">
        <w:rPr>
          <w:rFonts w:ascii="SimSun" w:eastAsia="SimSun" w:hAnsi="SimSun" w:cs="Times New Roman" w:hint="eastAsia"/>
        </w:rPr>
        <w:t>   对包内共有元素的调用格式为：包名</w:t>
      </w:r>
      <w:r w:rsidRPr="007633A1">
        <w:rPr>
          <w:rFonts w:ascii="Corbel" w:eastAsia="Times New Roman" w:hAnsi="Corbel" w:cs="Times New Roman"/>
        </w:rPr>
        <w:t>.</w:t>
      </w:r>
      <w:r w:rsidRPr="007633A1">
        <w:rPr>
          <w:rFonts w:ascii="SimSun" w:eastAsia="SimSun" w:hAnsi="SimSun" w:cs="Times New Roman" w:hint="eastAsia"/>
        </w:rPr>
        <w:t>元素名称</w:t>
      </w:r>
    </w:p>
    <w:p w:rsidR="007633A1" w:rsidRPr="007633A1" w:rsidRDefault="007633A1" w:rsidP="007633A1">
      <w:pPr>
        <w:wordWrap w:val="0"/>
        <w:spacing w:after="0" w:line="240" w:lineRule="auto"/>
        <w:ind w:firstLine="420"/>
        <w:rPr>
          <w:rFonts w:ascii="Times New Roman" w:hAnsi="Times New Roman" w:cs="Times New Roman" w:hint="eastAsia"/>
          <w:sz w:val="20"/>
          <w:szCs w:val="20"/>
        </w:rPr>
      </w:pPr>
      <w:r w:rsidRPr="007633A1">
        <w:rPr>
          <w:rFonts w:ascii="SimSun" w:eastAsia="SimSun" w:hAnsi="SimSun" w:cs="Times New Roman" w:hint="eastAsia"/>
        </w:rPr>
        <w:t>调用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DEMO_PKG</w:t>
      </w:r>
      <w:r w:rsidRPr="007633A1">
        <w:rPr>
          <w:rFonts w:ascii="SimSun" w:eastAsia="SimSun" w:hAnsi="SimSun" w:cs="Times New Roman" w:hint="eastAsia"/>
        </w:rPr>
        <w:t>包内函数对</w:t>
      </w:r>
      <w:proofErr w:type="spellStart"/>
      <w:r w:rsidRPr="007633A1">
        <w:rPr>
          <w:rFonts w:ascii="Corbel" w:eastAsia="Times New Roman" w:hAnsi="Corbel" w:cs="Times New Roman"/>
        </w:rPr>
        <w:t>dept</w:t>
      </w:r>
      <w:proofErr w:type="spellEnd"/>
      <w:r w:rsidRPr="007633A1">
        <w:rPr>
          <w:rFonts w:ascii="SimSun" w:eastAsia="SimSun" w:hAnsi="SimSun" w:cs="Times New Roman" w:hint="eastAsia"/>
        </w:rPr>
        <w:t>表进行插入、查询和删除操作，并通过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DEMO_PKG</w:t>
      </w:r>
      <w:r w:rsidRPr="007633A1">
        <w:rPr>
          <w:rFonts w:ascii="SimSun" w:eastAsia="SimSun" w:hAnsi="SimSun" w:cs="Times New Roman" w:hint="eastAsia"/>
        </w:rPr>
        <w:t>包中的记录变量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DEPTREC</w:t>
      </w:r>
      <w:r w:rsidRPr="007633A1">
        <w:rPr>
          <w:rFonts w:ascii="SimSun" w:eastAsia="SimSun" w:hAnsi="SimSun" w:cs="Times New Roman" w:hint="eastAsia"/>
        </w:rPr>
        <w:t>显示所查询到的数据库信息：</w:t>
      </w:r>
    </w:p>
    <w:p w:rsidR="007633A1" w:rsidRPr="007633A1" w:rsidRDefault="007633A1" w:rsidP="007633A1">
      <w:pPr>
        <w:shd w:val="clear" w:color="auto" w:fill="F5F5F5"/>
        <w:wordWrap w:val="0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Times New Roman" w:hAnsi="Courier New" w:cs="Courier New"/>
          <w:color w:val="FF00FF"/>
          <w:sz w:val="16"/>
          <w:szCs w:val="16"/>
        </w:rPr>
        <w:t>Var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Times New Roman" w:hAnsi="Courier New" w:cs="Courier New"/>
          <w:color w:val="FF00FF"/>
          <w:sz w:val="16"/>
          <w:szCs w:val="16"/>
        </w:rPr>
        <w:t>Var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DEMO_PKG.add_dept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90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'HKLORB'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'HAIKOU'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FF00FF"/>
          <w:sz w:val="16"/>
          <w:szCs w:val="16"/>
        </w:rPr>
        <w:t>var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=-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DBMS_OUTPUT.PUT_LINE(SQLCODE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'----'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SQLERRM);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ELSIF </w:t>
      </w:r>
      <w:proofErr w:type="spellStart"/>
      <w:r w:rsidRPr="007633A1">
        <w:rPr>
          <w:rFonts w:ascii="Courier New" w:eastAsia="Times New Roman" w:hAnsi="Courier New" w:cs="Courier New"/>
          <w:color w:val="FF00FF"/>
          <w:sz w:val="16"/>
          <w:szCs w:val="16"/>
        </w:rPr>
        <w:t>var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DBMS_OUTPUT.PUT_LINE(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该部门记录已经存在！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DBMS_OUTPUT.PUT_LINE(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添加记录成功！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DEMO_PKG.query_dept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90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DBMS_OUTPUT.PUT_LINE(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DEMO_PKG.DeptRec.deptno</w:t>
      </w:r>
      <w:proofErr w:type="spellEnd"/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'---'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DEMO_PKG.DeptRec.dname</w:t>
      </w:r>
      <w:proofErr w:type="spellEnd"/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'---'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DEMO_PKG.DeptRec.loc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</w:t>
      </w:r>
      <w:proofErr w:type="spellStart"/>
      <w:r w:rsidRPr="007633A1">
        <w:rPr>
          <w:rFonts w:ascii="Courier New" w:eastAsia="Times New Roman" w:hAnsi="Courier New" w:cs="Courier New"/>
          <w:color w:val="FF00FF"/>
          <w:sz w:val="16"/>
          <w:szCs w:val="16"/>
        </w:rPr>
        <w:t>var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DEMO_PKG.delete_dept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90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color w:val="FF00FF"/>
          <w:sz w:val="16"/>
          <w:szCs w:val="16"/>
        </w:rPr>
        <w:t>var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=-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 DBMS_OUTPUT.PUT_LINE(SQLCODE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'----'</w:t>
      </w:r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SQLERRM);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ELSIF </w:t>
      </w:r>
      <w:proofErr w:type="spellStart"/>
      <w:r w:rsidRPr="007633A1">
        <w:rPr>
          <w:rFonts w:ascii="Courier New" w:eastAsia="Times New Roman" w:hAnsi="Courier New" w:cs="Courier New"/>
          <w:color w:val="FF00FF"/>
          <w:sz w:val="16"/>
          <w:szCs w:val="16"/>
        </w:rPr>
        <w:t>var</w:t>
      </w:r>
      <w:proofErr w:type="spellEnd"/>
      <w:r w:rsidRPr="007633A1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 DBMS_OUTPUT.PUT_LINE(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该部门记录不存在！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 DBMS_OUTPUT.PUT_LINE(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color w:val="FF0000"/>
          <w:sz w:val="16"/>
          <w:szCs w:val="16"/>
        </w:rPr>
        <w:t>删除记录成功！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例</w:t>
      </w:r>
      <w:r w:rsidRPr="007633A1">
        <w:rPr>
          <w:rFonts w:ascii="Arial" w:eastAsia="Times New Roman" w:hAnsi="Arial" w:cs="Arial"/>
          <w:b/>
          <w:bCs/>
          <w:sz w:val="20"/>
          <w:szCs w:val="20"/>
        </w:rPr>
        <w:t>2: </w:t>
      </w:r>
      <w:r w:rsidRPr="007633A1">
        <w:rPr>
          <w:rFonts w:ascii="SimSun" w:eastAsia="SimSun" w:hAnsi="SimSun" w:cs="Times New Roman" w:hint="eastAsia"/>
          <w:sz w:val="20"/>
          <w:szCs w:val="20"/>
        </w:rPr>
        <w:t>创建包</w:t>
      </w:r>
      <w:r w:rsidRPr="007633A1">
        <w:rPr>
          <w:rFonts w:ascii="Arial" w:eastAsia="Times New Roman" w:hAnsi="Arial" w:cs="Arial"/>
          <w:sz w:val="20"/>
          <w:szCs w:val="20"/>
        </w:rPr>
        <w:t>EMP_PKG</w:t>
      </w:r>
      <w:r w:rsidRPr="007633A1">
        <w:rPr>
          <w:rFonts w:ascii="SimSun" w:eastAsia="SimSun" w:hAnsi="SimSun" w:cs="Times New Roman" w:hint="eastAsia"/>
          <w:sz w:val="20"/>
          <w:szCs w:val="20"/>
        </w:rPr>
        <w:t>，读取</w:t>
      </w:r>
      <w:proofErr w:type="spellStart"/>
      <w:r w:rsidRPr="007633A1">
        <w:rPr>
          <w:rFonts w:ascii="Arial" w:eastAsia="Times New Roman" w:hAnsi="Arial" w:cs="Arial"/>
          <w:sz w:val="20"/>
          <w:szCs w:val="20"/>
        </w:rPr>
        <w:t>emp</w:t>
      </w:r>
      <w:proofErr w:type="spellEnd"/>
      <w:r w:rsidRPr="007633A1">
        <w:rPr>
          <w:rFonts w:ascii="SimSun" w:eastAsia="SimSun" w:hAnsi="SimSun" w:cs="Times New Roman" w:hint="eastAsia"/>
          <w:sz w:val="20"/>
          <w:szCs w:val="20"/>
        </w:rPr>
        <w:t>表中的数据</w:t>
      </w:r>
      <w:r>
        <w:rPr>
          <w:rFonts w:ascii="Courier New" w:eastAsia="Times New Roman" w:hAnsi="Courier New" w:cs="Courier New"/>
          <w:b/>
          <w:bCs/>
          <w:noProof/>
          <w:color w:val="3D81EE"/>
          <w:sz w:val="16"/>
          <w:szCs w:val="16"/>
        </w:rPr>
        <mc:AlternateContent>
          <mc:Choice Requires="wps">
            <w:drawing>
              <wp:inline distT="0" distB="0" distL="0" distR="0" wp14:anchorId="2347A117" wp14:editId="0DFBBC3C">
                <wp:extent cx="304800" cy="304800"/>
                <wp:effectExtent l="0" t="0" r="0" b="0"/>
                <wp:docPr id="12" name="Rectangle 12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633A1" w:rsidRPr="007633A1" w:rsidRDefault="007633A1" w:rsidP="007633A1">
      <w:pPr>
        <w:shd w:val="clear" w:color="auto" w:fill="F5F5F5"/>
        <w:wordWrap w:val="0"/>
        <w:spacing w:after="0" w:line="240" w:lineRule="atLeast"/>
        <w:rPr>
          <w:rFonts w:ascii="Courier New" w:hAnsi="Courier New" w:cs="Courier New" w:hint="eastAsia"/>
          <w:b/>
          <w:bCs/>
          <w:color w:val="000000"/>
          <w:sz w:val="16"/>
          <w:szCs w:val="16"/>
        </w:rPr>
      </w:pP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创建包说明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CREATE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OR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FF00FF"/>
          <w:sz w:val="16"/>
          <w:szCs w:val="16"/>
        </w:rPr>
        <w:t>REPLACE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PACKAGE EMP_PKG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TYPE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emp_table_type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TABLE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OF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%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ROWTYPE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INDEX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BY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BINARY_INTEGER;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PROCEDURE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read_emp_table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p_emp_table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OUT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emp_table_type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EMP_PKG;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创建包体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CREATE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OR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FF00FF"/>
          <w:sz w:val="16"/>
          <w:szCs w:val="16"/>
        </w:rPr>
        <w:t>REPLACE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PACKAGE BODY EMP_PKG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PROCEDURE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read_emp_table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p_emp_table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OUT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emp_table_type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I BINARY_INTEGER :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FOR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emp_record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IN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(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SELECT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*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FROM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) LOOP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P_emp_table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 :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emp_record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I :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I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+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LOOP;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read_emp_table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EMP_PKG;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执行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DECLARE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E_table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EMP_PKG.emp_table_type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EMP_PKG.read_emp_table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e_table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FOR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I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IN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e_table.FIRST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..</w:t>
      </w:r>
      <w:proofErr w:type="spellStart"/>
      <w:proofErr w:type="gram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e_table.LAST</w:t>
      </w:r>
      <w:proofErr w:type="spellEnd"/>
      <w:proofErr w:type="gram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LOOP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DBMS_OUTPUT.PUT_LINE(e_table(i).empno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||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  '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||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e_table(i).ename);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LOOP;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hAnsi="Times New Roman" w:cs="Times New Roman" w:hint="eastAsia"/>
          <w:sz w:val="20"/>
          <w:szCs w:val="20"/>
        </w:rPr>
      </w:pP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例</w:t>
      </w:r>
      <w:r w:rsidRPr="007633A1">
        <w:rPr>
          <w:rFonts w:ascii="Arial" w:eastAsia="Times New Roman" w:hAnsi="Arial" w:cs="Arial"/>
          <w:b/>
          <w:bCs/>
          <w:sz w:val="20"/>
          <w:szCs w:val="20"/>
        </w:rPr>
        <w:t>3: </w:t>
      </w:r>
      <w:r w:rsidRPr="007633A1">
        <w:rPr>
          <w:rFonts w:ascii="SimSun" w:eastAsia="SimSun" w:hAnsi="SimSun" w:cs="Times New Roman" w:hint="eastAsia"/>
          <w:sz w:val="20"/>
          <w:szCs w:val="20"/>
        </w:rPr>
        <w:t>创建包</w:t>
      </w:r>
      <w:r w:rsidRPr="007633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MANAGE_EMP_PKG</w:t>
      </w:r>
      <w:r w:rsidRPr="007633A1">
        <w:rPr>
          <w:rFonts w:ascii="SimSun" w:eastAsia="SimSun" w:hAnsi="SimSun" w:cs="SimSun" w:hint="eastAsia"/>
          <w:color w:val="000000"/>
          <w:sz w:val="20"/>
          <w:szCs w:val="20"/>
          <w:shd w:val="clear" w:color="auto" w:fill="FFFFFF"/>
        </w:rPr>
        <w:t>，对员工进行管理（新增员工、新增部门、删除指定员工、删除指定部门、增加指定员工的工资与奖金）</w:t>
      </w:r>
      <w:r w:rsidRPr="007633A1">
        <w:rPr>
          <w:rFonts w:ascii="SimSun" w:eastAsia="SimSun" w:hAnsi="SimSun" w:cs="Times New Roman" w:hint="eastAsia"/>
          <w:sz w:val="20"/>
          <w:szCs w:val="20"/>
        </w:rPr>
        <w:t>：</w:t>
      </w: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 </w:t>
      </w:r>
    </w:p>
    <w:p w:rsidR="007633A1" w:rsidRPr="007633A1" w:rsidRDefault="007633A1" w:rsidP="007633A1">
      <w:pPr>
        <w:shd w:val="clear" w:color="auto" w:fill="F5F5F5"/>
        <w:wordWrap w:val="0"/>
        <w:spacing w:after="0" w:line="240" w:lineRule="atLeast"/>
        <w:rPr>
          <w:rFonts w:ascii="Courier New" w:hAnsi="Courier New" w:cs="Courier New" w:hint="eastAsia"/>
          <w:b/>
          <w:bCs/>
          <w:color w:val="000000"/>
          <w:sz w:val="16"/>
          <w:szCs w:val="16"/>
        </w:rPr>
      </w:pP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创建序列从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100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开始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,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依次增加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CREATE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SEQUENCE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empseq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START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WITH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100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INCREMENT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BY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ORDER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NOCYCLE;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创建序列从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100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开始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,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依次增加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10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CREATE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SEQUENCE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deptseq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START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WITH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100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INCREMENT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BY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ORDER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NOCYCLE;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*******************************************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lastRenderedPageBreak/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创建包说明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包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   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名：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MANAGE_EMP_PKG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功能描述：对员工进行管理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(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新增员工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,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新增部门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           ,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删除员工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,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删除部门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,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增加工资与奖金等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)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创建人员：胡勇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创建日期：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2010-05-19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Q     Q: 80368704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E-mail : 80368704@yahoo.com.cn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WebSite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: http://www.cnblogs.com/huyong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  <w:t>-- ******************************************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CREATE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OR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FF00FF"/>
          <w:sz w:val="16"/>
          <w:szCs w:val="16"/>
        </w:rPr>
        <w:t>REPLACE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PACKAGE MANAGE_EMP_PKG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AS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增加一名员工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   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FUNCTION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hire_emp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ename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VARCHAR2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job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VARCHAR2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mgr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sal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deptno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新增一个部门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FUNCTION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add_dept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dname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VARCHAR2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loc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VARCHAR2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删除指定员工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PROCEDURE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remove_emp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删除指定部门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PROCEDURE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remove_dept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deptno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增加指定员工的工资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PROCEDURE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increase_sal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sal_incr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增加指定员工的奖金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PROCEDURE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increase_comm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comm_incr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MANAGE_EMP_PKG;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创建包说明结束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*******************************************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创建包体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包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   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名：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MANAGE_EMP_PKG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功能描述：对员工进行管理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(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新增员工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,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新增部门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           ,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删除员工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,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删除部门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,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增加工资与奖金等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)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创建人员：胡勇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创建日期：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2010-05-19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Q     Q: 80368704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E-mail : 80368704@yahoo.com.cn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WebSite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: http://www.cnblogs.com/huyong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  <w:t>-- ******************************************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CREATE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OR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FF00FF"/>
          <w:sz w:val="16"/>
          <w:szCs w:val="16"/>
        </w:rPr>
        <w:t>REPLACE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PACKAGE BODY MANAGE_EMP_PKG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AS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total_emps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员工数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total_depts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部门数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no_sal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EXCEPTION;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no_comm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EXCEPTION;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增加一名员工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FUNCTION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hire_emp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ename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VARCHAR2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job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VARCHAR2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mgr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           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sal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deptno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返回新增加的员工编号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lastRenderedPageBreak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new_empno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4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SELECT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empseq.NEXTVAL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INTO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new_empno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FROM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dual;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SELECT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FF00FF"/>
          <w:sz w:val="16"/>
          <w:szCs w:val="16"/>
        </w:rPr>
        <w:t>COUNT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*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INTO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total_emps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FROM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当前记录总数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INSERT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INTO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VALUES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(new_empno, ename, job, mgr, sysdate, sal, comm, deptno);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total_emps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total_emps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+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new_empno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EXCEPTION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OTHERS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DBMS_OUTPUT.PUT_LINE(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发生系统错误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hire_emp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新增一个部门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FUNCTION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add_dept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dname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VARCHAR2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loc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VARCHAR2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new_deptno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4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部门编号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得到一个新的自增的员工编号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SELECT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deptseq.NEXTVAL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INTO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new_deptno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FROM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dual;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SELECT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FF00FF"/>
          <w:sz w:val="16"/>
          <w:szCs w:val="16"/>
        </w:rPr>
        <w:t>COUNT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*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INTO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total_depts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FROM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dept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当前部门总数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INSERT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INTO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dept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VALUES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new_deptno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dname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loc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total_depts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total_depts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new_deptno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EXCEPTION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OTHERS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DBMS_OUTPUT.PUT_LINE(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发生系统错误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add_dept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删除指定员工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PROCEDURE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remove_emp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no_result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EXCEPTION;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自定义异常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DELETE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FROM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emp.empno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remove_emp.empno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SQL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%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NOTFOUND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RAISE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no_result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total_emps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total_emps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-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总的员工数减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EXCEPTION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no_result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DBMS_OUTPUT.PUT_LINE(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你需要的数据不存在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OTHERS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DBMS_OUTPUT.PUT_LINE(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发生系统错误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remove_emp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删除指定部门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PROCEDURE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remove_dept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deptno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no_result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EXCEPTION;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自定义异常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exception_deptno_remaining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EXCEPTION;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自定义异常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lastRenderedPageBreak/>
        <w:t>   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/*-2292 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是违反一致性约束的错误代码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*/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PRAGMA EXCEPTION_INIT(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exception_deptno_remaining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-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2292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DELETE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FROM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dept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dept.deptno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remove_dept.deptno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SQL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%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NOTFOUND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RAISE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no_result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total_depts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total_depts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-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总的部门数减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1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EXCEPTION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no_result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DBMS_OUTPUT.PUT_LINE(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你需要的数据不存在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exception_deptno_remaining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DBMS_OUTPUT.PUT_LINE(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违反数据完整性约束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OTHERS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DBMS_OUTPUT.PUT_LINE(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发生系统错误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remove_dept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给指定员工增加指定数量的工资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PROCEDURE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increase_sal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sal_incr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curr_sal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7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当前工资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得到当前工资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SELECT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sal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INTO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curr_sal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FROM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emp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emp.empno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increase_sal.empno;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curr_sal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NULL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RAISE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no_sal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ELSE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UPDATE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SET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sal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sal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+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increase_sal.sal_incr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当前工资加新增的工资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emp.empno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increase_sal.empno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EXCEPTION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NO_DATA_FOUND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  DBMS_OUTPUT.PUT_LINE(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你需要的数据不存在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no_sal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  DBMS_OUTPUT.PUT_LINE(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此员工的工资不存在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OTHERS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  DBMS_OUTPUT.PUT_LINE(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发生系统错误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increase_sal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给指定员工增加指定数量的奖金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PROCEDURE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increase_comm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comm_incr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curr_comm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7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BEGIN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得到指定员工的当前资金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SELECT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INTO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curr_comm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FROM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emp.empno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increase_comm.empno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curr_comm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IS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NULL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RAISE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no_comm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ELSE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UPDATE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SET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+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increase_comm.comm_incr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lastRenderedPageBreak/>
        <w:t> 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emp.empno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increase_comm.empno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EXCEPTION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NO_DATA_FOUND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DBMS_OUTPUT.PUT_LINE(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你需要的数据不存在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no_comm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DBMS_OUTPUT.PUT_LINE(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此员工的奖金不存在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OTHERS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THEN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      DBMS_OUTPUT.PUT_LINE(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温馨提示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:</w:t>
      </w:r>
      <w:r w:rsidRPr="007633A1">
        <w:rPr>
          <w:rFonts w:ascii="SimSun" w:eastAsia="SimSun" w:hAnsi="SimSun" w:cs="SimSun" w:hint="eastAsia"/>
          <w:b/>
          <w:bCs/>
          <w:color w:val="FF0000"/>
          <w:sz w:val="16"/>
          <w:szCs w:val="16"/>
        </w:rPr>
        <w:t>发生系统错误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!'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 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increase_comm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END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MANAGE_EMP_PKG;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创建包体结束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</w:t>
      </w:r>
      <w:r w:rsidRPr="007633A1">
        <w:rPr>
          <w:rFonts w:ascii="SimSun" w:eastAsia="SimSun" w:hAnsi="SimSun" w:cs="SimSun" w:hint="eastAsia"/>
          <w:b/>
          <w:bCs/>
          <w:color w:val="008080"/>
          <w:sz w:val="16"/>
          <w:szCs w:val="16"/>
        </w:rPr>
        <w:t>调用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SQL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&gt;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variable </w:t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number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SQL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&gt;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execute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:empno: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=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manage_emp_pkg.hire_emp(</w:t>
      </w:r>
      <w:r w:rsidRPr="007633A1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'HUYONG'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,PM,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1455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5500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14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,</w:t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  <w:t>PL</w:t>
      </w:r>
      <w:r w:rsidRPr="007633A1">
        <w:rPr>
          <w:rFonts w:ascii="Courier New" w:eastAsia="Times New Roman" w:hAnsi="Courier New" w:cs="Courier New"/>
          <w:b/>
          <w:bCs/>
          <w:color w:val="808080"/>
          <w:sz w:val="16"/>
          <w:szCs w:val="16"/>
        </w:rPr>
        <w:t>/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SQL </w:t>
      </w:r>
      <w:r w:rsidRPr="007633A1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procedure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successfully completed</w:t>
      </w:r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proofErr w:type="spellStart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empno</w:t>
      </w:r>
      <w:proofErr w:type="spellEnd"/>
      <w:r w:rsidRPr="007633A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---------</w:t>
      </w:r>
      <w:r w:rsidRPr="007633A1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7633A1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105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hAnsi="Times New Roman" w:cs="Times New Roman" w:hint="eastAsia"/>
          <w:sz w:val="20"/>
          <w:szCs w:val="20"/>
        </w:rPr>
      </w:pP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例</w:t>
      </w:r>
      <w:r w:rsidRPr="007633A1">
        <w:rPr>
          <w:rFonts w:ascii="Arial" w:eastAsia="Times New Roman" w:hAnsi="Arial" w:cs="Arial"/>
          <w:b/>
          <w:bCs/>
          <w:sz w:val="20"/>
          <w:szCs w:val="20"/>
        </w:rPr>
        <w:t>4</w:t>
      </w: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：</w:t>
      </w:r>
      <w:r w:rsidRPr="007633A1">
        <w:rPr>
          <w:rFonts w:ascii="SimSun" w:eastAsia="SimSun" w:hAnsi="SimSun" w:cs="Times New Roman" w:hint="eastAsia"/>
          <w:sz w:val="20"/>
          <w:szCs w:val="20"/>
        </w:rPr>
        <w:t>利用游标变量创建包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 CURROR_VARIBAL_PKG</w:t>
      </w:r>
      <w:r w:rsidRPr="007633A1">
        <w:rPr>
          <w:rFonts w:ascii="SimSun" w:eastAsia="SimSun" w:hAnsi="SimSun" w:cs="Times New Roman" w:hint="eastAsia"/>
          <w:sz w:val="20"/>
          <w:szCs w:val="20"/>
        </w:rPr>
        <w:t>。由于游标变量指是一个指针，其状态是不确定的，因此它不能随同包存储在数据库中，既不能在</w:t>
      </w:r>
      <w:r w:rsidRPr="007633A1">
        <w:rPr>
          <w:rFonts w:ascii="Arial" w:eastAsia="Times New Roman" w:hAnsi="Arial" w:cs="Arial"/>
          <w:sz w:val="20"/>
          <w:szCs w:val="20"/>
        </w:rPr>
        <w:t>PL/SQL</w:t>
      </w:r>
      <w:r w:rsidRPr="007633A1">
        <w:rPr>
          <w:rFonts w:ascii="SimSun" w:eastAsia="SimSun" w:hAnsi="SimSun" w:cs="Times New Roman" w:hint="eastAsia"/>
          <w:sz w:val="20"/>
          <w:szCs w:val="20"/>
        </w:rPr>
        <w:t>包中声明游标变量。但在包中可以创建游标变量参照类型，并可向包中的子程序传递游标变量参数。</w:t>
      </w:r>
    </w:p>
    <w:p w:rsidR="007633A1" w:rsidRPr="007633A1" w:rsidRDefault="007633A1" w:rsidP="007633A1">
      <w:pPr>
        <w:shd w:val="clear" w:color="auto" w:fill="F5F5F5"/>
        <w:wordWrap w:val="0"/>
        <w:spacing w:before="260" w:after="260" w:line="240" w:lineRule="atLeast"/>
        <w:outlineLvl w:val="1"/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</w:pP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*******************************************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创建包体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包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 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名：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CURROR_VARIBAL_PKG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功能描述：在包中引用游标变量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创建人员：胡勇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创建日期：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2010-05-19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Q     Q: 80368704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E-mail : 80368704@yahoo.com.cn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WebSite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: http://www.cnblogs.com/huyong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  <w:t>-- ******************************************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CREATE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OR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FF00FF"/>
          <w:spacing w:val="-15"/>
          <w:sz w:val="16"/>
          <w:szCs w:val="16"/>
        </w:rPr>
        <w:t>REPLACE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PACKAGE CURROR_VARIBAL_PKG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AS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TYPE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DeptCurType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REF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CURSOR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%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ROWTYPE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强类型定义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TYPE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CurType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REF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CURSOR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弱类型定义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PROCEDURE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OpenDeptVar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Cv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OUT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DeptCurType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,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Choice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INTEGER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DEFAULT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,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NUMBER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DEFAULT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50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,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Dept_name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VARCHAR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DEFAULT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'%'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*******************************************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创建包体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包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 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名：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CURROR_VARIBAL_PKG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功能描述：在包中引用游标变量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创建人员：胡勇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lastRenderedPageBreak/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创建日期：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2010-05-19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Q     Q: 80368704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E-mail : 80368704@yahoo.com.cn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WebSite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: http://www.cnblogs.com/huyong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  <w:t>-- ******************************************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CREATE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OR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FF00FF"/>
          <w:spacing w:val="-15"/>
          <w:sz w:val="16"/>
          <w:szCs w:val="16"/>
        </w:rPr>
        <w:t>REPLACE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PACKAGE BODY CURROR_VARIBAL_PKG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AS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PROCEDURE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OpenDeptvar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Cv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OUT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DeptCurType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,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Choice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INTEGER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DEFAULT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,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NUMBER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DEFAULT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50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,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Dept_name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VARCHAR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DEFAULT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‘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%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’)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BEGIN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choice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THEN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OPEN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FOR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SELECT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*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FROM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WHERE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&lt;=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ELSIF choice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2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THEN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OPEN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FOR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SELECT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*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FROM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WHERE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dname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LIKE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dept_name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ELSE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OPEN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FOR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SELECT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*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FROM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OpenDeptvar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CURROR_VARIBAL_PKG;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定义一个过程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CREATE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OR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FF00FF"/>
          <w:spacing w:val="-15"/>
          <w:sz w:val="16"/>
          <w:szCs w:val="16"/>
        </w:rPr>
        <w:t>REPLACE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PROCEDURE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UP_OpenCurType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Cv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OUT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CURROR_VARIBAL_PKG.CurType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,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FirstCapInTableName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CHAR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 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AS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BEGIN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CURROR_VARIBAL_PKG.CurType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采用弱类型定义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所以可以使用它定义的游标变量打开不同类型的查询语句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FirstCapInTableName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'D'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THEN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OPEN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FOR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SELECT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*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FROM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ELSE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OPEN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FOR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SELECT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*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FROM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emp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UP_OpenCurType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定义一个应用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DECLARE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%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ROWTYPE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EmpRec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Emp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%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ROWTYPE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Cv1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CURROR_VARIBAL_PKG.deptcurtype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Cv2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CURROR_VARIBAL_PKG.curtype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BEGIN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DBMS_OUTPUT.PUT_LINE(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游标变量强类型定义应用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CURROR_VARIBAL_PKG.OpenDeptVar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(cv1,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,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30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FETCH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cv1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INTO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WHILE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cv1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%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FOUND LOOP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DBMS_OUTPUT.PUT_LINE(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DeptRec.deptno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':'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DeptRec.dname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FETCH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cv1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INTO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lastRenderedPageBreak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LOOP;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CLOSE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cv1;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DBMS_OUTPUT.PUT_LINE(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游标变量弱类型定义应用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CURROR_VARIBAL_PKG.OpenDeptvar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(cv2,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2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,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dept_name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=&gt;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'A%'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FETCH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cv2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INTO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WHILE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cv2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%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FOUND LOOP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DBMS_OUTPUT.PUT_LINE(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DeptRec.deptno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':'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DeptRec.dname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FETCH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cv2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INTO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LOOP;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DBMS_OUTPUT.PUT_LINE(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游标变量弱类型定义应用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—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表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UP_OpenCurType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(cv2, 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'D'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FETCH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cv2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INTO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WHILE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cv2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%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FOUND LOOP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DBMS_OUTPUT.PUT_LINE(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deptrec.deptno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':'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deptrec.dname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FETCH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cv2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INTO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LOOP;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DBMS_OUTPUT.PUT_LINE(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游标变量弱类型定义应用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—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emp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表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UP_OpenCurType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(cv2, 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'E'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FETCH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cv2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INTO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EmpRec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WHILE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cv2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%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FOUND LOOP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DBMS_OUTPUT.PUT_LINE(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emprec.empno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':'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emprec.ename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FETCH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cv2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INTO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emprec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LOOP;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CLOSE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cv2;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----------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运行结果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-------------------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游标变量强类型定义应用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:ACCOUNTING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20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:RESEARCH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30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:SALES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游标变量弱类型定义应用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:ACCOUNTING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游标变量弱类型定义应用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—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表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:ACCOUNTING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20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:RESEARCH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30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:SALES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40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:OPERATIONS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50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:50abc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60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:Developer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游标变量弱类型定义应用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—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emp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表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7369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:SMITH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7499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:ALLEN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7521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:WARD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7566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:JONES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7654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:MARTIN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7698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:BLAKE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7782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:CLARK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7788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:SCOTT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7839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:KING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lastRenderedPageBreak/>
        <w:t>7844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:TURNER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7876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:ADAMS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7900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:JAMES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7902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:FORD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7934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:MILLER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PL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/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SQL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procedure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successfully completed</w:t>
      </w:r>
    </w:p>
    <w:p w:rsidR="007633A1" w:rsidRPr="007633A1" w:rsidRDefault="007633A1" w:rsidP="007633A1">
      <w:pPr>
        <w:shd w:val="clear" w:color="auto" w:fill="2B6695"/>
        <w:wordWrap w:val="0"/>
        <w:spacing w:before="260" w:after="260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bookmarkStart w:id="36" w:name="_Toc10844"/>
      <w:bookmarkStart w:id="37" w:name="_Toc22754"/>
      <w:bookmarkStart w:id="38" w:name="_Toc477184064"/>
      <w:bookmarkEnd w:id="36"/>
      <w:bookmarkEnd w:id="37"/>
      <w:r w:rsidRPr="007633A1">
        <w:rPr>
          <w:rFonts w:ascii="Arial" w:eastAsia="Microsoft YaHei" w:hAnsi="Arial" w:cs="Arial" w:hint="eastAsia"/>
          <w:b/>
          <w:bCs/>
          <w:color w:val="51BFE0"/>
          <w:spacing w:val="-15"/>
          <w:sz w:val="24"/>
          <w:szCs w:val="24"/>
        </w:rPr>
        <w:t>7.5</w:t>
      </w:r>
      <w:proofErr w:type="gramStart"/>
      <w:r w:rsidRPr="007633A1">
        <w:rPr>
          <w:rFonts w:ascii="Arial" w:eastAsia="Microsoft YaHei" w:hAnsi="Arial" w:cs="Arial" w:hint="eastAsia"/>
          <w:b/>
          <w:bCs/>
          <w:color w:val="51BFE0"/>
          <w:spacing w:val="-15"/>
          <w:sz w:val="24"/>
          <w:szCs w:val="24"/>
        </w:rPr>
        <w:t>  </w:t>
      </w:r>
      <w:bookmarkEnd w:id="38"/>
      <w:r w:rsidRPr="007633A1">
        <w:rPr>
          <w:rFonts w:ascii="SimSun" w:eastAsia="SimSun" w:hAnsi="SimSun" w:cs="Times New Roman" w:hint="eastAsia"/>
          <w:b/>
          <w:bCs/>
          <w:color w:val="FFFFFF"/>
          <w:spacing w:val="-15"/>
          <w:sz w:val="24"/>
          <w:szCs w:val="24"/>
        </w:rPr>
        <w:t>子程序重载</w:t>
      </w:r>
      <w:proofErr w:type="gramEnd"/>
    </w:p>
    <w:p w:rsidR="007633A1" w:rsidRPr="007633A1" w:rsidRDefault="007633A1" w:rsidP="007633A1">
      <w:pPr>
        <w:wordWrap w:val="0"/>
        <w:spacing w:after="0" w:line="240" w:lineRule="auto"/>
        <w:ind w:firstLine="420"/>
        <w:rPr>
          <w:rFonts w:ascii="Times New Roman" w:eastAsia="Times New Roman" w:hAnsi="Times New Roman" w:cs="Times New Roman" w:hint="eastAsia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PL/SQL </w:t>
      </w:r>
      <w:r w:rsidRPr="007633A1">
        <w:rPr>
          <w:rFonts w:ascii="SimSun" w:eastAsia="SimSun" w:hAnsi="SimSun" w:cs="Times New Roman" w:hint="eastAsia"/>
          <w:sz w:val="20"/>
          <w:szCs w:val="20"/>
        </w:rPr>
        <w:t>允许对包内子程序和本地子程序进行重载。所谓重载时指两个或多个子程序有相同的名称，但拥有不同的参数变量、参数顺序或参数数据类型。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hAnsi="Times New Roman" w:cs="Times New Roman" w:hint="eastAsia"/>
          <w:sz w:val="20"/>
          <w:szCs w:val="20"/>
        </w:rPr>
      </w:pP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例</w:t>
      </w:r>
      <w:r w:rsidRPr="007633A1">
        <w:rPr>
          <w:rFonts w:ascii="Arial" w:eastAsia="Times New Roman" w:hAnsi="Arial" w:cs="Arial"/>
          <w:b/>
          <w:bCs/>
          <w:sz w:val="20"/>
          <w:szCs w:val="20"/>
        </w:rPr>
        <w:t>5</w:t>
      </w: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：</w:t>
      </w:r>
    </w:p>
    <w:p w:rsidR="007633A1" w:rsidRPr="007633A1" w:rsidRDefault="007633A1" w:rsidP="007633A1">
      <w:pPr>
        <w:shd w:val="clear" w:color="auto" w:fill="F5F5F5"/>
        <w:wordWrap w:val="0"/>
        <w:spacing w:before="260" w:after="260" w:line="240" w:lineRule="atLeast"/>
        <w:outlineLvl w:val="1"/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</w:pP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*******************************************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创建包说明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包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 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名：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DEMO_PKG1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功能描述：创建包对子程序重载进行测试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创建人员：胡勇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创建日期：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2010-05-22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Q     Q: 80368704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E-mail : 80368704@yahoo.com.cn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WebSite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: http://www.cnblogs.com/huyong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  <w:t>-- ******************************************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CREATE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OR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FF00FF"/>
          <w:spacing w:val="-15"/>
          <w:sz w:val="16"/>
          <w:szCs w:val="16"/>
        </w:rPr>
        <w:t>REPLACE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PACKAGE DEMO_PKG1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%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ROWTYPE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V_sqlcode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NUMBER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V_sqlerr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VARCHAR2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2048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两个子程序名字相同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,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但参数类型不同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FUNCTION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query_dept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NUMBER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INTEGER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FUNCTION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query_dept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VARCHAR2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INTEGER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DEMO_PKG1;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*******************************************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创建包体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包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 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名：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DEMO_PKG1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功能描述：创建包对子程序重载进行测试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创建人员：胡勇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创建日期：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2010-05-22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Q     Q: 80368704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E-mail : 80368704@yahoo.com.cn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WebSite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: http://www.cnblogs.com/huyong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  <w:t>-- ******************************************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CREATE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OR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FF00FF"/>
          <w:spacing w:val="-15"/>
          <w:sz w:val="16"/>
          <w:szCs w:val="16"/>
        </w:rPr>
        <w:t>REPLACE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PACKAGE BODY DEMO_PKG1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FUNCTION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check_dept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NUMBER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INTEGER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lastRenderedPageBreak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deptCnt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INTEGER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指定部门号的部门数量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BEGIN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SELECT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FF00FF"/>
          <w:spacing w:val="-15"/>
          <w:sz w:val="16"/>
          <w:szCs w:val="16"/>
        </w:rPr>
        <w:t>COUNT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*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INTO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deptCnt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FROM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dept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WHERE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deptno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dept_no;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deptCnt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&gt;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THEN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ELSE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check_dept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FUNCTION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check_dept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VARCHAR2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INTEGER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deptCnt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INTEGER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BEGIN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SELECT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FF00FF"/>
          <w:spacing w:val="-15"/>
          <w:sz w:val="16"/>
          <w:szCs w:val="16"/>
        </w:rPr>
        <w:t>COUNT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*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INTO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deptCnt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FROM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WHERE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deptCnt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&gt;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THEN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ELSE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check_dept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FUNCTION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query_dept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NUMBER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INTEGER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BEGIN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check_dept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THEN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SELECT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*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INTO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FROM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WHERE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ELSE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query_dept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FUNCTION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query_dept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VARCHAR2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INTEGER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IS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BEGIN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check_dept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THEN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SELECT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*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INTO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DeptRec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FROM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WHERE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dept_no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ELSE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RETURN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query_dept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DEMO_PKG1;</w:t>
      </w:r>
    </w:p>
    <w:p w:rsidR="007633A1" w:rsidRPr="007633A1" w:rsidRDefault="007633A1" w:rsidP="007633A1">
      <w:pPr>
        <w:shd w:val="clear" w:color="auto" w:fill="2B6695"/>
        <w:wordWrap w:val="0"/>
        <w:spacing w:before="260" w:after="260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bookmarkStart w:id="39" w:name="_Toc4372"/>
      <w:bookmarkStart w:id="40" w:name="_Toc8625"/>
      <w:bookmarkEnd w:id="39"/>
      <w:r w:rsidRPr="007633A1">
        <w:rPr>
          <w:rFonts w:ascii="Arial" w:eastAsia="Microsoft YaHei" w:hAnsi="Arial" w:cs="Arial" w:hint="eastAsia"/>
          <w:b/>
          <w:bCs/>
          <w:color w:val="51BFE0"/>
          <w:spacing w:val="-15"/>
          <w:sz w:val="24"/>
          <w:szCs w:val="24"/>
        </w:rPr>
        <w:t>7.6</w:t>
      </w:r>
      <w:proofErr w:type="gramStart"/>
      <w:r w:rsidRPr="007633A1">
        <w:rPr>
          <w:rFonts w:ascii="Arial" w:eastAsia="Microsoft YaHei" w:hAnsi="Arial" w:cs="Arial" w:hint="eastAsia"/>
          <w:b/>
          <w:bCs/>
          <w:color w:val="51BFE0"/>
          <w:spacing w:val="-15"/>
          <w:sz w:val="24"/>
          <w:szCs w:val="24"/>
        </w:rPr>
        <w:t>  </w:t>
      </w:r>
      <w:bookmarkEnd w:id="40"/>
      <w:r w:rsidRPr="007633A1">
        <w:rPr>
          <w:rFonts w:ascii="SimSun" w:eastAsia="SimSun" w:hAnsi="SimSun" w:cs="Times New Roman" w:hint="eastAsia"/>
          <w:b/>
          <w:bCs/>
          <w:color w:val="FFFFFF"/>
          <w:spacing w:val="-15"/>
          <w:sz w:val="24"/>
          <w:szCs w:val="24"/>
        </w:rPr>
        <w:t>加密实用程序</w:t>
      </w:r>
      <w:proofErr w:type="gramEnd"/>
    </w:p>
    <w:p w:rsidR="007633A1" w:rsidRPr="007633A1" w:rsidRDefault="007633A1" w:rsidP="007633A1">
      <w:pPr>
        <w:wordWrap w:val="0"/>
        <w:spacing w:after="0" w:line="240" w:lineRule="auto"/>
        <w:ind w:firstLine="425"/>
        <w:rPr>
          <w:rFonts w:ascii="Times New Roman" w:eastAsia="Times New Roman" w:hAnsi="Times New Roman" w:cs="Times New Roman" w:hint="eastAsia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lastRenderedPageBreak/>
        <w:t>ORACLE </w:t>
      </w:r>
      <w:r w:rsidRPr="007633A1">
        <w:rPr>
          <w:rFonts w:ascii="SimSun" w:eastAsia="SimSun" w:hAnsi="SimSun" w:cs="Times New Roman" w:hint="eastAsia"/>
          <w:sz w:val="20"/>
          <w:szCs w:val="20"/>
        </w:rPr>
        <w:t>提供了一个实用工具来加密或者包装用户的</w:t>
      </w:r>
      <w:r w:rsidRPr="007633A1">
        <w:rPr>
          <w:rFonts w:ascii="Arial" w:eastAsia="Times New Roman" w:hAnsi="Arial" w:cs="Arial"/>
          <w:sz w:val="20"/>
          <w:szCs w:val="20"/>
        </w:rPr>
        <w:t>PL/SQL</w:t>
      </w:r>
      <w:r w:rsidRPr="007633A1">
        <w:rPr>
          <w:rFonts w:ascii="SimSun" w:eastAsia="SimSun" w:hAnsi="SimSun" w:cs="Times New Roman" w:hint="eastAsia"/>
          <w:sz w:val="20"/>
          <w:szCs w:val="20"/>
        </w:rPr>
        <w:t>，它会将用户的</w:t>
      </w:r>
      <w:r w:rsidRPr="007633A1">
        <w:rPr>
          <w:rFonts w:ascii="Arial" w:eastAsia="Times New Roman" w:hAnsi="Arial" w:cs="Arial"/>
          <w:sz w:val="20"/>
          <w:szCs w:val="20"/>
        </w:rPr>
        <w:t>PL/SQL</w:t>
      </w:r>
      <w:r w:rsidRPr="007633A1">
        <w:rPr>
          <w:rFonts w:ascii="SimSun" w:eastAsia="SimSun" w:hAnsi="SimSun" w:cs="Times New Roman" w:hint="eastAsia"/>
          <w:sz w:val="20"/>
          <w:szCs w:val="20"/>
        </w:rPr>
        <w:t>改变为只有</w:t>
      </w:r>
      <w:r w:rsidRPr="007633A1">
        <w:rPr>
          <w:rFonts w:ascii="Arial" w:eastAsia="Times New Roman" w:hAnsi="Arial" w:cs="Arial"/>
          <w:sz w:val="20"/>
          <w:szCs w:val="20"/>
        </w:rPr>
        <w:t>ORACLE</w:t>
      </w:r>
      <w:r w:rsidRPr="007633A1">
        <w:rPr>
          <w:rFonts w:ascii="SimSun" w:eastAsia="SimSun" w:hAnsi="SimSun" w:cs="Times New Roman" w:hint="eastAsia"/>
          <w:sz w:val="20"/>
          <w:szCs w:val="20"/>
        </w:rPr>
        <w:t>能够解释的代码版本．</w:t>
      </w:r>
    </w:p>
    <w:p w:rsidR="007633A1" w:rsidRPr="007633A1" w:rsidRDefault="007633A1" w:rsidP="007633A1">
      <w:pPr>
        <w:wordWrap w:val="0"/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633A1">
        <w:rPr>
          <w:rFonts w:ascii="Arial" w:eastAsia="Times New Roman" w:hAnsi="Arial" w:cs="Arial"/>
          <w:sz w:val="20"/>
          <w:szCs w:val="20"/>
        </w:rPr>
        <w:t>WRAP </w:t>
      </w:r>
      <w:r w:rsidRPr="007633A1">
        <w:rPr>
          <w:rFonts w:ascii="SimSun" w:eastAsia="SimSun" w:hAnsi="SimSun" w:cs="Times New Roman" w:hint="eastAsia"/>
          <w:sz w:val="20"/>
          <w:szCs w:val="20"/>
        </w:rPr>
        <w:t>实用工具位于</w:t>
      </w:r>
      <w:r w:rsidRPr="007633A1">
        <w:rPr>
          <w:rFonts w:ascii="Arial" w:eastAsia="Times New Roman" w:hAnsi="Arial" w:cs="Arial"/>
          <w:sz w:val="20"/>
          <w:szCs w:val="20"/>
        </w:rPr>
        <w:t>$ORACLE_HOME/BIN.</w:t>
      </w:r>
      <w:proofErr w:type="gramEnd"/>
    </w:p>
    <w:p w:rsidR="007633A1" w:rsidRPr="007633A1" w:rsidRDefault="007633A1" w:rsidP="007633A1">
      <w:pPr>
        <w:wordWrap w:val="0"/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 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SimSun" w:eastAsia="SimSun" w:hAnsi="SimSun" w:cs="Times New Roman" w:hint="eastAsia"/>
          <w:sz w:val="20"/>
          <w:szCs w:val="20"/>
        </w:rPr>
        <w:t>格式为：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WRAP INAME=&lt;</w:t>
      </w:r>
      <w:proofErr w:type="spellStart"/>
      <w:r w:rsidRPr="007633A1">
        <w:rPr>
          <w:rFonts w:ascii="Arial" w:eastAsia="Times New Roman" w:hAnsi="Arial" w:cs="Arial"/>
          <w:sz w:val="20"/>
          <w:szCs w:val="20"/>
        </w:rPr>
        <w:t>input_file_name</w:t>
      </w:r>
      <w:proofErr w:type="spellEnd"/>
      <w:r w:rsidRPr="007633A1">
        <w:rPr>
          <w:rFonts w:ascii="Arial" w:eastAsia="Times New Roman" w:hAnsi="Arial" w:cs="Arial"/>
          <w:sz w:val="20"/>
          <w:szCs w:val="20"/>
        </w:rPr>
        <w:t>&gt; [ONAME=&lt;</w:t>
      </w:r>
      <w:proofErr w:type="spellStart"/>
      <w:r w:rsidRPr="007633A1">
        <w:rPr>
          <w:rFonts w:ascii="Arial" w:eastAsia="Times New Roman" w:hAnsi="Arial" w:cs="Arial"/>
          <w:sz w:val="20"/>
          <w:szCs w:val="20"/>
        </w:rPr>
        <w:t>output_file_name</w:t>
      </w:r>
      <w:proofErr w:type="spellEnd"/>
      <w:r w:rsidRPr="007633A1">
        <w:rPr>
          <w:rFonts w:ascii="Arial" w:eastAsia="Times New Roman" w:hAnsi="Arial" w:cs="Arial"/>
          <w:sz w:val="20"/>
          <w:szCs w:val="20"/>
        </w:rPr>
        <w:t>&gt;]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 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633A1">
        <w:rPr>
          <w:rFonts w:ascii="Arial" w:eastAsia="Times New Roman" w:hAnsi="Arial" w:cs="Arial"/>
          <w:sz w:val="20"/>
          <w:szCs w:val="20"/>
        </w:rPr>
        <w:t>wrap</w:t>
      </w:r>
      <w:proofErr w:type="gramEnd"/>
      <w:r w:rsidRPr="007633A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633A1">
        <w:rPr>
          <w:rFonts w:ascii="Arial" w:eastAsia="Times New Roman" w:hAnsi="Arial" w:cs="Arial"/>
          <w:sz w:val="20"/>
          <w:szCs w:val="20"/>
        </w:rPr>
        <w:t>iname</w:t>
      </w:r>
      <w:proofErr w:type="spellEnd"/>
      <w:r w:rsidRPr="007633A1">
        <w:rPr>
          <w:rFonts w:ascii="Arial" w:eastAsia="Times New Roman" w:hAnsi="Arial" w:cs="Arial"/>
          <w:sz w:val="20"/>
          <w:szCs w:val="20"/>
        </w:rPr>
        <w:t>=e:\sample.txt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Arial" w:eastAsia="Times New Roman" w:hAnsi="Arial" w:cs="Arial"/>
          <w:sz w:val="20"/>
          <w:szCs w:val="20"/>
        </w:rPr>
        <w:t> </w:t>
      </w:r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SimSun" w:eastAsia="SimSun" w:hAnsi="SimSun" w:cs="Times New Roman" w:hint="eastAsia"/>
          <w:b/>
          <w:bCs/>
          <w:sz w:val="20"/>
          <w:szCs w:val="20"/>
        </w:rPr>
        <w:t>注意：</w:t>
      </w:r>
      <w:r w:rsidRPr="007633A1">
        <w:rPr>
          <w:rFonts w:ascii="SimSun" w:eastAsia="SimSun" w:hAnsi="SimSun" w:cs="Times New Roman" w:hint="eastAsia"/>
          <w:sz w:val="20"/>
          <w:szCs w:val="20"/>
        </w:rPr>
        <w:t>在加密前，请将</w:t>
      </w:r>
      <w:r w:rsidRPr="007633A1">
        <w:rPr>
          <w:rFonts w:ascii="Arial" w:eastAsia="Times New Roman" w:hAnsi="Arial" w:cs="Arial"/>
          <w:sz w:val="20"/>
          <w:szCs w:val="20"/>
        </w:rPr>
        <w:t>PL/SQL</w:t>
      </w:r>
      <w:r w:rsidRPr="007633A1">
        <w:rPr>
          <w:rFonts w:ascii="SimSun" w:eastAsia="SimSun" w:hAnsi="SimSun" w:cs="Times New Roman" w:hint="eastAsia"/>
          <w:sz w:val="20"/>
          <w:szCs w:val="20"/>
        </w:rPr>
        <w:t>程序先保存一份，以备后用。</w:t>
      </w:r>
    </w:p>
    <w:p w:rsidR="007633A1" w:rsidRPr="007633A1" w:rsidRDefault="007633A1" w:rsidP="007633A1">
      <w:pPr>
        <w:shd w:val="clear" w:color="auto" w:fill="2B6695"/>
        <w:wordWrap w:val="0"/>
        <w:spacing w:before="260" w:after="260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bookmarkStart w:id="41" w:name="_Toc4576"/>
      <w:bookmarkStart w:id="42" w:name="_Toc28667"/>
      <w:bookmarkStart w:id="43" w:name="_Toc477184065"/>
      <w:bookmarkStart w:id="44" w:name="_Toc528407205"/>
      <w:bookmarkStart w:id="45" w:name="_Toc525949125"/>
      <w:bookmarkStart w:id="46" w:name="_Toc524428077"/>
      <w:bookmarkStart w:id="47" w:name="_Toc521418179"/>
      <w:bookmarkStart w:id="48" w:name="_Toc521305535"/>
      <w:bookmarkStart w:id="49" w:name="_Toc518865265"/>
      <w:bookmarkStart w:id="50" w:name="_Toc50377663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7633A1">
        <w:rPr>
          <w:rFonts w:ascii="Arial" w:eastAsia="Microsoft YaHei" w:hAnsi="Arial" w:cs="Arial" w:hint="eastAsia"/>
          <w:b/>
          <w:bCs/>
          <w:color w:val="51BFE0"/>
          <w:spacing w:val="-15"/>
          <w:sz w:val="24"/>
          <w:szCs w:val="24"/>
        </w:rPr>
        <w:t>7.7</w:t>
      </w:r>
      <w:proofErr w:type="gramStart"/>
      <w:r w:rsidRPr="007633A1">
        <w:rPr>
          <w:rFonts w:ascii="Arial" w:eastAsia="Microsoft YaHei" w:hAnsi="Arial" w:cs="Arial" w:hint="eastAsia"/>
          <w:b/>
          <w:bCs/>
          <w:color w:val="51BFE0"/>
          <w:spacing w:val="-15"/>
          <w:sz w:val="24"/>
          <w:szCs w:val="24"/>
        </w:rPr>
        <w:t>  </w:t>
      </w:r>
      <w:bookmarkEnd w:id="50"/>
      <w:r w:rsidRPr="007633A1">
        <w:rPr>
          <w:rFonts w:ascii="SimSun" w:eastAsia="SimSun" w:hAnsi="SimSun" w:cs="Times New Roman" w:hint="eastAsia"/>
          <w:b/>
          <w:bCs/>
          <w:color w:val="FFFFFF"/>
          <w:spacing w:val="-15"/>
          <w:sz w:val="24"/>
          <w:szCs w:val="24"/>
        </w:rPr>
        <w:t>删除包</w:t>
      </w:r>
      <w:proofErr w:type="gramEnd"/>
    </w:p>
    <w:p w:rsidR="007633A1" w:rsidRPr="007633A1" w:rsidRDefault="007633A1" w:rsidP="007633A1">
      <w:pPr>
        <w:wordWrap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51" w:name="_Hlt516155267"/>
      <w:bookmarkEnd w:id="51"/>
      <w:r w:rsidRPr="007633A1">
        <w:rPr>
          <w:rFonts w:ascii="SimSun" w:eastAsia="SimSun" w:hAnsi="SimSun" w:cs="Times New Roman" w:hint="eastAsia"/>
          <w:sz w:val="20"/>
          <w:szCs w:val="20"/>
        </w:rPr>
        <w:t>可以使用</w:t>
      </w:r>
      <w:r w:rsidRPr="007633A1">
        <w:rPr>
          <w:rFonts w:ascii="Arial" w:eastAsia="Times New Roman" w:hAnsi="Arial" w:cs="Arial"/>
          <w:sz w:val="20"/>
          <w:szCs w:val="20"/>
        </w:rPr>
        <w:t> DROP PACKAGE </w:t>
      </w:r>
      <w:r w:rsidRPr="007633A1">
        <w:rPr>
          <w:rFonts w:ascii="SimSun" w:eastAsia="SimSun" w:hAnsi="SimSun" w:cs="Times New Roman" w:hint="eastAsia"/>
          <w:sz w:val="20"/>
          <w:szCs w:val="20"/>
        </w:rPr>
        <w:t>命令对不需要的包进行删除，语法如下：</w:t>
      </w:r>
    </w:p>
    <w:p w:rsidR="007633A1" w:rsidRPr="007633A1" w:rsidRDefault="007633A1" w:rsidP="007633A1">
      <w:pPr>
        <w:shd w:val="clear" w:color="auto" w:fill="F5F5F5"/>
        <w:wordWrap w:val="0"/>
        <w:spacing w:before="260" w:after="260" w:line="240" w:lineRule="atLeast"/>
        <w:outlineLvl w:val="1"/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</w:pP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DROP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PACKAGE 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[BODY]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[user.]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package_name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DROP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PROCEDURE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OpenCurType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 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--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删除存储过程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  <w:t>--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删除我们实例中创建的各个包</w:t>
      </w:r>
      <w:r w:rsidRPr="007633A1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DROP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PACKAGE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demo_pack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DROP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PACKAGE demo_pack1;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DROP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PACKAGE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emp_mgmt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7633A1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DROP</w:t>
      </w:r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PACKAGE </w:t>
      </w:r>
      <w:proofErr w:type="spellStart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emp_package</w:t>
      </w:r>
      <w:proofErr w:type="spellEnd"/>
      <w:r w:rsidRPr="007633A1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</w:p>
    <w:p w:rsidR="007633A1" w:rsidRPr="007633A1" w:rsidRDefault="007633A1" w:rsidP="007633A1">
      <w:pPr>
        <w:shd w:val="clear" w:color="auto" w:fill="2B6695"/>
        <w:wordWrap w:val="0"/>
        <w:spacing w:before="260" w:after="260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bookmarkStart w:id="52" w:name="_Toc16531"/>
      <w:bookmarkStart w:id="53" w:name="_Toc18665"/>
      <w:bookmarkStart w:id="54" w:name="_Toc477184066"/>
      <w:bookmarkStart w:id="55" w:name="_Toc528407206"/>
      <w:bookmarkStart w:id="56" w:name="_Toc525949126"/>
      <w:bookmarkStart w:id="57" w:name="_Toc524428078"/>
      <w:bookmarkStart w:id="58" w:name="_Toc521418180"/>
      <w:bookmarkStart w:id="59" w:name="_Toc521305536"/>
      <w:bookmarkStart w:id="60" w:name="_Toc518865266"/>
      <w:bookmarkStart w:id="61" w:name="_Hlt518745256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7633A1">
        <w:rPr>
          <w:rFonts w:ascii="Arial" w:eastAsia="Microsoft YaHei" w:hAnsi="Arial" w:cs="Arial" w:hint="eastAsia"/>
          <w:b/>
          <w:bCs/>
          <w:color w:val="FFFFFF"/>
          <w:spacing w:val="-15"/>
          <w:sz w:val="24"/>
          <w:szCs w:val="24"/>
        </w:rPr>
        <w:t>7.8</w:t>
      </w:r>
      <w:proofErr w:type="gramStart"/>
      <w:r w:rsidRPr="007633A1">
        <w:rPr>
          <w:rFonts w:ascii="Arial" w:eastAsia="Microsoft YaHei" w:hAnsi="Arial" w:cs="Arial" w:hint="eastAsia"/>
          <w:b/>
          <w:bCs/>
          <w:color w:val="FFFFFF"/>
          <w:spacing w:val="-15"/>
          <w:sz w:val="24"/>
          <w:szCs w:val="24"/>
        </w:rPr>
        <w:t>  </w:t>
      </w:r>
      <w:r w:rsidRPr="007633A1">
        <w:rPr>
          <w:rFonts w:ascii="SimSun" w:eastAsia="SimSun" w:hAnsi="SimSun" w:cs="Times New Roman" w:hint="eastAsia"/>
          <w:b/>
          <w:bCs/>
          <w:color w:val="FFFFFF"/>
          <w:spacing w:val="-15"/>
          <w:sz w:val="24"/>
          <w:szCs w:val="24"/>
        </w:rPr>
        <w:t>包的管理</w:t>
      </w:r>
      <w:proofErr w:type="gramEnd"/>
    </w:p>
    <w:p w:rsidR="007633A1" w:rsidRPr="007633A1" w:rsidRDefault="007633A1" w:rsidP="007633A1">
      <w:pPr>
        <w:wordWrap w:val="0"/>
        <w:spacing w:after="0" w:line="240" w:lineRule="auto"/>
        <w:ind w:firstLine="420"/>
        <w:rPr>
          <w:rFonts w:ascii="Times New Roman" w:eastAsia="Times New Roman" w:hAnsi="Times New Roman" w:cs="Times New Roman" w:hint="eastAsia"/>
          <w:sz w:val="20"/>
          <w:szCs w:val="20"/>
        </w:rPr>
      </w:pPr>
      <w:r w:rsidRPr="007633A1">
        <w:rPr>
          <w:rFonts w:ascii="SimSun" w:eastAsia="SimSun" w:hAnsi="SimSun" w:cs="SimSun" w:hint="eastAsia"/>
          <w:color w:val="000000"/>
          <w:shd w:val="clear" w:color="auto" w:fill="FFFFFF"/>
        </w:rPr>
        <w:t>包与过程、函数一样，也是存储在数据库中的，可以随时查看其源码。若有需要，在创建包时可以随时查看更详细的编译错误。不需要的包也可以删除</w:t>
      </w:r>
      <w:r w:rsidRPr="007633A1">
        <w:rPr>
          <w:rFonts w:ascii="SimSun" w:eastAsia="SimSun" w:hAnsi="SimSun" w:cs="SimSun"/>
          <w:color w:val="000000"/>
          <w:shd w:val="clear" w:color="auto" w:fill="FFFFFF"/>
        </w:rPr>
        <w:t>。</w:t>
      </w:r>
    </w:p>
    <w:p w:rsidR="007633A1" w:rsidRPr="007633A1" w:rsidRDefault="007633A1" w:rsidP="007633A1">
      <w:pPr>
        <w:wordWrap w:val="0"/>
        <w:spacing w:after="0" w:line="240" w:lineRule="auto"/>
        <w:ind w:firstLine="420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SimSun" w:eastAsia="SimSun" w:hAnsi="SimSun" w:cs="SimSun" w:hint="eastAsia"/>
          <w:color w:val="000000"/>
          <w:shd w:val="clear" w:color="auto" w:fill="FFFFFF"/>
        </w:rPr>
        <w:t>同样，为了避免调用的失败，在更新表的结构后，一定要记得重新编译依赖于它的程序包。在更新了包说明或包体后，也应该重新编译包说明与包体。语法如下</w:t>
      </w:r>
      <w:r w:rsidRPr="007633A1">
        <w:rPr>
          <w:rFonts w:ascii="SimSun" w:eastAsia="SimSun" w:hAnsi="SimSun" w:cs="SimSun"/>
          <w:color w:val="000000"/>
          <w:shd w:val="clear" w:color="auto" w:fill="FFFFFF"/>
        </w:rPr>
        <w:t>：</w:t>
      </w:r>
    </w:p>
    <w:p w:rsidR="007633A1" w:rsidRPr="007633A1" w:rsidRDefault="007633A1" w:rsidP="007633A1">
      <w:pPr>
        <w:shd w:val="clear" w:color="auto" w:fill="F5F5F5"/>
        <w:wordWrap w:val="0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33A1">
        <w:rPr>
          <w:rFonts w:ascii="Courier New" w:eastAsia="Times New Roman" w:hAnsi="Courier New" w:cs="Courier New"/>
          <w:color w:val="0000FF"/>
          <w:sz w:val="16"/>
          <w:szCs w:val="16"/>
        </w:rPr>
        <w:t>ALTER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PACKAGE </w:t>
      </w:r>
      <w:proofErr w:type="spellStart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package_name</w:t>
      </w:r>
      <w:proofErr w:type="spellEnd"/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 COMPILE </w:t>
      </w:r>
      <w:r w:rsidRPr="007633A1">
        <w:rPr>
          <w:rFonts w:ascii="Courier New" w:eastAsia="Times New Roman" w:hAnsi="Courier New" w:cs="Courier New"/>
          <w:color w:val="FF0000"/>
          <w:sz w:val="16"/>
          <w:szCs w:val="16"/>
        </w:rPr>
        <w:t>[PACKAGE|BODY|SPECIFICATION]</w:t>
      </w:r>
      <w:r w:rsidRPr="007633A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633A1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633A1" w:rsidRPr="007633A1" w:rsidRDefault="007633A1" w:rsidP="007633A1">
      <w:pPr>
        <w:wordWrap w:val="0"/>
        <w:spacing w:after="0" w:line="240" w:lineRule="auto"/>
        <w:ind w:firstLine="420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SimSun" w:eastAsia="SimSun" w:hAnsi="SimSun" w:cs="SimSun" w:hint="eastAsia"/>
          <w:color w:val="000000"/>
          <w:shd w:val="clear" w:color="auto" w:fill="FFFFFF"/>
        </w:rPr>
        <w:t>也可以通过以下数据字典视图查看包的相关</w:t>
      </w:r>
      <w:r w:rsidRPr="007633A1">
        <w:rPr>
          <w:rFonts w:ascii="SimSun" w:eastAsia="SimSun" w:hAnsi="SimSun" w:cs="SimSun"/>
          <w:color w:val="000000"/>
          <w:shd w:val="clear" w:color="auto" w:fill="FFFFFF"/>
        </w:rPr>
        <w:t>。</w:t>
      </w:r>
    </w:p>
    <w:p w:rsidR="007633A1" w:rsidRPr="007633A1" w:rsidRDefault="007633A1" w:rsidP="007633A1">
      <w:pPr>
        <w:wordWrap w:val="0"/>
        <w:spacing w:after="0" w:line="240" w:lineRule="auto"/>
        <w:ind w:firstLine="420"/>
        <w:rPr>
          <w:rFonts w:ascii="Times New Roman" w:hAnsi="Times New Roman" w:cs="Times New Roman" w:hint="eastAsia"/>
          <w:sz w:val="20"/>
          <w:szCs w:val="20"/>
        </w:rPr>
      </w:pP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DBA_SOURCE</w:t>
      </w:r>
      <w:r w:rsidRPr="007633A1">
        <w:rPr>
          <w:rFonts w:ascii="Corbel" w:eastAsia="Times New Roman" w:hAnsi="Corbel" w:cs="Times New Roman"/>
          <w:color w:val="000080"/>
          <w:shd w:val="clear" w:color="auto" w:fill="FFFFFF"/>
        </w:rPr>
        <w:t>,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 USER_SOURCE</w:t>
      </w:r>
      <w:r w:rsidRPr="007633A1">
        <w:rPr>
          <w:rFonts w:ascii="Corbel" w:eastAsia="Times New Roman" w:hAnsi="Corbel" w:cs="Times New Roman"/>
          <w:color w:val="000080"/>
          <w:shd w:val="clear" w:color="auto" w:fill="FFFFFF"/>
        </w:rPr>
        <w:t>,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 USER_ERRORS</w:t>
      </w:r>
      <w:r w:rsidRPr="007633A1">
        <w:rPr>
          <w:rFonts w:ascii="Corbel" w:eastAsia="Times New Roman" w:hAnsi="Corbel" w:cs="Times New Roman"/>
          <w:color w:val="000080"/>
          <w:shd w:val="clear" w:color="auto" w:fill="FFFFFF"/>
        </w:rPr>
        <w:t>,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 </w:t>
      </w:r>
      <w:r w:rsidRPr="007633A1">
        <w:rPr>
          <w:rFonts w:ascii="Corbel" w:eastAsia="Times New Roman" w:hAnsi="Corbel" w:cs="Times New Roman"/>
          <w:color w:val="008080"/>
          <w:shd w:val="clear" w:color="auto" w:fill="FFFFFF"/>
        </w:rPr>
        <w:t>DBA</w:t>
      </w:r>
      <w:r w:rsidRPr="007633A1">
        <w:rPr>
          <w:rFonts w:ascii="Corbel" w:eastAsia="Times New Roman" w:hAnsi="Corbel" w:cs="Times New Roman"/>
          <w:color w:val="000080"/>
          <w:shd w:val="clear" w:color="auto" w:fill="FFFFFF"/>
        </w:rPr>
        <w:t>-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OBJECTS </w:t>
      </w:r>
      <w:r w:rsidRPr="007633A1">
        <w:rPr>
          <w:rFonts w:ascii="Corbel" w:eastAsia="Times New Roman" w:hAnsi="Corbel" w:cs="Times New Roman"/>
        </w:rPr>
        <w:t> </w:t>
      </w:r>
    </w:p>
    <w:p w:rsidR="007633A1" w:rsidRPr="007633A1" w:rsidRDefault="007633A1" w:rsidP="007633A1">
      <w:pPr>
        <w:wordWrap w:val="0"/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</w:rPr>
      </w:pPr>
      <w:r w:rsidRPr="007633A1">
        <w:rPr>
          <w:rFonts w:ascii="SimSun" w:eastAsia="SimSun" w:hAnsi="SimSun" w:cs="Times New Roman" w:hint="eastAsia"/>
          <w:sz w:val="20"/>
          <w:szCs w:val="20"/>
        </w:rPr>
        <w:t>如，我们可以用：</w:t>
      </w:r>
      <w:r w:rsidRPr="007633A1">
        <w:rPr>
          <w:rFonts w:ascii="Corbel" w:eastAsia="Times New Roman" w:hAnsi="Corbel" w:cs="Times New Roman"/>
          <w:color w:val="008080"/>
          <w:shd w:val="clear" w:color="auto" w:fill="FFFFFF"/>
        </w:rPr>
        <w:t>select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 text </w:t>
      </w:r>
      <w:r w:rsidRPr="007633A1">
        <w:rPr>
          <w:rFonts w:ascii="Corbel" w:eastAsia="Times New Roman" w:hAnsi="Corbel" w:cs="Times New Roman"/>
          <w:color w:val="008080"/>
          <w:shd w:val="clear" w:color="auto" w:fill="FFFFFF"/>
        </w:rPr>
        <w:t>from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 </w:t>
      </w:r>
      <w:proofErr w:type="spellStart"/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user_source</w:t>
      </w:r>
      <w:proofErr w:type="spellEnd"/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 </w:t>
      </w:r>
      <w:r w:rsidRPr="007633A1">
        <w:rPr>
          <w:rFonts w:ascii="Corbel" w:eastAsia="Times New Roman" w:hAnsi="Corbel" w:cs="Times New Roman"/>
          <w:color w:val="008080"/>
          <w:shd w:val="clear" w:color="auto" w:fill="FFFFFF"/>
        </w:rPr>
        <w:t>where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 </w:t>
      </w:r>
      <w:r w:rsidRPr="007633A1">
        <w:rPr>
          <w:rFonts w:ascii="Corbel" w:eastAsia="Times New Roman" w:hAnsi="Corbel" w:cs="Times New Roman"/>
          <w:color w:val="008080"/>
          <w:shd w:val="clear" w:color="auto" w:fill="FFFFFF"/>
        </w:rPr>
        <w:t>name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 </w:t>
      </w:r>
      <w:r w:rsidRPr="007633A1">
        <w:rPr>
          <w:rFonts w:ascii="Corbel" w:eastAsia="Times New Roman" w:hAnsi="Corbel" w:cs="Times New Roman"/>
          <w:color w:val="000080"/>
          <w:shd w:val="clear" w:color="auto" w:fill="FFFFFF"/>
        </w:rPr>
        <w:t>=</w:t>
      </w:r>
      <w:r w:rsidRPr="007633A1">
        <w:rPr>
          <w:rFonts w:ascii="Corbel" w:eastAsia="Times New Roman" w:hAnsi="Corbel" w:cs="Times New Roman"/>
          <w:color w:val="000000"/>
          <w:shd w:val="clear" w:color="auto" w:fill="FFFFFF"/>
        </w:rPr>
        <w:t> </w:t>
      </w:r>
      <w:r w:rsidRPr="007633A1">
        <w:rPr>
          <w:rFonts w:ascii="Corbel" w:eastAsia="Times New Roman" w:hAnsi="Corbel" w:cs="Times New Roman"/>
          <w:color w:val="0000FF"/>
          <w:shd w:val="clear" w:color="auto" w:fill="FFFFFF"/>
        </w:rPr>
        <w:t>'DEMO_PKG1'</w:t>
      </w:r>
      <w:r w:rsidRPr="007633A1">
        <w:rPr>
          <w:rFonts w:ascii="Times New Roman" w:eastAsia="Times New Roman" w:hAnsi="Times New Roman" w:cs="Times New Roman"/>
          <w:color w:val="000080"/>
          <w:shd w:val="clear" w:color="auto" w:fill="FFFFFF"/>
        </w:rPr>
        <w:t>;</w:t>
      </w:r>
      <w:r w:rsidRPr="007633A1">
        <w:rPr>
          <w:rFonts w:ascii="SimSun" w:eastAsia="SimSun" w:hAnsi="SimSun" w:cs="Times New Roman" w:hint="eastAsia"/>
          <w:sz w:val="20"/>
          <w:szCs w:val="20"/>
        </w:rPr>
        <w:t>来查看我们创建的包的源码。</w:t>
      </w:r>
    </w:p>
    <w:p w:rsidR="00AC1217" w:rsidRDefault="007633A1">
      <w:bookmarkStart w:id="62" w:name="_GoBack"/>
      <w:bookmarkEnd w:id="62"/>
    </w:p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ËÎÌå">
    <w:altName w:val="Times New Roman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36FD"/>
    <w:multiLevelType w:val="multilevel"/>
    <w:tmpl w:val="8A98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9B7D3D"/>
    <w:multiLevelType w:val="multilevel"/>
    <w:tmpl w:val="B9A8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A1"/>
    <w:rsid w:val="001E3335"/>
    <w:rsid w:val="005A6368"/>
    <w:rsid w:val="007633A1"/>
    <w:rsid w:val="009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3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633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3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33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633A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633A1"/>
    <w:rPr>
      <w:b/>
      <w:bCs/>
    </w:rPr>
  </w:style>
  <w:style w:type="character" w:customStyle="1" w:styleId="apple-converted-space">
    <w:name w:val="apple-converted-space"/>
    <w:basedOn w:val="DefaultParagraphFont"/>
    <w:rsid w:val="007633A1"/>
  </w:style>
  <w:style w:type="character" w:styleId="Hyperlink">
    <w:name w:val="Hyperlink"/>
    <w:basedOn w:val="DefaultParagraphFont"/>
    <w:uiPriority w:val="99"/>
    <w:semiHidden/>
    <w:unhideWhenUsed/>
    <w:rsid w:val="007633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3A1"/>
    <w:rPr>
      <w:color w:val="800080"/>
      <w:u w:val="single"/>
    </w:rPr>
  </w:style>
  <w:style w:type="paragraph" w:styleId="TOC1">
    <w:name w:val="toc 1"/>
    <w:basedOn w:val="Normal"/>
    <w:autoRedefine/>
    <w:uiPriority w:val="39"/>
    <w:semiHidden/>
    <w:unhideWhenUsed/>
    <w:rsid w:val="0076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39"/>
    <w:semiHidden/>
    <w:unhideWhenUsed/>
    <w:rsid w:val="0076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7633A1"/>
  </w:style>
  <w:style w:type="paragraph" w:styleId="NormalWeb">
    <w:name w:val="Normal (Web)"/>
    <w:basedOn w:val="Normal"/>
    <w:uiPriority w:val="99"/>
    <w:semiHidden/>
    <w:unhideWhenUsed/>
    <w:rsid w:val="0076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3A1"/>
    <w:rPr>
      <w:i/>
      <w:iCs/>
    </w:rPr>
  </w:style>
  <w:style w:type="character" w:customStyle="1" w:styleId="diggnum">
    <w:name w:val="diggnum"/>
    <w:basedOn w:val="DefaultParagraphFont"/>
    <w:rsid w:val="007633A1"/>
  </w:style>
  <w:style w:type="character" w:customStyle="1" w:styleId="current">
    <w:name w:val="current"/>
    <w:basedOn w:val="DefaultParagraphFont"/>
    <w:rsid w:val="007633A1"/>
  </w:style>
  <w:style w:type="character" w:styleId="HTMLCite">
    <w:name w:val="HTML Cite"/>
    <w:basedOn w:val="DefaultParagraphFont"/>
    <w:uiPriority w:val="99"/>
    <w:semiHidden/>
    <w:unhideWhenUsed/>
    <w:rsid w:val="007633A1"/>
    <w:rPr>
      <w:i/>
      <w:iCs/>
    </w:rPr>
  </w:style>
  <w:style w:type="character" w:customStyle="1" w:styleId="commentdate">
    <w:name w:val="comment_date"/>
    <w:basedOn w:val="DefaultParagraphFont"/>
    <w:rsid w:val="007633A1"/>
  </w:style>
  <w:style w:type="character" w:customStyle="1" w:styleId="commentactions">
    <w:name w:val="comment_actions"/>
    <w:basedOn w:val="DefaultParagraphFont"/>
    <w:rsid w:val="007633A1"/>
  </w:style>
  <w:style w:type="character" w:customStyle="1" w:styleId="louzhu">
    <w:name w:val="louzhu"/>
    <w:basedOn w:val="DefaultParagraphFont"/>
    <w:rsid w:val="00763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3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633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3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33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633A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633A1"/>
    <w:rPr>
      <w:b/>
      <w:bCs/>
    </w:rPr>
  </w:style>
  <w:style w:type="character" w:customStyle="1" w:styleId="apple-converted-space">
    <w:name w:val="apple-converted-space"/>
    <w:basedOn w:val="DefaultParagraphFont"/>
    <w:rsid w:val="007633A1"/>
  </w:style>
  <w:style w:type="character" w:styleId="Hyperlink">
    <w:name w:val="Hyperlink"/>
    <w:basedOn w:val="DefaultParagraphFont"/>
    <w:uiPriority w:val="99"/>
    <w:semiHidden/>
    <w:unhideWhenUsed/>
    <w:rsid w:val="007633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3A1"/>
    <w:rPr>
      <w:color w:val="800080"/>
      <w:u w:val="single"/>
    </w:rPr>
  </w:style>
  <w:style w:type="paragraph" w:styleId="TOC1">
    <w:name w:val="toc 1"/>
    <w:basedOn w:val="Normal"/>
    <w:autoRedefine/>
    <w:uiPriority w:val="39"/>
    <w:semiHidden/>
    <w:unhideWhenUsed/>
    <w:rsid w:val="0076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39"/>
    <w:semiHidden/>
    <w:unhideWhenUsed/>
    <w:rsid w:val="0076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7633A1"/>
  </w:style>
  <w:style w:type="paragraph" w:styleId="NormalWeb">
    <w:name w:val="Normal (Web)"/>
    <w:basedOn w:val="Normal"/>
    <w:uiPriority w:val="99"/>
    <w:semiHidden/>
    <w:unhideWhenUsed/>
    <w:rsid w:val="0076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3A1"/>
    <w:rPr>
      <w:i/>
      <w:iCs/>
    </w:rPr>
  </w:style>
  <w:style w:type="character" w:customStyle="1" w:styleId="diggnum">
    <w:name w:val="diggnum"/>
    <w:basedOn w:val="DefaultParagraphFont"/>
    <w:rsid w:val="007633A1"/>
  </w:style>
  <w:style w:type="character" w:customStyle="1" w:styleId="current">
    <w:name w:val="current"/>
    <w:basedOn w:val="DefaultParagraphFont"/>
    <w:rsid w:val="007633A1"/>
  </w:style>
  <w:style w:type="character" w:styleId="HTMLCite">
    <w:name w:val="HTML Cite"/>
    <w:basedOn w:val="DefaultParagraphFont"/>
    <w:uiPriority w:val="99"/>
    <w:semiHidden/>
    <w:unhideWhenUsed/>
    <w:rsid w:val="007633A1"/>
    <w:rPr>
      <w:i/>
      <w:iCs/>
    </w:rPr>
  </w:style>
  <w:style w:type="character" w:customStyle="1" w:styleId="commentdate">
    <w:name w:val="comment_date"/>
    <w:basedOn w:val="DefaultParagraphFont"/>
    <w:rsid w:val="007633A1"/>
  </w:style>
  <w:style w:type="character" w:customStyle="1" w:styleId="commentactions">
    <w:name w:val="comment_actions"/>
    <w:basedOn w:val="DefaultParagraphFont"/>
    <w:rsid w:val="007633A1"/>
  </w:style>
  <w:style w:type="character" w:customStyle="1" w:styleId="louzhu">
    <w:name w:val="louzhu"/>
    <w:basedOn w:val="DefaultParagraphFont"/>
    <w:rsid w:val="00763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2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28833">
                      <w:marLeft w:val="0"/>
                      <w:marRight w:val="0"/>
                      <w:marTop w:val="150"/>
                      <w:marBottom w:val="75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  <w:divsChild>
                        <w:div w:id="18854810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6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914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275398">
                      <w:marLeft w:val="0"/>
                      <w:marRight w:val="0"/>
                      <w:marTop w:val="150"/>
                      <w:marBottom w:val="75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  <w:divsChild>
                        <w:div w:id="1698362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33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0804">
                      <w:marLeft w:val="0"/>
                      <w:marRight w:val="0"/>
                      <w:marTop w:val="150"/>
                      <w:marBottom w:val="75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  <w:divsChild>
                        <w:div w:id="12062187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3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784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13420">
                      <w:marLeft w:val="0"/>
                      <w:marRight w:val="0"/>
                      <w:marTop w:val="150"/>
                      <w:marBottom w:val="75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  <w:divsChild>
                        <w:div w:id="20420458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08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7760">
                      <w:marLeft w:val="0"/>
                      <w:marRight w:val="0"/>
                      <w:marTop w:val="150"/>
                      <w:marBottom w:val="75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  <w:divsChild>
                        <w:div w:id="14737920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0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086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342197">
                      <w:marLeft w:val="0"/>
                      <w:marRight w:val="0"/>
                      <w:marTop w:val="150"/>
                      <w:marBottom w:val="75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  <w:divsChild>
                        <w:div w:id="6300631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7767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59269">
                      <w:marLeft w:val="0"/>
                      <w:marRight w:val="0"/>
                      <w:marTop w:val="150"/>
                      <w:marBottom w:val="75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  <w:divsChild>
                        <w:div w:id="18337899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50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804107">
                      <w:marLeft w:val="0"/>
                      <w:marRight w:val="0"/>
                      <w:marTop w:val="150"/>
                      <w:marBottom w:val="75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  <w:divsChild>
                        <w:div w:id="1842495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29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241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136175">
                      <w:marLeft w:val="0"/>
                      <w:marRight w:val="0"/>
                      <w:marTop w:val="150"/>
                      <w:marBottom w:val="75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  <w:divsChild>
                        <w:div w:id="11850533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8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859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20022">
                      <w:marLeft w:val="0"/>
                      <w:marRight w:val="0"/>
                      <w:marTop w:val="150"/>
                      <w:marBottom w:val="75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  <w:divsChild>
                        <w:div w:id="18344492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4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827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216721">
                      <w:marLeft w:val="0"/>
                      <w:marRight w:val="0"/>
                      <w:marTop w:val="150"/>
                      <w:marBottom w:val="75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  <w:divsChild>
                        <w:div w:id="61586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8802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0595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710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2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16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86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578317">
                          <w:marLeft w:val="0"/>
                          <w:marRight w:val="4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294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0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59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2650</Words>
  <Characters>15110</Characters>
  <Application>Microsoft Office Word</Application>
  <DocSecurity>0</DocSecurity>
  <Lines>125</Lines>
  <Paragraphs>35</Paragraphs>
  <ScaleCrop>false</ScaleCrop>
  <Company>Microsoft</Company>
  <LinksUpToDate>false</LinksUpToDate>
  <CharactersWithSpaces>17725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2014-10-18T02:44:00Z</dcterms:created>
  <dcterms:modified xsi:type="dcterms:W3CDTF">2014-10-18T02:47:00Z</dcterms:modified>
</cp:coreProperties>
</file>