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4DA" w:rsidRPr="000654DA" w:rsidRDefault="000654DA" w:rsidP="000654DA">
      <w:pPr>
        <w:pBdr>
          <w:bottom w:val="single" w:sz="6" w:space="0" w:color="DDDDDD"/>
        </w:pBdr>
        <w:shd w:val="clear" w:color="auto" w:fill="FFFFFF"/>
        <w:spacing w:before="100" w:beforeAutospacing="1" w:after="100" w:afterAutospacing="1" w:line="240" w:lineRule="auto"/>
        <w:outlineLvl w:val="0"/>
        <w:rPr>
          <w:rFonts w:ascii="Tahoma" w:eastAsia="Times New Roman" w:hAnsi="Tahoma" w:cs="Tahoma"/>
          <w:b/>
          <w:bCs/>
          <w:color w:val="222222"/>
          <w:kern w:val="36"/>
          <w:sz w:val="33"/>
          <w:szCs w:val="33"/>
        </w:rPr>
      </w:pPr>
      <w:r w:rsidRPr="000654DA">
        <w:rPr>
          <w:rFonts w:ascii="Tahoma" w:eastAsia="Times New Roman" w:hAnsi="Tahoma" w:cs="Tahoma"/>
          <w:b/>
          <w:bCs/>
          <w:color w:val="222222"/>
          <w:kern w:val="36"/>
          <w:sz w:val="33"/>
          <w:szCs w:val="33"/>
        </w:rPr>
        <w:t>1 </w:t>
      </w:r>
      <w:bookmarkStart w:id="0" w:name="LNPLS001"/>
      <w:bookmarkEnd w:id="0"/>
      <w:r w:rsidRPr="000654DA">
        <w:rPr>
          <w:rFonts w:ascii="Tahoma" w:eastAsia="Times New Roman" w:hAnsi="Tahoma" w:cs="Tahoma"/>
          <w:b/>
          <w:bCs/>
          <w:color w:val="222222"/>
          <w:kern w:val="36"/>
          <w:sz w:val="33"/>
          <w:szCs w:val="33"/>
        </w:rPr>
        <w:t xml:space="preserve">Overview of </w:t>
      </w:r>
      <w:bookmarkStart w:id="1" w:name="_GoBack"/>
      <w:r w:rsidRPr="000654DA">
        <w:rPr>
          <w:rFonts w:ascii="Tahoma" w:eastAsia="Times New Roman" w:hAnsi="Tahoma" w:cs="Tahoma"/>
          <w:b/>
          <w:bCs/>
          <w:color w:val="222222"/>
          <w:kern w:val="36"/>
          <w:sz w:val="33"/>
          <w:szCs w:val="33"/>
        </w:rPr>
        <w:t>PL/SQL</w:t>
      </w:r>
    </w:p>
    <w:bookmarkEnd w:id="1"/>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PL/SQL, the Oracle procedural extension of SQL, is a completely portable, high-performance transaction-processing language. This chapter explains its advantages and briefly describes its main features and its architecture.</w:t>
      </w:r>
    </w:p>
    <w:p w:rsidR="000654DA" w:rsidRPr="000654DA" w:rsidRDefault="000654DA" w:rsidP="000654DA">
      <w:pPr>
        <w:shd w:val="clear" w:color="auto" w:fill="FFFFFF"/>
        <w:spacing w:before="100" w:beforeAutospacing="1" w:after="100" w:afterAutospacing="1" w:line="240" w:lineRule="auto"/>
        <w:outlineLvl w:val="1"/>
        <w:rPr>
          <w:rFonts w:ascii="Tahoma" w:eastAsia="Times New Roman" w:hAnsi="Tahoma" w:cs="Tahoma"/>
          <w:b/>
          <w:bCs/>
          <w:color w:val="222222"/>
          <w:sz w:val="30"/>
          <w:szCs w:val="30"/>
        </w:rPr>
      </w:pPr>
      <w:bookmarkStart w:id="2" w:name="i9141"/>
      <w:bookmarkStart w:id="3" w:name="LNPLS00101"/>
      <w:bookmarkEnd w:id="2"/>
      <w:bookmarkEnd w:id="3"/>
      <w:r w:rsidRPr="000654DA">
        <w:rPr>
          <w:rFonts w:ascii="Tahoma" w:eastAsia="Times New Roman" w:hAnsi="Tahoma" w:cs="Tahoma"/>
          <w:b/>
          <w:bCs/>
          <w:color w:val="222222"/>
          <w:sz w:val="30"/>
          <w:szCs w:val="30"/>
        </w:rPr>
        <w:t>Advantages of PL/SQL</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4" w:name="sthref8"/>
      <w:bookmarkStart w:id="5" w:name="sthref9"/>
      <w:bookmarkEnd w:id="4"/>
      <w:bookmarkEnd w:id="5"/>
      <w:r w:rsidRPr="000654DA">
        <w:rPr>
          <w:rFonts w:ascii="Tahoma" w:eastAsia="Times New Roman" w:hAnsi="Tahoma" w:cs="Tahoma"/>
          <w:color w:val="222222"/>
          <w:sz w:val="24"/>
          <w:szCs w:val="24"/>
        </w:rPr>
        <w:t>PL/SQL has these advantages:</w:t>
      </w:r>
    </w:p>
    <w:p w:rsidR="000654DA" w:rsidRPr="000654DA" w:rsidRDefault="000654DA" w:rsidP="000654DA">
      <w:pPr>
        <w:numPr>
          <w:ilvl w:val="0"/>
          <w:numId w:val="2"/>
        </w:numPr>
        <w:shd w:val="clear" w:color="auto" w:fill="FFFFFF"/>
        <w:spacing w:after="0" w:line="167" w:lineRule="atLeast"/>
        <w:rPr>
          <w:rFonts w:ascii="Tahoma" w:eastAsia="Times New Roman" w:hAnsi="Tahoma" w:cs="Tahoma"/>
          <w:color w:val="222222"/>
          <w:sz w:val="24"/>
          <w:szCs w:val="24"/>
        </w:rPr>
      </w:pPr>
      <w:hyperlink r:id="rId6" w:anchor="CJAGBBAD" w:history="1">
        <w:r w:rsidRPr="000654DA">
          <w:rPr>
            <w:rFonts w:ascii="Tahoma" w:eastAsia="Times New Roman" w:hAnsi="Tahoma" w:cs="Tahoma"/>
            <w:color w:val="72007C"/>
            <w:sz w:val="24"/>
            <w:szCs w:val="24"/>
            <w:u w:val="single"/>
          </w:rPr>
          <w:t>Tight Integration with SQL</w:t>
        </w:r>
      </w:hyperlink>
    </w:p>
    <w:p w:rsidR="000654DA" w:rsidRPr="000654DA" w:rsidRDefault="000654DA" w:rsidP="000654DA">
      <w:pPr>
        <w:numPr>
          <w:ilvl w:val="0"/>
          <w:numId w:val="2"/>
        </w:numPr>
        <w:shd w:val="clear" w:color="auto" w:fill="FFFFFF"/>
        <w:spacing w:after="0" w:line="167" w:lineRule="atLeast"/>
        <w:rPr>
          <w:rFonts w:ascii="Tahoma" w:eastAsia="Times New Roman" w:hAnsi="Tahoma" w:cs="Tahoma"/>
          <w:color w:val="222222"/>
          <w:sz w:val="24"/>
          <w:szCs w:val="24"/>
        </w:rPr>
      </w:pPr>
      <w:hyperlink r:id="rId7" w:anchor="CJAHAGEF" w:history="1">
        <w:r w:rsidRPr="000654DA">
          <w:rPr>
            <w:rFonts w:ascii="Tahoma" w:eastAsia="Times New Roman" w:hAnsi="Tahoma" w:cs="Tahoma"/>
            <w:color w:val="72007C"/>
            <w:sz w:val="24"/>
            <w:szCs w:val="24"/>
            <w:u w:val="single"/>
          </w:rPr>
          <w:t>High Performance</w:t>
        </w:r>
      </w:hyperlink>
    </w:p>
    <w:p w:rsidR="000654DA" w:rsidRPr="000654DA" w:rsidRDefault="000654DA" w:rsidP="000654DA">
      <w:pPr>
        <w:numPr>
          <w:ilvl w:val="0"/>
          <w:numId w:val="2"/>
        </w:numPr>
        <w:shd w:val="clear" w:color="auto" w:fill="FFFFFF"/>
        <w:spacing w:after="0" w:line="167" w:lineRule="atLeast"/>
        <w:rPr>
          <w:rFonts w:ascii="Tahoma" w:eastAsia="Times New Roman" w:hAnsi="Tahoma" w:cs="Tahoma"/>
          <w:color w:val="222222"/>
          <w:sz w:val="24"/>
          <w:szCs w:val="24"/>
        </w:rPr>
      </w:pPr>
      <w:hyperlink r:id="rId8" w:anchor="CJABDHHJ" w:history="1">
        <w:r w:rsidRPr="000654DA">
          <w:rPr>
            <w:rFonts w:ascii="Tahoma" w:eastAsia="Times New Roman" w:hAnsi="Tahoma" w:cs="Tahoma"/>
            <w:color w:val="72007C"/>
            <w:sz w:val="24"/>
            <w:szCs w:val="24"/>
            <w:u w:val="single"/>
          </w:rPr>
          <w:t>High Productivity</w:t>
        </w:r>
      </w:hyperlink>
    </w:p>
    <w:p w:rsidR="000654DA" w:rsidRPr="000654DA" w:rsidRDefault="000654DA" w:rsidP="000654DA">
      <w:pPr>
        <w:numPr>
          <w:ilvl w:val="0"/>
          <w:numId w:val="2"/>
        </w:numPr>
        <w:shd w:val="clear" w:color="auto" w:fill="FFFFFF"/>
        <w:spacing w:after="0" w:line="167" w:lineRule="atLeast"/>
        <w:rPr>
          <w:rFonts w:ascii="Tahoma" w:eastAsia="Times New Roman" w:hAnsi="Tahoma" w:cs="Tahoma"/>
          <w:color w:val="222222"/>
          <w:sz w:val="24"/>
          <w:szCs w:val="24"/>
        </w:rPr>
      </w:pPr>
      <w:hyperlink r:id="rId9" w:anchor="CJADFBDD" w:history="1">
        <w:r w:rsidRPr="000654DA">
          <w:rPr>
            <w:rFonts w:ascii="Tahoma" w:eastAsia="Times New Roman" w:hAnsi="Tahoma" w:cs="Tahoma"/>
            <w:color w:val="72007C"/>
            <w:sz w:val="24"/>
            <w:szCs w:val="24"/>
            <w:u w:val="single"/>
          </w:rPr>
          <w:t>Full Portability</w:t>
        </w:r>
      </w:hyperlink>
    </w:p>
    <w:p w:rsidR="000654DA" w:rsidRPr="000654DA" w:rsidRDefault="000654DA" w:rsidP="000654DA">
      <w:pPr>
        <w:numPr>
          <w:ilvl w:val="0"/>
          <w:numId w:val="2"/>
        </w:numPr>
        <w:shd w:val="clear" w:color="auto" w:fill="FFFFFF"/>
        <w:spacing w:after="0" w:line="167" w:lineRule="atLeast"/>
        <w:rPr>
          <w:rFonts w:ascii="Tahoma" w:eastAsia="Times New Roman" w:hAnsi="Tahoma" w:cs="Tahoma"/>
          <w:color w:val="222222"/>
          <w:sz w:val="24"/>
          <w:szCs w:val="24"/>
        </w:rPr>
      </w:pPr>
      <w:hyperlink r:id="rId10" w:anchor="CJAFDGHC" w:history="1">
        <w:r w:rsidRPr="000654DA">
          <w:rPr>
            <w:rFonts w:ascii="Tahoma" w:eastAsia="Times New Roman" w:hAnsi="Tahoma" w:cs="Tahoma"/>
            <w:color w:val="72007C"/>
            <w:sz w:val="24"/>
            <w:szCs w:val="24"/>
            <w:u w:val="single"/>
          </w:rPr>
          <w:t>Tight Security</w:t>
        </w:r>
      </w:hyperlink>
    </w:p>
    <w:p w:rsidR="000654DA" w:rsidRPr="000654DA" w:rsidRDefault="000654DA" w:rsidP="000654DA">
      <w:pPr>
        <w:numPr>
          <w:ilvl w:val="0"/>
          <w:numId w:val="2"/>
        </w:numPr>
        <w:shd w:val="clear" w:color="auto" w:fill="FFFFFF"/>
        <w:spacing w:after="0" w:line="167" w:lineRule="atLeast"/>
        <w:rPr>
          <w:rFonts w:ascii="Tahoma" w:eastAsia="Times New Roman" w:hAnsi="Tahoma" w:cs="Tahoma"/>
          <w:color w:val="222222"/>
          <w:sz w:val="24"/>
          <w:szCs w:val="24"/>
        </w:rPr>
      </w:pPr>
      <w:hyperlink r:id="rId11" w:anchor="CJAJDHCF" w:history="1">
        <w:r w:rsidRPr="000654DA">
          <w:rPr>
            <w:rFonts w:ascii="Tahoma" w:eastAsia="Times New Roman" w:hAnsi="Tahoma" w:cs="Tahoma"/>
            <w:color w:val="72007C"/>
            <w:sz w:val="24"/>
            <w:szCs w:val="24"/>
            <w:u w:val="single"/>
          </w:rPr>
          <w:t>Access to Predefined Packages</w:t>
        </w:r>
      </w:hyperlink>
    </w:p>
    <w:p w:rsidR="000654DA" w:rsidRPr="000654DA" w:rsidRDefault="000654DA" w:rsidP="000654DA">
      <w:pPr>
        <w:numPr>
          <w:ilvl w:val="0"/>
          <w:numId w:val="2"/>
        </w:numPr>
        <w:shd w:val="clear" w:color="auto" w:fill="FFFFFF"/>
        <w:spacing w:after="0" w:line="167" w:lineRule="atLeast"/>
        <w:rPr>
          <w:rFonts w:ascii="Tahoma" w:eastAsia="Times New Roman" w:hAnsi="Tahoma" w:cs="Tahoma"/>
          <w:color w:val="222222"/>
          <w:sz w:val="24"/>
          <w:szCs w:val="24"/>
        </w:rPr>
      </w:pPr>
      <w:hyperlink r:id="rId12" w:anchor="CJAFFJDB" w:history="1">
        <w:r w:rsidRPr="000654DA">
          <w:rPr>
            <w:rFonts w:ascii="Tahoma" w:eastAsia="Times New Roman" w:hAnsi="Tahoma" w:cs="Tahoma"/>
            <w:color w:val="72007C"/>
            <w:sz w:val="24"/>
            <w:szCs w:val="24"/>
            <w:u w:val="single"/>
          </w:rPr>
          <w:t>Support for Object-Oriented Programming</w:t>
        </w:r>
      </w:hyperlink>
    </w:p>
    <w:p w:rsidR="000654DA" w:rsidRPr="000654DA" w:rsidRDefault="000654DA" w:rsidP="000654DA">
      <w:pPr>
        <w:numPr>
          <w:ilvl w:val="0"/>
          <w:numId w:val="2"/>
        </w:numPr>
        <w:shd w:val="clear" w:color="auto" w:fill="FFFFFF"/>
        <w:spacing w:after="0" w:line="167" w:lineRule="atLeast"/>
        <w:rPr>
          <w:rFonts w:ascii="Tahoma" w:eastAsia="Times New Roman" w:hAnsi="Tahoma" w:cs="Tahoma"/>
          <w:color w:val="222222"/>
          <w:sz w:val="24"/>
          <w:szCs w:val="24"/>
        </w:rPr>
      </w:pPr>
      <w:hyperlink r:id="rId13" w:anchor="CJAIEIJA" w:history="1">
        <w:r w:rsidRPr="000654DA">
          <w:rPr>
            <w:rFonts w:ascii="Tahoma" w:eastAsia="Times New Roman" w:hAnsi="Tahoma" w:cs="Tahoma"/>
            <w:color w:val="72007C"/>
            <w:sz w:val="24"/>
            <w:szCs w:val="24"/>
            <w:u w:val="single"/>
          </w:rPr>
          <w:t>Support for Developing Web Applications and Server Pages</w:t>
        </w:r>
      </w:hyperlink>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6" w:name="CJAGBBAD"/>
      <w:bookmarkEnd w:id="6"/>
      <w:r w:rsidRPr="000654DA">
        <w:rPr>
          <w:rFonts w:ascii="Tahoma" w:eastAsia="Times New Roman" w:hAnsi="Tahoma" w:cs="Tahoma"/>
          <w:b/>
          <w:bCs/>
          <w:color w:val="222222"/>
          <w:sz w:val="27"/>
          <w:szCs w:val="27"/>
        </w:rPr>
        <w:t>Tight Integration with SQL</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 xml:space="preserve">SQL has become the standard database language because it is flexible, powerful, and easy to learn. A few English-like statements such </w:t>
      </w:r>
      <w:proofErr w:type="spellStart"/>
      <w:r w:rsidRPr="000654DA">
        <w:rPr>
          <w:rFonts w:ascii="Tahoma" w:eastAsia="Times New Roman" w:hAnsi="Tahoma" w:cs="Tahoma"/>
          <w:color w:val="222222"/>
          <w:sz w:val="24"/>
          <w:szCs w:val="24"/>
        </w:rPr>
        <w:t>as</w:t>
      </w:r>
      <w:r w:rsidRPr="000654DA">
        <w:rPr>
          <w:rFonts w:ascii="Courier New" w:eastAsia="Times New Roman" w:hAnsi="Courier New" w:cs="Courier New"/>
          <w:color w:val="222222"/>
          <w:sz w:val="17"/>
          <w:szCs w:val="17"/>
        </w:rPr>
        <w:t>SELECT</w:t>
      </w:r>
      <w:proofErr w:type="spellEnd"/>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INSERT</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UPDATE</w:t>
      </w:r>
      <w:r w:rsidRPr="000654DA">
        <w:rPr>
          <w:rFonts w:ascii="Tahoma" w:eastAsia="Times New Roman" w:hAnsi="Tahoma" w:cs="Tahoma"/>
          <w:color w:val="222222"/>
          <w:sz w:val="24"/>
          <w:szCs w:val="24"/>
        </w:rPr>
        <w:t>, and </w:t>
      </w:r>
      <w:r w:rsidRPr="000654DA">
        <w:rPr>
          <w:rFonts w:ascii="Courier New" w:eastAsia="Times New Roman" w:hAnsi="Courier New" w:cs="Courier New"/>
          <w:color w:val="222222"/>
          <w:sz w:val="17"/>
          <w:szCs w:val="17"/>
        </w:rPr>
        <w:t>DELETE</w:t>
      </w:r>
      <w:r w:rsidRPr="000654DA">
        <w:rPr>
          <w:rFonts w:ascii="Tahoma" w:eastAsia="Times New Roman" w:hAnsi="Tahoma" w:cs="Tahoma"/>
          <w:color w:val="222222"/>
          <w:sz w:val="24"/>
          <w:szCs w:val="24"/>
        </w:rPr>
        <w:t> make it easy to manipulate the data stored in a relational database.</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 xml:space="preserve">PL/SQL is tightly integrated with SQL. With PL/SQL, you can use all SQL data manipulation, cursor control, and transaction control statements, and all SQL functions, operators, and </w:t>
      </w:r>
      <w:proofErr w:type="spellStart"/>
      <w:r w:rsidRPr="000654DA">
        <w:rPr>
          <w:rFonts w:ascii="Tahoma" w:eastAsia="Times New Roman" w:hAnsi="Tahoma" w:cs="Tahoma"/>
          <w:color w:val="222222"/>
          <w:sz w:val="24"/>
          <w:szCs w:val="24"/>
        </w:rPr>
        <w:t>pseudocolumns</w:t>
      </w:r>
      <w:proofErr w:type="spellEnd"/>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PL/SQL fully supports SQL data types. You need not convert between PL/SQL and SQL data types. For example, if your PL/SQL program retrieves a value from a database column of the SQL type </w:t>
      </w:r>
      <w:r w:rsidRPr="000654DA">
        <w:rPr>
          <w:rFonts w:ascii="Courier New" w:eastAsia="Times New Roman" w:hAnsi="Courier New" w:cs="Courier New"/>
          <w:color w:val="222222"/>
          <w:sz w:val="17"/>
          <w:szCs w:val="17"/>
        </w:rPr>
        <w:t>VARCHAR2</w:t>
      </w:r>
      <w:r w:rsidRPr="000654DA">
        <w:rPr>
          <w:rFonts w:ascii="Tahoma" w:eastAsia="Times New Roman" w:hAnsi="Tahoma" w:cs="Tahoma"/>
          <w:color w:val="222222"/>
          <w:sz w:val="24"/>
          <w:szCs w:val="24"/>
        </w:rPr>
        <w:t>, it can store that value in a PL/SQL variable of the type </w:t>
      </w:r>
      <w:r w:rsidRPr="000654DA">
        <w:rPr>
          <w:rFonts w:ascii="Courier New" w:eastAsia="Times New Roman" w:hAnsi="Courier New" w:cs="Courier New"/>
          <w:color w:val="222222"/>
          <w:sz w:val="17"/>
          <w:szCs w:val="17"/>
        </w:rPr>
        <w:t>VARCHAR2</w:t>
      </w:r>
      <w:r w:rsidRPr="000654DA">
        <w:rPr>
          <w:rFonts w:ascii="Tahoma" w:eastAsia="Times New Roman" w:hAnsi="Tahoma" w:cs="Tahoma"/>
          <w:color w:val="222222"/>
          <w:sz w:val="24"/>
          <w:szCs w:val="24"/>
        </w:rPr>
        <w:t>. Special PL/SQL language features let you work with table columns and rows without specifying the data types, saving on maintenance work when the table definitions change.</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Running a SQL query and processing the result set is as easy in PL/SQL as opening a text file and processing each line in popular scripting languages. Using PL/SQL to access metadata about database objects and handle database error conditions, you can write utility programs for database administration that are reliable and produce readable output about the success of each operation. Many database features, such as triggers and object types, use PL/SQL. You can write the bodies of triggers and methods for object types in PL/SQL.</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lastRenderedPageBreak/>
        <w:t>PL/SQL supports both static and dynamic SQL. </w:t>
      </w:r>
      <w:r w:rsidRPr="000654DA">
        <w:rPr>
          <w:rFonts w:ascii="Tahoma" w:eastAsia="Times New Roman" w:hAnsi="Tahoma" w:cs="Tahoma"/>
          <w:b/>
          <w:bCs/>
          <w:color w:val="222222"/>
          <w:sz w:val="24"/>
          <w:szCs w:val="24"/>
        </w:rPr>
        <w:t>Static SQL</w:t>
      </w:r>
      <w:r w:rsidRPr="000654DA">
        <w:rPr>
          <w:rFonts w:ascii="Tahoma" w:eastAsia="Times New Roman" w:hAnsi="Tahoma" w:cs="Tahoma"/>
          <w:color w:val="222222"/>
          <w:sz w:val="24"/>
          <w:szCs w:val="24"/>
        </w:rPr>
        <w:t> is SQL whose full text is known at compilation time. </w:t>
      </w:r>
      <w:r w:rsidRPr="000654DA">
        <w:rPr>
          <w:rFonts w:ascii="Tahoma" w:eastAsia="Times New Roman" w:hAnsi="Tahoma" w:cs="Tahoma"/>
          <w:b/>
          <w:bCs/>
          <w:color w:val="222222"/>
          <w:sz w:val="24"/>
          <w:szCs w:val="24"/>
        </w:rPr>
        <w:t>Dynamic SQL</w:t>
      </w:r>
      <w:r w:rsidRPr="000654DA">
        <w:rPr>
          <w:rFonts w:ascii="Tahoma" w:eastAsia="Times New Roman" w:hAnsi="Tahoma" w:cs="Tahoma"/>
          <w:color w:val="222222"/>
          <w:sz w:val="24"/>
          <w:szCs w:val="24"/>
        </w:rPr>
        <w:t> is SQL whose full text is not known until run time. Dynamic SQL enables you to make your applications more flexible and versatile. For information about using static SQL with PL/SQL, see </w:t>
      </w:r>
      <w:hyperlink r:id="rId14" w:anchor="BABGEDAE" w:history="1">
        <w:r w:rsidRPr="000654DA">
          <w:rPr>
            <w:rFonts w:ascii="Tahoma" w:eastAsia="Times New Roman" w:hAnsi="Tahoma" w:cs="Tahoma"/>
            <w:color w:val="72007C"/>
            <w:sz w:val="24"/>
            <w:szCs w:val="24"/>
            <w:u w:val="single"/>
          </w:rPr>
          <w:t>Chapter 6, "Using Static SQL."</w:t>
        </w:r>
      </w:hyperlink>
      <w:r w:rsidRPr="000654DA">
        <w:rPr>
          <w:rFonts w:ascii="Tahoma" w:eastAsia="Times New Roman" w:hAnsi="Tahoma" w:cs="Tahoma"/>
          <w:color w:val="222222"/>
          <w:sz w:val="24"/>
          <w:szCs w:val="24"/>
        </w:rPr>
        <w:t> For information about using dynamic SQL, see </w:t>
      </w:r>
      <w:hyperlink r:id="rId15" w:anchor="CACDDACH" w:history="1">
        <w:r w:rsidRPr="000654DA">
          <w:rPr>
            <w:rFonts w:ascii="Tahoma" w:eastAsia="Times New Roman" w:hAnsi="Tahoma" w:cs="Tahoma"/>
            <w:color w:val="72007C"/>
            <w:sz w:val="24"/>
            <w:szCs w:val="24"/>
            <w:u w:val="single"/>
          </w:rPr>
          <w:t>Chapter 7, "Using Dynamic SQL."</w:t>
        </w:r>
      </w:hyperlink>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7" w:name="CJAHAGEF"/>
      <w:bookmarkEnd w:id="7"/>
      <w:r w:rsidRPr="000654DA">
        <w:rPr>
          <w:rFonts w:ascii="Tahoma" w:eastAsia="Times New Roman" w:hAnsi="Tahoma" w:cs="Tahoma"/>
          <w:b/>
          <w:bCs/>
          <w:color w:val="222222"/>
          <w:sz w:val="27"/>
          <w:szCs w:val="27"/>
        </w:rPr>
        <w:t>High Performance</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With PL/SQL, an entire block of statements can be sent to the database at one time. This can drastically reduce network traffic between the database and an application. As </w:t>
      </w:r>
      <w:hyperlink r:id="rId16" w:anchor="i8981" w:history="1">
        <w:r w:rsidRPr="000654DA">
          <w:rPr>
            <w:rFonts w:ascii="Tahoma" w:eastAsia="Times New Roman" w:hAnsi="Tahoma" w:cs="Tahoma"/>
            <w:color w:val="72007C"/>
            <w:sz w:val="24"/>
            <w:szCs w:val="24"/>
            <w:u w:val="single"/>
          </w:rPr>
          <w:t>Figure 1-1</w:t>
        </w:r>
      </w:hyperlink>
      <w:r w:rsidRPr="000654DA">
        <w:rPr>
          <w:rFonts w:ascii="Tahoma" w:eastAsia="Times New Roman" w:hAnsi="Tahoma" w:cs="Tahoma"/>
          <w:color w:val="222222"/>
          <w:sz w:val="24"/>
          <w:szCs w:val="24"/>
        </w:rPr>
        <w:t> shows, you can use PL/SQL blocks and subprograms (procedures and functions) to group SQL statements before sending them to the database for execution. PL/SQL also has language features to further speed up SQL statements that are issued inside a loop.</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PL/SQL stored subprograms are compiled once and stored in executable form, so subprogram calls are efficient. Because stored subprograms execute in the database server, a single call over the network can start a large job. This division of work reduces network traffic and improves response times. Stored subprograms are cached and shared among users, which lowers memory requirements and call overhead.</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8" w:name="i8981"/>
      <w:bookmarkEnd w:id="8"/>
      <w:r w:rsidRPr="000654DA">
        <w:rPr>
          <w:rFonts w:ascii="Tahoma" w:eastAsia="Times New Roman" w:hAnsi="Tahoma" w:cs="Tahoma"/>
          <w:b/>
          <w:bCs/>
          <w:i/>
          <w:iCs/>
          <w:color w:val="222222"/>
          <w:sz w:val="24"/>
          <w:szCs w:val="24"/>
        </w:rPr>
        <w:t>Figure 1-1 PL/SQL Boosts Performance</w:t>
      </w:r>
    </w:p>
    <w:p w:rsidR="000654DA" w:rsidRPr="000654DA" w:rsidRDefault="000654DA" w:rsidP="000654DA">
      <w:pPr>
        <w:shd w:val="clear" w:color="auto" w:fill="FFFFFF"/>
        <w:spacing w:after="240" w:line="167" w:lineRule="atLeast"/>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extent cx="4104005" cy="3160395"/>
            <wp:effectExtent l="0" t="0" r="0" b="1905"/>
            <wp:docPr id="2" name="Picture 2" descr="PL/SQL Boosts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SQL Boosts Perform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005" cy="3160395"/>
                    </a:xfrm>
                    <a:prstGeom prst="rect">
                      <a:avLst/>
                    </a:prstGeom>
                    <a:noFill/>
                    <a:ln>
                      <a:noFill/>
                    </a:ln>
                  </pic:spPr>
                </pic:pic>
              </a:graphicData>
            </a:graphic>
          </wp:inline>
        </w:drawing>
      </w:r>
      <w:r w:rsidRPr="000654DA">
        <w:rPr>
          <w:rFonts w:ascii="Tahoma" w:eastAsia="Times New Roman" w:hAnsi="Tahoma" w:cs="Tahoma"/>
          <w:color w:val="222222"/>
          <w:sz w:val="24"/>
          <w:szCs w:val="24"/>
        </w:rPr>
        <w:br/>
      </w:r>
      <w:bookmarkStart w:id="9" w:name="sthref10"/>
      <w:r w:rsidRPr="000654DA">
        <w:rPr>
          <w:rFonts w:ascii="Tahoma" w:eastAsia="Times New Roman" w:hAnsi="Tahoma" w:cs="Tahoma"/>
          <w:color w:val="222222"/>
          <w:sz w:val="24"/>
          <w:szCs w:val="24"/>
        </w:rPr>
        <w:fldChar w:fldCharType="begin"/>
      </w:r>
      <w:r w:rsidRPr="000654DA">
        <w:rPr>
          <w:rFonts w:ascii="Tahoma" w:eastAsia="Times New Roman" w:hAnsi="Tahoma" w:cs="Tahoma"/>
          <w:color w:val="222222"/>
          <w:sz w:val="24"/>
          <w:szCs w:val="24"/>
        </w:rPr>
        <w:instrText xml:space="preserve"> HYPERLINK "http://docs.oracle.com/cd/B28359_01/appdev.111/b28370/img_text/lnpls005.htm" </w:instrText>
      </w:r>
      <w:r w:rsidRPr="000654DA">
        <w:rPr>
          <w:rFonts w:ascii="Tahoma" w:eastAsia="Times New Roman" w:hAnsi="Tahoma" w:cs="Tahoma"/>
          <w:color w:val="222222"/>
          <w:sz w:val="24"/>
          <w:szCs w:val="24"/>
        </w:rPr>
        <w:fldChar w:fldCharType="separate"/>
      </w:r>
      <w:r w:rsidRPr="000654DA">
        <w:rPr>
          <w:rFonts w:ascii="Tahoma" w:eastAsia="Times New Roman" w:hAnsi="Tahoma" w:cs="Tahoma"/>
          <w:color w:val="72007C"/>
          <w:sz w:val="24"/>
          <w:szCs w:val="24"/>
          <w:u w:val="single"/>
        </w:rPr>
        <w:t>Description of "Figure 1-1 PL/SQL Boosts Performance"</w:t>
      </w:r>
      <w:r w:rsidRPr="000654DA">
        <w:rPr>
          <w:rFonts w:ascii="Tahoma" w:eastAsia="Times New Roman" w:hAnsi="Tahoma" w:cs="Tahoma"/>
          <w:color w:val="222222"/>
          <w:sz w:val="24"/>
          <w:szCs w:val="24"/>
        </w:rPr>
        <w:fldChar w:fldCharType="end"/>
      </w:r>
      <w:bookmarkEnd w:id="9"/>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10" w:name="CJABDHHJ"/>
      <w:bookmarkEnd w:id="10"/>
      <w:r w:rsidRPr="000654DA">
        <w:rPr>
          <w:rFonts w:ascii="Tahoma" w:eastAsia="Times New Roman" w:hAnsi="Tahoma" w:cs="Tahoma"/>
          <w:b/>
          <w:bCs/>
          <w:color w:val="222222"/>
          <w:sz w:val="27"/>
          <w:szCs w:val="27"/>
        </w:rPr>
        <w:t>High Productivity</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11" w:name="sthref11"/>
      <w:bookmarkEnd w:id="11"/>
      <w:r w:rsidRPr="000654DA">
        <w:rPr>
          <w:rFonts w:ascii="Tahoma" w:eastAsia="Times New Roman" w:hAnsi="Tahoma" w:cs="Tahoma"/>
          <w:color w:val="222222"/>
          <w:sz w:val="24"/>
          <w:szCs w:val="24"/>
        </w:rPr>
        <w:lastRenderedPageBreak/>
        <w:t>PL/SQL lets you write very compact code for manipulating data. In the same way that scripting languages such as PERL can read, transform, and write data from files, PL/SQL can query, transform, and update data in a database. PL/SQL saves time on design and debugging by offering a full range of software-engineering features, such as exception handling, encapsulation, data hiding, and object-oriented data types.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PL/SQL extends tools such as Oracle Forms. With PL/SQL in these tools, you can use familiar language constructs to build applications. For example, you can use an entire PL/SQL block in an Oracle Forms trigger, instead of multiple trigger steps, macros, or user exits. PL/SQL is the same in all environments. After you learn PL/SQL with one Oracle tool, you can transfer your knowledge to other tools.</w:t>
      </w:r>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12" w:name="CJADFBDD"/>
      <w:bookmarkEnd w:id="12"/>
      <w:r w:rsidRPr="000654DA">
        <w:rPr>
          <w:rFonts w:ascii="Tahoma" w:eastAsia="Times New Roman" w:hAnsi="Tahoma" w:cs="Tahoma"/>
          <w:b/>
          <w:bCs/>
          <w:color w:val="222222"/>
          <w:sz w:val="27"/>
          <w:szCs w:val="27"/>
        </w:rPr>
        <w:t>Full Portability</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13" w:name="sthref12"/>
      <w:bookmarkStart w:id="14" w:name="sthref13"/>
      <w:bookmarkEnd w:id="13"/>
      <w:bookmarkEnd w:id="14"/>
      <w:r w:rsidRPr="000654DA">
        <w:rPr>
          <w:rFonts w:ascii="Tahoma" w:eastAsia="Times New Roman" w:hAnsi="Tahoma" w:cs="Tahoma"/>
          <w:color w:val="222222"/>
          <w:sz w:val="24"/>
          <w:szCs w:val="24"/>
        </w:rPr>
        <w:t>Applications written in PL/SQL can run on any operating system and platform where the database runs. With PL/SQL, you can write portable program libraries and reuse them in different environments.</w:t>
      </w:r>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15" w:name="CJAFDGHC"/>
      <w:bookmarkEnd w:id="15"/>
      <w:r w:rsidRPr="000654DA">
        <w:rPr>
          <w:rFonts w:ascii="Tahoma" w:eastAsia="Times New Roman" w:hAnsi="Tahoma" w:cs="Tahoma"/>
          <w:b/>
          <w:bCs/>
          <w:color w:val="222222"/>
          <w:sz w:val="27"/>
          <w:szCs w:val="27"/>
        </w:rPr>
        <w:t>Tight Security</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PL/SQL stored subprograms move application code from the client to the server, where you can protect it from tampering, hide the internal details, and restrict who has access. For example, you can grant users access to a subprogram that updates a table, but not grant them access to the table itself or to the text of the </w:t>
      </w:r>
      <w:r w:rsidRPr="000654DA">
        <w:rPr>
          <w:rFonts w:ascii="Courier New" w:eastAsia="Times New Roman" w:hAnsi="Courier New" w:cs="Courier New"/>
          <w:color w:val="222222"/>
          <w:sz w:val="17"/>
          <w:szCs w:val="17"/>
        </w:rPr>
        <w:t>UPDATE</w:t>
      </w:r>
      <w:r w:rsidRPr="000654DA">
        <w:rPr>
          <w:rFonts w:ascii="Tahoma" w:eastAsia="Times New Roman" w:hAnsi="Tahoma" w:cs="Tahoma"/>
          <w:color w:val="222222"/>
          <w:sz w:val="24"/>
          <w:szCs w:val="24"/>
        </w:rPr>
        <w:t> statement. Triggers written in PL/SQL can control or record changes to data, making sure that all changes obey your business rules.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information about wrapping, or hiding, the source of a PL/SQL unit, see </w:t>
      </w:r>
      <w:hyperlink r:id="rId18" w:anchor="BABEFEJF" w:history="1">
        <w:r w:rsidRPr="000654DA">
          <w:rPr>
            <w:rFonts w:ascii="Tahoma" w:eastAsia="Times New Roman" w:hAnsi="Tahoma" w:cs="Tahoma"/>
            <w:color w:val="72007C"/>
            <w:sz w:val="24"/>
            <w:szCs w:val="24"/>
            <w:u w:val="single"/>
          </w:rPr>
          <w:t>Appendix A, "Wrapping PL/SQL Source Code"</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16" w:name="CJAJDHCF"/>
      <w:bookmarkEnd w:id="16"/>
      <w:r w:rsidRPr="000654DA">
        <w:rPr>
          <w:rFonts w:ascii="Tahoma" w:eastAsia="Times New Roman" w:hAnsi="Tahoma" w:cs="Tahoma"/>
          <w:b/>
          <w:bCs/>
          <w:color w:val="222222"/>
          <w:sz w:val="27"/>
          <w:szCs w:val="27"/>
        </w:rPr>
        <w:t>Access to Predefined Packages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17" w:name="sthref14"/>
      <w:bookmarkEnd w:id="17"/>
      <w:r w:rsidRPr="000654DA">
        <w:rPr>
          <w:rFonts w:ascii="Tahoma" w:eastAsia="Times New Roman" w:hAnsi="Tahoma" w:cs="Tahoma"/>
          <w:color w:val="222222"/>
          <w:sz w:val="24"/>
          <w:szCs w:val="24"/>
        </w:rPr>
        <w:t>Oracle provides product-specific packages that define APIs you can invoke from PL/SQL to perform many useful tasks. These packages include </w:t>
      </w:r>
      <w:r w:rsidRPr="000654DA">
        <w:rPr>
          <w:rFonts w:ascii="Courier New" w:eastAsia="Times New Roman" w:hAnsi="Courier New" w:cs="Courier New"/>
          <w:color w:val="222222"/>
          <w:sz w:val="17"/>
          <w:szCs w:val="17"/>
        </w:rPr>
        <w:t>DBMS_ALERT</w:t>
      </w:r>
      <w:r w:rsidRPr="000654DA">
        <w:rPr>
          <w:rFonts w:ascii="Tahoma" w:eastAsia="Times New Roman" w:hAnsi="Tahoma" w:cs="Tahoma"/>
          <w:color w:val="222222"/>
          <w:sz w:val="24"/>
          <w:szCs w:val="24"/>
        </w:rPr>
        <w:t> for using triggers, </w:t>
      </w:r>
      <w:r w:rsidRPr="000654DA">
        <w:rPr>
          <w:rFonts w:ascii="Courier New" w:eastAsia="Times New Roman" w:hAnsi="Courier New" w:cs="Courier New"/>
          <w:color w:val="222222"/>
          <w:sz w:val="17"/>
          <w:szCs w:val="17"/>
        </w:rPr>
        <w:t>DBMS_FILE</w:t>
      </w:r>
      <w:r w:rsidRPr="000654DA">
        <w:rPr>
          <w:rFonts w:ascii="Tahoma" w:eastAsia="Times New Roman" w:hAnsi="Tahoma" w:cs="Tahoma"/>
          <w:color w:val="222222"/>
          <w:sz w:val="24"/>
          <w:szCs w:val="24"/>
        </w:rPr>
        <w:t> for reading and writing operating system text files, </w:t>
      </w:r>
      <w:r w:rsidRPr="000654DA">
        <w:rPr>
          <w:rFonts w:ascii="Courier New" w:eastAsia="Times New Roman" w:hAnsi="Courier New" w:cs="Courier New"/>
          <w:color w:val="222222"/>
          <w:sz w:val="17"/>
          <w:szCs w:val="17"/>
        </w:rPr>
        <w:t>UTL_HTTP</w:t>
      </w:r>
      <w:r w:rsidRPr="000654DA">
        <w:rPr>
          <w:rFonts w:ascii="Tahoma" w:eastAsia="Times New Roman" w:hAnsi="Tahoma" w:cs="Tahoma"/>
          <w:color w:val="222222"/>
          <w:sz w:val="24"/>
          <w:szCs w:val="24"/>
        </w:rPr>
        <w:t> for making </w:t>
      </w:r>
      <w:bookmarkStart w:id="18" w:name="sthref15"/>
      <w:bookmarkEnd w:id="18"/>
      <w:r w:rsidRPr="000654DA">
        <w:rPr>
          <w:rFonts w:ascii="Tahoma" w:eastAsia="Times New Roman" w:hAnsi="Tahoma" w:cs="Tahoma"/>
          <w:color w:val="222222"/>
          <w:sz w:val="24"/>
          <w:szCs w:val="24"/>
        </w:rPr>
        <w:t>hypertext transfer protocol (HTTP) callouts, </w:t>
      </w:r>
      <w:r w:rsidRPr="000654DA">
        <w:rPr>
          <w:rFonts w:ascii="Courier New" w:eastAsia="Times New Roman" w:hAnsi="Courier New" w:cs="Courier New"/>
          <w:color w:val="222222"/>
          <w:sz w:val="17"/>
          <w:szCs w:val="17"/>
        </w:rPr>
        <w:t>DBMS_OUTPUT</w:t>
      </w:r>
      <w:r w:rsidRPr="000654DA">
        <w:rPr>
          <w:rFonts w:ascii="Tahoma" w:eastAsia="Times New Roman" w:hAnsi="Tahoma" w:cs="Tahoma"/>
          <w:color w:val="222222"/>
          <w:sz w:val="24"/>
          <w:szCs w:val="24"/>
        </w:rPr>
        <w:t> for display output from PL/SQL blocks and subprograms, and </w:t>
      </w:r>
      <w:r w:rsidRPr="000654DA">
        <w:rPr>
          <w:rFonts w:ascii="Courier New" w:eastAsia="Times New Roman" w:hAnsi="Courier New" w:cs="Courier New"/>
          <w:color w:val="222222"/>
          <w:sz w:val="17"/>
          <w:szCs w:val="17"/>
        </w:rPr>
        <w:t>DBMS_PIPE</w:t>
      </w:r>
      <w:r w:rsidRPr="000654DA">
        <w:rPr>
          <w:rFonts w:ascii="Tahoma" w:eastAsia="Times New Roman" w:hAnsi="Tahoma" w:cs="Tahoma"/>
          <w:color w:val="222222"/>
          <w:sz w:val="24"/>
          <w:szCs w:val="24"/>
        </w:rPr>
        <w:t> for communicating over named pipes. For more information about these packages, see </w:t>
      </w:r>
      <w:hyperlink r:id="rId19" w:anchor="i2432" w:history="1">
        <w:r w:rsidRPr="000654DA">
          <w:rPr>
            <w:rFonts w:ascii="Tahoma" w:eastAsia="Times New Roman" w:hAnsi="Tahoma" w:cs="Tahoma"/>
            <w:color w:val="72007C"/>
            <w:sz w:val="24"/>
            <w:szCs w:val="24"/>
            <w:u w:val="single"/>
          </w:rPr>
          <w:t>Overview of Product-Specific PL/SQL Packages</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complete information about the packages supplied by Oracle, see </w:t>
      </w:r>
      <w:hyperlink r:id="rId20" w:history="1">
        <w:r w:rsidRPr="000654DA">
          <w:rPr>
            <w:rFonts w:ascii="Tahoma" w:eastAsia="Times New Roman" w:hAnsi="Tahoma" w:cs="Tahoma"/>
            <w:i/>
            <w:iCs/>
            <w:color w:val="72007C"/>
            <w:sz w:val="24"/>
            <w:szCs w:val="24"/>
            <w:u w:val="single"/>
          </w:rPr>
          <w:t>Oracle Database PL/SQL Packages and Types Reference</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19" w:name="CJAFFJDB"/>
      <w:bookmarkEnd w:id="19"/>
      <w:r w:rsidRPr="000654DA">
        <w:rPr>
          <w:rFonts w:ascii="Tahoma" w:eastAsia="Times New Roman" w:hAnsi="Tahoma" w:cs="Tahoma"/>
          <w:b/>
          <w:bCs/>
          <w:color w:val="222222"/>
          <w:sz w:val="27"/>
          <w:szCs w:val="27"/>
        </w:rPr>
        <w:t>Support for Object-Oriented Programming</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lastRenderedPageBreak/>
        <w:t>Object types are an ideal object-oriented modeling tool, which you can use to reduce the cost and time required to build complex applications. Besides enabling you to create software components that are modular, maintainable, and reusable, object types allow different teams of programmers to develop software components concurrently.</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By encapsulating operations with data, object types let you move data-maintenance code out of SQL scripts and PL/SQL blocks into methods. Also, object types hide implementation details, so that you can change the details without affecting client programs.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In addition, object types allow for realistic data modeling. Complex real-world entities and relationships map directly into object types. This direct mapping helps your programs better reflect the world they are trying to simulate. For information about object types, see </w:t>
      </w:r>
      <w:hyperlink r:id="rId21" w:anchor="ADOBJ001" w:history="1">
        <w:r w:rsidRPr="000654DA">
          <w:rPr>
            <w:rFonts w:ascii="Tahoma" w:eastAsia="Times New Roman" w:hAnsi="Tahoma" w:cs="Tahoma"/>
            <w:i/>
            <w:iCs/>
            <w:color w:val="72007C"/>
            <w:sz w:val="24"/>
            <w:szCs w:val="24"/>
            <w:u w:val="single"/>
          </w:rPr>
          <w:t>Oracle Database Object-Relational Developer's Guide</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20" w:name="CJAIEIJA"/>
      <w:bookmarkEnd w:id="20"/>
      <w:r w:rsidRPr="000654DA">
        <w:rPr>
          <w:rFonts w:ascii="Tahoma" w:eastAsia="Times New Roman" w:hAnsi="Tahoma" w:cs="Tahoma"/>
          <w:b/>
          <w:bCs/>
          <w:color w:val="222222"/>
          <w:sz w:val="27"/>
          <w:szCs w:val="27"/>
        </w:rPr>
        <w:t>Support for Developing Web Applications and Server Pages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You can use PL/SQL to develop Web applications and Server Pages (PSPs). For more information, see </w:t>
      </w:r>
      <w:hyperlink r:id="rId22" w:anchor="CIHDJJDI" w:history="1">
        <w:r w:rsidRPr="000654DA">
          <w:rPr>
            <w:rFonts w:ascii="Tahoma" w:eastAsia="Times New Roman" w:hAnsi="Tahoma" w:cs="Tahoma"/>
            <w:color w:val="72007C"/>
            <w:sz w:val="24"/>
            <w:szCs w:val="24"/>
            <w:u w:val="single"/>
          </w:rPr>
          <w:t>Using PL/SQL to Create Web Applications</w:t>
        </w:r>
      </w:hyperlink>
      <w:r w:rsidRPr="000654DA">
        <w:rPr>
          <w:rFonts w:ascii="Tahoma" w:eastAsia="Times New Roman" w:hAnsi="Tahoma" w:cs="Tahoma"/>
          <w:color w:val="222222"/>
          <w:sz w:val="24"/>
          <w:szCs w:val="24"/>
        </w:rPr>
        <w:t> and </w:t>
      </w:r>
      <w:hyperlink r:id="rId23" w:anchor="CIHFHCCA" w:history="1">
        <w:r w:rsidRPr="000654DA">
          <w:rPr>
            <w:rFonts w:ascii="Tahoma" w:eastAsia="Times New Roman" w:hAnsi="Tahoma" w:cs="Tahoma"/>
            <w:color w:val="72007C"/>
            <w:sz w:val="24"/>
            <w:szCs w:val="24"/>
            <w:u w:val="single"/>
          </w:rPr>
          <w:t>Using PL/SQL to Create Server Pages</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240" w:lineRule="auto"/>
        <w:outlineLvl w:val="1"/>
        <w:rPr>
          <w:rFonts w:ascii="Tahoma" w:eastAsia="Times New Roman" w:hAnsi="Tahoma" w:cs="Tahoma"/>
          <w:b/>
          <w:bCs/>
          <w:color w:val="222222"/>
          <w:sz w:val="30"/>
          <w:szCs w:val="30"/>
        </w:rPr>
      </w:pPr>
      <w:bookmarkStart w:id="21" w:name="i8854"/>
      <w:bookmarkStart w:id="22" w:name="LNPLS00102"/>
      <w:bookmarkEnd w:id="21"/>
      <w:bookmarkEnd w:id="22"/>
      <w:r w:rsidRPr="000654DA">
        <w:rPr>
          <w:rFonts w:ascii="Tahoma" w:eastAsia="Times New Roman" w:hAnsi="Tahoma" w:cs="Tahoma"/>
          <w:b/>
          <w:bCs/>
          <w:color w:val="222222"/>
          <w:sz w:val="30"/>
          <w:szCs w:val="30"/>
        </w:rPr>
        <w:t>Main Features of PL/SQL</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23" w:name="sthref16"/>
      <w:bookmarkEnd w:id="23"/>
      <w:r w:rsidRPr="000654DA">
        <w:rPr>
          <w:rFonts w:ascii="Tahoma" w:eastAsia="Times New Roman" w:hAnsi="Tahoma" w:cs="Tahoma"/>
          <w:color w:val="222222"/>
          <w:sz w:val="24"/>
          <w:szCs w:val="24"/>
        </w:rPr>
        <w:t>PL/SQL combines the data-manipulating power of SQL with the processing power of procedural languages.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When a problem can be solved using SQL, you can issue SQL statements from your PL/SQL programs, without learning new APIs.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Like other procedural programming languages, PL/SQL lets you declare constants and variables, control program flow, define subprograms, and trap run-time errors.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You can break complex problems into easily understandable subprograms, which you can reuse in multiple applications.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Topics:</w:t>
      </w:r>
    </w:p>
    <w:p w:rsidR="000654DA" w:rsidRPr="000654DA" w:rsidRDefault="000654DA" w:rsidP="000654DA">
      <w:pPr>
        <w:numPr>
          <w:ilvl w:val="0"/>
          <w:numId w:val="3"/>
        </w:numPr>
        <w:shd w:val="clear" w:color="auto" w:fill="FFFFFF"/>
        <w:spacing w:after="0" w:line="167" w:lineRule="atLeast"/>
        <w:rPr>
          <w:rFonts w:ascii="Tahoma" w:eastAsia="Times New Roman" w:hAnsi="Tahoma" w:cs="Tahoma"/>
          <w:color w:val="222222"/>
          <w:sz w:val="24"/>
          <w:szCs w:val="24"/>
        </w:rPr>
      </w:pPr>
      <w:hyperlink r:id="rId24" w:anchor="i8859" w:history="1">
        <w:r w:rsidRPr="000654DA">
          <w:rPr>
            <w:rFonts w:ascii="Tahoma" w:eastAsia="Times New Roman" w:hAnsi="Tahoma" w:cs="Tahoma"/>
            <w:color w:val="72007C"/>
            <w:sz w:val="24"/>
            <w:szCs w:val="24"/>
            <w:u w:val="single"/>
          </w:rPr>
          <w:t>PL/SQL Blocks</w:t>
        </w:r>
      </w:hyperlink>
    </w:p>
    <w:p w:rsidR="000654DA" w:rsidRPr="000654DA" w:rsidRDefault="000654DA" w:rsidP="000654DA">
      <w:pPr>
        <w:numPr>
          <w:ilvl w:val="0"/>
          <w:numId w:val="3"/>
        </w:numPr>
        <w:shd w:val="clear" w:color="auto" w:fill="FFFFFF"/>
        <w:spacing w:after="0" w:line="167" w:lineRule="atLeast"/>
        <w:rPr>
          <w:rFonts w:ascii="Tahoma" w:eastAsia="Times New Roman" w:hAnsi="Tahoma" w:cs="Tahoma"/>
          <w:color w:val="222222"/>
          <w:sz w:val="24"/>
          <w:szCs w:val="24"/>
        </w:rPr>
      </w:pPr>
      <w:hyperlink r:id="rId25" w:anchor="g12979" w:history="1">
        <w:r w:rsidRPr="000654DA">
          <w:rPr>
            <w:rFonts w:ascii="Tahoma" w:eastAsia="Times New Roman" w:hAnsi="Tahoma" w:cs="Tahoma"/>
            <w:color w:val="72007C"/>
            <w:sz w:val="24"/>
            <w:szCs w:val="24"/>
            <w:u w:val="single"/>
          </w:rPr>
          <w:t>PL/SQL Error Handling</w:t>
        </w:r>
      </w:hyperlink>
    </w:p>
    <w:p w:rsidR="000654DA" w:rsidRPr="000654DA" w:rsidRDefault="000654DA" w:rsidP="000654DA">
      <w:pPr>
        <w:numPr>
          <w:ilvl w:val="0"/>
          <w:numId w:val="3"/>
        </w:numPr>
        <w:shd w:val="clear" w:color="auto" w:fill="FFFFFF"/>
        <w:spacing w:after="0" w:line="167" w:lineRule="atLeast"/>
        <w:rPr>
          <w:rFonts w:ascii="Tahoma" w:eastAsia="Times New Roman" w:hAnsi="Tahoma" w:cs="Tahoma"/>
          <w:color w:val="222222"/>
          <w:sz w:val="24"/>
          <w:szCs w:val="24"/>
        </w:rPr>
      </w:pPr>
      <w:hyperlink r:id="rId26" w:anchor="CBJGHHBG" w:history="1">
        <w:r w:rsidRPr="000654DA">
          <w:rPr>
            <w:rFonts w:ascii="Tahoma" w:eastAsia="Times New Roman" w:hAnsi="Tahoma" w:cs="Tahoma"/>
            <w:color w:val="72007C"/>
            <w:sz w:val="24"/>
            <w:szCs w:val="24"/>
            <w:u w:val="single"/>
          </w:rPr>
          <w:t>PL/SQL Input and Output</w:t>
        </w:r>
      </w:hyperlink>
    </w:p>
    <w:p w:rsidR="000654DA" w:rsidRPr="000654DA" w:rsidRDefault="000654DA" w:rsidP="000654DA">
      <w:pPr>
        <w:numPr>
          <w:ilvl w:val="0"/>
          <w:numId w:val="3"/>
        </w:numPr>
        <w:shd w:val="clear" w:color="auto" w:fill="FFFFFF"/>
        <w:spacing w:after="0" w:line="167" w:lineRule="atLeast"/>
        <w:rPr>
          <w:rFonts w:ascii="Tahoma" w:eastAsia="Times New Roman" w:hAnsi="Tahoma" w:cs="Tahoma"/>
          <w:color w:val="222222"/>
          <w:sz w:val="24"/>
          <w:szCs w:val="24"/>
        </w:rPr>
      </w:pPr>
      <w:hyperlink r:id="rId27" w:anchor="g12828" w:history="1">
        <w:r w:rsidRPr="000654DA">
          <w:rPr>
            <w:rFonts w:ascii="Tahoma" w:eastAsia="Times New Roman" w:hAnsi="Tahoma" w:cs="Tahoma"/>
            <w:color w:val="72007C"/>
            <w:sz w:val="24"/>
            <w:szCs w:val="24"/>
            <w:u w:val="single"/>
          </w:rPr>
          <w:t>PL/SQL Variables and Constants</w:t>
        </w:r>
      </w:hyperlink>
    </w:p>
    <w:p w:rsidR="000654DA" w:rsidRPr="000654DA" w:rsidRDefault="000654DA" w:rsidP="000654DA">
      <w:pPr>
        <w:numPr>
          <w:ilvl w:val="0"/>
          <w:numId w:val="3"/>
        </w:numPr>
        <w:shd w:val="clear" w:color="auto" w:fill="FFFFFF"/>
        <w:spacing w:after="0" w:line="167" w:lineRule="atLeast"/>
        <w:rPr>
          <w:rFonts w:ascii="Tahoma" w:eastAsia="Times New Roman" w:hAnsi="Tahoma" w:cs="Tahoma"/>
          <w:color w:val="222222"/>
          <w:sz w:val="24"/>
          <w:szCs w:val="24"/>
        </w:rPr>
      </w:pPr>
      <w:hyperlink r:id="rId28" w:anchor="g12947" w:history="1">
        <w:r w:rsidRPr="000654DA">
          <w:rPr>
            <w:rFonts w:ascii="Tahoma" w:eastAsia="Times New Roman" w:hAnsi="Tahoma" w:cs="Tahoma"/>
            <w:color w:val="72007C"/>
            <w:sz w:val="24"/>
            <w:szCs w:val="24"/>
            <w:u w:val="single"/>
          </w:rPr>
          <w:t>PL/SQL Data Abstraction</w:t>
        </w:r>
      </w:hyperlink>
    </w:p>
    <w:p w:rsidR="000654DA" w:rsidRPr="000654DA" w:rsidRDefault="000654DA" w:rsidP="000654DA">
      <w:pPr>
        <w:numPr>
          <w:ilvl w:val="0"/>
          <w:numId w:val="3"/>
        </w:numPr>
        <w:shd w:val="clear" w:color="auto" w:fill="FFFFFF"/>
        <w:spacing w:after="0" w:line="167" w:lineRule="atLeast"/>
        <w:rPr>
          <w:rFonts w:ascii="Tahoma" w:eastAsia="Times New Roman" w:hAnsi="Tahoma" w:cs="Tahoma"/>
          <w:color w:val="222222"/>
          <w:sz w:val="24"/>
          <w:szCs w:val="24"/>
        </w:rPr>
      </w:pPr>
      <w:hyperlink r:id="rId29" w:anchor="i7369" w:history="1">
        <w:r w:rsidRPr="000654DA">
          <w:rPr>
            <w:rFonts w:ascii="Tahoma" w:eastAsia="Times New Roman" w:hAnsi="Tahoma" w:cs="Tahoma"/>
            <w:color w:val="72007C"/>
            <w:sz w:val="24"/>
            <w:szCs w:val="24"/>
            <w:u w:val="single"/>
          </w:rPr>
          <w:t>PL/SQL Control Structures</w:t>
        </w:r>
      </w:hyperlink>
    </w:p>
    <w:p w:rsidR="000654DA" w:rsidRPr="000654DA" w:rsidRDefault="000654DA" w:rsidP="000654DA">
      <w:pPr>
        <w:numPr>
          <w:ilvl w:val="0"/>
          <w:numId w:val="3"/>
        </w:numPr>
        <w:shd w:val="clear" w:color="auto" w:fill="FFFFFF"/>
        <w:spacing w:after="0" w:line="167" w:lineRule="atLeast"/>
        <w:rPr>
          <w:rFonts w:ascii="Tahoma" w:eastAsia="Times New Roman" w:hAnsi="Tahoma" w:cs="Tahoma"/>
          <w:color w:val="222222"/>
          <w:sz w:val="24"/>
          <w:szCs w:val="24"/>
        </w:rPr>
      </w:pPr>
      <w:hyperlink r:id="rId30" w:anchor="g1461293" w:history="1">
        <w:r w:rsidRPr="000654DA">
          <w:rPr>
            <w:rFonts w:ascii="Tahoma" w:eastAsia="Times New Roman" w:hAnsi="Tahoma" w:cs="Tahoma"/>
            <w:color w:val="72007C"/>
            <w:sz w:val="24"/>
            <w:szCs w:val="24"/>
            <w:u w:val="single"/>
          </w:rPr>
          <w:t>PL/SQL Subprograms</w:t>
        </w:r>
      </w:hyperlink>
    </w:p>
    <w:p w:rsidR="000654DA" w:rsidRPr="000654DA" w:rsidRDefault="000654DA" w:rsidP="000654DA">
      <w:pPr>
        <w:numPr>
          <w:ilvl w:val="0"/>
          <w:numId w:val="3"/>
        </w:numPr>
        <w:shd w:val="clear" w:color="auto" w:fill="FFFFFF"/>
        <w:spacing w:after="0" w:line="167" w:lineRule="atLeast"/>
        <w:rPr>
          <w:rFonts w:ascii="Tahoma" w:eastAsia="Times New Roman" w:hAnsi="Tahoma" w:cs="Tahoma"/>
          <w:color w:val="222222"/>
          <w:sz w:val="24"/>
          <w:szCs w:val="24"/>
        </w:rPr>
      </w:pPr>
      <w:hyperlink r:id="rId31" w:anchor="BABFHIEE" w:history="1">
        <w:r w:rsidRPr="000654DA">
          <w:rPr>
            <w:rFonts w:ascii="Tahoma" w:eastAsia="Times New Roman" w:hAnsi="Tahoma" w:cs="Tahoma"/>
            <w:color w:val="72007C"/>
            <w:sz w:val="24"/>
            <w:szCs w:val="24"/>
            <w:u w:val="single"/>
          </w:rPr>
          <w:t>PL/SQL Packages (APIs Written in PL/SQL)</w:t>
        </w:r>
      </w:hyperlink>
    </w:p>
    <w:p w:rsidR="000654DA" w:rsidRPr="000654DA" w:rsidRDefault="000654DA" w:rsidP="000654DA">
      <w:pPr>
        <w:numPr>
          <w:ilvl w:val="0"/>
          <w:numId w:val="3"/>
        </w:numPr>
        <w:shd w:val="clear" w:color="auto" w:fill="FFFFFF"/>
        <w:spacing w:after="0" w:line="167" w:lineRule="atLeast"/>
        <w:rPr>
          <w:rFonts w:ascii="Tahoma" w:eastAsia="Times New Roman" w:hAnsi="Tahoma" w:cs="Tahoma"/>
          <w:color w:val="222222"/>
          <w:sz w:val="24"/>
          <w:szCs w:val="24"/>
        </w:rPr>
      </w:pPr>
      <w:hyperlink r:id="rId32" w:anchor="g1115615" w:history="1">
        <w:r w:rsidRPr="000654DA">
          <w:rPr>
            <w:rFonts w:ascii="Tahoma" w:eastAsia="Times New Roman" w:hAnsi="Tahoma" w:cs="Tahoma"/>
            <w:color w:val="72007C"/>
            <w:sz w:val="24"/>
            <w:szCs w:val="24"/>
            <w:u w:val="single"/>
          </w:rPr>
          <w:t>Conditional Compilation</w:t>
        </w:r>
      </w:hyperlink>
    </w:p>
    <w:p w:rsidR="000654DA" w:rsidRPr="000654DA" w:rsidRDefault="000654DA" w:rsidP="000654DA">
      <w:pPr>
        <w:numPr>
          <w:ilvl w:val="0"/>
          <w:numId w:val="3"/>
        </w:numPr>
        <w:shd w:val="clear" w:color="auto" w:fill="FFFFFF"/>
        <w:spacing w:after="0" w:line="167" w:lineRule="atLeast"/>
        <w:rPr>
          <w:rFonts w:ascii="Tahoma" w:eastAsia="Times New Roman" w:hAnsi="Tahoma" w:cs="Tahoma"/>
          <w:color w:val="222222"/>
          <w:sz w:val="24"/>
          <w:szCs w:val="24"/>
        </w:rPr>
      </w:pPr>
      <w:hyperlink r:id="rId33" w:anchor="g12862" w:history="1">
        <w:r w:rsidRPr="000654DA">
          <w:rPr>
            <w:rFonts w:ascii="Tahoma" w:eastAsia="Times New Roman" w:hAnsi="Tahoma" w:cs="Tahoma"/>
            <w:color w:val="72007C"/>
            <w:sz w:val="24"/>
            <w:szCs w:val="24"/>
            <w:u w:val="single"/>
          </w:rPr>
          <w:t>Embedded SQL Statements</w:t>
        </w:r>
      </w:hyperlink>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24" w:name="i8859"/>
      <w:bookmarkEnd w:id="24"/>
      <w:r w:rsidRPr="000654DA">
        <w:rPr>
          <w:rFonts w:ascii="Tahoma" w:eastAsia="Times New Roman" w:hAnsi="Tahoma" w:cs="Tahoma"/>
          <w:b/>
          <w:bCs/>
          <w:color w:val="222222"/>
          <w:sz w:val="27"/>
          <w:szCs w:val="27"/>
        </w:rPr>
        <w:t>PL/SQL Blocks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The basic unit of a PL/SQL source program is the block, which groups related declarations and statements.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A PL/SQL block is defined by the keywords </w:t>
      </w:r>
      <w:r w:rsidRPr="000654DA">
        <w:rPr>
          <w:rFonts w:ascii="Courier New" w:eastAsia="Times New Roman" w:hAnsi="Courier New" w:cs="Courier New"/>
          <w:color w:val="222222"/>
          <w:sz w:val="17"/>
          <w:szCs w:val="17"/>
        </w:rPr>
        <w:t>DECLARE</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BEGIN</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EXCEPTION</w:t>
      </w:r>
      <w:r w:rsidRPr="000654DA">
        <w:rPr>
          <w:rFonts w:ascii="Tahoma" w:eastAsia="Times New Roman" w:hAnsi="Tahoma" w:cs="Tahoma"/>
          <w:color w:val="222222"/>
          <w:sz w:val="24"/>
          <w:szCs w:val="24"/>
        </w:rPr>
        <w:t>, and </w:t>
      </w:r>
      <w:r w:rsidRPr="000654DA">
        <w:rPr>
          <w:rFonts w:ascii="Courier New" w:eastAsia="Times New Roman" w:hAnsi="Courier New" w:cs="Courier New"/>
          <w:color w:val="222222"/>
          <w:sz w:val="17"/>
          <w:szCs w:val="17"/>
        </w:rPr>
        <w:t>END</w:t>
      </w:r>
      <w:r w:rsidRPr="000654DA">
        <w:rPr>
          <w:rFonts w:ascii="Tahoma" w:eastAsia="Times New Roman" w:hAnsi="Tahoma" w:cs="Tahoma"/>
          <w:color w:val="222222"/>
          <w:sz w:val="24"/>
          <w:szCs w:val="24"/>
        </w:rPr>
        <w:t>. These keywords partition the block into a declarative part, an executable part, and an exception-handling part. Only the executable part is required.</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Declarations are local to the block and cease to exist when the block completes execution, helping to avoid cluttered namespaces for variables and subprograms.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Blocks can be nested: Because a block is an executable statement, it can appear in another block wherever an executable statement is allowed.</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hyperlink r:id="rId34" w:anchor="BABDHBBA" w:history="1">
        <w:r w:rsidRPr="000654DA">
          <w:rPr>
            <w:rFonts w:ascii="Tahoma" w:eastAsia="Times New Roman" w:hAnsi="Tahoma" w:cs="Tahoma"/>
            <w:color w:val="72007C"/>
            <w:sz w:val="24"/>
            <w:szCs w:val="24"/>
            <w:u w:val="single"/>
          </w:rPr>
          <w:t>Example 1-1</w:t>
        </w:r>
      </w:hyperlink>
      <w:r w:rsidRPr="000654DA">
        <w:rPr>
          <w:rFonts w:ascii="Tahoma" w:eastAsia="Times New Roman" w:hAnsi="Tahoma" w:cs="Tahoma"/>
          <w:color w:val="222222"/>
          <w:sz w:val="24"/>
          <w:szCs w:val="24"/>
        </w:rPr>
        <w:t> shows the basic structure of a PL/SQL block. For the formal syntax description, see </w:t>
      </w:r>
      <w:hyperlink r:id="rId35" w:anchor="i32791" w:history="1">
        <w:r w:rsidRPr="000654DA">
          <w:rPr>
            <w:rFonts w:ascii="Tahoma" w:eastAsia="Times New Roman" w:hAnsi="Tahoma" w:cs="Tahoma"/>
            <w:color w:val="72007C"/>
            <w:sz w:val="24"/>
            <w:szCs w:val="24"/>
            <w:u w:val="single"/>
          </w:rPr>
          <w:t>Block</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25" w:name="BABDHBBA"/>
      <w:bookmarkEnd w:id="25"/>
      <w:r w:rsidRPr="000654DA">
        <w:rPr>
          <w:rFonts w:ascii="Tahoma" w:eastAsia="Times New Roman" w:hAnsi="Tahoma" w:cs="Tahoma"/>
          <w:b/>
          <w:bCs/>
          <w:i/>
          <w:iCs/>
          <w:color w:val="222222"/>
          <w:sz w:val="24"/>
          <w:szCs w:val="24"/>
        </w:rPr>
        <w:t>Example 1-1 PL/SQL Block Structure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DECLARE    -- Declarative part (optional)</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 Declarations of local types, variables, &amp; subprograms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BEGIN      -- Executable part (required)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 Statements (which can use items declared in declarative part)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[EXCEPTION -- Exception-handling part (optional)</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 Exception handlers for exceptions raised in executable part]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END;</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 xml:space="preserve">A PL/SQL block can be submitted to an interactive tool (such as SQL*Plus or Enterprise Manager) or embedded in an Oracle </w:t>
      </w:r>
      <w:proofErr w:type="spellStart"/>
      <w:r w:rsidRPr="000654DA">
        <w:rPr>
          <w:rFonts w:ascii="Tahoma" w:eastAsia="Times New Roman" w:hAnsi="Tahoma" w:cs="Tahoma"/>
          <w:color w:val="222222"/>
          <w:sz w:val="24"/>
          <w:szCs w:val="24"/>
        </w:rPr>
        <w:t>Precompiler</w:t>
      </w:r>
      <w:proofErr w:type="spellEnd"/>
      <w:r w:rsidRPr="000654DA">
        <w:rPr>
          <w:rFonts w:ascii="Tahoma" w:eastAsia="Times New Roman" w:hAnsi="Tahoma" w:cs="Tahoma"/>
          <w:color w:val="222222"/>
          <w:sz w:val="24"/>
          <w:szCs w:val="24"/>
        </w:rPr>
        <w:t xml:space="preserve"> or OCI program. The interactive tool or program executes the block only once. The block is not stored in the database.</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A named PL/SQL block—a subprogram—can be invoked repeatedly (see </w:t>
      </w:r>
      <w:hyperlink r:id="rId36" w:anchor="g1461293" w:history="1">
        <w:r w:rsidRPr="000654DA">
          <w:rPr>
            <w:rFonts w:ascii="Tahoma" w:eastAsia="Times New Roman" w:hAnsi="Tahoma" w:cs="Tahoma"/>
            <w:color w:val="72007C"/>
            <w:sz w:val="24"/>
            <w:szCs w:val="24"/>
            <w:u w:val="single"/>
          </w:rPr>
          <w:t>PL/SQL Subprograms</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after="0" w:line="167" w:lineRule="atLeast"/>
        <w:rPr>
          <w:rFonts w:ascii="Tahoma" w:eastAsia="Times New Roman" w:hAnsi="Tahoma" w:cs="Tahoma"/>
          <w:b/>
          <w:bCs/>
          <w:color w:val="222222"/>
          <w:sz w:val="24"/>
          <w:szCs w:val="24"/>
        </w:rPr>
      </w:pPr>
      <w:r w:rsidRPr="000654DA">
        <w:rPr>
          <w:rFonts w:ascii="Tahoma" w:eastAsia="Times New Roman" w:hAnsi="Tahoma" w:cs="Tahoma"/>
          <w:b/>
          <w:bCs/>
          <w:color w:val="222222"/>
          <w:sz w:val="24"/>
          <w:szCs w:val="24"/>
        </w:rPr>
        <w:t>Note:</w:t>
      </w:r>
    </w:p>
    <w:p w:rsidR="000654DA" w:rsidRPr="000654DA" w:rsidRDefault="000654DA" w:rsidP="000654DA">
      <w:pPr>
        <w:shd w:val="clear" w:color="auto" w:fill="FFFFFF"/>
        <w:spacing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A block that is not stored in the database is called an </w:t>
      </w:r>
      <w:bookmarkStart w:id="26" w:name="sthref17"/>
      <w:bookmarkStart w:id="27" w:name="sthref18"/>
      <w:bookmarkEnd w:id="26"/>
      <w:bookmarkEnd w:id="27"/>
      <w:r w:rsidRPr="000654DA">
        <w:rPr>
          <w:rFonts w:ascii="Tahoma" w:eastAsia="Times New Roman" w:hAnsi="Tahoma" w:cs="Tahoma"/>
          <w:b/>
          <w:bCs/>
          <w:color w:val="222222"/>
          <w:sz w:val="24"/>
          <w:szCs w:val="24"/>
        </w:rPr>
        <w:t>anonymous block</w:t>
      </w:r>
      <w:r w:rsidRPr="000654DA">
        <w:rPr>
          <w:rFonts w:ascii="Tahoma" w:eastAsia="Times New Roman" w:hAnsi="Tahoma" w:cs="Tahoma"/>
          <w:color w:val="222222"/>
          <w:sz w:val="24"/>
          <w:szCs w:val="24"/>
        </w:rPr>
        <w:t>, even if it has a label.</w:t>
      </w:r>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28" w:name="g12979"/>
      <w:bookmarkEnd w:id="28"/>
      <w:r w:rsidRPr="000654DA">
        <w:rPr>
          <w:rFonts w:ascii="Tahoma" w:eastAsia="Times New Roman" w:hAnsi="Tahoma" w:cs="Tahoma"/>
          <w:b/>
          <w:bCs/>
          <w:color w:val="222222"/>
          <w:sz w:val="27"/>
          <w:szCs w:val="27"/>
        </w:rPr>
        <w:t>PL/SQL Error Handling</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29" w:name="sthref19"/>
      <w:bookmarkStart w:id="30" w:name="sthref20"/>
      <w:bookmarkStart w:id="31" w:name="sthref21"/>
      <w:bookmarkEnd w:id="29"/>
      <w:bookmarkEnd w:id="30"/>
      <w:bookmarkEnd w:id="31"/>
      <w:r w:rsidRPr="000654DA">
        <w:rPr>
          <w:rFonts w:ascii="Tahoma" w:eastAsia="Times New Roman" w:hAnsi="Tahoma" w:cs="Tahoma"/>
          <w:color w:val="222222"/>
          <w:sz w:val="24"/>
          <w:szCs w:val="24"/>
        </w:rPr>
        <w:lastRenderedPageBreak/>
        <w:t>PL/SQL makes it easy to detect and process error conditions, which are called </w:t>
      </w:r>
      <w:r w:rsidRPr="000654DA">
        <w:rPr>
          <w:rFonts w:ascii="Tahoma" w:eastAsia="Times New Roman" w:hAnsi="Tahoma" w:cs="Tahoma"/>
          <w:b/>
          <w:bCs/>
          <w:color w:val="222222"/>
          <w:sz w:val="24"/>
          <w:szCs w:val="24"/>
        </w:rPr>
        <w:t>exceptions</w:t>
      </w:r>
      <w:r w:rsidRPr="000654DA">
        <w:rPr>
          <w:rFonts w:ascii="Tahoma" w:eastAsia="Times New Roman" w:hAnsi="Tahoma" w:cs="Tahoma"/>
          <w:color w:val="222222"/>
          <w:sz w:val="24"/>
          <w:szCs w:val="24"/>
        </w:rPr>
        <w:t>. When an error occurs, an exception is raised: normal execution stops and control transfers to special exception-handling code, which comes at the end of any PL/SQL block. Each different exception is processed by a particular exception handler.</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PL/SQL exception handling differs from the manual checking that you do in C programming, where you insert a check to make sure that every operation succeeded. Instead, the checks and calls to error routines are performed automatically, similar to the exception mechanism in Java programming.</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Predefined exceptions are raised automatically for certain common error conditions involving variables or database operations. For example, if you try to divide a number by zero, PL/SQL raises the predefined exception </w:t>
      </w:r>
      <w:r w:rsidRPr="000654DA">
        <w:rPr>
          <w:rFonts w:ascii="Courier New" w:eastAsia="Times New Roman" w:hAnsi="Courier New" w:cs="Courier New"/>
          <w:color w:val="222222"/>
          <w:sz w:val="17"/>
          <w:szCs w:val="17"/>
        </w:rPr>
        <w:t>ZERO_DIVIDE</w:t>
      </w:r>
      <w:r w:rsidRPr="000654DA">
        <w:rPr>
          <w:rFonts w:ascii="Tahoma" w:eastAsia="Times New Roman" w:hAnsi="Tahoma" w:cs="Tahoma"/>
          <w:color w:val="222222"/>
          <w:sz w:val="24"/>
          <w:szCs w:val="24"/>
        </w:rPr>
        <w:t> automatically.</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You can define exceptions of your own, for conditions that you decide are errors, or to correspond to database errors that normally result in ORA-</w:t>
      </w:r>
      <w:r w:rsidRPr="000654DA">
        <w:rPr>
          <w:rFonts w:ascii="Tahoma" w:eastAsia="Times New Roman" w:hAnsi="Tahoma" w:cs="Tahoma"/>
          <w:i/>
          <w:iCs/>
          <w:color w:val="222222"/>
          <w:sz w:val="24"/>
          <w:szCs w:val="24"/>
        </w:rPr>
        <w:t>n</w:t>
      </w:r>
      <w:r w:rsidRPr="000654DA">
        <w:rPr>
          <w:rFonts w:ascii="Tahoma" w:eastAsia="Times New Roman" w:hAnsi="Tahoma" w:cs="Tahoma"/>
          <w:color w:val="222222"/>
          <w:sz w:val="24"/>
          <w:szCs w:val="24"/>
        </w:rPr>
        <w:t> error messages. When you detect a user-defined error condition, you raise an exception with either a </w:t>
      </w:r>
      <w:r w:rsidRPr="000654DA">
        <w:rPr>
          <w:rFonts w:ascii="Courier New" w:eastAsia="Times New Roman" w:hAnsi="Courier New" w:cs="Courier New"/>
          <w:color w:val="222222"/>
          <w:sz w:val="17"/>
          <w:szCs w:val="17"/>
        </w:rPr>
        <w:t>RAISE</w:t>
      </w:r>
      <w:r w:rsidRPr="000654DA">
        <w:rPr>
          <w:rFonts w:ascii="Tahoma" w:eastAsia="Times New Roman" w:hAnsi="Tahoma" w:cs="Tahoma"/>
          <w:color w:val="222222"/>
          <w:sz w:val="24"/>
          <w:szCs w:val="24"/>
        </w:rPr>
        <w:t> statement or the procedure </w:t>
      </w:r>
      <w:r w:rsidRPr="000654DA">
        <w:rPr>
          <w:rFonts w:ascii="Courier New" w:eastAsia="Times New Roman" w:hAnsi="Courier New" w:cs="Courier New"/>
          <w:color w:val="222222"/>
          <w:sz w:val="17"/>
          <w:szCs w:val="17"/>
        </w:rPr>
        <w:t>DBMS_STANDARD</w:t>
      </w:r>
      <w:r w:rsidRPr="000654DA">
        <w:rPr>
          <w:rFonts w:ascii="Tahoma" w:eastAsia="Times New Roman" w:hAnsi="Tahoma" w:cs="Tahoma"/>
          <w:color w:val="222222"/>
          <w:sz w:val="24"/>
          <w:szCs w:val="24"/>
        </w:rPr>
        <w:t>.</w:t>
      </w:r>
      <w:r w:rsidRPr="000654DA">
        <w:rPr>
          <w:rFonts w:ascii="Courier New" w:eastAsia="Times New Roman" w:hAnsi="Courier New" w:cs="Courier New"/>
          <w:color w:val="222222"/>
          <w:sz w:val="17"/>
          <w:szCs w:val="17"/>
        </w:rPr>
        <w:t>RAISE_APPLICATION_ERROR</w:t>
      </w:r>
      <w:r w:rsidRPr="000654DA">
        <w:rPr>
          <w:rFonts w:ascii="Tahoma" w:eastAsia="Times New Roman" w:hAnsi="Tahoma" w:cs="Tahoma"/>
          <w:color w:val="222222"/>
          <w:sz w:val="24"/>
          <w:szCs w:val="24"/>
        </w:rPr>
        <w:t>. See the exception </w:t>
      </w:r>
      <w:proofErr w:type="spellStart"/>
      <w:r w:rsidRPr="000654DA">
        <w:rPr>
          <w:rFonts w:ascii="Courier New" w:eastAsia="Times New Roman" w:hAnsi="Courier New" w:cs="Courier New"/>
          <w:color w:val="222222"/>
          <w:sz w:val="17"/>
          <w:szCs w:val="17"/>
        </w:rPr>
        <w:t>comm_missing</w:t>
      </w:r>
      <w:proofErr w:type="spellEnd"/>
      <w:r w:rsidRPr="000654DA">
        <w:rPr>
          <w:rFonts w:ascii="Tahoma" w:eastAsia="Times New Roman" w:hAnsi="Tahoma" w:cs="Tahoma"/>
          <w:color w:val="222222"/>
          <w:sz w:val="24"/>
          <w:szCs w:val="24"/>
        </w:rPr>
        <w:t> in </w:t>
      </w:r>
      <w:hyperlink r:id="rId37" w:anchor="BABBHHAI" w:history="1">
        <w:r w:rsidRPr="000654DA">
          <w:rPr>
            <w:rFonts w:ascii="Tahoma" w:eastAsia="Times New Roman" w:hAnsi="Tahoma" w:cs="Tahoma"/>
            <w:color w:val="72007C"/>
            <w:sz w:val="24"/>
            <w:szCs w:val="24"/>
            <w:u w:val="single"/>
          </w:rPr>
          <w:t>Example 1-16</w:t>
        </w:r>
      </w:hyperlink>
      <w:r w:rsidRPr="000654DA">
        <w:rPr>
          <w:rFonts w:ascii="Tahoma" w:eastAsia="Times New Roman" w:hAnsi="Tahoma" w:cs="Tahoma"/>
          <w:color w:val="222222"/>
          <w:sz w:val="24"/>
          <w:szCs w:val="24"/>
        </w:rPr>
        <w:t>. In the example, if the commission is null, the exception </w:t>
      </w:r>
      <w:proofErr w:type="spellStart"/>
      <w:r w:rsidRPr="000654DA">
        <w:rPr>
          <w:rFonts w:ascii="Courier New" w:eastAsia="Times New Roman" w:hAnsi="Courier New" w:cs="Courier New"/>
          <w:color w:val="222222"/>
          <w:sz w:val="17"/>
          <w:szCs w:val="17"/>
        </w:rPr>
        <w:t>comm_missing</w:t>
      </w:r>
      <w:proofErr w:type="spellEnd"/>
      <w:r w:rsidRPr="000654DA">
        <w:rPr>
          <w:rFonts w:ascii="Tahoma" w:eastAsia="Times New Roman" w:hAnsi="Tahoma" w:cs="Tahoma"/>
          <w:color w:val="222222"/>
          <w:sz w:val="24"/>
          <w:szCs w:val="24"/>
        </w:rPr>
        <w:t> is raised.</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Typically, you put an exception handler at the end of a subprogram to handle exceptions that are raised anywhere inside the subprogram. To continue executing from the spot where an exception happens, enclose the code that might raise an exception inside another </w:t>
      </w:r>
      <w:r w:rsidRPr="000654DA">
        <w:rPr>
          <w:rFonts w:ascii="Courier New" w:eastAsia="Times New Roman" w:hAnsi="Courier New" w:cs="Courier New"/>
          <w:color w:val="222222"/>
          <w:sz w:val="17"/>
          <w:szCs w:val="17"/>
        </w:rPr>
        <w:t>BEGIN-END</w:t>
      </w:r>
      <w:r w:rsidRPr="000654DA">
        <w:rPr>
          <w:rFonts w:ascii="Tahoma" w:eastAsia="Times New Roman" w:hAnsi="Tahoma" w:cs="Tahoma"/>
          <w:color w:val="222222"/>
          <w:sz w:val="24"/>
          <w:szCs w:val="24"/>
        </w:rPr>
        <w:t> block with its own exception handler. For example, you might put separate </w:t>
      </w:r>
      <w:r w:rsidRPr="000654DA">
        <w:rPr>
          <w:rFonts w:ascii="Courier New" w:eastAsia="Times New Roman" w:hAnsi="Courier New" w:cs="Courier New"/>
          <w:color w:val="222222"/>
          <w:sz w:val="17"/>
          <w:szCs w:val="17"/>
        </w:rPr>
        <w:t>BEGIN-END</w:t>
      </w:r>
      <w:r w:rsidRPr="000654DA">
        <w:rPr>
          <w:rFonts w:ascii="Tahoma" w:eastAsia="Times New Roman" w:hAnsi="Tahoma" w:cs="Tahoma"/>
          <w:color w:val="222222"/>
          <w:sz w:val="24"/>
          <w:szCs w:val="24"/>
        </w:rPr>
        <w:t> blocks around groups of SQL statements that might raise </w:t>
      </w:r>
      <w:r w:rsidRPr="000654DA">
        <w:rPr>
          <w:rFonts w:ascii="Courier New" w:eastAsia="Times New Roman" w:hAnsi="Courier New" w:cs="Courier New"/>
          <w:color w:val="222222"/>
          <w:sz w:val="17"/>
          <w:szCs w:val="17"/>
        </w:rPr>
        <w:t>NO_DATA_FOUND</w:t>
      </w:r>
      <w:r w:rsidRPr="000654DA">
        <w:rPr>
          <w:rFonts w:ascii="Tahoma" w:eastAsia="Times New Roman" w:hAnsi="Tahoma" w:cs="Tahoma"/>
          <w:color w:val="222222"/>
          <w:sz w:val="24"/>
          <w:szCs w:val="24"/>
        </w:rPr>
        <w:t>, or around arithmetic operations that might raise </w:t>
      </w:r>
      <w:r w:rsidRPr="000654DA">
        <w:rPr>
          <w:rFonts w:ascii="Courier New" w:eastAsia="Times New Roman" w:hAnsi="Courier New" w:cs="Courier New"/>
          <w:color w:val="222222"/>
          <w:sz w:val="17"/>
          <w:szCs w:val="17"/>
        </w:rPr>
        <w:t>DIVIDE_BY_ZERO</w:t>
      </w:r>
      <w:r w:rsidRPr="000654DA">
        <w:rPr>
          <w:rFonts w:ascii="Tahoma" w:eastAsia="Times New Roman" w:hAnsi="Tahoma" w:cs="Tahoma"/>
          <w:color w:val="222222"/>
          <w:sz w:val="24"/>
          <w:szCs w:val="24"/>
        </w:rPr>
        <w:t>. By putting a </w:t>
      </w:r>
      <w:r w:rsidRPr="000654DA">
        <w:rPr>
          <w:rFonts w:ascii="Courier New" w:eastAsia="Times New Roman" w:hAnsi="Courier New" w:cs="Courier New"/>
          <w:color w:val="222222"/>
          <w:sz w:val="17"/>
          <w:szCs w:val="17"/>
        </w:rPr>
        <w:t>BEGIN-END</w:t>
      </w:r>
      <w:r w:rsidRPr="000654DA">
        <w:rPr>
          <w:rFonts w:ascii="Tahoma" w:eastAsia="Times New Roman" w:hAnsi="Tahoma" w:cs="Tahoma"/>
          <w:color w:val="222222"/>
          <w:sz w:val="24"/>
          <w:szCs w:val="24"/>
        </w:rPr>
        <w:t> block with an exception handler inside a loop, you can continue executing the loop even if some loop iterations raise exceptions. See </w:t>
      </w:r>
      <w:hyperlink r:id="rId38" w:anchor="BABFJEIA" w:history="1">
        <w:r w:rsidRPr="000654DA">
          <w:rPr>
            <w:rFonts w:ascii="Tahoma" w:eastAsia="Times New Roman" w:hAnsi="Tahoma" w:cs="Tahoma"/>
            <w:color w:val="72007C"/>
            <w:sz w:val="24"/>
            <w:szCs w:val="24"/>
            <w:u w:val="single"/>
          </w:rPr>
          <w:t>Example 5-38</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information about PL/SQL errors, see </w:t>
      </w:r>
      <w:hyperlink r:id="rId39" w:anchor="i3336" w:history="1">
        <w:r w:rsidRPr="000654DA">
          <w:rPr>
            <w:rFonts w:ascii="Tahoma" w:eastAsia="Times New Roman" w:hAnsi="Tahoma" w:cs="Tahoma"/>
            <w:color w:val="72007C"/>
            <w:sz w:val="24"/>
            <w:szCs w:val="24"/>
            <w:u w:val="single"/>
          </w:rPr>
          <w:t>Overview of PL/SQL Run-Time Error Handling</w:t>
        </w:r>
      </w:hyperlink>
      <w:r w:rsidRPr="000654DA">
        <w:rPr>
          <w:rFonts w:ascii="Tahoma" w:eastAsia="Times New Roman" w:hAnsi="Tahoma" w:cs="Tahoma"/>
          <w:color w:val="222222"/>
          <w:sz w:val="24"/>
          <w:szCs w:val="24"/>
        </w:rPr>
        <w:t xml:space="preserve">. For information about PL/SQL warnings, </w:t>
      </w:r>
      <w:proofErr w:type="spellStart"/>
      <w:r w:rsidRPr="000654DA">
        <w:rPr>
          <w:rFonts w:ascii="Tahoma" w:eastAsia="Times New Roman" w:hAnsi="Tahoma" w:cs="Tahoma"/>
          <w:color w:val="222222"/>
          <w:sz w:val="24"/>
          <w:szCs w:val="24"/>
        </w:rPr>
        <w:t>see</w:t>
      </w:r>
      <w:hyperlink r:id="rId40" w:anchor="i9084" w:history="1">
        <w:r w:rsidRPr="000654DA">
          <w:rPr>
            <w:rFonts w:ascii="Tahoma" w:eastAsia="Times New Roman" w:hAnsi="Tahoma" w:cs="Tahoma"/>
            <w:color w:val="72007C"/>
            <w:sz w:val="24"/>
            <w:szCs w:val="24"/>
            <w:u w:val="single"/>
          </w:rPr>
          <w:t>Overview</w:t>
        </w:r>
        <w:proofErr w:type="spellEnd"/>
        <w:r w:rsidRPr="000654DA">
          <w:rPr>
            <w:rFonts w:ascii="Tahoma" w:eastAsia="Times New Roman" w:hAnsi="Tahoma" w:cs="Tahoma"/>
            <w:color w:val="72007C"/>
            <w:sz w:val="24"/>
            <w:szCs w:val="24"/>
            <w:u w:val="single"/>
          </w:rPr>
          <w:t xml:space="preserve"> of PL/SQL Compile-Time Warnings</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32" w:name="CBJGHHBG"/>
      <w:bookmarkEnd w:id="32"/>
      <w:r w:rsidRPr="000654DA">
        <w:rPr>
          <w:rFonts w:ascii="Tahoma" w:eastAsia="Times New Roman" w:hAnsi="Tahoma" w:cs="Tahoma"/>
          <w:b/>
          <w:bCs/>
          <w:color w:val="222222"/>
          <w:sz w:val="27"/>
          <w:szCs w:val="27"/>
        </w:rPr>
        <w:t>PL/SQL Input and Output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33" w:name="sthref22"/>
      <w:bookmarkStart w:id="34" w:name="sthref23"/>
      <w:bookmarkStart w:id="35" w:name="sthref24"/>
      <w:bookmarkStart w:id="36" w:name="sthref25"/>
      <w:bookmarkEnd w:id="33"/>
      <w:bookmarkEnd w:id="34"/>
      <w:bookmarkEnd w:id="35"/>
      <w:bookmarkEnd w:id="36"/>
      <w:r w:rsidRPr="000654DA">
        <w:rPr>
          <w:rFonts w:ascii="Tahoma" w:eastAsia="Times New Roman" w:hAnsi="Tahoma" w:cs="Tahoma"/>
          <w:color w:val="222222"/>
          <w:sz w:val="24"/>
          <w:szCs w:val="24"/>
        </w:rPr>
        <w:t>Most PL/SQL input and output (I/O) is through SQL statements that store data in database tables or query those tables. All other PL/SQL I/O is done through APIs, such as the PL/SQL package </w:t>
      </w:r>
      <w:bookmarkStart w:id="37" w:name="sthref26"/>
      <w:bookmarkEnd w:id="37"/>
      <w:r w:rsidRPr="000654DA">
        <w:rPr>
          <w:rFonts w:ascii="Courier New" w:eastAsia="Times New Roman" w:hAnsi="Courier New" w:cs="Courier New"/>
          <w:color w:val="222222"/>
          <w:sz w:val="17"/>
          <w:szCs w:val="17"/>
        </w:rPr>
        <w:t>DBMS_OUTPUT</w:t>
      </w:r>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To display output passed to </w:t>
      </w:r>
      <w:r w:rsidRPr="000654DA">
        <w:rPr>
          <w:rFonts w:ascii="Courier New" w:eastAsia="Times New Roman" w:hAnsi="Courier New" w:cs="Courier New"/>
          <w:color w:val="222222"/>
          <w:sz w:val="17"/>
          <w:szCs w:val="17"/>
        </w:rPr>
        <w:t>DBMS_OUTPUT</w:t>
      </w:r>
      <w:r w:rsidRPr="000654DA">
        <w:rPr>
          <w:rFonts w:ascii="Tahoma" w:eastAsia="Times New Roman" w:hAnsi="Tahoma" w:cs="Tahoma"/>
          <w:color w:val="222222"/>
          <w:sz w:val="24"/>
          <w:szCs w:val="24"/>
        </w:rPr>
        <w:t>, you need another program, such as SQL*Plus. To see </w:t>
      </w:r>
      <w:r w:rsidRPr="000654DA">
        <w:rPr>
          <w:rFonts w:ascii="Courier New" w:eastAsia="Times New Roman" w:hAnsi="Courier New" w:cs="Courier New"/>
          <w:color w:val="222222"/>
          <w:sz w:val="17"/>
          <w:szCs w:val="17"/>
        </w:rPr>
        <w:t>DBMS_OUTPUT</w:t>
      </w:r>
      <w:r w:rsidRPr="000654DA">
        <w:rPr>
          <w:rFonts w:ascii="Tahoma" w:eastAsia="Times New Roman" w:hAnsi="Tahoma" w:cs="Tahoma"/>
          <w:color w:val="222222"/>
          <w:sz w:val="24"/>
          <w:szCs w:val="24"/>
        </w:rPr>
        <w:t xml:space="preserve"> output with SQL*Plus, you must first issue the SQL*Plus </w:t>
      </w:r>
      <w:r w:rsidRPr="000654DA">
        <w:rPr>
          <w:rFonts w:ascii="Tahoma" w:eastAsia="Times New Roman" w:hAnsi="Tahoma" w:cs="Tahoma"/>
          <w:color w:val="222222"/>
          <w:sz w:val="24"/>
          <w:szCs w:val="24"/>
        </w:rPr>
        <w:lastRenderedPageBreak/>
        <w:t>command </w:t>
      </w:r>
      <w:r w:rsidRPr="000654DA">
        <w:rPr>
          <w:rFonts w:ascii="Courier New" w:eastAsia="Times New Roman" w:hAnsi="Courier New" w:cs="Courier New"/>
          <w:color w:val="222222"/>
          <w:sz w:val="17"/>
          <w:szCs w:val="17"/>
        </w:rPr>
        <w:t>SET</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SERVEROUTPUT</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ON</w:t>
      </w:r>
      <w:r w:rsidRPr="000654DA">
        <w:rPr>
          <w:rFonts w:ascii="Tahoma" w:eastAsia="Times New Roman" w:hAnsi="Tahoma" w:cs="Tahoma"/>
          <w:color w:val="222222"/>
          <w:sz w:val="24"/>
          <w:szCs w:val="24"/>
        </w:rPr>
        <w:t>. For information about </w:t>
      </w:r>
      <w:r w:rsidRPr="000654DA">
        <w:rPr>
          <w:rFonts w:ascii="Courier New" w:eastAsia="Times New Roman" w:hAnsi="Courier New" w:cs="Courier New"/>
          <w:color w:val="222222"/>
          <w:sz w:val="17"/>
          <w:szCs w:val="17"/>
        </w:rPr>
        <w:t>SET</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SERVEROUTPUT</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ON</w:t>
      </w:r>
      <w:r w:rsidRPr="000654DA">
        <w:rPr>
          <w:rFonts w:ascii="Tahoma" w:eastAsia="Times New Roman" w:hAnsi="Tahoma" w:cs="Tahoma"/>
          <w:color w:val="222222"/>
          <w:sz w:val="24"/>
          <w:szCs w:val="24"/>
        </w:rPr>
        <w:t>, see </w:t>
      </w:r>
      <w:hyperlink r:id="rId41" w:anchor="SQPUG099" w:history="1">
        <w:r w:rsidRPr="000654DA">
          <w:rPr>
            <w:rFonts w:ascii="Tahoma" w:eastAsia="Times New Roman" w:hAnsi="Tahoma" w:cs="Tahoma"/>
            <w:i/>
            <w:iCs/>
            <w:color w:val="72007C"/>
            <w:sz w:val="24"/>
            <w:szCs w:val="24"/>
            <w:u w:val="single"/>
          </w:rPr>
          <w:t>SQL*Plus User's Guide and Reference</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Other PL/SQL APIs for processing I/O are provided by packages such as: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PL/SQL APIs for Processing I/O"/>
        <w:tblDescription w:val="This table lists and briefly describes the packages that implement the PL/SQL APIs for processing I/O."/>
      </w:tblPr>
      <w:tblGrid>
        <w:gridCol w:w="1429"/>
        <w:gridCol w:w="8051"/>
      </w:tblGrid>
      <w:tr w:rsidR="000654DA" w:rsidRPr="000654DA" w:rsidTr="000654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654DA" w:rsidRPr="000654DA" w:rsidRDefault="000654DA" w:rsidP="000654DA">
            <w:pPr>
              <w:spacing w:after="0" w:line="240" w:lineRule="auto"/>
              <w:rPr>
                <w:rFonts w:ascii="Times New Roman" w:eastAsia="Times New Roman" w:hAnsi="Times New Roman" w:cs="Times New Roman"/>
                <w:b/>
                <w:bCs/>
                <w:sz w:val="24"/>
                <w:szCs w:val="24"/>
              </w:rPr>
            </w:pPr>
            <w:r w:rsidRPr="000654DA">
              <w:rPr>
                <w:rFonts w:ascii="Times New Roman" w:eastAsia="Times New Roman" w:hAnsi="Times New Roman" w:cs="Times New Roman"/>
                <w:b/>
                <w:bCs/>
                <w:sz w:val="24"/>
                <w:szCs w:val="24"/>
              </w:rPr>
              <w:t>Package(s)</w:t>
            </w:r>
          </w:p>
        </w:tc>
        <w:tc>
          <w:tcPr>
            <w:tcW w:w="0" w:type="auto"/>
            <w:tcBorders>
              <w:top w:val="outset" w:sz="6" w:space="0" w:color="auto"/>
              <w:left w:val="outset" w:sz="6" w:space="0" w:color="auto"/>
              <w:bottom w:val="outset" w:sz="6" w:space="0" w:color="auto"/>
              <w:right w:val="outset" w:sz="6" w:space="0" w:color="auto"/>
            </w:tcBorders>
            <w:vAlign w:val="bottom"/>
            <w:hideMark/>
          </w:tcPr>
          <w:p w:rsidR="000654DA" w:rsidRPr="000654DA" w:rsidRDefault="000654DA" w:rsidP="000654DA">
            <w:pPr>
              <w:spacing w:after="0" w:line="240" w:lineRule="auto"/>
              <w:rPr>
                <w:rFonts w:ascii="Times New Roman" w:eastAsia="Times New Roman" w:hAnsi="Times New Roman" w:cs="Times New Roman"/>
                <w:b/>
                <w:bCs/>
                <w:sz w:val="24"/>
                <w:szCs w:val="24"/>
              </w:rPr>
            </w:pPr>
            <w:r w:rsidRPr="000654DA">
              <w:rPr>
                <w:rFonts w:ascii="Times New Roman" w:eastAsia="Times New Roman" w:hAnsi="Times New Roman" w:cs="Times New Roman"/>
                <w:b/>
                <w:bCs/>
                <w:sz w:val="24"/>
                <w:szCs w:val="24"/>
              </w:rPr>
              <w:t>PL/SQL uses package ...</w:t>
            </w:r>
          </w:p>
        </w:tc>
      </w:tr>
      <w:tr w:rsidR="000654DA" w:rsidRPr="000654DA" w:rsidTr="000654D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Courier New" w:eastAsia="Times New Roman" w:hAnsi="Courier New" w:cs="Courier New"/>
                <w:sz w:val="17"/>
                <w:szCs w:val="17"/>
              </w:rPr>
              <w:t>HTF</w:t>
            </w:r>
            <w:r w:rsidRPr="000654DA">
              <w:rPr>
                <w:rFonts w:ascii="Times New Roman" w:eastAsia="Times New Roman" w:hAnsi="Times New Roman" w:cs="Times New Roman"/>
                <w:sz w:val="24"/>
                <w:szCs w:val="24"/>
              </w:rPr>
              <w:t> and </w:t>
            </w:r>
            <w:r w:rsidRPr="000654DA">
              <w:rPr>
                <w:rFonts w:ascii="Courier New" w:eastAsia="Times New Roman" w:hAnsi="Courier New" w:cs="Courier New"/>
                <w:sz w:val="17"/>
                <w:szCs w:val="17"/>
              </w:rPr>
              <w:t>HTP</w:t>
            </w:r>
          </w:p>
        </w:tc>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to display output on a web page</w:t>
            </w:r>
          </w:p>
        </w:tc>
      </w:tr>
      <w:tr w:rsidR="000654DA" w:rsidRPr="000654DA" w:rsidTr="000654D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Courier New" w:eastAsia="Times New Roman" w:hAnsi="Courier New" w:cs="Courier New"/>
                <w:sz w:val="17"/>
                <w:szCs w:val="17"/>
              </w:rPr>
              <w:t>DBMS_PIPE</w:t>
            </w:r>
          </w:p>
        </w:tc>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to pass information between PL/SQL and operating-system commands</w:t>
            </w:r>
          </w:p>
        </w:tc>
      </w:tr>
      <w:tr w:rsidR="000654DA" w:rsidRPr="000654DA" w:rsidTr="000654D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Courier New" w:eastAsia="Times New Roman" w:hAnsi="Courier New" w:cs="Courier New"/>
                <w:sz w:val="17"/>
                <w:szCs w:val="17"/>
              </w:rPr>
              <w:t>UTL_FILE</w:t>
            </w:r>
          </w:p>
        </w:tc>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to reads and write operating system files</w:t>
            </w:r>
          </w:p>
        </w:tc>
      </w:tr>
      <w:tr w:rsidR="000654DA" w:rsidRPr="000654DA" w:rsidTr="000654D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Courier New" w:eastAsia="Times New Roman" w:hAnsi="Courier New" w:cs="Courier New"/>
                <w:sz w:val="17"/>
                <w:szCs w:val="17"/>
              </w:rPr>
              <w:t>UTL_HTTP</w:t>
            </w:r>
          </w:p>
        </w:tc>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to communicate with web servers</w:t>
            </w:r>
          </w:p>
        </w:tc>
      </w:tr>
      <w:tr w:rsidR="000654DA" w:rsidRPr="000654DA" w:rsidTr="000654D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Courier New" w:eastAsia="Times New Roman" w:hAnsi="Courier New" w:cs="Courier New"/>
                <w:sz w:val="17"/>
                <w:szCs w:val="17"/>
              </w:rPr>
              <w:t>UTL_SMTP</w:t>
            </w:r>
          </w:p>
        </w:tc>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to communicate with mail servers</w:t>
            </w:r>
          </w:p>
        </w:tc>
      </w:tr>
    </w:tbl>
    <w:p w:rsidR="000654DA" w:rsidRPr="000654DA" w:rsidRDefault="000654DA" w:rsidP="000654DA">
      <w:pPr>
        <w:shd w:val="clear" w:color="auto" w:fill="FFFFFF"/>
        <w:spacing w:after="0" w:line="167" w:lineRule="atLeast"/>
        <w:rPr>
          <w:rFonts w:ascii="Tahoma" w:eastAsia="Times New Roman" w:hAnsi="Tahoma" w:cs="Tahoma"/>
          <w:color w:val="222222"/>
          <w:sz w:val="24"/>
          <w:szCs w:val="24"/>
        </w:rPr>
      </w:pP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Although some of the preceding APIs can accept input as well as display output, they have cannot accept data directly from the keyboard. For that, use the SQL*Plus commands </w:t>
      </w:r>
      <w:r w:rsidRPr="000654DA">
        <w:rPr>
          <w:rFonts w:ascii="Courier New" w:eastAsia="Times New Roman" w:hAnsi="Courier New" w:cs="Courier New"/>
          <w:color w:val="222222"/>
          <w:sz w:val="17"/>
          <w:szCs w:val="17"/>
        </w:rPr>
        <w:t>PROMPT</w:t>
      </w:r>
      <w:r w:rsidRPr="000654DA">
        <w:rPr>
          <w:rFonts w:ascii="Tahoma" w:eastAsia="Times New Roman" w:hAnsi="Tahoma" w:cs="Tahoma"/>
          <w:color w:val="222222"/>
          <w:sz w:val="24"/>
          <w:szCs w:val="24"/>
        </w:rPr>
        <w:t> and </w:t>
      </w:r>
      <w:r w:rsidRPr="000654DA">
        <w:rPr>
          <w:rFonts w:ascii="Courier New" w:eastAsia="Times New Roman" w:hAnsi="Courier New" w:cs="Courier New"/>
          <w:color w:val="222222"/>
          <w:sz w:val="17"/>
          <w:szCs w:val="17"/>
        </w:rPr>
        <w:t>ACCEPT</w:t>
      </w:r>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38" w:name="g12828"/>
      <w:bookmarkEnd w:id="38"/>
      <w:r w:rsidRPr="000654DA">
        <w:rPr>
          <w:rFonts w:ascii="Tahoma" w:eastAsia="Times New Roman" w:hAnsi="Tahoma" w:cs="Tahoma"/>
          <w:b/>
          <w:bCs/>
          <w:color w:val="222222"/>
          <w:sz w:val="27"/>
          <w:szCs w:val="27"/>
        </w:rPr>
        <w:t>PL/SQL Variables and Constants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39" w:name="sthref27"/>
      <w:bookmarkStart w:id="40" w:name="sthref28"/>
      <w:bookmarkStart w:id="41" w:name="sthref29"/>
      <w:bookmarkStart w:id="42" w:name="sthref30"/>
      <w:bookmarkEnd w:id="39"/>
      <w:bookmarkEnd w:id="40"/>
      <w:bookmarkEnd w:id="41"/>
      <w:bookmarkEnd w:id="42"/>
      <w:r w:rsidRPr="000654DA">
        <w:rPr>
          <w:rFonts w:ascii="Tahoma" w:eastAsia="Times New Roman" w:hAnsi="Tahoma" w:cs="Tahoma"/>
          <w:color w:val="222222"/>
          <w:sz w:val="24"/>
          <w:szCs w:val="24"/>
        </w:rPr>
        <w:t>PL/SQL lets you declare variables and constants, and then use them in SQL and procedural statements anywhere an expression can be used. You must declare a variable or constant before referencing it in any other statements. For more information, see </w:t>
      </w:r>
      <w:hyperlink r:id="rId42" w:anchor="i27306" w:history="1">
        <w:r w:rsidRPr="000654DA">
          <w:rPr>
            <w:rFonts w:ascii="Tahoma" w:eastAsia="Times New Roman" w:hAnsi="Tahoma" w:cs="Tahoma"/>
            <w:color w:val="72007C"/>
            <w:sz w:val="24"/>
            <w:szCs w:val="24"/>
            <w:u w:val="single"/>
          </w:rPr>
          <w:t>Declarations</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Topics:</w:t>
      </w:r>
    </w:p>
    <w:p w:rsidR="000654DA" w:rsidRPr="000654DA" w:rsidRDefault="000654DA" w:rsidP="000654DA">
      <w:pPr>
        <w:numPr>
          <w:ilvl w:val="0"/>
          <w:numId w:val="5"/>
        </w:numPr>
        <w:shd w:val="clear" w:color="auto" w:fill="FFFFFF"/>
        <w:spacing w:after="0" w:line="167" w:lineRule="atLeast"/>
        <w:rPr>
          <w:rFonts w:ascii="Tahoma" w:eastAsia="Times New Roman" w:hAnsi="Tahoma" w:cs="Tahoma"/>
          <w:color w:val="222222"/>
          <w:sz w:val="24"/>
          <w:szCs w:val="24"/>
        </w:rPr>
      </w:pPr>
      <w:hyperlink r:id="rId43" w:anchor="CJAFEIFF" w:history="1">
        <w:r w:rsidRPr="000654DA">
          <w:rPr>
            <w:rFonts w:ascii="Tahoma" w:eastAsia="Times New Roman" w:hAnsi="Tahoma" w:cs="Tahoma"/>
            <w:color w:val="72007C"/>
            <w:sz w:val="24"/>
            <w:szCs w:val="24"/>
            <w:u w:val="single"/>
          </w:rPr>
          <w:t>Declaring PL/SQL Variables</w:t>
        </w:r>
      </w:hyperlink>
    </w:p>
    <w:p w:rsidR="000654DA" w:rsidRPr="000654DA" w:rsidRDefault="000654DA" w:rsidP="000654DA">
      <w:pPr>
        <w:numPr>
          <w:ilvl w:val="0"/>
          <w:numId w:val="5"/>
        </w:numPr>
        <w:shd w:val="clear" w:color="auto" w:fill="FFFFFF"/>
        <w:spacing w:after="0" w:line="167" w:lineRule="atLeast"/>
        <w:rPr>
          <w:rFonts w:ascii="Tahoma" w:eastAsia="Times New Roman" w:hAnsi="Tahoma" w:cs="Tahoma"/>
          <w:color w:val="222222"/>
          <w:sz w:val="24"/>
          <w:szCs w:val="24"/>
        </w:rPr>
      </w:pPr>
      <w:hyperlink r:id="rId44" w:anchor="g12589" w:history="1">
        <w:r w:rsidRPr="000654DA">
          <w:rPr>
            <w:rFonts w:ascii="Tahoma" w:eastAsia="Times New Roman" w:hAnsi="Tahoma" w:cs="Tahoma"/>
            <w:color w:val="72007C"/>
            <w:sz w:val="24"/>
            <w:szCs w:val="24"/>
            <w:u w:val="single"/>
          </w:rPr>
          <w:t>Assigning Values to Variables</w:t>
        </w:r>
      </w:hyperlink>
    </w:p>
    <w:p w:rsidR="000654DA" w:rsidRPr="000654DA" w:rsidRDefault="000654DA" w:rsidP="000654DA">
      <w:pPr>
        <w:numPr>
          <w:ilvl w:val="0"/>
          <w:numId w:val="5"/>
        </w:numPr>
        <w:shd w:val="clear" w:color="auto" w:fill="FFFFFF"/>
        <w:spacing w:after="0" w:line="167" w:lineRule="atLeast"/>
        <w:rPr>
          <w:rFonts w:ascii="Tahoma" w:eastAsia="Times New Roman" w:hAnsi="Tahoma" w:cs="Tahoma"/>
          <w:color w:val="222222"/>
          <w:sz w:val="24"/>
          <w:szCs w:val="24"/>
        </w:rPr>
      </w:pPr>
      <w:hyperlink r:id="rId45" w:anchor="g12604" w:history="1">
        <w:r w:rsidRPr="000654DA">
          <w:rPr>
            <w:rFonts w:ascii="Tahoma" w:eastAsia="Times New Roman" w:hAnsi="Tahoma" w:cs="Tahoma"/>
            <w:color w:val="72007C"/>
            <w:sz w:val="24"/>
            <w:szCs w:val="24"/>
            <w:u w:val="single"/>
          </w:rPr>
          <w:t>Declaring PL/SQL Constants</w:t>
        </w:r>
      </w:hyperlink>
    </w:p>
    <w:p w:rsidR="000654DA" w:rsidRPr="000654DA" w:rsidRDefault="000654DA" w:rsidP="000654DA">
      <w:pPr>
        <w:numPr>
          <w:ilvl w:val="0"/>
          <w:numId w:val="5"/>
        </w:numPr>
        <w:shd w:val="clear" w:color="auto" w:fill="FFFFFF"/>
        <w:spacing w:after="0" w:line="167" w:lineRule="atLeast"/>
        <w:rPr>
          <w:rFonts w:ascii="Tahoma" w:eastAsia="Times New Roman" w:hAnsi="Tahoma" w:cs="Tahoma"/>
          <w:color w:val="222222"/>
          <w:sz w:val="24"/>
          <w:szCs w:val="24"/>
        </w:rPr>
      </w:pPr>
      <w:hyperlink r:id="rId46" w:anchor="g1168839" w:history="1">
        <w:r w:rsidRPr="000654DA">
          <w:rPr>
            <w:rFonts w:ascii="Tahoma" w:eastAsia="Times New Roman" w:hAnsi="Tahoma" w:cs="Tahoma"/>
            <w:color w:val="72007C"/>
            <w:sz w:val="24"/>
            <w:szCs w:val="24"/>
            <w:u w:val="single"/>
          </w:rPr>
          <w:t>Bind Variables</w:t>
        </w:r>
      </w:hyperlink>
    </w:p>
    <w:p w:rsidR="000654DA" w:rsidRPr="000654DA" w:rsidRDefault="000654DA" w:rsidP="000654DA">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43" w:name="CJAFEIFF"/>
      <w:bookmarkEnd w:id="43"/>
      <w:r w:rsidRPr="000654DA">
        <w:rPr>
          <w:rFonts w:ascii="Tahoma" w:eastAsia="Times New Roman" w:hAnsi="Tahoma" w:cs="Tahoma"/>
          <w:b/>
          <w:bCs/>
          <w:color w:val="222222"/>
          <w:sz w:val="25"/>
          <w:szCs w:val="25"/>
        </w:rPr>
        <w:t>Declaring PL/SQL Variables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44" w:name="sthref31"/>
      <w:bookmarkStart w:id="45" w:name="sthref32"/>
      <w:bookmarkEnd w:id="44"/>
      <w:bookmarkEnd w:id="45"/>
      <w:r w:rsidRPr="000654DA">
        <w:rPr>
          <w:rFonts w:ascii="Tahoma" w:eastAsia="Times New Roman" w:hAnsi="Tahoma" w:cs="Tahoma"/>
          <w:color w:val="222222"/>
          <w:sz w:val="24"/>
          <w:szCs w:val="24"/>
        </w:rPr>
        <w:t>A PL/SQL variable can have any SQL data type (such as </w:t>
      </w:r>
      <w:r w:rsidRPr="000654DA">
        <w:rPr>
          <w:rFonts w:ascii="Courier New" w:eastAsia="Times New Roman" w:hAnsi="Courier New" w:cs="Courier New"/>
          <w:color w:val="222222"/>
          <w:sz w:val="17"/>
          <w:szCs w:val="17"/>
        </w:rPr>
        <w:t>CHAR</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DATE</w:t>
      </w:r>
      <w:r w:rsidRPr="000654DA">
        <w:rPr>
          <w:rFonts w:ascii="Tahoma" w:eastAsia="Times New Roman" w:hAnsi="Tahoma" w:cs="Tahoma"/>
          <w:color w:val="222222"/>
          <w:sz w:val="24"/>
          <w:szCs w:val="24"/>
        </w:rPr>
        <w:t>, or </w:t>
      </w:r>
      <w:r w:rsidRPr="000654DA">
        <w:rPr>
          <w:rFonts w:ascii="Courier New" w:eastAsia="Times New Roman" w:hAnsi="Courier New" w:cs="Courier New"/>
          <w:color w:val="222222"/>
          <w:sz w:val="17"/>
          <w:szCs w:val="17"/>
        </w:rPr>
        <w:t>NUMBER</w:t>
      </w:r>
      <w:r w:rsidRPr="000654DA">
        <w:rPr>
          <w:rFonts w:ascii="Tahoma" w:eastAsia="Times New Roman" w:hAnsi="Tahoma" w:cs="Tahoma"/>
          <w:color w:val="222222"/>
          <w:sz w:val="24"/>
          <w:szCs w:val="24"/>
        </w:rPr>
        <w:t>) or a PL/SQL-only data type (such as </w:t>
      </w:r>
      <w:r w:rsidRPr="000654DA">
        <w:rPr>
          <w:rFonts w:ascii="Courier New" w:eastAsia="Times New Roman" w:hAnsi="Courier New" w:cs="Courier New"/>
          <w:color w:val="222222"/>
          <w:sz w:val="17"/>
          <w:szCs w:val="17"/>
        </w:rPr>
        <w:t>BOOLEAN</w:t>
      </w:r>
      <w:r w:rsidRPr="000654DA">
        <w:rPr>
          <w:rFonts w:ascii="Tahoma" w:eastAsia="Times New Roman" w:hAnsi="Tahoma" w:cs="Tahoma"/>
          <w:color w:val="222222"/>
          <w:sz w:val="24"/>
          <w:szCs w:val="24"/>
        </w:rPr>
        <w:t> </w:t>
      </w:r>
      <w:proofErr w:type="spellStart"/>
      <w:r w:rsidRPr="000654DA">
        <w:rPr>
          <w:rFonts w:ascii="Tahoma" w:eastAsia="Times New Roman" w:hAnsi="Tahoma" w:cs="Tahoma"/>
          <w:color w:val="222222"/>
          <w:sz w:val="24"/>
          <w:szCs w:val="24"/>
        </w:rPr>
        <w:t>or</w:t>
      </w:r>
      <w:r w:rsidRPr="000654DA">
        <w:rPr>
          <w:rFonts w:ascii="Courier New" w:eastAsia="Times New Roman" w:hAnsi="Courier New" w:cs="Courier New"/>
          <w:color w:val="222222"/>
          <w:sz w:val="17"/>
          <w:szCs w:val="17"/>
        </w:rPr>
        <w:t>PLS_INTEGER</w:t>
      </w:r>
      <w:proofErr w:type="spellEnd"/>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hyperlink r:id="rId47" w:anchor="BABEABGF" w:history="1">
        <w:r w:rsidRPr="000654DA">
          <w:rPr>
            <w:rFonts w:ascii="Tahoma" w:eastAsia="Times New Roman" w:hAnsi="Tahoma" w:cs="Tahoma"/>
            <w:color w:val="72007C"/>
            <w:sz w:val="24"/>
            <w:szCs w:val="24"/>
            <w:u w:val="single"/>
          </w:rPr>
          <w:t>Example 1-2</w:t>
        </w:r>
      </w:hyperlink>
      <w:r w:rsidRPr="000654DA">
        <w:rPr>
          <w:rFonts w:ascii="Tahoma" w:eastAsia="Times New Roman" w:hAnsi="Tahoma" w:cs="Tahoma"/>
          <w:color w:val="222222"/>
          <w:sz w:val="24"/>
          <w:szCs w:val="24"/>
        </w:rPr>
        <w:t> declares several PL/SQL variables. One has a PL/SQL-only data type; the others have SQL data types.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46" w:name="BABEABGF"/>
      <w:bookmarkEnd w:id="46"/>
      <w:r w:rsidRPr="000654DA">
        <w:rPr>
          <w:rFonts w:ascii="Tahoma" w:eastAsia="Times New Roman" w:hAnsi="Tahoma" w:cs="Tahoma"/>
          <w:b/>
          <w:bCs/>
          <w:i/>
          <w:iCs/>
          <w:color w:val="222222"/>
          <w:sz w:val="24"/>
          <w:szCs w:val="24"/>
        </w:rPr>
        <w:t>Example 1-2 PL/SQL Variable Declarations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DECLARE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proofErr w:type="spellStart"/>
      <w:r w:rsidRPr="000654DA">
        <w:rPr>
          <w:rFonts w:ascii="Courier New" w:eastAsia="Times New Roman" w:hAnsi="Courier New" w:cs="Courier New"/>
          <w:color w:val="000000"/>
          <w:sz w:val="17"/>
          <w:szCs w:val="17"/>
        </w:rPr>
        <w:t>part_number</w:t>
      </w:r>
      <w:proofErr w:type="spellEnd"/>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NUMBER(</w:t>
      </w:r>
      <w:proofErr w:type="gramEnd"/>
      <w:r w:rsidRPr="000654DA">
        <w:rPr>
          <w:rFonts w:ascii="Courier New" w:eastAsia="Times New Roman" w:hAnsi="Courier New" w:cs="Courier New"/>
          <w:color w:val="000000"/>
          <w:sz w:val="17"/>
          <w:szCs w:val="17"/>
        </w:rPr>
        <w:t>6);     -- SQL data type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lastRenderedPageBreak/>
        <w:t xml:space="preserve">  3    </w:t>
      </w:r>
      <w:proofErr w:type="spellStart"/>
      <w:r w:rsidRPr="000654DA">
        <w:rPr>
          <w:rFonts w:ascii="Courier New" w:eastAsia="Times New Roman" w:hAnsi="Courier New" w:cs="Courier New"/>
          <w:color w:val="000000"/>
          <w:sz w:val="17"/>
          <w:szCs w:val="17"/>
        </w:rPr>
        <w:t>part_name</w:t>
      </w:r>
      <w:proofErr w:type="spellEnd"/>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VARCHAR2(</w:t>
      </w:r>
      <w:proofErr w:type="gramEnd"/>
      <w:r w:rsidRPr="000654DA">
        <w:rPr>
          <w:rFonts w:ascii="Courier New" w:eastAsia="Times New Roman" w:hAnsi="Courier New" w:cs="Courier New"/>
          <w:color w:val="000000"/>
          <w:sz w:val="17"/>
          <w:szCs w:val="17"/>
        </w:rPr>
        <w:t>20);  -- SQL data type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w:t>
      </w:r>
      <w:proofErr w:type="spellStart"/>
      <w:r w:rsidRPr="000654DA">
        <w:rPr>
          <w:rFonts w:ascii="Courier New" w:eastAsia="Times New Roman" w:hAnsi="Courier New" w:cs="Courier New"/>
          <w:color w:val="000000"/>
          <w:sz w:val="17"/>
          <w:szCs w:val="17"/>
        </w:rPr>
        <w:t>in_stock</w:t>
      </w:r>
      <w:proofErr w:type="spellEnd"/>
      <w:r w:rsidRPr="000654DA">
        <w:rPr>
          <w:rFonts w:ascii="Courier New" w:eastAsia="Times New Roman" w:hAnsi="Courier New" w:cs="Courier New"/>
          <w:color w:val="000000"/>
          <w:sz w:val="17"/>
          <w:szCs w:val="17"/>
        </w:rPr>
        <w:t xml:space="preserve">          BOOLEAN;       -- PL/SQL-only data type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w:t>
      </w:r>
      <w:proofErr w:type="spellStart"/>
      <w:r w:rsidRPr="000654DA">
        <w:rPr>
          <w:rFonts w:ascii="Courier New" w:eastAsia="Times New Roman" w:hAnsi="Courier New" w:cs="Courier New"/>
          <w:color w:val="000000"/>
          <w:sz w:val="17"/>
          <w:szCs w:val="17"/>
        </w:rPr>
        <w:t>part_price</w:t>
      </w:r>
      <w:proofErr w:type="spellEnd"/>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NUMBER(</w:t>
      </w:r>
      <w:proofErr w:type="gramEnd"/>
      <w:r w:rsidRPr="000654DA">
        <w:rPr>
          <w:rFonts w:ascii="Courier New" w:eastAsia="Times New Roman" w:hAnsi="Courier New" w:cs="Courier New"/>
          <w:color w:val="000000"/>
          <w:sz w:val="17"/>
          <w:szCs w:val="17"/>
        </w:rPr>
        <w:t>6,2);   -- SQL data type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w:t>
      </w:r>
      <w:proofErr w:type="spellStart"/>
      <w:r w:rsidRPr="000654DA">
        <w:rPr>
          <w:rFonts w:ascii="Courier New" w:eastAsia="Times New Roman" w:hAnsi="Courier New" w:cs="Courier New"/>
          <w:color w:val="000000"/>
          <w:sz w:val="17"/>
          <w:szCs w:val="17"/>
        </w:rPr>
        <w:t>part_</w:t>
      </w:r>
      <w:proofErr w:type="gramStart"/>
      <w:r w:rsidRPr="000654DA">
        <w:rPr>
          <w:rFonts w:ascii="Courier New" w:eastAsia="Times New Roman" w:hAnsi="Courier New" w:cs="Courier New"/>
          <w:color w:val="000000"/>
          <w:sz w:val="17"/>
          <w:szCs w:val="17"/>
        </w:rPr>
        <w:t>description</w:t>
      </w:r>
      <w:proofErr w:type="spellEnd"/>
      <w:r w:rsidRPr="000654DA">
        <w:rPr>
          <w:rFonts w:ascii="Courier New" w:eastAsia="Times New Roman" w:hAnsi="Courier New" w:cs="Courier New"/>
          <w:color w:val="000000"/>
          <w:sz w:val="17"/>
          <w:szCs w:val="17"/>
        </w:rPr>
        <w:t xml:space="preserve">  VARCHAR2</w:t>
      </w:r>
      <w:proofErr w:type="gramEnd"/>
      <w:r w:rsidRPr="000654DA">
        <w:rPr>
          <w:rFonts w:ascii="Courier New" w:eastAsia="Times New Roman" w:hAnsi="Courier New" w:cs="Courier New"/>
          <w:color w:val="000000"/>
          <w:sz w:val="17"/>
          <w:szCs w:val="17"/>
        </w:rPr>
        <w:t>(50);  -- SQL data type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7  BEGIN</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8    NULL;</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9  END</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10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PL/SQL procedure successfully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more information about PL/SQL data types, see </w:t>
      </w:r>
      <w:hyperlink r:id="rId48" w:anchor="CJAEDAEA" w:history="1">
        <w:r w:rsidRPr="000654DA">
          <w:rPr>
            <w:rFonts w:ascii="Tahoma" w:eastAsia="Times New Roman" w:hAnsi="Tahoma" w:cs="Tahoma"/>
            <w:color w:val="72007C"/>
            <w:sz w:val="24"/>
            <w:szCs w:val="24"/>
            <w:u w:val="single"/>
          </w:rPr>
          <w:t>Chapter 3, "PL/SQL Data Types."</w:t>
        </w:r>
      </w:hyperlink>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 xml:space="preserve">PL/SQL also lets you declare composite data types, such as nested tables, variable-size arrays, and records. For more </w:t>
      </w:r>
      <w:proofErr w:type="spellStart"/>
      <w:proofErr w:type="gramStart"/>
      <w:r w:rsidRPr="000654DA">
        <w:rPr>
          <w:rFonts w:ascii="Tahoma" w:eastAsia="Times New Roman" w:hAnsi="Tahoma" w:cs="Tahoma"/>
          <w:color w:val="222222"/>
          <w:sz w:val="24"/>
          <w:szCs w:val="24"/>
        </w:rPr>
        <w:t>informations</w:t>
      </w:r>
      <w:proofErr w:type="spellEnd"/>
      <w:proofErr w:type="gramEnd"/>
      <w:r w:rsidRPr="000654DA">
        <w:rPr>
          <w:rFonts w:ascii="Tahoma" w:eastAsia="Times New Roman" w:hAnsi="Tahoma" w:cs="Tahoma"/>
          <w:color w:val="222222"/>
          <w:sz w:val="24"/>
          <w:szCs w:val="24"/>
        </w:rPr>
        <w:t xml:space="preserve">, </w:t>
      </w:r>
      <w:proofErr w:type="spellStart"/>
      <w:r w:rsidRPr="000654DA">
        <w:rPr>
          <w:rFonts w:ascii="Tahoma" w:eastAsia="Times New Roman" w:hAnsi="Tahoma" w:cs="Tahoma"/>
          <w:color w:val="222222"/>
          <w:sz w:val="24"/>
          <w:szCs w:val="24"/>
        </w:rPr>
        <w:t>see</w:t>
      </w:r>
      <w:hyperlink r:id="rId49" w:anchor="CIHIEBJC" w:history="1">
        <w:r w:rsidRPr="000654DA">
          <w:rPr>
            <w:rFonts w:ascii="Tahoma" w:eastAsia="Times New Roman" w:hAnsi="Tahoma" w:cs="Tahoma"/>
            <w:color w:val="72007C"/>
            <w:sz w:val="24"/>
            <w:szCs w:val="24"/>
            <w:u w:val="single"/>
          </w:rPr>
          <w:t>Chapter</w:t>
        </w:r>
        <w:proofErr w:type="spellEnd"/>
        <w:r w:rsidRPr="000654DA">
          <w:rPr>
            <w:rFonts w:ascii="Tahoma" w:eastAsia="Times New Roman" w:hAnsi="Tahoma" w:cs="Tahoma"/>
            <w:color w:val="72007C"/>
            <w:sz w:val="24"/>
            <w:szCs w:val="24"/>
            <w:u w:val="single"/>
          </w:rPr>
          <w:t xml:space="preserve"> 5, "Using PL/SQL Collections and Records."</w:t>
        </w:r>
      </w:hyperlink>
    </w:p>
    <w:p w:rsidR="000654DA" w:rsidRPr="000654DA" w:rsidRDefault="000654DA" w:rsidP="000654DA">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47" w:name="g12589"/>
      <w:bookmarkEnd w:id="47"/>
      <w:r w:rsidRPr="000654DA">
        <w:rPr>
          <w:rFonts w:ascii="Tahoma" w:eastAsia="Times New Roman" w:hAnsi="Tahoma" w:cs="Tahoma"/>
          <w:b/>
          <w:bCs/>
          <w:color w:val="222222"/>
          <w:sz w:val="25"/>
          <w:szCs w:val="25"/>
        </w:rPr>
        <w:t>Assigning Values to Variables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48" w:name="sthref33"/>
      <w:bookmarkStart w:id="49" w:name="sthref34"/>
      <w:bookmarkEnd w:id="48"/>
      <w:bookmarkEnd w:id="49"/>
      <w:r w:rsidRPr="000654DA">
        <w:rPr>
          <w:rFonts w:ascii="Tahoma" w:eastAsia="Times New Roman" w:hAnsi="Tahoma" w:cs="Tahoma"/>
          <w:color w:val="222222"/>
          <w:sz w:val="24"/>
          <w:szCs w:val="24"/>
        </w:rPr>
        <w:t>You can assign a value to a variable in the following ways:</w:t>
      </w:r>
    </w:p>
    <w:p w:rsidR="000654DA" w:rsidRPr="000654DA" w:rsidRDefault="000654DA" w:rsidP="000654DA">
      <w:pPr>
        <w:numPr>
          <w:ilvl w:val="0"/>
          <w:numId w:val="6"/>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With the </w:t>
      </w:r>
      <w:bookmarkStart w:id="50" w:name="sthref35"/>
      <w:bookmarkEnd w:id="50"/>
      <w:r w:rsidRPr="000654DA">
        <w:rPr>
          <w:rFonts w:ascii="Tahoma" w:eastAsia="Times New Roman" w:hAnsi="Tahoma" w:cs="Tahoma"/>
          <w:color w:val="222222"/>
          <w:sz w:val="24"/>
          <w:szCs w:val="24"/>
        </w:rPr>
        <w:t>assignment operator (:=), as in </w:t>
      </w:r>
      <w:hyperlink r:id="rId50" w:anchor="BABBDCEC" w:history="1">
        <w:r w:rsidRPr="000654DA">
          <w:rPr>
            <w:rFonts w:ascii="Tahoma" w:eastAsia="Times New Roman" w:hAnsi="Tahoma" w:cs="Tahoma"/>
            <w:color w:val="72007C"/>
            <w:sz w:val="24"/>
            <w:szCs w:val="24"/>
            <w:u w:val="single"/>
          </w:rPr>
          <w:t>Example 1-3</w:t>
        </w:r>
      </w:hyperlink>
      <w:r w:rsidRPr="000654DA">
        <w:rPr>
          <w:rFonts w:ascii="Tahoma" w:eastAsia="Times New Roman" w:hAnsi="Tahoma" w:cs="Tahoma"/>
          <w:color w:val="222222"/>
          <w:sz w:val="24"/>
          <w:szCs w:val="24"/>
        </w:rPr>
        <w:t>.</w:t>
      </w:r>
    </w:p>
    <w:p w:rsidR="000654DA" w:rsidRPr="000654DA" w:rsidRDefault="000654DA" w:rsidP="000654DA">
      <w:pPr>
        <w:numPr>
          <w:ilvl w:val="0"/>
          <w:numId w:val="6"/>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By selecting (or fetching) database values into it, as in </w:t>
      </w:r>
      <w:hyperlink r:id="rId51" w:anchor="BABHFEHA" w:history="1">
        <w:r w:rsidRPr="000654DA">
          <w:rPr>
            <w:rFonts w:ascii="Tahoma" w:eastAsia="Times New Roman" w:hAnsi="Tahoma" w:cs="Tahoma"/>
            <w:color w:val="72007C"/>
            <w:sz w:val="24"/>
            <w:szCs w:val="24"/>
            <w:u w:val="single"/>
          </w:rPr>
          <w:t>Example 1-4</w:t>
        </w:r>
      </w:hyperlink>
      <w:r w:rsidRPr="000654DA">
        <w:rPr>
          <w:rFonts w:ascii="Tahoma" w:eastAsia="Times New Roman" w:hAnsi="Tahoma" w:cs="Tahoma"/>
          <w:color w:val="222222"/>
          <w:sz w:val="24"/>
          <w:szCs w:val="24"/>
        </w:rPr>
        <w:t>.</w:t>
      </w:r>
    </w:p>
    <w:p w:rsidR="000654DA" w:rsidRPr="000654DA" w:rsidRDefault="000654DA" w:rsidP="000654DA">
      <w:pPr>
        <w:numPr>
          <w:ilvl w:val="0"/>
          <w:numId w:val="6"/>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By passing it as an </w:t>
      </w:r>
      <w:r w:rsidRPr="000654DA">
        <w:rPr>
          <w:rFonts w:ascii="Courier New" w:eastAsia="Times New Roman" w:hAnsi="Courier New" w:cs="Courier New"/>
          <w:color w:val="222222"/>
          <w:sz w:val="17"/>
          <w:szCs w:val="17"/>
        </w:rPr>
        <w:t>OUT</w:t>
      </w:r>
      <w:r w:rsidRPr="000654DA">
        <w:rPr>
          <w:rFonts w:ascii="Tahoma" w:eastAsia="Times New Roman" w:hAnsi="Tahoma" w:cs="Tahoma"/>
          <w:color w:val="222222"/>
          <w:sz w:val="24"/>
          <w:szCs w:val="24"/>
        </w:rPr>
        <w:t> or </w:t>
      </w:r>
      <w:r w:rsidRPr="000654DA">
        <w:rPr>
          <w:rFonts w:ascii="Courier New" w:eastAsia="Times New Roman" w:hAnsi="Courier New" w:cs="Courier New"/>
          <w:color w:val="222222"/>
          <w:sz w:val="17"/>
          <w:szCs w:val="17"/>
        </w:rPr>
        <w:t>IN</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OUT</w:t>
      </w:r>
      <w:r w:rsidRPr="000654DA">
        <w:rPr>
          <w:rFonts w:ascii="Tahoma" w:eastAsia="Times New Roman" w:hAnsi="Tahoma" w:cs="Tahoma"/>
          <w:color w:val="222222"/>
          <w:sz w:val="24"/>
          <w:szCs w:val="24"/>
        </w:rPr>
        <w:t> parameter to a subprogram, and then assigning the value inside the subprogram, as in </w:t>
      </w:r>
      <w:hyperlink r:id="rId52" w:anchor="BABIIBDF" w:history="1">
        <w:r w:rsidRPr="000654DA">
          <w:rPr>
            <w:rFonts w:ascii="Tahoma" w:eastAsia="Times New Roman" w:hAnsi="Tahoma" w:cs="Tahoma"/>
            <w:color w:val="72007C"/>
            <w:sz w:val="24"/>
            <w:szCs w:val="24"/>
            <w:u w:val="single"/>
          </w:rPr>
          <w:t>Example 1-5</w:t>
        </w:r>
      </w:hyperlink>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51" w:name="BABBDCEC"/>
      <w:bookmarkEnd w:id="51"/>
      <w:r w:rsidRPr="000654DA">
        <w:rPr>
          <w:rFonts w:ascii="Tahoma" w:eastAsia="Times New Roman" w:hAnsi="Tahoma" w:cs="Tahoma"/>
          <w:b/>
          <w:bCs/>
          <w:i/>
          <w:iCs/>
          <w:color w:val="222222"/>
          <w:sz w:val="24"/>
          <w:szCs w:val="24"/>
        </w:rPr>
        <w:t>Example 1-3 Assigning Values to Variables with the Assignment Operator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roofErr w:type="gramStart"/>
      <w:r w:rsidRPr="000654DA">
        <w:rPr>
          <w:rFonts w:ascii="Courier New" w:eastAsia="Times New Roman" w:hAnsi="Courier New" w:cs="Courier New"/>
          <w:color w:val="000000"/>
          <w:sz w:val="17"/>
          <w:szCs w:val="17"/>
        </w:rPr>
        <w:t>DECLARE  --</w:t>
      </w:r>
      <w:proofErr w:type="gramEnd"/>
      <w:r w:rsidRPr="000654DA">
        <w:rPr>
          <w:rFonts w:ascii="Courier New" w:eastAsia="Times New Roman" w:hAnsi="Courier New" w:cs="Courier New"/>
          <w:color w:val="000000"/>
          <w:sz w:val="17"/>
          <w:szCs w:val="17"/>
        </w:rPr>
        <w:t xml:space="preserve"> You can assign values here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wages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w:t>
      </w:r>
      <w:proofErr w:type="spellStart"/>
      <w:r w:rsidRPr="000654DA">
        <w:rPr>
          <w:rFonts w:ascii="Courier New" w:eastAsia="Times New Roman" w:hAnsi="Courier New" w:cs="Courier New"/>
          <w:color w:val="000000"/>
          <w:sz w:val="17"/>
          <w:szCs w:val="17"/>
        </w:rPr>
        <w:t>hours_worked</w:t>
      </w:r>
      <w:proofErr w:type="spellEnd"/>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NUMBER :=</w:t>
      </w:r>
      <w:proofErr w:type="gramEnd"/>
      <w:r w:rsidRPr="000654DA">
        <w:rPr>
          <w:rFonts w:ascii="Courier New" w:eastAsia="Times New Roman" w:hAnsi="Courier New" w:cs="Courier New"/>
          <w:color w:val="000000"/>
          <w:sz w:val="17"/>
          <w:szCs w:val="17"/>
        </w:rPr>
        <w:t xml:space="preserve"> 40;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w:t>
      </w:r>
      <w:proofErr w:type="spellStart"/>
      <w:r w:rsidRPr="000654DA">
        <w:rPr>
          <w:rFonts w:ascii="Courier New" w:eastAsia="Times New Roman" w:hAnsi="Courier New" w:cs="Courier New"/>
          <w:color w:val="000000"/>
          <w:sz w:val="17"/>
          <w:szCs w:val="17"/>
        </w:rPr>
        <w:t>hourly_</w:t>
      </w:r>
      <w:proofErr w:type="gramStart"/>
      <w:r w:rsidRPr="000654DA">
        <w:rPr>
          <w:rFonts w:ascii="Courier New" w:eastAsia="Times New Roman" w:hAnsi="Courier New" w:cs="Courier New"/>
          <w:color w:val="000000"/>
          <w:sz w:val="17"/>
          <w:szCs w:val="17"/>
        </w:rPr>
        <w:t>salary</w:t>
      </w:r>
      <w:proofErr w:type="spellEnd"/>
      <w:r w:rsidRPr="000654DA">
        <w:rPr>
          <w:rFonts w:ascii="Courier New" w:eastAsia="Times New Roman" w:hAnsi="Courier New" w:cs="Courier New"/>
          <w:color w:val="000000"/>
          <w:sz w:val="17"/>
          <w:szCs w:val="17"/>
        </w:rPr>
        <w:t xml:space="preserve">  NUMBER</w:t>
      </w:r>
      <w:proofErr w:type="gramEnd"/>
      <w:r w:rsidRPr="000654DA">
        <w:rPr>
          <w:rFonts w:ascii="Courier New" w:eastAsia="Times New Roman" w:hAnsi="Courier New" w:cs="Courier New"/>
          <w:color w:val="000000"/>
          <w:sz w:val="17"/>
          <w:szCs w:val="17"/>
        </w:rPr>
        <w:t xml:space="preserve"> := 22.50;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bonus          </w:t>
      </w:r>
      <w:proofErr w:type="gramStart"/>
      <w:r w:rsidRPr="000654DA">
        <w:rPr>
          <w:rFonts w:ascii="Courier New" w:eastAsia="Times New Roman" w:hAnsi="Courier New" w:cs="Courier New"/>
          <w:color w:val="000000"/>
          <w:sz w:val="17"/>
          <w:szCs w:val="17"/>
        </w:rPr>
        <w:t>NUMBER :=</w:t>
      </w:r>
      <w:proofErr w:type="gramEnd"/>
      <w:r w:rsidRPr="000654DA">
        <w:rPr>
          <w:rFonts w:ascii="Courier New" w:eastAsia="Times New Roman" w:hAnsi="Courier New" w:cs="Courier New"/>
          <w:color w:val="000000"/>
          <w:sz w:val="17"/>
          <w:szCs w:val="17"/>
        </w:rPr>
        <w:t xml:space="preserve"> 150;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country        </w:t>
      </w:r>
      <w:proofErr w:type="gramStart"/>
      <w:r w:rsidRPr="000654DA">
        <w:rPr>
          <w:rFonts w:ascii="Courier New" w:eastAsia="Times New Roman" w:hAnsi="Courier New" w:cs="Courier New"/>
          <w:color w:val="000000"/>
          <w:sz w:val="17"/>
          <w:szCs w:val="17"/>
        </w:rPr>
        <w:t>VARCHAR2(</w:t>
      </w:r>
      <w:proofErr w:type="gramEnd"/>
      <w:r w:rsidRPr="000654DA">
        <w:rPr>
          <w:rFonts w:ascii="Courier New" w:eastAsia="Times New Roman" w:hAnsi="Courier New" w:cs="Courier New"/>
          <w:color w:val="000000"/>
          <w:sz w:val="17"/>
          <w:szCs w:val="17"/>
        </w:rPr>
        <w:t>128);</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7    counter        </w:t>
      </w:r>
      <w:proofErr w:type="gramStart"/>
      <w:r w:rsidRPr="000654DA">
        <w:rPr>
          <w:rFonts w:ascii="Courier New" w:eastAsia="Times New Roman" w:hAnsi="Courier New" w:cs="Courier New"/>
          <w:color w:val="000000"/>
          <w:sz w:val="17"/>
          <w:szCs w:val="17"/>
        </w:rPr>
        <w:t>NUMBER :=</w:t>
      </w:r>
      <w:proofErr w:type="gramEnd"/>
      <w:r w:rsidRPr="000654DA">
        <w:rPr>
          <w:rFonts w:ascii="Courier New" w:eastAsia="Times New Roman" w:hAnsi="Courier New" w:cs="Courier New"/>
          <w:color w:val="000000"/>
          <w:sz w:val="17"/>
          <w:szCs w:val="17"/>
        </w:rPr>
        <w:t xml:space="preserve"> 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8    done           BOOLEAN;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9    </w:t>
      </w:r>
      <w:proofErr w:type="spellStart"/>
      <w:r w:rsidRPr="000654DA">
        <w:rPr>
          <w:rFonts w:ascii="Courier New" w:eastAsia="Times New Roman" w:hAnsi="Courier New" w:cs="Courier New"/>
          <w:color w:val="000000"/>
          <w:sz w:val="17"/>
          <w:szCs w:val="17"/>
        </w:rPr>
        <w:t>valid_id</w:t>
      </w:r>
      <w:proofErr w:type="spellEnd"/>
      <w:r w:rsidRPr="000654DA">
        <w:rPr>
          <w:rFonts w:ascii="Courier New" w:eastAsia="Times New Roman" w:hAnsi="Courier New" w:cs="Courier New"/>
          <w:color w:val="000000"/>
          <w:sz w:val="17"/>
          <w:szCs w:val="17"/>
        </w:rPr>
        <w:t xml:space="preserve">       BOOLEAN;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10    emp_rec1       </w:t>
      </w:r>
      <w:proofErr w:type="spellStart"/>
      <w:proofErr w:type="gramStart"/>
      <w:r w:rsidRPr="000654DA">
        <w:rPr>
          <w:rFonts w:ascii="Courier New" w:eastAsia="Times New Roman" w:hAnsi="Courier New" w:cs="Courier New"/>
          <w:color w:val="000000"/>
          <w:sz w:val="17"/>
          <w:szCs w:val="17"/>
        </w:rPr>
        <w:t>employees%</w:t>
      </w:r>
      <w:proofErr w:type="gramEnd"/>
      <w:r w:rsidRPr="000654DA">
        <w:rPr>
          <w:rFonts w:ascii="Courier New" w:eastAsia="Times New Roman" w:hAnsi="Courier New" w:cs="Courier New"/>
          <w:color w:val="000000"/>
          <w:sz w:val="17"/>
          <w:szCs w:val="17"/>
        </w:rPr>
        <w:t>ROWTYPE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11    emp_rec2       </w:t>
      </w:r>
      <w:proofErr w:type="spellStart"/>
      <w:proofErr w:type="gramStart"/>
      <w:r w:rsidRPr="000654DA">
        <w:rPr>
          <w:rFonts w:ascii="Courier New" w:eastAsia="Times New Roman" w:hAnsi="Courier New" w:cs="Courier New"/>
          <w:color w:val="000000"/>
          <w:sz w:val="17"/>
          <w:szCs w:val="17"/>
        </w:rPr>
        <w:t>employees%</w:t>
      </w:r>
      <w:proofErr w:type="gramEnd"/>
      <w:r w:rsidRPr="000654DA">
        <w:rPr>
          <w:rFonts w:ascii="Courier New" w:eastAsia="Times New Roman" w:hAnsi="Courier New" w:cs="Courier New"/>
          <w:color w:val="000000"/>
          <w:sz w:val="17"/>
          <w:szCs w:val="17"/>
        </w:rPr>
        <w:t>ROWTYPE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12    TYPE commissions IS TABLE OF NUMBER INDEX BY PLS_INTEGER;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13    </w:t>
      </w:r>
      <w:proofErr w:type="spellStart"/>
      <w:r w:rsidRPr="000654DA">
        <w:rPr>
          <w:rFonts w:ascii="Courier New" w:eastAsia="Times New Roman" w:hAnsi="Courier New" w:cs="Courier New"/>
          <w:color w:val="000000"/>
          <w:sz w:val="17"/>
          <w:szCs w:val="17"/>
        </w:rPr>
        <w:t>comm_tab</w:t>
      </w:r>
      <w:proofErr w:type="spellEnd"/>
      <w:r w:rsidRPr="000654DA">
        <w:rPr>
          <w:rFonts w:ascii="Courier New" w:eastAsia="Times New Roman" w:hAnsi="Courier New" w:cs="Courier New"/>
          <w:color w:val="000000"/>
          <w:sz w:val="17"/>
          <w:szCs w:val="17"/>
        </w:rPr>
        <w:t xml:space="preserve">       commissions;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14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15  BEGIN</w:t>
      </w:r>
      <w:proofErr w:type="gramEnd"/>
      <w:r w:rsidRPr="000654DA">
        <w:rPr>
          <w:rFonts w:ascii="Courier New" w:eastAsia="Times New Roman" w:hAnsi="Courier New" w:cs="Courier New"/>
          <w:color w:val="000000"/>
          <w:sz w:val="17"/>
          <w:szCs w:val="17"/>
        </w:rPr>
        <w:t xml:space="preserve">  -- You can assign values here too</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16     </w:t>
      </w:r>
      <w:proofErr w:type="gramStart"/>
      <w:r w:rsidRPr="000654DA">
        <w:rPr>
          <w:rFonts w:ascii="Courier New" w:eastAsia="Times New Roman" w:hAnsi="Courier New" w:cs="Courier New"/>
          <w:color w:val="000000"/>
          <w:sz w:val="17"/>
          <w:szCs w:val="17"/>
        </w:rPr>
        <w:t>wages :=</w:t>
      </w:r>
      <w:proofErr w:type="gram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hours_worked</w:t>
      </w:r>
      <w:proofErr w:type="spellEnd"/>
      <w:r w:rsidRPr="000654DA">
        <w:rPr>
          <w:rFonts w:ascii="Courier New" w:eastAsia="Times New Roman" w:hAnsi="Courier New" w:cs="Courier New"/>
          <w:color w:val="000000"/>
          <w:sz w:val="17"/>
          <w:szCs w:val="17"/>
        </w:rPr>
        <w:t xml:space="preserve"> * </w:t>
      </w:r>
      <w:proofErr w:type="spellStart"/>
      <w:r w:rsidRPr="000654DA">
        <w:rPr>
          <w:rFonts w:ascii="Courier New" w:eastAsia="Times New Roman" w:hAnsi="Courier New" w:cs="Courier New"/>
          <w:color w:val="000000"/>
          <w:sz w:val="17"/>
          <w:szCs w:val="17"/>
        </w:rPr>
        <w:t>hourly_salary</w:t>
      </w:r>
      <w:proofErr w:type="spellEnd"/>
      <w:r w:rsidRPr="000654DA">
        <w:rPr>
          <w:rFonts w:ascii="Courier New" w:eastAsia="Times New Roman" w:hAnsi="Courier New" w:cs="Courier New"/>
          <w:color w:val="000000"/>
          <w:sz w:val="17"/>
          <w:szCs w:val="17"/>
        </w:rPr>
        <w:t>) + bonus;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17     </w:t>
      </w:r>
      <w:proofErr w:type="gramStart"/>
      <w:r w:rsidRPr="000654DA">
        <w:rPr>
          <w:rFonts w:ascii="Courier New" w:eastAsia="Times New Roman" w:hAnsi="Courier New" w:cs="Courier New"/>
          <w:color w:val="000000"/>
          <w:sz w:val="17"/>
          <w:szCs w:val="17"/>
        </w:rPr>
        <w:t>country :=</w:t>
      </w:r>
      <w:proofErr w:type="gramEnd"/>
      <w:r w:rsidRPr="000654DA">
        <w:rPr>
          <w:rFonts w:ascii="Courier New" w:eastAsia="Times New Roman" w:hAnsi="Courier New" w:cs="Courier New"/>
          <w:color w:val="000000"/>
          <w:sz w:val="17"/>
          <w:szCs w:val="17"/>
        </w:rPr>
        <w:t xml:space="preserve"> 'France';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18     </w:t>
      </w:r>
      <w:proofErr w:type="gramStart"/>
      <w:r w:rsidRPr="000654DA">
        <w:rPr>
          <w:rFonts w:ascii="Courier New" w:eastAsia="Times New Roman" w:hAnsi="Courier New" w:cs="Courier New"/>
          <w:color w:val="000000"/>
          <w:sz w:val="17"/>
          <w:szCs w:val="17"/>
        </w:rPr>
        <w:t>country :=</w:t>
      </w:r>
      <w:proofErr w:type="gramEnd"/>
      <w:r w:rsidRPr="000654DA">
        <w:rPr>
          <w:rFonts w:ascii="Courier New" w:eastAsia="Times New Roman" w:hAnsi="Courier New" w:cs="Courier New"/>
          <w:color w:val="000000"/>
          <w:sz w:val="17"/>
          <w:szCs w:val="17"/>
        </w:rPr>
        <w:t xml:space="preserve"> UPPER('Canada');</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19     </w:t>
      </w:r>
      <w:proofErr w:type="gramStart"/>
      <w:r w:rsidRPr="000654DA">
        <w:rPr>
          <w:rFonts w:ascii="Courier New" w:eastAsia="Times New Roman" w:hAnsi="Courier New" w:cs="Courier New"/>
          <w:color w:val="000000"/>
          <w:sz w:val="17"/>
          <w:szCs w:val="17"/>
        </w:rPr>
        <w:t>done :=</w:t>
      </w:r>
      <w:proofErr w:type="gramEnd"/>
      <w:r w:rsidRPr="000654DA">
        <w:rPr>
          <w:rFonts w:ascii="Courier New" w:eastAsia="Times New Roman" w:hAnsi="Courier New" w:cs="Courier New"/>
          <w:color w:val="000000"/>
          <w:sz w:val="17"/>
          <w:szCs w:val="17"/>
        </w:rPr>
        <w:t xml:space="preserve"> (counter &gt; 100);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20     </w:t>
      </w:r>
      <w:proofErr w:type="spellStart"/>
      <w:r w:rsidRPr="000654DA">
        <w:rPr>
          <w:rFonts w:ascii="Courier New" w:eastAsia="Times New Roman" w:hAnsi="Courier New" w:cs="Courier New"/>
          <w:color w:val="000000"/>
          <w:sz w:val="17"/>
          <w:szCs w:val="17"/>
        </w:rPr>
        <w:t>valid_</w:t>
      </w:r>
      <w:proofErr w:type="gramStart"/>
      <w:r w:rsidRPr="000654DA">
        <w:rPr>
          <w:rFonts w:ascii="Courier New" w:eastAsia="Times New Roman" w:hAnsi="Courier New" w:cs="Courier New"/>
          <w:color w:val="000000"/>
          <w:sz w:val="17"/>
          <w:szCs w:val="17"/>
        </w:rPr>
        <w:t>id</w:t>
      </w:r>
      <w:proofErr w:type="spellEnd"/>
      <w:r w:rsidRPr="000654DA">
        <w:rPr>
          <w:rFonts w:ascii="Courier New" w:eastAsia="Times New Roman" w:hAnsi="Courier New" w:cs="Courier New"/>
          <w:color w:val="000000"/>
          <w:sz w:val="17"/>
          <w:szCs w:val="17"/>
        </w:rPr>
        <w:t xml:space="preserve"> :</w:t>
      </w:r>
      <w:proofErr w:type="gramEnd"/>
      <w:r w:rsidRPr="000654DA">
        <w:rPr>
          <w:rFonts w:ascii="Courier New" w:eastAsia="Times New Roman" w:hAnsi="Courier New" w:cs="Courier New"/>
          <w:color w:val="000000"/>
          <w:sz w:val="17"/>
          <w:szCs w:val="17"/>
        </w:rPr>
        <w:t>= TRUE;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21     emp_rec1.first_</w:t>
      </w:r>
      <w:proofErr w:type="gramStart"/>
      <w:r w:rsidRPr="000654DA">
        <w:rPr>
          <w:rFonts w:ascii="Courier New" w:eastAsia="Times New Roman" w:hAnsi="Courier New" w:cs="Courier New"/>
          <w:color w:val="000000"/>
          <w:sz w:val="17"/>
          <w:szCs w:val="17"/>
        </w:rPr>
        <w:t>name :</w:t>
      </w:r>
      <w:proofErr w:type="gramEnd"/>
      <w:r w:rsidRPr="000654DA">
        <w:rPr>
          <w:rFonts w:ascii="Courier New" w:eastAsia="Times New Roman" w:hAnsi="Courier New" w:cs="Courier New"/>
          <w:color w:val="000000"/>
          <w:sz w:val="17"/>
          <w:szCs w:val="17"/>
        </w:rPr>
        <w:t>= 'Antonio';</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22     emp_rec1.last_</w:t>
      </w:r>
      <w:proofErr w:type="gramStart"/>
      <w:r w:rsidRPr="000654DA">
        <w:rPr>
          <w:rFonts w:ascii="Courier New" w:eastAsia="Times New Roman" w:hAnsi="Courier New" w:cs="Courier New"/>
          <w:color w:val="000000"/>
          <w:sz w:val="17"/>
          <w:szCs w:val="17"/>
        </w:rPr>
        <w:t>name :</w:t>
      </w:r>
      <w:proofErr w:type="gramEnd"/>
      <w:r w:rsidRPr="000654DA">
        <w:rPr>
          <w:rFonts w:ascii="Courier New" w:eastAsia="Times New Roman" w:hAnsi="Courier New" w:cs="Courier New"/>
          <w:color w:val="000000"/>
          <w:sz w:val="17"/>
          <w:szCs w:val="17"/>
        </w:rPr>
        <w:t>= 'Ortiz';</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23     emp_</w:t>
      </w:r>
      <w:proofErr w:type="gramStart"/>
      <w:r w:rsidRPr="000654DA">
        <w:rPr>
          <w:rFonts w:ascii="Courier New" w:eastAsia="Times New Roman" w:hAnsi="Courier New" w:cs="Courier New"/>
          <w:color w:val="000000"/>
          <w:sz w:val="17"/>
          <w:szCs w:val="17"/>
        </w:rPr>
        <w:t>rec1 :</w:t>
      </w:r>
      <w:proofErr w:type="gramEnd"/>
      <w:r w:rsidRPr="000654DA">
        <w:rPr>
          <w:rFonts w:ascii="Courier New" w:eastAsia="Times New Roman" w:hAnsi="Courier New" w:cs="Courier New"/>
          <w:color w:val="000000"/>
          <w:sz w:val="17"/>
          <w:szCs w:val="17"/>
        </w:rPr>
        <w:t>= emp_rec2;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24     </w:t>
      </w:r>
      <w:proofErr w:type="spellStart"/>
      <w:r w:rsidRPr="000654DA">
        <w:rPr>
          <w:rFonts w:ascii="Courier New" w:eastAsia="Times New Roman" w:hAnsi="Courier New" w:cs="Courier New"/>
          <w:color w:val="000000"/>
          <w:sz w:val="17"/>
          <w:szCs w:val="17"/>
        </w:rPr>
        <w:t>comm_</w:t>
      </w:r>
      <w:proofErr w:type="gramStart"/>
      <w:r w:rsidRPr="000654DA">
        <w:rPr>
          <w:rFonts w:ascii="Courier New" w:eastAsia="Times New Roman" w:hAnsi="Courier New" w:cs="Courier New"/>
          <w:color w:val="000000"/>
          <w:sz w:val="17"/>
          <w:szCs w:val="17"/>
        </w:rPr>
        <w:t>tab</w:t>
      </w:r>
      <w:proofErr w:type="spellEnd"/>
      <w:r w:rsidRPr="000654DA">
        <w:rPr>
          <w:rFonts w:ascii="Courier New" w:eastAsia="Times New Roman" w:hAnsi="Courier New" w:cs="Courier New"/>
          <w:color w:val="000000"/>
          <w:sz w:val="17"/>
          <w:szCs w:val="17"/>
        </w:rPr>
        <w:t>(</w:t>
      </w:r>
      <w:proofErr w:type="gramEnd"/>
      <w:r w:rsidRPr="000654DA">
        <w:rPr>
          <w:rFonts w:ascii="Courier New" w:eastAsia="Times New Roman" w:hAnsi="Courier New" w:cs="Courier New"/>
          <w:color w:val="000000"/>
          <w:sz w:val="17"/>
          <w:szCs w:val="17"/>
        </w:rPr>
        <w:t>5) := 20000 * 0.15;</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25  END</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26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PL/SQL procedure successfully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lastRenderedPageBreak/>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In </w:t>
      </w:r>
      <w:hyperlink r:id="rId53" w:anchor="BABHFEHA" w:history="1">
        <w:r w:rsidRPr="000654DA">
          <w:rPr>
            <w:rFonts w:ascii="Tahoma" w:eastAsia="Times New Roman" w:hAnsi="Tahoma" w:cs="Tahoma"/>
            <w:color w:val="72007C"/>
            <w:sz w:val="24"/>
            <w:szCs w:val="24"/>
            <w:u w:val="single"/>
          </w:rPr>
          <w:t>Example 1-4</w:t>
        </w:r>
      </w:hyperlink>
      <w:r w:rsidRPr="000654DA">
        <w:rPr>
          <w:rFonts w:ascii="Tahoma" w:eastAsia="Times New Roman" w:hAnsi="Tahoma" w:cs="Tahoma"/>
          <w:color w:val="222222"/>
          <w:sz w:val="24"/>
          <w:szCs w:val="24"/>
        </w:rPr>
        <w:t>, 10% of an employee's salary is selected into the </w:t>
      </w:r>
      <w:r w:rsidRPr="000654DA">
        <w:rPr>
          <w:rFonts w:ascii="Courier New" w:eastAsia="Times New Roman" w:hAnsi="Courier New" w:cs="Courier New"/>
          <w:color w:val="222222"/>
          <w:sz w:val="17"/>
          <w:szCs w:val="17"/>
        </w:rPr>
        <w:t>bonus</w:t>
      </w:r>
      <w:r w:rsidRPr="000654DA">
        <w:rPr>
          <w:rFonts w:ascii="Tahoma" w:eastAsia="Times New Roman" w:hAnsi="Tahoma" w:cs="Tahoma"/>
          <w:color w:val="222222"/>
          <w:sz w:val="24"/>
          <w:szCs w:val="24"/>
        </w:rPr>
        <w:t> variable. Now you can use the </w:t>
      </w:r>
      <w:r w:rsidRPr="000654DA">
        <w:rPr>
          <w:rFonts w:ascii="Courier New" w:eastAsia="Times New Roman" w:hAnsi="Courier New" w:cs="Courier New"/>
          <w:color w:val="222222"/>
          <w:sz w:val="17"/>
          <w:szCs w:val="17"/>
        </w:rPr>
        <w:t>bonus</w:t>
      </w:r>
      <w:r w:rsidRPr="000654DA">
        <w:rPr>
          <w:rFonts w:ascii="Tahoma" w:eastAsia="Times New Roman" w:hAnsi="Tahoma" w:cs="Tahoma"/>
          <w:color w:val="222222"/>
          <w:sz w:val="24"/>
          <w:szCs w:val="24"/>
        </w:rPr>
        <w:t> variable in another computation or insert its value into a database table.</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52" w:name="BABHFEHA"/>
      <w:bookmarkEnd w:id="52"/>
      <w:r w:rsidRPr="000654DA">
        <w:rPr>
          <w:rFonts w:ascii="Tahoma" w:eastAsia="Times New Roman" w:hAnsi="Tahoma" w:cs="Tahoma"/>
          <w:b/>
          <w:bCs/>
          <w:i/>
          <w:iCs/>
          <w:color w:val="222222"/>
          <w:sz w:val="24"/>
          <w:szCs w:val="24"/>
        </w:rPr>
        <w:t>Example 1-4 Using SELECT INTO to Assign Values to Variables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DECLARE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bonus   </w:t>
      </w:r>
      <w:proofErr w:type="gramStart"/>
      <w:r w:rsidRPr="000654DA">
        <w:rPr>
          <w:rFonts w:ascii="Courier New" w:eastAsia="Times New Roman" w:hAnsi="Courier New" w:cs="Courier New"/>
          <w:color w:val="000000"/>
          <w:sz w:val="17"/>
          <w:szCs w:val="17"/>
        </w:rPr>
        <w:t>NUMBER(</w:t>
      </w:r>
      <w:proofErr w:type="gramEnd"/>
      <w:r w:rsidRPr="000654DA">
        <w:rPr>
          <w:rFonts w:ascii="Courier New" w:eastAsia="Times New Roman" w:hAnsi="Courier New" w:cs="Courier New"/>
          <w:color w:val="000000"/>
          <w:sz w:val="17"/>
          <w:szCs w:val="17"/>
        </w:rPr>
        <w:t>8,2);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w:t>
      </w:r>
      <w:proofErr w:type="spellStart"/>
      <w:r w:rsidRPr="000654DA">
        <w:rPr>
          <w:rFonts w:ascii="Courier New" w:eastAsia="Times New Roman" w:hAnsi="Courier New" w:cs="Courier New"/>
          <w:color w:val="000000"/>
          <w:sz w:val="17"/>
          <w:szCs w:val="17"/>
        </w:rPr>
        <w:t>emp_</w:t>
      </w:r>
      <w:proofErr w:type="gramStart"/>
      <w:r w:rsidRPr="000654DA">
        <w:rPr>
          <w:rFonts w:ascii="Courier New" w:eastAsia="Times New Roman" w:hAnsi="Courier New" w:cs="Courier New"/>
          <w:color w:val="000000"/>
          <w:sz w:val="17"/>
          <w:szCs w:val="17"/>
        </w:rPr>
        <w:t>id</w:t>
      </w:r>
      <w:proofErr w:type="spellEnd"/>
      <w:r w:rsidRPr="000654DA">
        <w:rPr>
          <w:rFonts w:ascii="Courier New" w:eastAsia="Times New Roman" w:hAnsi="Courier New" w:cs="Courier New"/>
          <w:color w:val="000000"/>
          <w:sz w:val="17"/>
          <w:szCs w:val="17"/>
        </w:rPr>
        <w:t xml:space="preserve">  NUMBER</w:t>
      </w:r>
      <w:proofErr w:type="gramEnd"/>
      <w:r w:rsidRPr="000654DA">
        <w:rPr>
          <w:rFonts w:ascii="Courier New" w:eastAsia="Times New Roman" w:hAnsi="Courier New" w:cs="Courier New"/>
          <w:color w:val="000000"/>
          <w:sz w:val="17"/>
          <w:szCs w:val="17"/>
        </w:rPr>
        <w:t>(6) := 100;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4  BEGIN</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w:t>
      </w:r>
      <w:r w:rsidRPr="000654DA">
        <w:rPr>
          <w:rFonts w:ascii="Courier New" w:eastAsia="Times New Roman" w:hAnsi="Courier New" w:cs="Courier New"/>
          <w:b/>
          <w:bCs/>
          <w:color w:val="000000"/>
          <w:sz w:val="17"/>
          <w:szCs w:val="17"/>
        </w:rPr>
        <w:t>SELECT salary * 0.10 INTO bonus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w:t>
      </w:r>
      <w:r w:rsidRPr="000654DA">
        <w:rPr>
          <w:rFonts w:ascii="Courier New" w:eastAsia="Times New Roman" w:hAnsi="Courier New" w:cs="Courier New"/>
          <w:b/>
          <w:bCs/>
          <w:color w:val="000000"/>
          <w:sz w:val="17"/>
          <w:szCs w:val="17"/>
        </w:rPr>
        <w:t>FROM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7        </w:t>
      </w:r>
      <w:r w:rsidRPr="000654DA">
        <w:rPr>
          <w:rFonts w:ascii="Courier New" w:eastAsia="Times New Roman" w:hAnsi="Courier New" w:cs="Courier New"/>
          <w:b/>
          <w:bCs/>
          <w:color w:val="000000"/>
          <w:sz w:val="17"/>
          <w:szCs w:val="17"/>
        </w:rPr>
        <w:t xml:space="preserve">WHERE </w:t>
      </w:r>
      <w:proofErr w:type="spellStart"/>
      <w:r w:rsidRPr="000654DA">
        <w:rPr>
          <w:rFonts w:ascii="Courier New" w:eastAsia="Times New Roman" w:hAnsi="Courier New" w:cs="Courier New"/>
          <w:b/>
          <w:bCs/>
          <w:color w:val="000000"/>
          <w:sz w:val="17"/>
          <w:szCs w:val="17"/>
        </w:rPr>
        <w:t>employee_id</w:t>
      </w:r>
      <w:proofErr w:type="spellEnd"/>
      <w:r w:rsidRPr="000654DA">
        <w:rPr>
          <w:rFonts w:ascii="Courier New" w:eastAsia="Times New Roman" w:hAnsi="Courier New" w:cs="Courier New"/>
          <w:b/>
          <w:bCs/>
          <w:color w:val="000000"/>
          <w:sz w:val="17"/>
          <w:szCs w:val="17"/>
        </w:rPr>
        <w:t xml:space="preserve"> = </w:t>
      </w:r>
      <w:proofErr w:type="spellStart"/>
      <w:r w:rsidRPr="000654DA">
        <w:rPr>
          <w:rFonts w:ascii="Courier New" w:eastAsia="Times New Roman" w:hAnsi="Courier New" w:cs="Courier New"/>
          <w:b/>
          <w:bCs/>
          <w:color w:val="000000"/>
          <w:sz w:val="17"/>
          <w:szCs w:val="17"/>
        </w:rPr>
        <w:t>emp_id</w:t>
      </w:r>
      <w:proofErr w:type="spellEnd"/>
      <w:r w:rsidRPr="000654DA">
        <w:rPr>
          <w:rFonts w:ascii="Courier New" w:eastAsia="Times New Roman" w:hAnsi="Courier New" w:cs="Courier New"/>
          <w:b/>
          <w:bCs/>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8  END</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9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PL/SQL procedure successfully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bookmarkStart w:id="53" w:name="sthref36"/>
    <w:bookmarkStart w:id="54" w:name="sthref37"/>
    <w:bookmarkEnd w:id="53"/>
    <w:bookmarkEnd w:id="54"/>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fldChar w:fldCharType="begin"/>
      </w:r>
      <w:r w:rsidRPr="000654DA">
        <w:rPr>
          <w:rFonts w:ascii="Tahoma" w:eastAsia="Times New Roman" w:hAnsi="Tahoma" w:cs="Tahoma"/>
          <w:color w:val="222222"/>
          <w:sz w:val="24"/>
          <w:szCs w:val="24"/>
        </w:rPr>
        <w:instrText xml:space="preserve"> HYPERLINK "http://docs.oracle.com/cd/B28359_01/appdev.111/b28370/overview.htm" \l "BABIIBDF" </w:instrText>
      </w:r>
      <w:r w:rsidRPr="000654DA">
        <w:rPr>
          <w:rFonts w:ascii="Tahoma" w:eastAsia="Times New Roman" w:hAnsi="Tahoma" w:cs="Tahoma"/>
          <w:color w:val="222222"/>
          <w:sz w:val="24"/>
          <w:szCs w:val="24"/>
        </w:rPr>
        <w:fldChar w:fldCharType="separate"/>
      </w:r>
      <w:r w:rsidRPr="000654DA">
        <w:rPr>
          <w:rFonts w:ascii="Tahoma" w:eastAsia="Times New Roman" w:hAnsi="Tahoma" w:cs="Tahoma"/>
          <w:color w:val="72007C"/>
          <w:sz w:val="24"/>
          <w:szCs w:val="24"/>
          <w:u w:val="single"/>
        </w:rPr>
        <w:t>Example 1-5</w:t>
      </w:r>
      <w:r w:rsidRPr="000654DA">
        <w:rPr>
          <w:rFonts w:ascii="Tahoma" w:eastAsia="Times New Roman" w:hAnsi="Tahoma" w:cs="Tahoma"/>
          <w:color w:val="222222"/>
          <w:sz w:val="24"/>
          <w:szCs w:val="24"/>
        </w:rPr>
        <w:fldChar w:fldCharType="end"/>
      </w:r>
      <w:r w:rsidRPr="000654DA">
        <w:rPr>
          <w:rFonts w:ascii="Tahoma" w:eastAsia="Times New Roman" w:hAnsi="Tahoma" w:cs="Tahoma"/>
          <w:color w:val="222222"/>
          <w:sz w:val="24"/>
          <w:szCs w:val="24"/>
        </w:rPr>
        <w:t> passes the </w:t>
      </w:r>
      <w:proofErr w:type="spellStart"/>
      <w:r w:rsidRPr="000654DA">
        <w:rPr>
          <w:rFonts w:ascii="Courier New" w:eastAsia="Times New Roman" w:hAnsi="Courier New" w:cs="Courier New"/>
          <w:color w:val="222222"/>
          <w:sz w:val="17"/>
          <w:szCs w:val="17"/>
        </w:rPr>
        <w:t>new_sal</w:t>
      </w:r>
      <w:proofErr w:type="spellEnd"/>
      <w:r w:rsidRPr="000654DA">
        <w:rPr>
          <w:rFonts w:ascii="Tahoma" w:eastAsia="Times New Roman" w:hAnsi="Tahoma" w:cs="Tahoma"/>
          <w:color w:val="222222"/>
          <w:sz w:val="24"/>
          <w:szCs w:val="24"/>
        </w:rPr>
        <w:t> variable to a subprogram, and the subprogram updates the variable.</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55" w:name="BABIIBDF"/>
      <w:bookmarkEnd w:id="55"/>
      <w:r w:rsidRPr="000654DA">
        <w:rPr>
          <w:rFonts w:ascii="Tahoma" w:eastAsia="Times New Roman" w:hAnsi="Tahoma" w:cs="Tahoma"/>
          <w:b/>
          <w:bCs/>
          <w:i/>
          <w:iCs/>
          <w:color w:val="222222"/>
          <w:sz w:val="24"/>
          <w:szCs w:val="24"/>
        </w:rPr>
        <w:t>Example 1-5 Assigning Values to Variables as Parameters of a Subprogram</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DECLARE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proofErr w:type="spellStart"/>
      <w:r w:rsidRPr="000654DA">
        <w:rPr>
          <w:rFonts w:ascii="Courier New" w:eastAsia="Times New Roman" w:hAnsi="Courier New" w:cs="Courier New"/>
          <w:b/>
          <w:bCs/>
          <w:color w:val="000000"/>
          <w:sz w:val="17"/>
          <w:szCs w:val="17"/>
        </w:rPr>
        <w:t>new_</w:t>
      </w:r>
      <w:proofErr w:type="gramStart"/>
      <w:r w:rsidRPr="000654DA">
        <w:rPr>
          <w:rFonts w:ascii="Courier New" w:eastAsia="Times New Roman" w:hAnsi="Courier New" w:cs="Courier New"/>
          <w:b/>
          <w:bCs/>
          <w:color w:val="000000"/>
          <w:sz w:val="17"/>
          <w:szCs w:val="17"/>
        </w:rPr>
        <w:t>sal</w:t>
      </w:r>
      <w:proofErr w:type="spellEnd"/>
      <w:r w:rsidRPr="000654DA">
        <w:rPr>
          <w:rFonts w:ascii="Courier New" w:eastAsia="Times New Roman" w:hAnsi="Courier New" w:cs="Courier New"/>
          <w:b/>
          <w:bCs/>
          <w:color w:val="000000"/>
          <w:sz w:val="17"/>
          <w:szCs w:val="17"/>
        </w:rPr>
        <w:t xml:space="preserve">  NUMBER</w:t>
      </w:r>
      <w:proofErr w:type="gramEnd"/>
      <w:r w:rsidRPr="000654DA">
        <w:rPr>
          <w:rFonts w:ascii="Courier New" w:eastAsia="Times New Roman" w:hAnsi="Courier New" w:cs="Courier New"/>
          <w:b/>
          <w:bCs/>
          <w:color w:val="000000"/>
          <w:sz w:val="17"/>
          <w:szCs w:val="17"/>
        </w:rPr>
        <w:t>(8,2);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w:t>
      </w:r>
      <w:proofErr w:type="spellStart"/>
      <w:r w:rsidRPr="000654DA">
        <w:rPr>
          <w:rFonts w:ascii="Courier New" w:eastAsia="Times New Roman" w:hAnsi="Courier New" w:cs="Courier New"/>
          <w:color w:val="000000"/>
          <w:sz w:val="17"/>
          <w:szCs w:val="17"/>
        </w:rPr>
        <w:t>emp_id</w:t>
      </w:r>
      <w:proofErr w:type="spellEnd"/>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NUMBER(</w:t>
      </w:r>
      <w:proofErr w:type="gramEnd"/>
      <w:r w:rsidRPr="000654DA">
        <w:rPr>
          <w:rFonts w:ascii="Courier New" w:eastAsia="Times New Roman" w:hAnsi="Courier New" w:cs="Courier New"/>
          <w:color w:val="000000"/>
          <w:sz w:val="17"/>
          <w:szCs w:val="17"/>
        </w:rPr>
        <w:t>6) := 126;</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PROCEDURE </w:t>
      </w:r>
      <w:proofErr w:type="spellStart"/>
      <w:r w:rsidRPr="000654DA">
        <w:rPr>
          <w:rFonts w:ascii="Courier New" w:eastAsia="Times New Roman" w:hAnsi="Courier New" w:cs="Courier New"/>
          <w:color w:val="000000"/>
          <w:sz w:val="17"/>
          <w:szCs w:val="17"/>
        </w:rPr>
        <w:t>adjust_salary</w:t>
      </w:r>
      <w:proofErr w:type="spellEnd"/>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w:t>
      </w:r>
      <w:proofErr w:type="spellStart"/>
      <w:r w:rsidRPr="000654DA">
        <w:rPr>
          <w:rFonts w:ascii="Courier New" w:eastAsia="Times New Roman" w:hAnsi="Courier New" w:cs="Courier New"/>
          <w:color w:val="000000"/>
          <w:sz w:val="17"/>
          <w:szCs w:val="17"/>
        </w:rPr>
        <w:t>emp_id</w:t>
      </w:r>
      <w:proofErr w:type="spellEnd"/>
      <w:r w:rsidRPr="000654DA">
        <w:rPr>
          <w:rFonts w:ascii="Courier New" w:eastAsia="Times New Roman" w:hAnsi="Courier New" w:cs="Courier New"/>
          <w:color w:val="000000"/>
          <w:sz w:val="17"/>
          <w:szCs w:val="17"/>
        </w:rPr>
        <w:t xml:space="preserve">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7      </w:t>
      </w:r>
      <w:proofErr w:type="spellStart"/>
      <w:r w:rsidRPr="000654DA">
        <w:rPr>
          <w:rFonts w:ascii="Courier New" w:eastAsia="Times New Roman" w:hAnsi="Courier New" w:cs="Courier New"/>
          <w:b/>
          <w:bCs/>
          <w:color w:val="000000"/>
          <w:sz w:val="17"/>
          <w:szCs w:val="17"/>
        </w:rPr>
        <w:t>sal</w:t>
      </w:r>
      <w:proofErr w:type="spellEnd"/>
      <w:r w:rsidRPr="000654DA">
        <w:rPr>
          <w:rFonts w:ascii="Courier New" w:eastAsia="Times New Roman" w:hAnsi="Courier New" w:cs="Courier New"/>
          <w:b/>
          <w:bCs/>
          <w:color w:val="000000"/>
          <w:sz w:val="17"/>
          <w:szCs w:val="17"/>
        </w:rPr>
        <w:t xml:space="preserve"> </w:t>
      </w:r>
      <w:proofErr w:type="gramStart"/>
      <w:r w:rsidRPr="000654DA">
        <w:rPr>
          <w:rFonts w:ascii="Courier New" w:eastAsia="Times New Roman" w:hAnsi="Courier New" w:cs="Courier New"/>
          <w:b/>
          <w:bCs/>
          <w:color w:val="000000"/>
          <w:sz w:val="17"/>
          <w:szCs w:val="17"/>
        </w:rPr>
        <w:t>IN  OUT</w:t>
      </w:r>
      <w:proofErr w:type="gramEnd"/>
      <w:r w:rsidRPr="000654DA">
        <w:rPr>
          <w:rFonts w:ascii="Courier New" w:eastAsia="Times New Roman" w:hAnsi="Courier New" w:cs="Courier New"/>
          <w:b/>
          <w:bCs/>
          <w:color w:val="000000"/>
          <w:sz w:val="17"/>
          <w:szCs w:val="17"/>
        </w:rPr>
        <w:t xml:space="preserve">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8    ) IS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9      </w:t>
      </w:r>
      <w:proofErr w:type="spellStart"/>
      <w:r w:rsidRPr="000654DA">
        <w:rPr>
          <w:rFonts w:ascii="Courier New" w:eastAsia="Times New Roman" w:hAnsi="Courier New" w:cs="Courier New"/>
          <w:color w:val="000000"/>
          <w:sz w:val="17"/>
          <w:szCs w:val="17"/>
        </w:rPr>
        <w:t>emp_</w:t>
      </w:r>
      <w:proofErr w:type="gramStart"/>
      <w:r w:rsidRPr="000654DA">
        <w:rPr>
          <w:rFonts w:ascii="Courier New" w:eastAsia="Times New Roman" w:hAnsi="Courier New" w:cs="Courier New"/>
          <w:color w:val="000000"/>
          <w:sz w:val="17"/>
          <w:szCs w:val="17"/>
        </w:rPr>
        <w:t>job</w:t>
      </w:r>
      <w:proofErr w:type="spellEnd"/>
      <w:r w:rsidRPr="000654DA">
        <w:rPr>
          <w:rFonts w:ascii="Courier New" w:eastAsia="Times New Roman" w:hAnsi="Courier New" w:cs="Courier New"/>
          <w:color w:val="000000"/>
          <w:sz w:val="17"/>
          <w:szCs w:val="17"/>
        </w:rPr>
        <w:t xml:space="preserve">  VARCHAR2</w:t>
      </w:r>
      <w:proofErr w:type="gramEnd"/>
      <w:r w:rsidRPr="000654DA">
        <w:rPr>
          <w:rFonts w:ascii="Courier New" w:eastAsia="Times New Roman" w:hAnsi="Courier New" w:cs="Courier New"/>
          <w:color w:val="000000"/>
          <w:sz w:val="17"/>
          <w:szCs w:val="17"/>
        </w:rPr>
        <w:t>(10);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10      </w:t>
      </w:r>
      <w:proofErr w:type="spellStart"/>
      <w:r w:rsidRPr="000654DA">
        <w:rPr>
          <w:rFonts w:ascii="Courier New" w:eastAsia="Times New Roman" w:hAnsi="Courier New" w:cs="Courier New"/>
          <w:color w:val="000000"/>
          <w:sz w:val="17"/>
          <w:szCs w:val="17"/>
        </w:rPr>
        <w:t>avg_</w:t>
      </w:r>
      <w:proofErr w:type="gramStart"/>
      <w:r w:rsidRPr="000654DA">
        <w:rPr>
          <w:rFonts w:ascii="Courier New" w:eastAsia="Times New Roman" w:hAnsi="Courier New" w:cs="Courier New"/>
          <w:color w:val="000000"/>
          <w:sz w:val="17"/>
          <w:szCs w:val="17"/>
        </w:rPr>
        <w:t>sal</w:t>
      </w:r>
      <w:proofErr w:type="spellEnd"/>
      <w:r w:rsidRPr="000654DA">
        <w:rPr>
          <w:rFonts w:ascii="Courier New" w:eastAsia="Times New Roman" w:hAnsi="Courier New" w:cs="Courier New"/>
          <w:color w:val="000000"/>
          <w:sz w:val="17"/>
          <w:szCs w:val="17"/>
        </w:rPr>
        <w:t xml:space="preserve">  NUMBER</w:t>
      </w:r>
      <w:proofErr w:type="gramEnd"/>
      <w:r w:rsidRPr="000654DA">
        <w:rPr>
          <w:rFonts w:ascii="Courier New" w:eastAsia="Times New Roman" w:hAnsi="Courier New" w:cs="Courier New"/>
          <w:color w:val="000000"/>
          <w:sz w:val="17"/>
          <w:szCs w:val="17"/>
        </w:rPr>
        <w:t>(8,2);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11    BEGIN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12      SELECT </w:t>
      </w:r>
      <w:proofErr w:type="spellStart"/>
      <w:r w:rsidRPr="000654DA">
        <w:rPr>
          <w:rFonts w:ascii="Courier New" w:eastAsia="Times New Roman" w:hAnsi="Courier New" w:cs="Courier New"/>
          <w:color w:val="000000"/>
          <w:sz w:val="17"/>
          <w:szCs w:val="17"/>
        </w:rPr>
        <w:t>job_id</w:t>
      </w:r>
      <w:proofErr w:type="spellEnd"/>
      <w:r w:rsidRPr="000654DA">
        <w:rPr>
          <w:rFonts w:ascii="Courier New" w:eastAsia="Times New Roman" w:hAnsi="Courier New" w:cs="Courier New"/>
          <w:color w:val="000000"/>
          <w:sz w:val="17"/>
          <w:szCs w:val="17"/>
        </w:rPr>
        <w:t xml:space="preserve"> INTO </w:t>
      </w:r>
      <w:proofErr w:type="spellStart"/>
      <w:r w:rsidRPr="000654DA">
        <w:rPr>
          <w:rFonts w:ascii="Courier New" w:eastAsia="Times New Roman" w:hAnsi="Courier New" w:cs="Courier New"/>
          <w:color w:val="000000"/>
          <w:sz w:val="17"/>
          <w:szCs w:val="17"/>
        </w:rPr>
        <w:t>emp_job</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13        FROM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14          WHERE </w:t>
      </w:r>
      <w:proofErr w:type="spellStart"/>
      <w:r w:rsidRPr="000654DA">
        <w:rPr>
          <w:rFonts w:ascii="Courier New" w:eastAsia="Times New Roman" w:hAnsi="Courier New" w:cs="Courier New"/>
          <w:color w:val="000000"/>
          <w:sz w:val="17"/>
          <w:szCs w:val="17"/>
        </w:rPr>
        <w:t>employee_id</w:t>
      </w:r>
      <w:proofErr w:type="spellEnd"/>
      <w:r w:rsidRPr="000654DA">
        <w:rPr>
          <w:rFonts w:ascii="Courier New" w:eastAsia="Times New Roman" w:hAnsi="Courier New" w:cs="Courier New"/>
          <w:color w:val="000000"/>
          <w:sz w:val="17"/>
          <w:szCs w:val="17"/>
        </w:rPr>
        <w:t xml:space="preserve"> = </w:t>
      </w:r>
      <w:proofErr w:type="spellStart"/>
      <w:r w:rsidRPr="000654DA">
        <w:rPr>
          <w:rFonts w:ascii="Courier New" w:eastAsia="Times New Roman" w:hAnsi="Courier New" w:cs="Courier New"/>
          <w:color w:val="000000"/>
          <w:sz w:val="17"/>
          <w:szCs w:val="17"/>
        </w:rPr>
        <w:t>emp_id</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15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16      SELECT </w:t>
      </w:r>
      <w:proofErr w:type="gramStart"/>
      <w:r w:rsidRPr="000654DA">
        <w:rPr>
          <w:rFonts w:ascii="Courier New" w:eastAsia="Times New Roman" w:hAnsi="Courier New" w:cs="Courier New"/>
          <w:color w:val="000000"/>
          <w:sz w:val="17"/>
          <w:szCs w:val="17"/>
        </w:rPr>
        <w:t>AVG(</w:t>
      </w:r>
      <w:proofErr w:type="gramEnd"/>
      <w:r w:rsidRPr="000654DA">
        <w:rPr>
          <w:rFonts w:ascii="Courier New" w:eastAsia="Times New Roman" w:hAnsi="Courier New" w:cs="Courier New"/>
          <w:color w:val="000000"/>
          <w:sz w:val="17"/>
          <w:szCs w:val="17"/>
        </w:rPr>
        <w:t xml:space="preserve">salary) INTO </w:t>
      </w:r>
      <w:proofErr w:type="spellStart"/>
      <w:r w:rsidRPr="000654DA">
        <w:rPr>
          <w:rFonts w:ascii="Courier New" w:eastAsia="Times New Roman" w:hAnsi="Courier New" w:cs="Courier New"/>
          <w:color w:val="000000"/>
          <w:sz w:val="17"/>
          <w:szCs w:val="17"/>
        </w:rPr>
        <w:t>avg_sal</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17        FROM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18          WHERE </w:t>
      </w:r>
      <w:proofErr w:type="spellStart"/>
      <w:r w:rsidRPr="000654DA">
        <w:rPr>
          <w:rFonts w:ascii="Courier New" w:eastAsia="Times New Roman" w:hAnsi="Courier New" w:cs="Courier New"/>
          <w:color w:val="000000"/>
          <w:sz w:val="17"/>
          <w:szCs w:val="17"/>
        </w:rPr>
        <w:t>job_id</w:t>
      </w:r>
      <w:proofErr w:type="spellEnd"/>
      <w:r w:rsidRPr="000654DA">
        <w:rPr>
          <w:rFonts w:ascii="Courier New" w:eastAsia="Times New Roman" w:hAnsi="Courier New" w:cs="Courier New"/>
          <w:color w:val="000000"/>
          <w:sz w:val="17"/>
          <w:szCs w:val="17"/>
        </w:rPr>
        <w:t xml:space="preserve"> = </w:t>
      </w:r>
      <w:proofErr w:type="spellStart"/>
      <w:r w:rsidRPr="000654DA">
        <w:rPr>
          <w:rFonts w:ascii="Courier New" w:eastAsia="Times New Roman" w:hAnsi="Courier New" w:cs="Courier New"/>
          <w:color w:val="000000"/>
          <w:sz w:val="17"/>
          <w:szCs w:val="17"/>
        </w:rPr>
        <w:t>emp_job</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19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20      DBMS_OUTPUT.PUT_LINE ('The average salary </w:t>
      </w:r>
      <w:proofErr w:type="gramStart"/>
      <w:r w:rsidRPr="000654DA">
        <w:rPr>
          <w:rFonts w:ascii="Courier New" w:eastAsia="Times New Roman" w:hAnsi="Courier New" w:cs="Courier New"/>
          <w:color w:val="000000"/>
          <w:sz w:val="17"/>
          <w:szCs w:val="17"/>
        </w:rPr>
        <w:t>for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21                            || </w:t>
      </w:r>
      <w:proofErr w:type="spellStart"/>
      <w:r w:rsidRPr="000654DA">
        <w:rPr>
          <w:rFonts w:ascii="Courier New" w:eastAsia="Times New Roman" w:hAnsi="Courier New" w:cs="Courier New"/>
          <w:color w:val="000000"/>
          <w:sz w:val="17"/>
          <w:szCs w:val="17"/>
        </w:rPr>
        <w:t>emp_job</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22                            || ' employees</w:t>
      </w:r>
      <w:proofErr w:type="gramStart"/>
      <w:r w:rsidRPr="000654DA">
        <w:rPr>
          <w:rFonts w:ascii="Courier New" w:eastAsia="Times New Roman" w:hAnsi="Courier New" w:cs="Courier New"/>
          <w:color w:val="000000"/>
          <w:sz w:val="17"/>
          <w:szCs w:val="17"/>
        </w:rPr>
        <w:t>: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23                            || TO_</w:t>
      </w:r>
      <w:proofErr w:type="gramStart"/>
      <w:r w:rsidRPr="000654DA">
        <w:rPr>
          <w:rFonts w:ascii="Courier New" w:eastAsia="Times New Roman" w:hAnsi="Courier New" w:cs="Courier New"/>
          <w:color w:val="000000"/>
          <w:sz w:val="17"/>
          <w:szCs w:val="17"/>
        </w:rPr>
        <w:t>CHAR(</w:t>
      </w:r>
      <w:proofErr w:type="spellStart"/>
      <w:proofErr w:type="gramEnd"/>
      <w:r w:rsidRPr="000654DA">
        <w:rPr>
          <w:rFonts w:ascii="Courier New" w:eastAsia="Times New Roman" w:hAnsi="Courier New" w:cs="Courier New"/>
          <w:color w:val="000000"/>
          <w:sz w:val="17"/>
          <w:szCs w:val="17"/>
        </w:rPr>
        <w:t>avg_sal</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24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25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26      </w:t>
      </w:r>
      <w:proofErr w:type="spellStart"/>
      <w:proofErr w:type="gramStart"/>
      <w:r w:rsidRPr="000654DA">
        <w:rPr>
          <w:rFonts w:ascii="Courier New" w:eastAsia="Times New Roman" w:hAnsi="Courier New" w:cs="Courier New"/>
          <w:b/>
          <w:bCs/>
          <w:color w:val="000000"/>
          <w:sz w:val="17"/>
          <w:szCs w:val="17"/>
        </w:rPr>
        <w:t>sal</w:t>
      </w:r>
      <w:proofErr w:type="spellEnd"/>
      <w:r w:rsidRPr="000654DA">
        <w:rPr>
          <w:rFonts w:ascii="Courier New" w:eastAsia="Times New Roman" w:hAnsi="Courier New" w:cs="Courier New"/>
          <w:b/>
          <w:bCs/>
          <w:color w:val="000000"/>
          <w:sz w:val="17"/>
          <w:szCs w:val="17"/>
        </w:rPr>
        <w:t xml:space="preserve"> :=</w:t>
      </w:r>
      <w:proofErr w:type="gramEnd"/>
      <w:r w:rsidRPr="000654DA">
        <w:rPr>
          <w:rFonts w:ascii="Courier New" w:eastAsia="Times New Roman" w:hAnsi="Courier New" w:cs="Courier New"/>
          <w:b/>
          <w:bCs/>
          <w:color w:val="000000"/>
          <w:sz w:val="17"/>
          <w:szCs w:val="17"/>
        </w:rPr>
        <w:t xml:space="preserve"> (</w:t>
      </w:r>
      <w:proofErr w:type="spellStart"/>
      <w:r w:rsidRPr="000654DA">
        <w:rPr>
          <w:rFonts w:ascii="Courier New" w:eastAsia="Times New Roman" w:hAnsi="Courier New" w:cs="Courier New"/>
          <w:b/>
          <w:bCs/>
          <w:color w:val="000000"/>
          <w:sz w:val="17"/>
          <w:szCs w:val="17"/>
        </w:rPr>
        <w:t>sal</w:t>
      </w:r>
      <w:proofErr w:type="spellEnd"/>
      <w:r w:rsidRPr="000654DA">
        <w:rPr>
          <w:rFonts w:ascii="Courier New" w:eastAsia="Times New Roman" w:hAnsi="Courier New" w:cs="Courier New"/>
          <w:b/>
          <w:bCs/>
          <w:color w:val="000000"/>
          <w:sz w:val="17"/>
          <w:szCs w:val="17"/>
        </w:rPr>
        <w:t xml:space="preserve"> + </w:t>
      </w:r>
      <w:proofErr w:type="spellStart"/>
      <w:r w:rsidRPr="000654DA">
        <w:rPr>
          <w:rFonts w:ascii="Courier New" w:eastAsia="Times New Roman" w:hAnsi="Courier New" w:cs="Courier New"/>
          <w:b/>
          <w:bCs/>
          <w:color w:val="000000"/>
          <w:sz w:val="17"/>
          <w:szCs w:val="17"/>
        </w:rPr>
        <w:t>avg_sal</w:t>
      </w:r>
      <w:proofErr w:type="spellEnd"/>
      <w:r w:rsidRPr="000654DA">
        <w:rPr>
          <w:rFonts w:ascii="Courier New" w:eastAsia="Times New Roman" w:hAnsi="Courier New" w:cs="Courier New"/>
          <w:b/>
          <w:bCs/>
          <w:color w:val="000000"/>
          <w:sz w:val="17"/>
          <w:szCs w:val="17"/>
        </w:rPr>
        <w:t>)/2;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27    END;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28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29  BEGIN</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30    SELECT </w:t>
      </w:r>
      <w:proofErr w:type="gramStart"/>
      <w:r w:rsidRPr="000654DA">
        <w:rPr>
          <w:rFonts w:ascii="Courier New" w:eastAsia="Times New Roman" w:hAnsi="Courier New" w:cs="Courier New"/>
          <w:color w:val="000000"/>
          <w:sz w:val="17"/>
          <w:szCs w:val="17"/>
        </w:rPr>
        <w:t>AVG(</w:t>
      </w:r>
      <w:proofErr w:type="gramEnd"/>
      <w:r w:rsidRPr="000654DA">
        <w:rPr>
          <w:rFonts w:ascii="Courier New" w:eastAsia="Times New Roman" w:hAnsi="Courier New" w:cs="Courier New"/>
          <w:color w:val="000000"/>
          <w:sz w:val="17"/>
          <w:szCs w:val="17"/>
        </w:rPr>
        <w:t xml:space="preserve">salary) INTO </w:t>
      </w:r>
      <w:proofErr w:type="spellStart"/>
      <w:r w:rsidRPr="000654DA">
        <w:rPr>
          <w:rFonts w:ascii="Courier New" w:eastAsia="Times New Roman" w:hAnsi="Courier New" w:cs="Courier New"/>
          <w:color w:val="000000"/>
          <w:sz w:val="17"/>
          <w:szCs w:val="17"/>
        </w:rPr>
        <w:t>new_sal</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31      FROM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32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33    DBMS_OUTPUT.PUT_LINE ('The average salary for all employees</w:t>
      </w:r>
      <w:proofErr w:type="gramStart"/>
      <w:r w:rsidRPr="000654DA">
        <w:rPr>
          <w:rFonts w:ascii="Courier New" w:eastAsia="Times New Roman" w:hAnsi="Courier New" w:cs="Courier New"/>
          <w:color w:val="000000"/>
          <w:sz w:val="17"/>
          <w:szCs w:val="17"/>
        </w:rPr>
        <w:t>: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lastRenderedPageBreak/>
        <w:t xml:space="preserve"> 34                          || TO_</w:t>
      </w:r>
      <w:proofErr w:type="gramStart"/>
      <w:r w:rsidRPr="000654DA">
        <w:rPr>
          <w:rFonts w:ascii="Courier New" w:eastAsia="Times New Roman" w:hAnsi="Courier New" w:cs="Courier New"/>
          <w:color w:val="000000"/>
          <w:sz w:val="17"/>
          <w:szCs w:val="17"/>
        </w:rPr>
        <w:t>CHAR(</w:t>
      </w:r>
      <w:proofErr w:type="spellStart"/>
      <w:proofErr w:type="gramEnd"/>
      <w:r w:rsidRPr="000654DA">
        <w:rPr>
          <w:rFonts w:ascii="Courier New" w:eastAsia="Times New Roman" w:hAnsi="Courier New" w:cs="Courier New"/>
          <w:color w:val="000000"/>
          <w:sz w:val="17"/>
          <w:szCs w:val="17"/>
        </w:rPr>
        <w:t>new_sal</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35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36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37    </w:t>
      </w:r>
      <w:proofErr w:type="spellStart"/>
      <w:r w:rsidRPr="000654DA">
        <w:rPr>
          <w:rFonts w:ascii="Courier New" w:eastAsia="Times New Roman" w:hAnsi="Courier New" w:cs="Courier New"/>
          <w:b/>
          <w:bCs/>
          <w:color w:val="000000"/>
          <w:sz w:val="17"/>
          <w:szCs w:val="17"/>
        </w:rPr>
        <w:t>adjust_</w:t>
      </w:r>
      <w:proofErr w:type="gramStart"/>
      <w:r w:rsidRPr="000654DA">
        <w:rPr>
          <w:rFonts w:ascii="Courier New" w:eastAsia="Times New Roman" w:hAnsi="Courier New" w:cs="Courier New"/>
          <w:b/>
          <w:bCs/>
          <w:color w:val="000000"/>
          <w:sz w:val="17"/>
          <w:szCs w:val="17"/>
        </w:rPr>
        <w:t>salary</w:t>
      </w:r>
      <w:proofErr w:type="spellEnd"/>
      <w:r w:rsidRPr="000654DA">
        <w:rPr>
          <w:rFonts w:ascii="Courier New" w:eastAsia="Times New Roman" w:hAnsi="Courier New" w:cs="Courier New"/>
          <w:b/>
          <w:bCs/>
          <w:color w:val="000000"/>
          <w:sz w:val="17"/>
          <w:szCs w:val="17"/>
        </w:rPr>
        <w:t>(</w:t>
      </w:r>
      <w:proofErr w:type="spellStart"/>
      <w:proofErr w:type="gramEnd"/>
      <w:r w:rsidRPr="000654DA">
        <w:rPr>
          <w:rFonts w:ascii="Courier New" w:eastAsia="Times New Roman" w:hAnsi="Courier New" w:cs="Courier New"/>
          <w:b/>
          <w:bCs/>
          <w:color w:val="000000"/>
          <w:sz w:val="17"/>
          <w:szCs w:val="17"/>
        </w:rPr>
        <w:t>emp_id</w:t>
      </w:r>
      <w:proofErr w:type="spellEnd"/>
      <w:r w:rsidRPr="000654DA">
        <w:rPr>
          <w:rFonts w:ascii="Courier New" w:eastAsia="Times New Roman" w:hAnsi="Courier New" w:cs="Courier New"/>
          <w:b/>
          <w:bCs/>
          <w:color w:val="000000"/>
          <w:sz w:val="17"/>
          <w:szCs w:val="17"/>
        </w:rPr>
        <w:t xml:space="preserve">, </w:t>
      </w:r>
      <w:proofErr w:type="spellStart"/>
      <w:r w:rsidRPr="000654DA">
        <w:rPr>
          <w:rFonts w:ascii="Courier New" w:eastAsia="Times New Roman" w:hAnsi="Courier New" w:cs="Courier New"/>
          <w:b/>
          <w:bCs/>
          <w:color w:val="000000"/>
          <w:sz w:val="17"/>
          <w:szCs w:val="17"/>
        </w:rPr>
        <w:t>new_sal</w:t>
      </w:r>
      <w:proofErr w:type="spellEnd"/>
      <w:r w:rsidRPr="000654DA">
        <w:rPr>
          <w:rFonts w:ascii="Courier New" w:eastAsia="Times New Roman" w:hAnsi="Courier New" w:cs="Courier New"/>
          <w:b/>
          <w:bCs/>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38  END</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39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The average salary for all employees: 6461.68</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The average salary for ST_CLERK employees: 2785</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PL/SQL procedure successfully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56" w:name="g12604"/>
      <w:bookmarkEnd w:id="56"/>
      <w:r w:rsidRPr="000654DA">
        <w:rPr>
          <w:rFonts w:ascii="Tahoma" w:eastAsia="Times New Roman" w:hAnsi="Tahoma" w:cs="Tahoma"/>
          <w:b/>
          <w:bCs/>
          <w:color w:val="222222"/>
          <w:sz w:val="25"/>
          <w:szCs w:val="25"/>
        </w:rPr>
        <w:t>Declaring PL/SQL Constants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57" w:name="sthref38"/>
      <w:bookmarkStart w:id="58" w:name="sthref39"/>
      <w:bookmarkStart w:id="59" w:name="sthref40"/>
      <w:bookmarkEnd w:id="57"/>
      <w:bookmarkEnd w:id="58"/>
      <w:bookmarkEnd w:id="59"/>
      <w:r w:rsidRPr="000654DA">
        <w:rPr>
          <w:rFonts w:ascii="Tahoma" w:eastAsia="Times New Roman" w:hAnsi="Tahoma" w:cs="Tahoma"/>
          <w:color w:val="222222"/>
          <w:sz w:val="24"/>
          <w:szCs w:val="24"/>
        </w:rPr>
        <w:t>Declaring a PL/SQL constant is like declaring a PL/SQL variable except that you must add the keyword </w:t>
      </w:r>
      <w:r w:rsidRPr="000654DA">
        <w:rPr>
          <w:rFonts w:ascii="Courier New" w:eastAsia="Times New Roman" w:hAnsi="Courier New" w:cs="Courier New"/>
          <w:color w:val="222222"/>
          <w:sz w:val="17"/>
          <w:szCs w:val="17"/>
        </w:rPr>
        <w:t>CONSTANT</w:t>
      </w:r>
      <w:r w:rsidRPr="000654DA">
        <w:rPr>
          <w:rFonts w:ascii="Tahoma" w:eastAsia="Times New Roman" w:hAnsi="Tahoma" w:cs="Tahoma"/>
          <w:color w:val="222222"/>
          <w:sz w:val="24"/>
          <w:szCs w:val="24"/>
        </w:rPr>
        <w:t> and immediately assign a value to the constant. For example: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proofErr w:type="spellStart"/>
      <w:proofErr w:type="gramStart"/>
      <w:r w:rsidRPr="000654DA">
        <w:rPr>
          <w:rFonts w:ascii="Courier New" w:eastAsia="Times New Roman" w:hAnsi="Courier New" w:cs="Courier New"/>
          <w:color w:val="000000"/>
          <w:sz w:val="17"/>
          <w:szCs w:val="17"/>
        </w:rPr>
        <w:t>credit_limit</w:t>
      </w:r>
      <w:proofErr w:type="spellEnd"/>
      <w:proofErr w:type="gramEnd"/>
      <w:r w:rsidRPr="000654DA">
        <w:rPr>
          <w:rFonts w:ascii="Courier New" w:eastAsia="Times New Roman" w:hAnsi="Courier New" w:cs="Courier New"/>
          <w:color w:val="000000"/>
          <w:sz w:val="17"/>
          <w:szCs w:val="17"/>
        </w:rPr>
        <w:t xml:space="preserve"> CONSTANT NUMBER := 5000.00;</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No further assignments to the constant are allowed.</w:t>
      </w:r>
    </w:p>
    <w:p w:rsidR="000654DA" w:rsidRPr="000654DA" w:rsidRDefault="000654DA" w:rsidP="000654DA">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60" w:name="g1168839"/>
      <w:bookmarkEnd w:id="60"/>
      <w:r w:rsidRPr="000654DA">
        <w:rPr>
          <w:rFonts w:ascii="Tahoma" w:eastAsia="Times New Roman" w:hAnsi="Tahoma" w:cs="Tahoma"/>
          <w:b/>
          <w:bCs/>
          <w:color w:val="222222"/>
          <w:sz w:val="25"/>
          <w:szCs w:val="25"/>
        </w:rPr>
        <w:t>Bind Variables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61" w:name="sthref41"/>
      <w:bookmarkEnd w:id="61"/>
      <w:r w:rsidRPr="000654DA">
        <w:rPr>
          <w:rFonts w:ascii="Tahoma" w:eastAsia="Times New Roman" w:hAnsi="Tahoma" w:cs="Tahoma"/>
          <w:color w:val="222222"/>
          <w:sz w:val="24"/>
          <w:szCs w:val="24"/>
        </w:rPr>
        <w:t>Bind variables improve performance by allowing the database to reuse SQL statements.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When you embed a SQL </w:t>
      </w:r>
      <w:r w:rsidRPr="000654DA">
        <w:rPr>
          <w:rFonts w:ascii="Courier New" w:eastAsia="Times New Roman" w:hAnsi="Courier New" w:cs="Courier New"/>
          <w:color w:val="222222"/>
          <w:sz w:val="17"/>
          <w:szCs w:val="17"/>
        </w:rPr>
        <w:t>INSERT</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UPDATE</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DELETE</w:t>
      </w:r>
      <w:r w:rsidRPr="000654DA">
        <w:rPr>
          <w:rFonts w:ascii="Tahoma" w:eastAsia="Times New Roman" w:hAnsi="Tahoma" w:cs="Tahoma"/>
          <w:color w:val="222222"/>
          <w:sz w:val="24"/>
          <w:szCs w:val="24"/>
        </w:rPr>
        <w:t>, or </w:t>
      </w:r>
      <w:r w:rsidRPr="000654DA">
        <w:rPr>
          <w:rFonts w:ascii="Courier New" w:eastAsia="Times New Roman" w:hAnsi="Courier New" w:cs="Courier New"/>
          <w:color w:val="222222"/>
          <w:sz w:val="17"/>
          <w:szCs w:val="17"/>
        </w:rPr>
        <w:t>SELECT</w:t>
      </w:r>
      <w:r w:rsidRPr="000654DA">
        <w:rPr>
          <w:rFonts w:ascii="Tahoma" w:eastAsia="Times New Roman" w:hAnsi="Tahoma" w:cs="Tahoma"/>
          <w:color w:val="222222"/>
          <w:sz w:val="24"/>
          <w:szCs w:val="24"/>
        </w:rPr>
        <w:t> statement directly in your PL/SQL code, PL/SQL turns the variables in the </w:t>
      </w:r>
      <w:proofErr w:type="spellStart"/>
      <w:r w:rsidRPr="000654DA">
        <w:rPr>
          <w:rFonts w:ascii="Courier New" w:eastAsia="Times New Roman" w:hAnsi="Courier New" w:cs="Courier New"/>
          <w:color w:val="222222"/>
          <w:sz w:val="17"/>
          <w:szCs w:val="17"/>
        </w:rPr>
        <w:t>WHERE</w:t>
      </w:r>
      <w:r w:rsidRPr="000654DA">
        <w:rPr>
          <w:rFonts w:ascii="Tahoma" w:eastAsia="Times New Roman" w:hAnsi="Tahoma" w:cs="Tahoma"/>
          <w:color w:val="222222"/>
          <w:sz w:val="24"/>
          <w:szCs w:val="24"/>
        </w:rPr>
        <w:t>and</w:t>
      </w:r>
      <w:proofErr w:type="spellEnd"/>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VALUES</w:t>
      </w:r>
      <w:r w:rsidRPr="000654DA">
        <w:rPr>
          <w:rFonts w:ascii="Tahoma" w:eastAsia="Times New Roman" w:hAnsi="Tahoma" w:cs="Tahoma"/>
          <w:color w:val="222222"/>
          <w:sz w:val="24"/>
          <w:szCs w:val="24"/>
        </w:rPr>
        <w:t> clauses into bind variables automatically. The database can reuse these SQL statements each time the same code is executed. To run similar statements with different variable values, you can save parsing overhead by invoking a stored subprogram that accepts parameters and then issues the statements with the parameters substituted in the appropriate places.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PL/SQL does not create bind variables automatically when you use dynamic SQL, but you can use them with dynamic SQL by specifying them explicitly.</w:t>
      </w:r>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62" w:name="g12947"/>
      <w:bookmarkEnd w:id="62"/>
      <w:r w:rsidRPr="000654DA">
        <w:rPr>
          <w:rFonts w:ascii="Tahoma" w:eastAsia="Times New Roman" w:hAnsi="Tahoma" w:cs="Tahoma"/>
          <w:b/>
          <w:bCs/>
          <w:color w:val="222222"/>
          <w:sz w:val="27"/>
          <w:szCs w:val="27"/>
        </w:rPr>
        <w:t>PL/SQL Data Abstraction</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63" w:name="sthref42"/>
      <w:bookmarkStart w:id="64" w:name="sthref43"/>
      <w:bookmarkEnd w:id="63"/>
      <w:bookmarkEnd w:id="64"/>
      <w:r w:rsidRPr="000654DA">
        <w:rPr>
          <w:rFonts w:ascii="Tahoma" w:eastAsia="Times New Roman" w:hAnsi="Tahoma" w:cs="Tahoma"/>
          <w:color w:val="222222"/>
          <w:sz w:val="24"/>
          <w:szCs w:val="24"/>
        </w:rPr>
        <w:t>Data abstraction lets you work with the essential properties of data without being too involved with details. After you design a data structure, you can focus on designing algorithms that manipulate the data structure.</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Topics:</w:t>
      </w:r>
    </w:p>
    <w:p w:rsidR="000654DA" w:rsidRPr="000654DA" w:rsidRDefault="000654DA" w:rsidP="000654DA">
      <w:pPr>
        <w:numPr>
          <w:ilvl w:val="0"/>
          <w:numId w:val="7"/>
        </w:numPr>
        <w:shd w:val="clear" w:color="auto" w:fill="FFFFFF"/>
        <w:spacing w:after="0" w:line="167" w:lineRule="atLeast"/>
        <w:rPr>
          <w:rFonts w:ascii="Tahoma" w:eastAsia="Times New Roman" w:hAnsi="Tahoma" w:cs="Tahoma"/>
          <w:color w:val="222222"/>
          <w:sz w:val="24"/>
          <w:szCs w:val="24"/>
        </w:rPr>
      </w:pPr>
      <w:hyperlink r:id="rId54" w:anchor="BABHIDEG" w:history="1">
        <w:r w:rsidRPr="000654DA">
          <w:rPr>
            <w:rFonts w:ascii="Tahoma" w:eastAsia="Times New Roman" w:hAnsi="Tahoma" w:cs="Tahoma"/>
            <w:color w:val="72007C"/>
            <w:sz w:val="24"/>
            <w:szCs w:val="24"/>
            <w:u w:val="single"/>
          </w:rPr>
          <w:t>Cursors</w:t>
        </w:r>
      </w:hyperlink>
    </w:p>
    <w:p w:rsidR="000654DA" w:rsidRPr="000654DA" w:rsidRDefault="000654DA" w:rsidP="000654DA">
      <w:pPr>
        <w:numPr>
          <w:ilvl w:val="0"/>
          <w:numId w:val="7"/>
        </w:numPr>
        <w:shd w:val="clear" w:color="auto" w:fill="FFFFFF"/>
        <w:spacing w:after="0" w:line="167" w:lineRule="atLeast"/>
        <w:rPr>
          <w:rFonts w:ascii="Tahoma" w:eastAsia="Times New Roman" w:hAnsi="Tahoma" w:cs="Tahoma"/>
          <w:color w:val="222222"/>
          <w:sz w:val="24"/>
          <w:szCs w:val="24"/>
        </w:rPr>
      </w:pPr>
      <w:hyperlink r:id="rId55" w:anchor="g12611" w:history="1">
        <w:r w:rsidRPr="000654DA">
          <w:rPr>
            <w:rFonts w:ascii="Tahoma" w:eastAsia="Times New Roman" w:hAnsi="Tahoma" w:cs="Tahoma"/>
            <w:color w:val="72007C"/>
            <w:sz w:val="24"/>
            <w:szCs w:val="24"/>
            <w:u w:val="single"/>
          </w:rPr>
          <w:t>%TYPE Attribute</w:t>
        </w:r>
      </w:hyperlink>
    </w:p>
    <w:p w:rsidR="000654DA" w:rsidRPr="000654DA" w:rsidRDefault="000654DA" w:rsidP="000654DA">
      <w:pPr>
        <w:numPr>
          <w:ilvl w:val="0"/>
          <w:numId w:val="7"/>
        </w:numPr>
        <w:shd w:val="clear" w:color="auto" w:fill="FFFFFF"/>
        <w:spacing w:after="0" w:line="167" w:lineRule="atLeast"/>
        <w:rPr>
          <w:rFonts w:ascii="Tahoma" w:eastAsia="Times New Roman" w:hAnsi="Tahoma" w:cs="Tahoma"/>
          <w:color w:val="222222"/>
          <w:sz w:val="24"/>
          <w:szCs w:val="24"/>
        </w:rPr>
      </w:pPr>
      <w:hyperlink r:id="rId56" w:anchor="g12629" w:history="1">
        <w:r w:rsidRPr="000654DA">
          <w:rPr>
            <w:rFonts w:ascii="Tahoma" w:eastAsia="Times New Roman" w:hAnsi="Tahoma" w:cs="Tahoma"/>
            <w:color w:val="72007C"/>
            <w:sz w:val="24"/>
            <w:szCs w:val="24"/>
            <w:u w:val="single"/>
          </w:rPr>
          <w:t>%ROWTYPE Attribute</w:t>
        </w:r>
      </w:hyperlink>
    </w:p>
    <w:p w:rsidR="000654DA" w:rsidRPr="000654DA" w:rsidRDefault="000654DA" w:rsidP="000654DA">
      <w:pPr>
        <w:numPr>
          <w:ilvl w:val="0"/>
          <w:numId w:val="7"/>
        </w:numPr>
        <w:shd w:val="clear" w:color="auto" w:fill="FFFFFF"/>
        <w:spacing w:after="0" w:line="167" w:lineRule="atLeast"/>
        <w:rPr>
          <w:rFonts w:ascii="Tahoma" w:eastAsia="Times New Roman" w:hAnsi="Tahoma" w:cs="Tahoma"/>
          <w:color w:val="222222"/>
          <w:sz w:val="24"/>
          <w:szCs w:val="24"/>
        </w:rPr>
      </w:pPr>
      <w:hyperlink r:id="rId57" w:anchor="g12698" w:history="1">
        <w:r w:rsidRPr="000654DA">
          <w:rPr>
            <w:rFonts w:ascii="Tahoma" w:eastAsia="Times New Roman" w:hAnsi="Tahoma" w:cs="Tahoma"/>
            <w:color w:val="72007C"/>
            <w:sz w:val="24"/>
            <w:szCs w:val="24"/>
            <w:u w:val="single"/>
          </w:rPr>
          <w:t>Collections</w:t>
        </w:r>
      </w:hyperlink>
    </w:p>
    <w:p w:rsidR="000654DA" w:rsidRPr="000654DA" w:rsidRDefault="000654DA" w:rsidP="000654DA">
      <w:pPr>
        <w:numPr>
          <w:ilvl w:val="0"/>
          <w:numId w:val="7"/>
        </w:numPr>
        <w:shd w:val="clear" w:color="auto" w:fill="FFFFFF"/>
        <w:spacing w:after="0" w:line="167" w:lineRule="atLeast"/>
        <w:rPr>
          <w:rFonts w:ascii="Tahoma" w:eastAsia="Times New Roman" w:hAnsi="Tahoma" w:cs="Tahoma"/>
          <w:color w:val="222222"/>
          <w:sz w:val="24"/>
          <w:szCs w:val="24"/>
        </w:rPr>
      </w:pPr>
      <w:hyperlink r:id="rId58" w:anchor="g12708" w:history="1">
        <w:r w:rsidRPr="000654DA">
          <w:rPr>
            <w:rFonts w:ascii="Tahoma" w:eastAsia="Times New Roman" w:hAnsi="Tahoma" w:cs="Tahoma"/>
            <w:color w:val="72007C"/>
            <w:sz w:val="24"/>
            <w:szCs w:val="24"/>
            <w:u w:val="single"/>
          </w:rPr>
          <w:t>Records</w:t>
        </w:r>
      </w:hyperlink>
    </w:p>
    <w:p w:rsidR="000654DA" w:rsidRPr="000654DA" w:rsidRDefault="000654DA" w:rsidP="000654DA">
      <w:pPr>
        <w:numPr>
          <w:ilvl w:val="0"/>
          <w:numId w:val="7"/>
        </w:numPr>
        <w:shd w:val="clear" w:color="auto" w:fill="FFFFFF"/>
        <w:spacing w:after="0" w:line="167" w:lineRule="atLeast"/>
        <w:rPr>
          <w:rFonts w:ascii="Tahoma" w:eastAsia="Times New Roman" w:hAnsi="Tahoma" w:cs="Tahoma"/>
          <w:color w:val="222222"/>
          <w:sz w:val="24"/>
          <w:szCs w:val="24"/>
        </w:rPr>
      </w:pPr>
      <w:hyperlink r:id="rId59" w:anchor="BABJCCAI" w:history="1">
        <w:r w:rsidRPr="000654DA">
          <w:rPr>
            <w:rFonts w:ascii="Tahoma" w:eastAsia="Times New Roman" w:hAnsi="Tahoma" w:cs="Tahoma"/>
            <w:color w:val="72007C"/>
            <w:sz w:val="24"/>
            <w:szCs w:val="24"/>
            <w:u w:val="single"/>
          </w:rPr>
          <w:t>Object Types</w:t>
        </w:r>
      </w:hyperlink>
    </w:p>
    <w:p w:rsidR="000654DA" w:rsidRPr="000654DA" w:rsidRDefault="000654DA" w:rsidP="000654DA">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65" w:name="BABHIDEG"/>
      <w:bookmarkEnd w:id="65"/>
      <w:r w:rsidRPr="000654DA">
        <w:rPr>
          <w:rFonts w:ascii="Tahoma" w:eastAsia="Times New Roman" w:hAnsi="Tahoma" w:cs="Tahoma"/>
          <w:b/>
          <w:bCs/>
          <w:color w:val="222222"/>
          <w:sz w:val="25"/>
          <w:szCs w:val="25"/>
        </w:rPr>
        <w:t>Cursors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A </w:t>
      </w:r>
      <w:bookmarkStart w:id="66" w:name="sthref44"/>
      <w:bookmarkStart w:id="67" w:name="sthref45"/>
      <w:bookmarkStart w:id="68" w:name="sthref46"/>
      <w:bookmarkEnd w:id="66"/>
      <w:bookmarkEnd w:id="67"/>
      <w:bookmarkEnd w:id="68"/>
      <w:r w:rsidRPr="000654DA">
        <w:rPr>
          <w:rFonts w:ascii="Tahoma" w:eastAsia="Times New Roman" w:hAnsi="Tahoma" w:cs="Tahoma"/>
          <w:color w:val="222222"/>
          <w:sz w:val="24"/>
          <w:szCs w:val="24"/>
        </w:rPr>
        <w:t>cursor is a name for a specific private SQL area in which information for processing the specific statement is kept. PL/SQL uses both implicit and explicit cursors. PL/SQL implicitly declares a cursor for all SQL data manipulation statements on a set of rows, including queries that return only one row. For queries that return more than one row, you can explicitly declare a cursor to process the rows individually. For example, </w:t>
      </w:r>
      <w:hyperlink r:id="rId60" w:anchor="BABFAAAJ" w:history="1">
        <w:r w:rsidRPr="000654DA">
          <w:rPr>
            <w:rFonts w:ascii="Tahoma" w:eastAsia="Times New Roman" w:hAnsi="Tahoma" w:cs="Tahoma"/>
            <w:color w:val="72007C"/>
            <w:sz w:val="24"/>
            <w:szCs w:val="24"/>
            <w:u w:val="single"/>
          </w:rPr>
          <w:t>Example 1-6</w:t>
        </w:r>
      </w:hyperlink>
      <w:r w:rsidRPr="000654DA">
        <w:rPr>
          <w:rFonts w:ascii="Tahoma" w:eastAsia="Times New Roman" w:hAnsi="Tahoma" w:cs="Tahoma"/>
          <w:color w:val="222222"/>
          <w:sz w:val="24"/>
          <w:szCs w:val="24"/>
        </w:rPr>
        <w:t> declares an explicit cursor.</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information about cursors, see </w:t>
      </w:r>
      <w:hyperlink r:id="rId61" w:anchor="i45288" w:history="1">
        <w:r w:rsidRPr="000654DA">
          <w:rPr>
            <w:rFonts w:ascii="Tahoma" w:eastAsia="Times New Roman" w:hAnsi="Tahoma" w:cs="Tahoma"/>
            <w:color w:val="72007C"/>
            <w:sz w:val="24"/>
            <w:szCs w:val="24"/>
            <w:u w:val="single"/>
          </w:rPr>
          <w:t>Managing Cursors in PL/SQL</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69" w:name="g12611"/>
      <w:bookmarkEnd w:id="69"/>
      <w:r w:rsidRPr="000654DA">
        <w:rPr>
          <w:rFonts w:ascii="Tahoma" w:eastAsia="Times New Roman" w:hAnsi="Tahoma" w:cs="Tahoma"/>
          <w:b/>
          <w:bCs/>
          <w:color w:val="222222"/>
          <w:sz w:val="25"/>
          <w:szCs w:val="25"/>
        </w:rPr>
        <w:t>%TYPE Attribute</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70" w:name="sthref47"/>
      <w:bookmarkStart w:id="71" w:name="sthref48"/>
      <w:bookmarkEnd w:id="70"/>
      <w:bookmarkEnd w:id="71"/>
      <w:r w:rsidRPr="000654DA">
        <w:rPr>
          <w:rFonts w:ascii="Tahoma" w:eastAsia="Times New Roman" w:hAnsi="Tahoma" w:cs="Tahoma"/>
          <w:color w:val="222222"/>
          <w:sz w:val="24"/>
          <w:szCs w:val="24"/>
        </w:rPr>
        <w:t>The </w:t>
      </w:r>
      <w:r w:rsidRPr="000654DA">
        <w:rPr>
          <w:rFonts w:ascii="Courier New" w:eastAsia="Times New Roman" w:hAnsi="Courier New" w:cs="Courier New"/>
          <w:color w:val="222222"/>
          <w:sz w:val="17"/>
          <w:szCs w:val="17"/>
        </w:rPr>
        <w:t>%TYPE</w:t>
      </w:r>
      <w:r w:rsidRPr="000654DA">
        <w:rPr>
          <w:rFonts w:ascii="Tahoma" w:eastAsia="Times New Roman" w:hAnsi="Tahoma" w:cs="Tahoma"/>
          <w:color w:val="222222"/>
          <w:sz w:val="24"/>
          <w:szCs w:val="24"/>
        </w:rPr>
        <w:t> attribute provides the data type of a variable or database column. This is particularly useful when declaring variables that will hold database values. For example, assume there is a column named </w:t>
      </w:r>
      <w:proofErr w:type="spellStart"/>
      <w:r w:rsidRPr="000654DA">
        <w:rPr>
          <w:rFonts w:ascii="Courier New" w:eastAsia="Times New Roman" w:hAnsi="Courier New" w:cs="Courier New"/>
          <w:color w:val="222222"/>
          <w:sz w:val="17"/>
          <w:szCs w:val="17"/>
        </w:rPr>
        <w:t>last_name</w:t>
      </w:r>
      <w:proofErr w:type="spellEnd"/>
      <w:r w:rsidRPr="000654DA">
        <w:rPr>
          <w:rFonts w:ascii="Tahoma" w:eastAsia="Times New Roman" w:hAnsi="Tahoma" w:cs="Tahoma"/>
          <w:color w:val="222222"/>
          <w:sz w:val="24"/>
          <w:szCs w:val="24"/>
        </w:rPr>
        <w:t> in a table named </w:t>
      </w:r>
      <w:r w:rsidRPr="000654DA">
        <w:rPr>
          <w:rFonts w:ascii="Courier New" w:eastAsia="Times New Roman" w:hAnsi="Courier New" w:cs="Courier New"/>
          <w:color w:val="222222"/>
          <w:sz w:val="17"/>
          <w:szCs w:val="17"/>
        </w:rPr>
        <w:t>employees</w:t>
      </w:r>
      <w:r w:rsidRPr="000654DA">
        <w:rPr>
          <w:rFonts w:ascii="Tahoma" w:eastAsia="Times New Roman" w:hAnsi="Tahoma" w:cs="Tahoma"/>
          <w:color w:val="222222"/>
          <w:sz w:val="24"/>
          <w:szCs w:val="24"/>
        </w:rPr>
        <w:t>. </w:t>
      </w:r>
      <w:bookmarkStart w:id="72" w:name="sthref49"/>
      <w:bookmarkEnd w:id="72"/>
      <w:r w:rsidRPr="000654DA">
        <w:rPr>
          <w:rFonts w:ascii="Tahoma" w:eastAsia="Times New Roman" w:hAnsi="Tahoma" w:cs="Tahoma"/>
          <w:color w:val="222222"/>
          <w:sz w:val="24"/>
          <w:szCs w:val="24"/>
        </w:rPr>
        <w:t xml:space="preserve">To declare a variable </w:t>
      </w:r>
      <w:proofErr w:type="spellStart"/>
      <w:r w:rsidRPr="000654DA">
        <w:rPr>
          <w:rFonts w:ascii="Tahoma" w:eastAsia="Times New Roman" w:hAnsi="Tahoma" w:cs="Tahoma"/>
          <w:color w:val="222222"/>
          <w:sz w:val="24"/>
          <w:szCs w:val="24"/>
        </w:rPr>
        <w:t>named</w:t>
      </w:r>
      <w:r w:rsidRPr="000654DA">
        <w:rPr>
          <w:rFonts w:ascii="Courier New" w:eastAsia="Times New Roman" w:hAnsi="Courier New" w:cs="Courier New"/>
          <w:color w:val="222222"/>
          <w:sz w:val="17"/>
          <w:szCs w:val="17"/>
        </w:rPr>
        <w:t>v_last_name</w:t>
      </w:r>
      <w:proofErr w:type="spellEnd"/>
      <w:r w:rsidRPr="000654DA">
        <w:rPr>
          <w:rFonts w:ascii="Tahoma" w:eastAsia="Times New Roman" w:hAnsi="Tahoma" w:cs="Tahoma"/>
          <w:color w:val="222222"/>
          <w:sz w:val="24"/>
          <w:szCs w:val="24"/>
        </w:rPr>
        <w:t> that has the same data type as column </w:t>
      </w:r>
      <w:proofErr w:type="spellStart"/>
      <w:r w:rsidRPr="000654DA">
        <w:rPr>
          <w:rFonts w:ascii="Courier New" w:eastAsia="Times New Roman" w:hAnsi="Courier New" w:cs="Courier New"/>
          <w:color w:val="222222"/>
          <w:sz w:val="17"/>
          <w:szCs w:val="17"/>
        </w:rPr>
        <w:t>last_name</w:t>
      </w:r>
      <w:proofErr w:type="spellEnd"/>
      <w:r w:rsidRPr="000654DA">
        <w:rPr>
          <w:rFonts w:ascii="Tahoma" w:eastAsia="Times New Roman" w:hAnsi="Tahoma" w:cs="Tahoma"/>
          <w:color w:val="222222"/>
          <w:sz w:val="24"/>
          <w:szCs w:val="24"/>
        </w:rPr>
        <w:t>, use dot notation and the </w:t>
      </w:r>
      <w:r w:rsidRPr="000654DA">
        <w:rPr>
          <w:rFonts w:ascii="Courier New" w:eastAsia="Times New Roman" w:hAnsi="Courier New" w:cs="Courier New"/>
          <w:color w:val="222222"/>
          <w:sz w:val="17"/>
          <w:szCs w:val="17"/>
        </w:rPr>
        <w:t>%TYPE</w:t>
      </w:r>
      <w:r w:rsidRPr="000654DA">
        <w:rPr>
          <w:rFonts w:ascii="Tahoma" w:eastAsia="Times New Roman" w:hAnsi="Tahoma" w:cs="Tahoma"/>
          <w:color w:val="222222"/>
          <w:sz w:val="24"/>
          <w:szCs w:val="24"/>
        </w:rPr>
        <w:t> attribute, as follows: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proofErr w:type="spellStart"/>
      <w:r w:rsidRPr="000654DA">
        <w:rPr>
          <w:rFonts w:ascii="Courier New" w:eastAsia="Times New Roman" w:hAnsi="Courier New" w:cs="Courier New"/>
          <w:color w:val="000000"/>
          <w:sz w:val="17"/>
          <w:szCs w:val="17"/>
        </w:rPr>
        <w:t>v_last_name</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employees.last_name%TYPE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Declaring </w:t>
      </w:r>
      <w:proofErr w:type="spellStart"/>
      <w:r w:rsidRPr="000654DA">
        <w:rPr>
          <w:rFonts w:ascii="Courier New" w:eastAsia="Times New Roman" w:hAnsi="Courier New" w:cs="Courier New"/>
          <w:color w:val="222222"/>
          <w:sz w:val="17"/>
          <w:szCs w:val="17"/>
        </w:rPr>
        <w:t>v_last_name</w:t>
      </w:r>
      <w:proofErr w:type="spellEnd"/>
      <w:r w:rsidRPr="000654DA">
        <w:rPr>
          <w:rFonts w:ascii="Tahoma" w:eastAsia="Times New Roman" w:hAnsi="Tahoma" w:cs="Tahoma"/>
          <w:color w:val="222222"/>
          <w:sz w:val="24"/>
          <w:szCs w:val="24"/>
        </w:rPr>
        <w:t> with </w:t>
      </w:r>
      <w:r w:rsidRPr="000654DA">
        <w:rPr>
          <w:rFonts w:ascii="Courier New" w:eastAsia="Times New Roman" w:hAnsi="Courier New" w:cs="Courier New"/>
          <w:color w:val="222222"/>
          <w:sz w:val="17"/>
          <w:szCs w:val="17"/>
        </w:rPr>
        <w:t>%TYPE</w:t>
      </w:r>
      <w:r w:rsidRPr="000654DA">
        <w:rPr>
          <w:rFonts w:ascii="Tahoma" w:eastAsia="Times New Roman" w:hAnsi="Tahoma" w:cs="Tahoma"/>
          <w:color w:val="222222"/>
          <w:sz w:val="24"/>
          <w:szCs w:val="24"/>
        </w:rPr>
        <w:t> has two advantages. First, you need not know the exact data type of </w:t>
      </w:r>
      <w:proofErr w:type="spellStart"/>
      <w:r w:rsidRPr="000654DA">
        <w:rPr>
          <w:rFonts w:ascii="Courier New" w:eastAsia="Times New Roman" w:hAnsi="Courier New" w:cs="Courier New"/>
          <w:color w:val="222222"/>
          <w:sz w:val="17"/>
          <w:szCs w:val="17"/>
        </w:rPr>
        <w:t>last_name</w:t>
      </w:r>
      <w:proofErr w:type="spellEnd"/>
      <w:r w:rsidRPr="000654DA">
        <w:rPr>
          <w:rFonts w:ascii="Tahoma" w:eastAsia="Times New Roman" w:hAnsi="Tahoma" w:cs="Tahoma"/>
          <w:color w:val="222222"/>
          <w:sz w:val="24"/>
          <w:szCs w:val="24"/>
        </w:rPr>
        <w:t>. Second, if you change the database definition of </w:t>
      </w:r>
      <w:proofErr w:type="spellStart"/>
      <w:r w:rsidRPr="000654DA">
        <w:rPr>
          <w:rFonts w:ascii="Courier New" w:eastAsia="Times New Roman" w:hAnsi="Courier New" w:cs="Courier New"/>
          <w:color w:val="222222"/>
          <w:sz w:val="17"/>
          <w:szCs w:val="17"/>
        </w:rPr>
        <w:t>last_name</w:t>
      </w:r>
      <w:proofErr w:type="spellEnd"/>
      <w:r w:rsidRPr="000654DA">
        <w:rPr>
          <w:rFonts w:ascii="Tahoma" w:eastAsia="Times New Roman" w:hAnsi="Tahoma" w:cs="Tahoma"/>
          <w:color w:val="222222"/>
          <w:sz w:val="24"/>
          <w:szCs w:val="24"/>
        </w:rPr>
        <w:t>, perhaps to make it a longer character string, the data type of </w:t>
      </w:r>
      <w:proofErr w:type="spellStart"/>
      <w:r w:rsidRPr="000654DA">
        <w:rPr>
          <w:rFonts w:ascii="Courier New" w:eastAsia="Times New Roman" w:hAnsi="Courier New" w:cs="Courier New"/>
          <w:color w:val="222222"/>
          <w:sz w:val="17"/>
          <w:szCs w:val="17"/>
        </w:rPr>
        <w:t>v_last_name</w:t>
      </w:r>
      <w:proofErr w:type="spellEnd"/>
      <w:r w:rsidRPr="000654DA">
        <w:rPr>
          <w:rFonts w:ascii="Tahoma" w:eastAsia="Times New Roman" w:hAnsi="Tahoma" w:cs="Tahoma"/>
          <w:color w:val="222222"/>
          <w:sz w:val="24"/>
          <w:szCs w:val="24"/>
        </w:rPr>
        <w:t> changes accordingly at run time.</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more information about </w:t>
      </w:r>
      <w:r w:rsidRPr="000654DA">
        <w:rPr>
          <w:rFonts w:ascii="Courier New" w:eastAsia="Times New Roman" w:hAnsi="Courier New" w:cs="Courier New"/>
          <w:color w:val="222222"/>
          <w:sz w:val="17"/>
          <w:szCs w:val="17"/>
        </w:rPr>
        <w:t>%TYPE</w:t>
      </w:r>
      <w:r w:rsidRPr="000654DA">
        <w:rPr>
          <w:rFonts w:ascii="Tahoma" w:eastAsia="Times New Roman" w:hAnsi="Tahoma" w:cs="Tahoma"/>
          <w:color w:val="222222"/>
          <w:sz w:val="24"/>
          <w:szCs w:val="24"/>
        </w:rPr>
        <w:t>, see </w:t>
      </w:r>
      <w:hyperlink r:id="rId62" w:anchor="i6080" w:history="1">
        <w:proofErr w:type="gramStart"/>
        <w:r w:rsidRPr="000654DA">
          <w:rPr>
            <w:rFonts w:ascii="Tahoma" w:eastAsia="Times New Roman" w:hAnsi="Tahoma" w:cs="Tahoma"/>
            <w:color w:val="72007C"/>
            <w:sz w:val="24"/>
            <w:szCs w:val="24"/>
            <w:u w:val="single"/>
          </w:rPr>
          <w:t>Using</w:t>
        </w:r>
        <w:proofErr w:type="gramEnd"/>
        <w:r w:rsidRPr="000654DA">
          <w:rPr>
            <w:rFonts w:ascii="Tahoma" w:eastAsia="Times New Roman" w:hAnsi="Tahoma" w:cs="Tahoma"/>
            <w:color w:val="72007C"/>
            <w:sz w:val="24"/>
            <w:szCs w:val="24"/>
            <w:u w:val="single"/>
          </w:rPr>
          <w:t xml:space="preserve"> the %TYPE Attribute</w:t>
        </w:r>
      </w:hyperlink>
      <w:r w:rsidRPr="000654DA">
        <w:rPr>
          <w:rFonts w:ascii="Tahoma" w:eastAsia="Times New Roman" w:hAnsi="Tahoma" w:cs="Tahoma"/>
          <w:color w:val="222222"/>
          <w:sz w:val="24"/>
          <w:szCs w:val="24"/>
        </w:rPr>
        <w:t> and </w:t>
      </w:r>
      <w:hyperlink r:id="rId63" w:anchor="i36397" w:history="1">
        <w:r w:rsidRPr="000654DA">
          <w:rPr>
            <w:rFonts w:ascii="Tahoma" w:eastAsia="Times New Roman" w:hAnsi="Tahoma" w:cs="Tahoma"/>
            <w:color w:val="72007C"/>
            <w:sz w:val="24"/>
            <w:szCs w:val="24"/>
            <w:u w:val="single"/>
          </w:rPr>
          <w:t>%TYPE Attribute</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73" w:name="g12629"/>
      <w:bookmarkEnd w:id="73"/>
      <w:r w:rsidRPr="000654DA">
        <w:rPr>
          <w:rFonts w:ascii="Tahoma" w:eastAsia="Times New Roman" w:hAnsi="Tahoma" w:cs="Tahoma"/>
          <w:b/>
          <w:bCs/>
          <w:color w:val="222222"/>
          <w:sz w:val="25"/>
          <w:szCs w:val="25"/>
        </w:rPr>
        <w:t>%ROWTYPE Attribute</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74" w:name="sthref50"/>
      <w:bookmarkStart w:id="75" w:name="sthref51"/>
      <w:bookmarkEnd w:id="74"/>
      <w:bookmarkEnd w:id="75"/>
      <w:r w:rsidRPr="000654DA">
        <w:rPr>
          <w:rFonts w:ascii="Tahoma" w:eastAsia="Times New Roman" w:hAnsi="Tahoma" w:cs="Tahoma"/>
          <w:color w:val="222222"/>
          <w:sz w:val="24"/>
          <w:szCs w:val="24"/>
        </w:rPr>
        <w:t>In PL/SQL, records are used to group data. A </w:t>
      </w:r>
      <w:bookmarkStart w:id="76" w:name="sthref52"/>
      <w:bookmarkEnd w:id="76"/>
      <w:r w:rsidRPr="000654DA">
        <w:rPr>
          <w:rFonts w:ascii="Tahoma" w:eastAsia="Times New Roman" w:hAnsi="Tahoma" w:cs="Tahoma"/>
          <w:color w:val="222222"/>
          <w:sz w:val="24"/>
          <w:szCs w:val="24"/>
        </w:rPr>
        <w:t xml:space="preserve">record consists of a number of related fields in which data values can be stored. </w:t>
      </w:r>
      <w:proofErr w:type="spellStart"/>
      <w:r w:rsidRPr="000654DA">
        <w:rPr>
          <w:rFonts w:ascii="Tahoma" w:eastAsia="Times New Roman" w:hAnsi="Tahoma" w:cs="Tahoma"/>
          <w:color w:val="222222"/>
          <w:sz w:val="24"/>
          <w:szCs w:val="24"/>
        </w:rPr>
        <w:t>The</w:t>
      </w:r>
      <w:r w:rsidRPr="000654DA">
        <w:rPr>
          <w:rFonts w:ascii="Courier New" w:eastAsia="Times New Roman" w:hAnsi="Courier New" w:cs="Courier New"/>
          <w:color w:val="222222"/>
          <w:sz w:val="17"/>
          <w:szCs w:val="17"/>
        </w:rPr>
        <w:t>%ROWTYPE</w:t>
      </w:r>
      <w:proofErr w:type="spellEnd"/>
      <w:r w:rsidRPr="000654DA">
        <w:rPr>
          <w:rFonts w:ascii="Tahoma" w:eastAsia="Times New Roman" w:hAnsi="Tahoma" w:cs="Tahoma"/>
          <w:color w:val="222222"/>
          <w:sz w:val="24"/>
          <w:szCs w:val="24"/>
        </w:rPr>
        <w:t> attribute provides a record type that represents a row in a table. The record can store an entire row of data selected from the table or fetched from a cursor or cursor variable. See </w:t>
      </w:r>
      <w:hyperlink r:id="rId64" w:anchor="BABHIDEG" w:history="1">
        <w:r w:rsidRPr="000654DA">
          <w:rPr>
            <w:rFonts w:ascii="Tahoma" w:eastAsia="Times New Roman" w:hAnsi="Tahoma" w:cs="Tahoma"/>
            <w:color w:val="72007C"/>
            <w:sz w:val="24"/>
            <w:szCs w:val="24"/>
            <w:u w:val="single"/>
          </w:rPr>
          <w:t>Cursors</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Columns in a row and corresponding fields in a record have the same names and data types. In the following example, you declare a record named </w:t>
      </w:r>
      <w:proofErr w:type="spellStart"/>
      <w:r w:rsidRPr="000654DA">
        <w:rPr>
          <w:rFonts w:ascii="Courier New" w:eastAsia="Times New Roman" w:hAnsi="Courier New" w:cs="Courier New"/>
          <w:color w:val="222222"/>
          <w:sz w:val="17"/>
          <w:szCs w:val="17"/>
        </w:rPr>
        <w:t>dept_rec</w:t>
      </w:r>
      <w:proofErr w:type="spellEnd"/>
      <w:r w:rsidRPr="000654DA">
        <w:rPr>
          <w:rFonts w:ascii="Tahoma" w:eastAsia="Times New Roman" w:hAnsi="Tahoma" w:cs="Tahoma"/>
          <w:color w:val="222222"/>
          <w:sz w:val="24"/>
          <w:szCs w:val="24"/>
        </w:rPr>
        <w:t>, whose fields have the same names and data types as the columns in the </w:t>
      </w:r>
      <w:r w:rsidRPr="000654DA">
        <w:rPr>
          <w:rFonts w:ascii="Courier New" w:eastAsia="Times New Roman" w:hAnsi="Courier New" w:cs="Courier New"/>
          <w:color w:val="222222"/>
          <w:sz w:val="17"/>
          <w:szCs w:val="17"/>
        </w:rPr>
        <w:t>departments</w:t>
      </w:r>
      <w:r w:rsidRPr="000654DA">
        <w:rPr>
          <w:rFonts w:ascii="Tahoma" w:eastAsia="Times New Roman" w:hAnsi="Tahoma" w:cs="Tahoma"/>
          <w:color w:val="222222"/>
          <w:sz w:val="24"/>
          <w:szCs w:val="24"/>
        </w:rPr>
        <w:t> table: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proofErr w:type="spellStart"/>
      <w:proofErr w:type="gramStart"/>
      <w:r w:rsidRPr="000654DA">
        <w:rPr>
          <w:rFonts w:ascii="Courier New" w:eastAsia="Times New Roman" w:hAnsi="Courier New" w:cs="Courier New"/>
          <w:color w:val="000000"/>
          <w:sz w:val="17"/>
          <w:szCs w:val="17"/>
        </w:rPr>
        <w:t>dept_rec</w:t>
      </w:r>
      <w:proofErr w:type="spellEnd"/>
      <w:proofErr w:type="gram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departments%ROWTYPE</w:t>
      </w:r>
      <w:proofErr w:type="spellEnd"/>
      <w:r w:rsidRPr="000654DA">
        <w:rPr>
          <w:rFonts w:ascii="Courier New" w:eastAsia="Times New Roman" w:hAnsi="Courier New" w:cs="Courier New"/>
          <w:color w:val="000000"/>
          <w:sz w:val="17"/>
          <w:szCs w:val="17"/>
        </w:rPr>
        <w:t>; -- declare record variable</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You use dot notation to reference fields, as follows: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proofErr w:type="spellStart"/>
      <w:r w:rsidRPr="000654DA">
        <w:rPr>
          <w:rFonts w:ascii="Courier New" w:eastAsia="Times New Roman" w:hAnsi="Courier New" w:cs="Courier New"/>
          <w:color w:val="000000"/>
          <w:sz w:val="17"/>
          <w:szCs w:val="17"/>
        </w:rPr>
        <w:lastRenderedPageBreak/>
        <w:t>v_</w:t>
      </w:r>
      <w:proofErr w:type="gramStart"/>
      <w:r w:rsidRPr="000654DA">
        <w:rPr>
          <w:rFonts w:ascii="Courier New" w:eastAsia="Times New Roman" w:hAnsi="Courier New" w:cs="Courier New"/>
          <w:color w:val="000000"/>
          <w:sz w:val="17"/>
          <w:szCs w:val="17"/>
        </w:rPr>
        <w:t>deptid</w:t>
      </w:r>
      <w:proofErr w:type="spellEnd"/>
      <w:r w:rsidRPr="000654DA">
        <w:rPr>
          <w:rFonts w:ascii="Courier New" w:eastAsia="Times New Roman" w:hAnsi="Courier New" w:cs="Courier New"/>
          <w:color w:val="000000"/>
          <w:sz w:val="17"/>
          <w:szCs w:val="17"/>
        </w:rPr>
        <w:t xml:space="preserve"> :</w:t>
      </w:r>
      <w:proofErr w:type="gram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dept_rec.department_id</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If you declare a cursor that retrieves the last name, salary, hire date, and job class of an employee, you can use </w:t>
      </w:r>
      <w:r w:rsidRPr="000654DA">
        <w:rPr>
          <w:rFonts w:ascii="Courier New" w:eastAsia="Times New Roman" w:hAnsi="Courier New" w:cs="Courier New"/>
          <w:color w:val="222222"/>
          <w:sz w:val="17"/>
          <w:szCs w:val="17"/>
        </w:rPr>
        <w:t>%ROWTYPE</w:t>
      </w:r>
      <w:r w:rsidRPr="000654DA">
        <w:rPr>
          <w:rFonts w:ascii="Tahoma" w:eastAsia="Times New Roman" w:hAnsi="Tahoma" w:cs="Tahoma"/>
          <w:color w:val="222222"/>
          <w:sz w:val="24"/>
          <w:szCs w:val="24"/>
        </w:rPr>
        <w:t> to declare a record that stores the same information.</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The </w:t>
      </w:r>
      <w:r w:rsidRPr="000654DA">
        <w:rPr>
          <w:rFonts w:ascii="Courier New" w:eastAsia="Times New Roman" w:hAnsi="Courier New" w:cs="Courier New"/>
          <w:color w:val="222222"/>
          <w:sz w:val="17"/>
          <w:szCs w:val="17"/>
        </w:rPr>
        <w:t>FETCH</w:t>
      </w:r>
      <w:r w:rsidRPr="000654DA">
        <w:rPr>
          <w:rFonts w:ascii="Tahoma" w:eastAsia="Times New Roman" w:hAnsi="Tahoma" w:cs="Tahoma"/>
          <w:color w:val="222222"/>
          <w:sz w:val="24"/>
          <w:szCs w:val="24"/>
        </w:rPr>
        <w:t> statement in </w:t>
      </w:r>
      <w:hyperlink r:id="rId65" w:anchor="BABFAAAJ" w:history="1">
        <w:r w:rsidRPr="000654DA">
          <w:rPr>
            <w:rFonts w:ascii="Tahoma" w:eastAsia="Times New Roman" w:hAnsi="Tahoma" w:cs="Tahoma"/>
            <w:color w:val="72007C"/>
            <w:sz w:val="24"/>
            <w:szCs w:val="24"/>
            <w:u w:val="single"/>
          </w:rPr>
          <w:t>Example 1-6</w:t>
        </w:r>
      </w:hyperlink>
      <w:r w:rsidRPr="000654DA">
        <w:rPr>
          <w:rFonts w:ascii="Tahoma" w:eastAsia="Times New Roman" w:hAnsi="Tahoma" w:cs="Tahoma"/>
          <w:color w:val="222222"/>
          <w:sz w:val="24"/>
          <w:szCs w:val="24"/>
        </w:rPr>
        <w:t> assigns the value in the </w:t>
      </w:r>
      <w:proofErr w:type="spellStart"/>
      <w:r w:rsidRPr="000654DA">
        <w:rPr>
          <w:rFonts w:ascii="Courier New" w:eastAsia="Times New Roman" w:hAnsi="Courier New" w:cs="Courier New"/>
          <w:color w:val="222222"/>
          <w:sz w:val="17"/>
          <w:szCs w:val="17"/>
        </w:rPr>
        <w:t>last_name</w:t>
      </w:r>
      <w:proofErr w:type="spellEnd"/>
      <w:r w:rsidRPr="000654DA">
        <w:rPr>
          <w:rFonts w:ascii="Tahoma" w:eastAsia="Times New Roman" w:hAnsi="Tahoma" w:cs="Tahoma"/>
          <w:color w:val="222222"/>
          <w:sz w:val="24"/>
          <w:szCs w:val="24"/>
        </w:rPr>
        <w:t> column of the </w:t>
      </w:r>
      <w:r w:rsidRPr="000654DA">
        <w:rPr>
          <w:rFonts w:ascii="Courier New" w:eastAsia="Times New Roman" w:hAnsi="Courier New" w:cs="Courier New"/>
          <w:color w:val="222222"/>
          <w:sz w:val="17"/>
          <w:szCs w:val="17"/>
        </w:rPr>
        <w:t>employees</w:t>
      </w:r>
      <w:r w:rsidRPr="000654DA">
        <w:rPr>
          <w:rFonts w:ascii="Tahoma" w:eastAsia="Times New Roman" w:hAnsi="Tahoma" w:cs="Tahoma"/>
          <w:color w:val="222222"/>
          <w:sz w:val="24"/>
          <w:szCs w:val="24"/>
        </w:rPr>
        <w:t> table to the </w:t>
      </w:r>
      <w:proofErr w:type="spellStart"/>
      <w:r w:rsidRPr="000654DA">
        <w:rPr>
          <w:rFonts w:ascii="Courier New" w:eastAsia="Times New Roman" w:hAnsi="Courier New" w:cs="Courier New"/>
          <w:color w:val="222222"/>
          <w:sz w:val="17"/>
          <w:szCs w:val="17"/>
        </w:rPr>
        <w:t>last_name</w:t>
      </w:r>
      <w:proofErr w:type="spellEnd"/>
      <w:r w:rsidRPr="000654DA">
        <w:rPr>
          <w:rFonts w:ascii="Tahoma" w:eastAsia="Times New Roman" w:hAnsi="Tahoma" w:cs="Tahoma"/>
          <w:color w:val="222222"/>
          <w:sz w:val="24"/>
          <w:szCs w:val="24"/>
        </w:rPr>
        <w:t xml:space="preserve"> field </w:t>
      </w:r>
      <w:proofErr w:type="spellStart"/>
      <w:r w:rsidRPr="000654DA">
        <w:rPr>
          <w:rFonts w:ascii="Tahoma" w:eastAsia="Times New Roman" w:hAnsi="Tahoma" w:cs="Tahoma"/>
          <w:color w:val="222222"/>
          <w:sz w:val="24"/>
          <w:szCs w:val="24"/>
        </w:rPr>
        <w:t>of</w:t>
      </w:r>
      <w:r w:rsidRPr="000654DA">
        <w:rPr>
          <w:rFonts w:ascii="Courier New" w:eastAsia="Times New Roman" w:hAnsi="Courier New" w:cs="Courier New"/>
          <w:color w:val="222222"/>
          <w:sz w:val="17"/>
          <w:szCs w:val="17"/>
        </w:rPr>
        <w:t>employee_rec</w:t>
      </w:r>
      <w:proofErr w:type="spellEnd"/>
      <w:r w:rsidRPr="000654DA">
        <w:rPr>
          <w:rFonts w:ascii="Tahoma" w:eastAsia="Times New Roman" w:hAnsi="Tahoma" w:cs="Tahoma"/>
          <w:color w:val="222222"/>
          <w:sz w:val="24"/>
          <w:szCs w:val="24"/>
        </w:rPr>
        <w:t>, the value in the </w:t>
      </w:r>
      <w:r w:rsidRPr="000654DA">
        <w:rPr>
          <w:rFonts w:ascii="Courier New" w:eastAsia="Times New Roman" w:hAnsi="Courier New" w:cs="Courier New"/>
          <w:color w:val="222222"/>
          <w:sz w:val="17"/>
          <w:szCs w:val="17"/>
        </w:rPr>
        <w:t>salary</w:t>
      </w:r>
      <w:r w:rsidRPr="000654DA">
        <w:rPr>
          <w:rFonts w:ascii="Tahoma" w:eastAsia="Times New Roman" w:hAnsi="Tahoma" w:cs="Tahoma"/>
          <w:color w:val="222222"/>
          <w:sz w:val="24"/>
          <w:szCs w:val="24"/>
        </w:rPr>
        <w:t> column is to the </w:t>
      </w:r>
      <w:r w:rsidRPr="000654DA">
        <w:rPr>
          <w:rFonts w:ascii="Courier New" w:eastAsia="Times New Roman" w:hAnsi="Courier New" w:cs="Courier New"/>
          <w:color w:val="222222"/>
          <w:sz w:val="17"/>
          <w:szCs w:val="17"/>
        </w:rPr>
        <w:t>salary</w:t>
      </w:r>
      <w:r w:rsidRPr="000654DA">
        <w:rPr>
          <w:rFonts w:ascii="Tahoma" w:eastAsia="Times New Roman" w:hAnsi="Tahoma" w:cs="Tahoma"/>
          <w:color w:val="222222"/>
          <w:sz w:val="24"/>
          <w:szCs w:val="24"/>
        </w:rPr>
        <w:t> field, and so on.</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77" w:name="BABFAAAJ"/>
      <w:bookmarkEnd w:id="77"/>
      <w:r w:rsidRPr="000654DA">
        <w:rPr>
          <w:rFonts w:ascii="Tahoma" w:eastAsia="Times New Roman" w:hAnsi="Tahoma" w:cs="Tahoma"/>
          <w:b/>
          <w:bCs/>
          <w:i/>
          <w:iCs/>
          <w:color w:val="222222"/>
          <w:sz w:val="24"/>
          <w:szCs w:val="24"/>
        </w:rPr>
        <w:t>Example 1-6 Using %ROWTYPE with an Explicit Cursor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DECLARE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CURSOR </w:t>
      </w:r>
      <w:r w:rsidRPr="000654DA">
        <w:rPr>
          <w:rFonts w:ascii="Courier New" w:eastAsia="Times New Roman" w:hAnsi="Courier New" w:cs="Courier New"/>
          <w:b/>
          <w:bCs/>
          <w:color w:val="000000"/>
          <w:sz w:val="17"/>
          <w:szCs w:val="17"/>
        </w:rPr>
        <w:t>c1</w:t>
      </w:r>
      <w:r w:rsidRPr="000654DA">
        <w:rPr>
          <w:rFonts w:ascii="Courier New" w:eastAsia="Times New Roman" w:hAnsi="Courier New" w:cs="Courier New"/>
          <w:color w:val="000000"/>
          <w:sz w:val="17"/>
          <w:szCs w:val="17"/>
        </w:rPr>
        <w:t xml:space="preserve"> IS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SELECT </w:t>
      </w:r>
      <w:proofErr w:type="spellStart"/>
      <w:r w:rsidRPr="000654DA">
        <w:rPr>
          <w:rFonts w:ascii="Courier New" w:eastAsia="Times New Roman" w:hAnsi="Courier New" w:cs="Courier New"/>
          <w:color w:val="000000"/>
          <w:sz w:val="17"/>
          <w:szCs w:val="17"/>
        </w:rPr>
        <w:t>last_name</w:t>
      </w:r>
      <w:proofErr w:type="spellEnd"/>
      <w:r w:rsidRPr="000654DA">
        <w:rPr>
          <w:rFonts w:ascii="Courier New" w:eastAsia="Times New Roman" w:hAnsi="Courier New" w:cs="Courier New"/>
          <w:color w:val="000000"/>
          <w:sz w:val="17"/>
          <w:szCs w:val="17"/>
        </w:rPr>
        <w:t xml:space="preserve">, salary, </w:t>
      </w:r>
      <w:proofErr w:type="spellStart"/>
      <w:r w:rsidRPr="000654DA">
        <w:rPr>
          <w:rFonts w:ascii="Courier New" w:eastAsia="Times New Roman" w:hAnsi="Courier New" w:cs="Courier New"/>
          <w:color w:val="000000"/>
          <w:sz w:val="17"/>
          <w:szCs w:val="17"/>
        </w:rPr>
        <w:t>hire_date</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job_id</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FROM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WHERE </w:t>
      </w:r>
      <w:proofErr w:type="spellStart"/>
      <w:r w:rsidRPr="000654DA">
        <w:rPr>
          <w:rFonts w:ascii="Courier New" w:eastAsia="Times New Roman" w:hAnsi="Courier New" w:cs="Courier New"/>
          <w:color w:val="000000"/>
          <w:sz w:val="17"/>
          <w:szCs w:val="17"/>
        </w:rPr>
        <w:t>employee_id</w:t>
      </w:r>
      <w:proofErr w:type="spellEnd"/>
      <w:r w:rsidRPr="000654DA">
        <w:rPr>
          <w:rFonts w:ascii="Courier New" w:eastAsia="Times New Roman" w:hAnsi="Courier New" w:cs="Courier New"/>
          <w:color w:val="000000"/>
          <w:sz w:val="17"/>
          <w:szCs w:val="17"/>
        </w:rPr>
        <w:t xml:space="preserve"> = 120;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7     </w:t>
      </w:r>
      <w:proofErr w:type="spellStart"/>
      <w:r w:rsidRPr="000654DA">
        <w:rPr>
          <w:rFonts w:ascii="Courier New" w:eastAsia="Times New Roman" w:hAnsi="Courier New" w:cs="Courier New"/>
          <w:b/>
          <w:bCs/>
          <w:color w:val="000000"/>
          <w:sz w:val="17"/>
          <w:szCs w:val="17"/>
        </w:rPr>
        <w:t>employee_rec</w:t>
      </w:r>
      <w:proofErr w:type="spellEnd"/>
      <w:r w:rsidRPr="000654DA">
        <w:rPr>
          <w:rFonts w:ascii="Courier New" w:eastAsia="Times New Roman" w:hAnsi="Courier New" w:cs="Courier New"/>
          <w:b/>
          <w:bCs/>
          <w:color w:val="000000"/>
          <w:sz w:val="17"/>
          <w:szCs w:val="17"/>
        </w:rPr>
        <w:t xml:space="preserve"> c1%ROWTYPE;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8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9  BEGIN</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10    OPEN c1;</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11    </w:t>
      </w:r>
      <w:r w:rsidRPr="000654DA">
        <w:rPr>
          <w:rFonts w:ascii="Courier New" w:eastAsia="Times New Roman" w:hAnsi="Courier New" w:cs="Courier New"/>
          <w:b/>
          <w:bCs/>
          <w:color w:val="000000"/>
          <w:sz w:val="17"/>
          <w:szCs w:val="17"/>
        </w:rPr>
        <w:t xml:space="preserve">FETCH c1 INTO </w:t>
      </w:r>
      <w:proofErr w:type="spellStart"/>
      <w:r w:rsidRPr="000654DA">
        <w:rPr>
          <w:rFonts w:ascii="Courier New" w:eastAsia="Times New Roman" w:hAnsi="Courier New" w:cs="Courier New"/>
          <w:b/>
          <w:bCs/>
          <w:color w:val="000000"/>
          <w:sz w:val="17"/>
          <w:szCs w:val="17"/>
        </w:rPr>
        <w:t>employee_rec</w:t>
      </w:r>
      <w:proofErr w:type="spellEnd"/>
      <w:r w:rsidRPr="000654DA">
        <w:rPr>
          <w:rFonts w:ascii="Courier New" w:eastAsia="Times New Roman" w:hAnsi="Courier New" w:cs="Courier New"/>
          <w:b/>
          <w:bCs/>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12    DBMS_OUTPUT.PUT_</w:t>
      </w:r>
      <w:proofErr w:type="gramStart"/>
      <w:r w:rsidRPr="000654DA">
        <w:rPr>
          <w:rFonts w:ascii="Courier New" w:eastAsia="Times New Roman" w:hAnsi="Courier New" w:cs="Courier New"/>
          <w:color w:val="000000"/>
          <w:sz w:val="17"/>
          <w:szCs w:val="17"/>
        </w:rPr>
        <w:t>LINE(</w:t>
      </w:r>
      <w:proofErr w:type="gramEnd"/>
      <w:r w:rsidRPr="000654DA">
        <w:rPr>
          <w:rFonts w:ascii="Courier New" w:eastAsia="Times New Roman" w:hAnsi="Courier New" w:cs="Courier New"/>
          <w:color w:val="000000"/>
          <w:sz w:val="17"/>
          <w:szCs w:val="17"/>
        </w:rPr>
        <w:t xml:space="preserve">'Employee name: ' || </w:t>
      </w:r>
      <w:proofErr w:type="spellStart"/>
      <w:r w:rsidRPr="000654DA">
        <w:rPr>
          <w:rFonts w:ascii="Courier New" w:eastAsia="Times New Roman" w:hAnsi="Courier New" w:cs="Courier New"/>
          <w:color w:val="000000"/>
          <w:sz w:val="17"/>
          <w:szCs w:val="17"/>
        </w:rPr>
        <w:t>employee_rec.last_name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13  END</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14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Employee name: Weiss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PL/SQL procedure successfully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more information about </w:t>
      </w:r>
      <w:r w:rsidRPr="000654DA">
        <w:rPr>
          <w:rFonts w:ascii="Courier New" w:eastAsia="Times New Roman" w:hAnsi="Courier New" w:cs="Courier New"/>
          <w:color w:val="222222"/>
          <w:sz w:val="17"/>
          <w:szCs w:val="17"/>
        </w:rPr>
        <w:t>%ROWTYPE</w:t>
      </w:r>
      <w:r w:rsidRPr="000654DA">
        <w:rPr>
          <w:rFonts w:ascii="Tahoma" w:eastAsia="Times New Roman" w:hAnsi="Tahoma" w:cs="Tahoma"/>
          <w:color w:val="222222"/>
          <w:sz w:val="24"/>
          <w:szCs w:val="24"/>
        </w:rPr>
        <w:t>, see </w:t>
      </w:r>
      <w:hyperlink r:id="rId66" w:anchor="i6079" w:history="1">
        <w:proofErr w:type="gramStart"/>
        <w:r w:rsidRPr="000654DA">
          <w:rPr>
            <w:rFonts w:ascii="Tahoma" w:eastAsia="Times New Roman" w:hAnsi="Tahoma" w:cs="Tahoma"/>
            <w:color w:val="72007C"/>
            <w:sz w:val="24"/>
            <w:szCs w:val="24"/>
            <w:u w:val="single"/>
          </w:rPr>
          <w:t>Using</w:t>
        </w:r>
        <w:proofErr w:type="gramEnd"/>
        <w:r w:rsidRPr="000654DA">
          <w:rPr>
            <w:rFonts w:ascii="Tahoma" w:eastAsia="Times New Roman" w:hAnsi="Tahoma" w:cs="Tahoma"/>
            <w:color w:val="72007C"/>
            <w:sz w:val="24"/>
            <w:szCs w:val="24"/>
            <w:u w:val="single"/>
          </w:rPr>
          <w:t xml:space="preserve"> the %ROWTYPE Attribute</w:t>
        </w:r>
      </w:hyperlink>
      <w:r w:rsidRPr="000654DA">
        <w:rPr>
          <w:rFonts w:ascii="Tahoma" w:eastAsia="Times New Roman" w:hAnsi="Tahoma" w:cs="Tahoma"/>
          <w:color w:val="222222"/>
          <w:sz w:val="24"/>
          <w:szCs w:val="24"/>
        </w:rPr>
        <w:t> and </w:t>
      </w:r>
      <w:hyperlink r:id="rId67" w:anchor="i35991" w:history="1">
        <w:r w:rsidRPr="000654DA">
          <w:rPr>
            <w:rFonts w:ascii="Tahoma" w:eastAsia="Times New Roman" w:hAnsi="Tahoma" w:cs="Tahoma"/>
            <w:color w:val="72007C"/>
            <w:sz w:val="24"/>
            <w:szCs w:val="24"/>
            <w:u w:val="single"/>
          </w:rPr>
          <w:t>%ROWTYPE Attribute</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78" w:name="g12698"/>
      <w:bookmarkEnd w:id="78"/>
      <w:r w:rsidRPr="000654DA">
        <w:rPr>
          <w:rFonts w:ascii="Tahoma" w:eastAsia="Times New Roman" w:hAnsi="Tahoma" w:cs="Tahoma"/>
          <w:b/>
          <w:bCs/>
          <w:color w:val="222222"/>
          <w:sz w:val="25"/>
          <w:szCs w:val="25"/>
        </w:rPr>
        <w:t>Collections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79" w:name="sthref53"/>
      <w:bookmarkStart w:id="80" w:name="sthref54"/>
      <w:bookmarkEnd w:id="79"/>
      <w:bookmarkEnd w:id="80"/>
      <w:r w:rsidRPr="000654DA">
        <w:rPr>
          <w:rFonts w:ascii="Tahoma" w:eastAsia="Times New Roman" w:hAnsi="Tahoma" w:cs="Tahoma"/>
          <w:color w:val="222222"/>
          <w:sz w:val="24"/>
          <w:szCs w:val="24"/>
        </w:rPr>
        <w:t xml:space="preserve">PL/SQL collection types let you declare high-level data types similar to arrays, sets, and hash tables found in other languages. In PL/SQL, array types are known as </w:t>
      </w:r>
      <w:proofErr w:type="spellStart"/>
      <w:r w:rsidRPr="000654DA">
        <w:rPr>
          <w:rFonts w:ascii="Tahoma" w:eastAsia="Times New Roman" w:hAnsi="Tahoma" w:cs="Tahoma"/>
          <w:color w:val="222222"/>
          <w:sz w:val="24"/>
          <w:szCs w:val="24"/>
        </w:rPr>
        <w:t>varrays</w:t>
      </w:r>
      <w:proofErr w:type="spellEnd"/>
      <w:r w:rsidRPr="000654DA">
        <w:rPr>
          <w:rFonts w:ascii="Tahoma" w:eastAsia="Times New Roman" w:hAnsi="Tahoma" w:cs="Tahoma"/>
          <w:color w:val="222222"/>
          <w:sz w:val="24"/>
          <w:szCs w:val="24"/>
        </w:rPr>
        <w:t xml:space="preserve"> (short for variable-size arrays), set types are known as nested tables, and hash table types are known as associative arrays. Each kind of collection is an ordered group of elements, all of the same type. Each element has a unique subscript that determines its position in the collection. When declaring collections, you use a </w:t>
      </w:r>
      <w:r w:rsidRPr="000654DA">
        <w:rPr>
          <w:rFonts w:ascii="Courier New" w:eastAsia="Times New Roman" w:hAnsi="Courier New" w:cs="Courier New"/>
          <w:color w:val="222222"/>
          <w:sz w:val="17"/>
          <w:szCs w:val="17"/>
        </w:rPr>
        <w:t>TYPE</w:t>
      </w:r>
      <w:r w:rsidRPr="000654DA">
        <w:rPr>
          <w:rFonts w:ascii="Tahoma" w:eastAsia="Times New Roman" w:hAnsi="Tahoma" w:cs="Tahoma"/>
          <w:color w:val="222222"/>
          <w:sz w:val="24"/>
          <w:szCs w:val="24"/>
        </w:rPr>
        <w:t> definition. See </w:t>
      </w:r>
      <w:hyperlink r:id="rId68" w:anchor="i20383" w:history="1">
        <w:r w:rsidRPr="000654DA">
          <w:rPr>
            <w:rFonts w:ascii="Tahoma" w:eastAsia="Times New Roman" w:hAnsi="Tahoma" w:cs="Tahoma"/>
            <w:color w:val="72007C"/>
            <w:sz w:val="24"/>
            <w:szCs w:val="24"/>
            <w:u w:val="single"/>
          </w:rPr>
          <w:t>Defining Collection Types</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To reference an element, use subscript notation with parentheses, as shown in </w:t>
      </w:r>
      <w:hyperlink r:id="rId69" w:anchor="BABIHGGF" w:history="1">
        <w:r w:rsidRPr="000654DA">
          <w:rPr>
            <w:rFonts w:ascii="Tahoma" w:eastAsia="Times New Roman" w:hAnsi="Tahoma" w:cs="Tahoma"/>
            <w:color w:val="72007C"/>
            <w:sz w:val="24"/>
            <w:szCs w:val="24"/>
            <w:u w:val="single"/>
          </w:rPr>
          <w:t>Example 1-7</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81" w:name="BABIHGGF"/>
      <w:bookmarkEnd w:id="81"/>
      <w:r w:rsidRPr="000654DA">
        <w:rPr>
          <w:rFonts w:ascii="Tahoma" w:eastAsia="Times New Roman" w:hAnsi="Tahoma" w:cs="Tahoma"/>
          <w:b/>
          <w:bCs/>
          <w:i/>
          <w:iCs/>
          <w:color w:val="222222"/>
          <w:sz w:val="24"/>
          <w:szCs w:val="24"/>
        </w:rPr>
        <w:t>Example 1-7 Using a PL/SQL Collection Type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DECLARE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r w:rsidRPr="000654DA">
        <w:rPr>
          <w:rFonts w:ascii="Courier New" w:eastAsia="Times New Roman" w:hAnsi="Courier New" w:cs="Courier New"/>
          <w:b/>
          <w:bCs/>
          <w:color w:val="000000"/>
          <w:sz w:val="17"/>
          <w:szCs w:val="17"/>
        </w:rPr>
        <w:t xml:space="preserve">TYPE </w:t>
      </w:r>
      <w:proofErr w:type="spellStart"/>
      <w:r w:rsidRPr="000654DA">
        <w:rPr>
          <w:rFonts w:ascii="Courier New" w:eastAsia="Times New Roman" w:hAnsi="Courier New" w:cs="Courier New"/>
          <w:b/>
          <w:bCs/>
          <w:color w:val="000000"/>
          <w:sz w:val="17"/>
          <w:szCs w:val="17"/>
        </w:rPr>
        <w:t>staff_list</w:t>
      </w:r>
      <w:proofErr w:type="spellEnd"/>
      <w:r w:rsidRPr="000654DA">
        <w:rPr>
          <w:rFonts w:ascii="Courier New" w:eastAsia="Times New Roman" w:hAnsi="Courier New" w:cs="Courier New"/>
          <w:b/>
          <w:bCs/>
          <w:color w:val="000000"/>
          <w:sz w:val="17"/>
          <w:szCs w:val="17"/>
        </w:rPr>
        <w:t xml:space="preserve"> IS TABLE OF </w:t>
      </w:r>
      <w:proofErr w:type="spellStart"/>
      <w:r w:rsidRPr="000654DA">
        <w:rPr>
          <w:rFonts w:ascii="Courier New" w:eastAsia="Times New Roman" w:hAnsi="Courier New" w:cs="Courier New"/>
          <w:b/>
          <w:bCs/>
          <w:color w:val="000000"/>
          <w:sz w:val="17"/>
          <w:szCs w:val="17"/>
        </w:rPr>
        <w:t>employees.employee_id%TYPE</w:t>
      </w:r>
      <w:proofErr w:type="spellEnd"/>
      <w:r w:rsidRPr="000654DA">
        <w:rPr>
          <w:rFonts w:ascii="Courier New" w:eastAsia="Times New Roman" w:hAnsi="Courier New" w:cs="Courier New"/>
          <w:b/>
          <w:bCs/>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w:t>
      </w:r>
      <w:proofErr w:type="gramStart"/>
      <w:r w:rsidRPr="000654DA">
        <w:rPr>
          <w:rFonts w:ascii="Courier New" w:eastAsia="Times New Roman" w:hAnsi="Courier New" w:cs="Courier New"/>
          <w:b/>
          <w:bCs/>
          <w:color w:val="000000"/>
          <w:sz w:val="17"/>
          <w:szCs w:val="17"/>
        </w:rPr>
        <w:t xml:space="preserve">staff  </w:t>
      </w:r>
      <w:proofErr w:type="spellStart"/>
      <w:r w:rsidRPr="000654DA">
        <w:rPr>
          <w:rFonts w:ascii="Courier New" w:eastAsia="Times New Roman" w:hAnsi="Courier New" w:cs="Courier New"/>
          <w:b/>
          <w:bCs/>
          <w:color w:val="000000"/>
          <w:sz w:val="17"/>
          <w:szCs w:val="17"/>
        </w:rPr>
        <w:t>staff</w:t>
      </w:r>
      <w:proofErr w:type="gramEnd"/>
      <w:r w:rsidRPr="000654DA">
        <w:rPr>
          <w:rFonts w:ascii="Courier New" w:eastAsia="Times New Roman" w:hAnsi="Courier New" w:cs="Courier New"/>
          <w:b/>
          <w:bCs/>
          <w:color w:val="000000"/>
          <w:sz w:val="17"/>
          <w:szCs w:val="17"/>
        </w:rPr>
        <w:t>_list</w:t>
      </w:r>
      <w:proofErr w:type="spellEnd"/>
      <w:r w:rsidRPr="000654DA">
        <w:rPr>
          <w:rFonts w:ascii="Courier New" w:eastAsia="Times New Roman" w:hAnsi="Courier New" w:cs="Courier New"/>
          <w:b/>
          <w:bCs/>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w:t>
      </w:r>
      <w:proofErr w:type="spellStart"/>
      <w:proofErr w:type="gramStart"/>
      <w:r w:rsidRPr="000654DA">
        <w:rPr>
          <w:rFonts w:ascii="Courier New" w:eastAsia="Times New Roman" w:hAnsi="Courier New" w:cs="Courier New"/>
          <w:color w:val="000000"/>
          <w:sz w:val="17"/>
          <w:szCs w:val="17"/>
        </w:rPr>
        <w:t>lname</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employees.last</w:t>
      </w:r>
      <w:proofErr w:type="gramEnd"/>
      <w:r w:rsidRPr="000654DA">
        <w:rPr>
          <w:rFonts w:ascii="Courier New" w:eastAsia="Times New Roman" w:hAnsi="Courier New" w:cs="Courier New"/>
          <w:color w:val="000000"/>
          <w:sz w:val="17"/>
          <w:szCs w:val="17"/>
        </w:rPr>
        <w:t>_name%TYPE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lastRenderedPageBreak/>
        <w:t xml:space="preserve">  5    </w:t>
      </w:r>
      <w:proofErr w:type="spellStart"/>
      <w:proofErr w:type="gramStart"/>
      <w:r w:rsidRPr="000654DA">
        <w:rPr>
          <w:rFonts w:ascii="Courier New" w:eastAsia="Times New Roman" w:hAnsi="Courier New" w:cs="Courier New"/>
          <w:color w:val="000000"/>
          <w:sz w:val="17"/>
          <w:szCs w:val="17"/>
        </w:rPr>
        <w:t>fname</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employees.first</w:t>
      </w:r>
      <w:proofErr w:type="gramEnd"/>
      <w:r w:rsidRPr="000654DA">
        <w:rPr>
          <w:rFonts w:ascii="Courier New" w:eastAsia="Times New Roman" w:hAnsi="Courier New" w:cs="Courier New"/>
          <w:color w:val="000000"/>
          <w:sz w:val="17"/>
          <w:szCs w:val="17"/>
        </w:rPr>
        <w:t>_name%TYPE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6  BEGIN</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7    </w:t>
      </w:r>
      <w:proofErr w:type="gramStart"/>
      <w:r w:rsidRPr="000654DA">
        <w:rPr>
          <w:rFonts w:ascii="Courier New" w:eastAsia="Times New Roman" w:hAnsi="Courier New" w:cs="Courier New"/>
          <w:b/>
          <w:bCs/>
          <w:color w:val="000000"/>
          <w:sz w:val="17"/>
          <w:szCs w:val="17"/>
        </w:rPr>
        <w:t>staff :=</w:t>
      </w:r>
      <w:proofErr w:type="gramEnd"/>
      <w:r w:rsidRPr="000654DA">
        <w:rPr>
          <w:rFonts w:ascii="Courier New" w:eastAsia="Times New Roman" w:hAnsi="Courier New" w:cs="Courier New"/>
          <w:b/>
          <w:bCs/>
          <w:color w:val="000000"/>
          <w:sz w:val="17"/>
          <w:szCs w:val="17"/>
        </w:rPr>
        <w:t xml:space="preserve"> </w:t>
      </w:r>
      <w:proofErr w:type="spellStart"/>
      <w:r w:rsidRPr="000654DA">
        <w:rPr>
          <w:rFonts w:ascii="Courier New" w:eastAsia="Times New Roman" w:hAnsi="Courier New" w:cs="Courier New"/>
          <w:b/>
          <w:bCs/>
          <w:color w:val="000000"/>
          <w:sz w:val="17"/>
          <w:szCs w:val="17"/>
        </w:rPr>
        <w:t>staff_list</w:t>
      </w:r>
      <w:proofErr w:type="spellEnd"/>
      <w:r w:rsidRPr="000654DA">
        <w:rPr>
          <w:rFonts w:ascii="Courier New" w:eastAsia="Times New Roman" w:hAnsi="Courier New" w:cs="Courier New"/>
          <w:b/>
          <w:bCs/>
          <w:color w:val="000000"/>
          <w:sz w:val="17"/>
          <w:szCs w:val="17"/>
        </w:rPr>
        <w:t>(100, 114, 115, 120, 122);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8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9    FOR </w:t>
      </w:r>
      <w:proofErr w:type="spellStart"/>
      <w:r w:rsidRPr="000654DA">
        <w:rPr>
          <w:rFonts w:ascii="Courier New" w:eastAsia="Times New Roman" w:hAnsi="Courier New" w:cs="Courier New"/>
          <w:color w:val="000000"/>
          <w:sz w:val="17"/>
          <w:szCs w:val="17"/>
        </w:rPr>
        <w:t>i</w:t>
      </w:r>
      <w:proofErr w:type="spellEnd"/>
      <w:r w:rsidRPr="000654DA">
        <w:rPr>
          <w:rFonts w:ascii="Courier New" w:eastAsia="Times New Roman" w:hAnsi="Courier New" w:cs="Courier New"/>
          <w:color w:val="000000"/>
          <w:sz w:val="17"/>
          <w:szCs w:val="17"/>
        </w:rPr>
        <w:t xml:space="preserve"> IN staff.FIRST</w:t>
      </w:r>
      <w:proofErr w:type="gramStart"/>
      <w:r w:rsidRPr="000654DA">
        <w:rPr>
          <w:rFonts w:ascii="Courier New" w:eastAsia="Times New Roman" w:hAnsi="Courier New" w:cs="Courier New"/>
          <w:color w:val="000000"/>
          <w:sz w:val="17"/>
          <w:szCs w:val="17"/>
        </w:rPr>
        <w:t>..</w:t>
      </w:r>
      <w:proofErr w:type="spellStart"/>
      <w:r w:rsidRPr="000654DA">
        <w:rPr>
          <w:rFonts w:ascii="Courier New" w:eastAsia="Times New Roman" w:hAnsi="Courier New" w:cs="Courier New"/>
          <w:color w:val="000000"/>
          <w:sz w:val="17"/>
          <w:szCs w:val="17"/>
        </w:rPr>
        <w:t>staff.LAST</w:t>
      </w:r>
      <w:proofErr w:type="spellEnd"/>
      <w:proofErr w:type="gramEnd"/>
      <w:r w:rsidRPr="000654DA">
        <w:rPr>
          <w:rFonts w:ascii="Courier New" w:eastAsia="Times New Roman" w:hAnsi="Courier New" w:cs="Courier New"/>
          <w:color w:val="000000"/>
          <w:sz w:val="17"/>
          <w:szCs w:val="17"/>
        </w:rPr>
        <w:t xml:space="preserve"> LOOP</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10      SELECT </w:t>
      </w:r>
      <w:proofErr w:type="spellStart"/>
      <w:r w:rsidRPr="000654DA">
        <w:rPr>
          <w:rFonts w:ascii="Courier New" w:eastAsia="Times New Roman" w:hAnsi="Courier New" w:cs="Courier New"/>
          <w:color w:val="000000"/>
          <w:sz w:val="17"/>
          <w:szCs w:val="17"/>
        </w:rPr>
        <w:t>last_name</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first_name</w:t>
      </w:r>
      <w:proofErr w:type="spellEnd"/>
      <w:r w:rsidRPr="000654DA">
        <w:rPr>
          <w:rFonts w:ascii="Courier New" w:eastAsia="Times New Roman" w:hAnsi="Courier New" w:cs="Courier New"/>
          <w:color w:val="000000"/>
          <w:sz w:val="17"/>
          <w:szCs w:val="17"/>
        </w:rPr>
        <w:t xml:space="preserve"> INTO </w:t>
      </w:r>
      <w:proofErr w:type="spellStart"/>
      <w:r w:rsidRPr="000654DA">
        <w:rPr>
          <w:rFonts w:ascii="Courier New" w:eastAsia="Times New Roman" w:hAnsi="Courier New" w:cs="Courier New"/>
          <w:color w:val="000000"/>
          <w:sz w:val="17"/>
          <w:szCs w:val="17"/>
        </w:rPr>
        <w:t>lname</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fname</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11        FROM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12          WHERE </w:t>
      </w:r>
      <w:proofErr w:type="spellStart"/>
      <w:r w:rsidRPr="000654DA">
        <w:rPr>
          <w:rFonts w:ascii="Courier New" w:eastAsia="Times New Roman" w:hAnsi="Courier New" w:cs="Courier New"/>
          <w:color w:val="000000"/>
          <w:sz w:val="17"/>
          <w:szCs w:val="17"/>
        </w:rPr>
        <w:t>employees.employee_id</w:t>
      </w:r>
      <w:proofErr w:type="spellEnd"/>
      <w:r w:rsidRPr="000654DA">
        <w:rPr>
          <w:rFonts w:ascii="Courier New" w:eastAsia="Times New Roman" w:hAnsi="Courier New" w:cs="Courier New"/>
          <w:color w:val="000000"/>
          <w:sz w:val="17"/>
          <w:szCs w:val="17"/>
        </w:rPr>
        <w:t xml:space="preserve"> = </w:t>
      </w:r>
      <w:proofErr w:type="gramStart"/>
      <w:r w:rsidRPr="000654DA">
        <w:rPr>
          <w:rFonts w:ascii="Courier New" w:eastAsia="Times New Roman" w:hAnsi="Courier New" w:cs="Courier New"/>
          <w:b/>
          <w:bCs/>
          <w:color w:val="000000"/>
          <w:sz w:val="17"/>
          <w:szCs w:val="17"/>
        </w:rPr>
        <w:t>staff(</w:t>
      </w:r>
      <w:proofErr w:type="spellStart"/>
      <w:proofErr w:type="gramEnd"/>
      <w:r w:rsidRPr="000654DA">
        <w:rPr>
          <w:rFonts w:ascii="Courier New" w:eastAsia="Times New Roman" w:hAnsi="Courier New" w:cs="Courier New"/>
          <w:b/>
          <w:bCs/>
          <w:color w:val="000000"/>
          <w:sz w:val="17"/>
          <w:szCs w:val="17"/>
        </w:rPr>
        <w:t>i</w:t>
      </w:r>
      <w:proofErr w:type="spellEnd"/>
      <w:r w:rsidRPr="000654DA">
        <w:rPr>
          <w:rFonts w:ascii="Courier New" w:eastAsia="Times New Roman" w:hAnsi="Courier New" w:cs="Courier New"/>
          <w:b/>
          <w:bCs/>
          <w:color w:val="000000"/>
          <w:sz w:val="17"/>
          <w:szCs w:val="17"/>
        </w:rPr>
        <w:t>)</w:t>
      </w:r>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13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14       DBMS_OUTPUT.PUT_LINE (TO_</w:t>
      </w:r>
      <w:proofErr w:type="gramStart"/>
      <w:r w:rsidRPr="000654DA">
        <w:rPr>
          <w:rFonts w:ascii="Courier New" w:eastAsia="Times New Roman" w:hAnsi="Courier New" w:cs="Courier New"/>
          <w:color w:val="000000"/>
          <w:sz w:val="17"/>
          <w:szCs w:val="17"/>
        </w:rPr>
        <w:t>CHAR(</w:t>
      </w:r>
      <w:proofErr w:type="gramEnd"/>
      <w:r w:rsidRPr="000654DA">
        <w:rPr>
          <w:rFonts w:ascii="Courier New" w:eastAsia="Times New Roman" w:hAnsi="Courier New" w:cs="Courier New"/>
          <w:b/>
          <w:bCs/>
          <w:color w:val="000000"/>
          <w:sz w:val="17"/>
          <w:szCs w:val="17"/>
        </w:rPr>
        <w:t>staff(</w:t>
      </w:r>
      <w:proofErr w:type="spellStart"/>
      <w:r w:rsidRPr="000654DA">
        <w:rPr>
          <w:rFonts w:ascii="Courier New" w:eastAsia="Times New Roman" w:hAnsi="Courier New" w:cs="Courier New"/>
          <w:b/>
          <w:bCs/>
          <w:color w:val="000000"/>
          <w:sz w:val="17"/>
          <w:szCs w:val="17"/>
        </w:rPr>
        <w:t>i</w:t>
      </w:r>
      <w:proofErr w:type="spellEnd"/>
      <w:r w:rsidRPr="000654DA">
        <w:rPr>
          <w:rFonts w:ascii="Courier New" w:eastAsia="Times New Roman" w:hAnsi="Courier New" w:cs="Courier New"/>
          <w:b/>
          <w:bCs/>
          <w:color w:val="000000"/>
          <w:sz w:val="17"/>
          <w:szCs w:val="17"/>
        </w:rPr>
        <w:t>)</w:t>
      </w:r>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15                             || '</w:t>
      </w:r>
      <w:proofErr w:type="gramStart"/>
      <w:r w:rsidRPr="000654DA">
        <w:rPr>
          <w:rFonts w:ascii="Courier New" w:eastAsia="Times New Roman" w:hAnsi="Courier New" w:cs="Courier New"/>
          <w:color w:val="000000"/>
          <w:sz w:val="17"/>
          <w:szCs w:val="17"/>
        </w:rPr>
        <w:t>: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16                             || </w:t>
      </w:r>
      <w:proofErr w:type="spellStart"/>
      <w:r w:rsidRPr="000654DA">
        <w:rPr>
          <w:rFonts w:ascii="Courier New" w:eastAsia="Times New Roman" w:hAnsi="Courier New" w:cs="Courier New"/>
          <w:color w:val="000000"/>
          <w:sz w:val="17"/>
          <w:szCs w:val="17"/>
        </w:rPr>
        <w:t>lname</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17                             || '</w:t>
      </w:r>
      <w:proofErr w:type="gramStart"/>
      <w:r w:rsidRPr="000654DA">
        <w:rPr>
          <w:rFonts w:ascii="Courier New" w:eastAsia="Times New Roman" w:hAnsi="Courier New" w:cs="Courier New"/>
          <w:color w:val="000000"/>
          <w:sz w:val="17"/>
          <w:szCs w:val="17"/>
        </w:rPr>
        <w:t>,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18                             || </w:t>
      </w:r>
      <w:proofErr w:type="spellStart"/>
      <w:r w:rsidRPr="000654DA">
        <w:rPr>
          <w:rFonts w:ascii="Courier New" w:eastAsia="Times New Roman" w:hAnsi="Courier New" w:cs="Courier New"/>
          <w:color w:val="000000"/>
          <w:sz w:val="17"/>
          <w:szCs w:val="17"/>
        </w:rPr>
        <w:t>fname</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19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20    END LOOP;</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21  END</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22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100: King, Steven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114: </w:t>
      </w:r>
      <w:proofErr w:type="spellStart"/>
      <w:r w:rsidRPr="000654DA">
        <w:rPr>
          <w:rFonts w:ascii="Courier New" w:eastAsia="Times New Roman" w:hAnsi="Courier New" w:cs="Courier New"/>
          <w:color w:val="000000"/>
          <w:sz w:val="17"/>
          <w:szCs w:val="17"/>
        </w:rPr>
        <w:t>Raphaely</w:t>
      </w:r>
      <w:proofErr w:type="spellEnd"/>
      <w:r w:rsidRPr="000654DA">
        <w:rPr>
          <w:rFonts w:ascii="Courier New" w:eastAsia="Times New Roman" w:hAnsi="Courier New" w:cs="Courier New"/>
          <w:color w:val="000000"/>
          <w:sz w:val="17"/>
          <w:szCs w:val="17"/>
        </w:rPr>
        <w:t>, Den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115: </w:t>
      </w:r>
      <w:proofErr w:type="spellStart"/>
      <w:r w:rsidRPr="000654DA">
        <w:rPr>
          <w:rFonts w:ascii="Courier New" w:eastAsia="Times New Roman" w:hAnsi="Courier New" w:cs="Courier New"/>
          <w:color w:val="000000"/>
          <w:sz w:val="17"/>
          <w:szCs w:val="17"/>
        </w:rPr>
        <w:t>Khoo</w:t>
      </w:r>
      <w:proofErr w:type="spellEnd"/>
      <w:r w:rsidRPr="000654DA">
        <w:rPr>
          <w:rFonts w:ascii="Courier New" w:eastAsia="Times New Roman" w:hAnsi="Courier New" w:cs="Courier New"/>
          <w:color w:val="000000"/>
          <w:sz w:val="17"/>
          <w:szCs w:val="17"/>
        </w:rPr>
        <w:t>, Alexander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120: Weiss, Matthew</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122: </w:t>
      </w:r>
      <w:proofErr w:type="spellStart"/>
      <w:r w:rsidRPr="000654DA">
        <w:rPr>
          <w:rFonts w:ascii="Courier New" w:eastAsia="Times New Roman" w:hAnsi="Courier New" w:cs="Courier New"/>
          <w:color w:val="000000"/>
          <w:sz w:val="17"/>
          <w:szCs w:val="17"/>
        </w:rPr>
        <w:t>Kaufling</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Payam</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PL/SQL procedure successfully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 xml:space="preserve">Collections can be passed as </w:t>
      </w:r>
      <w:proofErr w:type="gramStart"/>
      <w:r w:rsidRPr="000654DA">
        <w:rPr>
          <w:rFonts w:ascii="Tahoma" w:eastAsia="Times New Roman" w:hAnsi="Tahoma" w:cs="Tahoma"/>
          <w:color w:val="222222"/>
          <w:sz w:val="24"/>
          <w:szCs w:val="24"/>
        </w:rPr>
        <w:t>parameters,</w:t>
      </w:r>
      <w:proofErr w:type="gramEnd"/>
      <w:r w:rsidRPr="000654DA">
        <w:rPr>
          <w:rFonts w:ascii="Tahoma" w:eastAsia="Times New Roman" w:hAnsi="Tahoma" w:cs="Tahoma"/>
          <w:color w:val="222222"/>
          <w:sz w:val="24"/>
          <w:szCs w:val="24"/>
        </w:rPr>
        <w:t xml:space="preserve"> so that subprograms can process arbitrary numbers of </w:t>
      </w:r>
      <w:proofErr w:type="spellStart"/>
      <w:r w:rsidRPr="000654DA">
        <w:rPr>
          <w:rFonts w:ascii="Tahoma" w:eastAsia="Times New Roman" w:hAnsi="Tahoma" w:cs="Tahoma"/>
          <w:color w:val="222222"/>
          <w:sz w:val="24"/>
          <w:szCs w:val="24"/>
        </w:rPr>
        <w:t>elements.You</w:t>
      </w:r>
      <w:proofErr w:type="spellEnd"/>
      <w:r w:rsidRPr="000654DA">
        <w:rPr>
          <w:rFonts w:ascii="Tahoma" w:eastAsia="Times New Roman" w:hAnsi="Tahoma" w:cs="Tahoma"/>
          <w:color w:val="222222"/>
          <w:sz w:val="24"/>
          <w:szCs w:val="24"/>
        </w:rPr>
        <w:t xml:space="preserve"> can use collections to move data into and out of database tables using high-performance language features known as bulk SQL.</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information about collections, see </w:t>
      </w:r>
      <w:hyperlink r:id="rId70" w:anchor="CIHIEBJC" w:history="1">
        <w:r w:rsidRPr="000654DA">
          <w:rPr>
            <w:rFonts w:ascii="Tahoma" w:eastAsia="Times New Roman" w:hAnsi="Tahoma" w:cs="Tahoma"/>
            <w:color w:val="72007C"/>
            <w:sz w:val="24"/>
            <w:szCs w:val="24"/>
            <w:u w:val="single"/>
          </w:rPr>
          <w:t>Chapter 5, "Using PL/SQL Collections and Records."</w:t>
        </w:r>
      </w:hyperlink>
    </w:p>
    <w:p w:rsidR="000654DA" w:rsidRPr="000654DA" w:rsidRDefault="000654DA" w:rsidP="000654DA">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82" w:name="g12708"/>
      <w:bookmarkEnd w:id="82"/>
      <w:r w:rsidRPr="000654DA">
        <w:rPr>
          <w:rFonts w:ascii="Tahoma" w:eastAsia="Times New Roman" w:hAnsi="Tahoma" w:cs="Tahoma"/>
          <w:b/>
          <w:bCs/>
          <w:color w:val="222222"/>
          <w:sz w:val="25"/>
          <w:szCs w:val="25"/>
        </w:rPr>
        <w:t>Records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83" w:name="sthref55"/>
      <w:bookmarkStart w:id="84" w:name="sthref56"/>
      <w:bookmarkEnd w:id="83"/>
      <w:bookmarkEnd w:id="84"/>
      <w:r w:rsidRPr="000654DA">
        <w:rPr>
          <w:rFonts w:ascii="Tahoma" w:eastAsia="Times New Roman" w:hAnsi="Tahoma" w:cs="Tahoma"/>
          <w:color w:val="222222"/>
          <w:sz w:val="24"/>
          <w:szCs w:val="24"/>
        </w:rPr>
        <w:t>Records are composite data structures whose fields can have different data types. You can use records to hold related items and pass them to subprograms with a single parameter. When declaring records, you use a </w:t>
      </w:r>
      <w:r w:rsidRPr="000654DA">
        <w:rPr>
          <w:rFonts w:ascii="Courier New" w:eastAsia="Times New Roman" w:hAnsi="Courier New" w:cs="Courier New"/>
          <w:color w:val="222222"/>
          <w:sz w:val="17"/>
          <w:szCs w:val="17"/>
        </w:rPr>
        <w:t>TYPE</w:t>
      </w:r>
      <w:r w:rsidRPr="000654DA">
        <w:rPr>
          <w:rFonts w:ascii="Tahoma" w:eastAsia="Times New Roman" w:hAnsi="Tahoma" w:cs="Tahoma"/>
          <w:color w:val="222222"/>
          <w:sz w:val="24"/>
          <w:szCs w:val="24"/>
        </w:rPr>
        <w:t> definition, as in </w:t>
      </w:r>
      <w:hyperlink r:id="rId71" w:anchor="BABEGBEH" w:history="1">
        <w:r w:rsidRPr="000654DA">
          <w:rPr>
            <w:rFonts w:ascii="Tahoma" w:eastAsia="Times New Roman" w:hAnsi="Tahoma" w:cs="Tahoma"/>
            <w:color w:val="72007C"/>
            <w:sz w:val="24"/>
            <w:szCs w:val="24"/>
            <w:u w:val="single"/>
          </w:rPr>
          <w:t>Example 1-8</w:t>
        </w:r>
      </w:hyperlink>
      <w:r w:rsidRPr="000654DA">
        <w:rPr>
          <w:rFonts w:ascii="Tahoma" w:eastAsia="Times New Roman" w:hAnsi="Tahoma" w:cs="Tahoma"/>
          <w:color w:val="222222"/>
          <w:sz w:val="24"/>
          <w:szCs w:val="24"/>
        </w:rPr>
        <w:t>. See </w:t>
      </w:r>
      <w:hyperlink r:id="rId72" w:anchor="i20479" w:history="1">
        <w:r w:rsidRPr="000654DA">
          <w:rPr>
            <w:rFonts w:ascii="Tahoma" w:eastAsia="Times New Roman" w:hAnsi="Tahoma" w:cs="Tahoma"/>
            <w:color w:val="72007C"/>
            <w:sz w:val="24"/>
            <w:szCs w:val="24"/>
            <w:u w:val="single"/>
          </w:rPr>
          <w:t>Defining and Declaring Records</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85" w:name="BABEGBEH"/>
      <w:bookmarkEnd w:id="85"/>
      <w:r w:rsidRPr="000654DA">
        <w:rPr>
          <w:rFonts w:ascii="Tahoma" w:eastAsia="Times New Roman" w:hAnsi="Tahoma" w:cs="Tahoma"/>
          <w:b/>
          <w:bCs/>
          <w:i/>
          <w:iCs/>
          <w:color w:val="222222"/>
          <w:sz w:val="24"/>
          <w:szCs w:val="24"/>
        </w:rPr>
        <w:t>Example 1-8 Declaring a Record Type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DECLARE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TYPE </w:t>
      </w:r>
      <w:proofErr w:type="spellStart"/>
      <w:r w:rsidRPr="000654DA">
        <w:rPr>
          <w:rFonts w:ascii="Courier New" w:eastAsia="Times New Roman" w:hAnsi="Courier New" w:cs="Courier New"/>
          <w:color w:val="000000"/>
          <w:sz w:val="17"/>
          <w:szCs w:val="17"/>
        </w:rPr>
        <w:t>timerec</w:t>
      </w:r>
      <w:proofErr w:type="spellEnd"/>
      <w:r w:rsidRPr="000654DA">
        <w:rPr>
          <w:rFonts w:ascii="Courier New" w:eastAsia="Times New Roman" w:hAnsi="Courier New" w:cs="Courier New"/>
          <w:color w:val="000000"/>
          <w:sz w:val="17"/>
          <w:szCs w:val="17"/>
        </w:rPr>
        <w:t xml:space="preserve"> IS RECORD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hours   SMALLINT,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minutes SMALLINT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7    TYPE </w:t>
      </w:r>
      <w:proofErr w:type="spellStart"/>
      <w:r w:rsidRPr="000654DA">
        <w:rPr>
          <w:rFonts w:ascii="Courier New" w:eastAsia="Times New Roman" w:hAnsi="Courier New" w:cs="Courier New"/>
          <w:color w:val="000000"/>
          <w:sz w:val="17"/>
          <w:szCs w:val="17"/>
        </w:rPr>
        <w:t>meeting_type</w:t>
      </w:r>
      <w:proofErr w:type="spellEnd"/>
      <w:r w:rsidRPr="000654DA">
        <w:rPr>
          <w:rFonts w:ascii="Courier New" w:eastAsia="Times New Roman" w:hAnsi="Courier New" w:cs="Courier New"/>
          <w:color w:val="000000"/>
          <w:sz w:val="17"/>
          <w:szCs w:val="17"/>
        </w:rPr>
        <w:t xml:space="preserve"> IS RECORD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8      </w:t>
      </w:r>
      <w:proofErr w:type="spellStart"/>
      <w:r w:rsidRPr="000654DA">
        <w:rPr>
          <w:rFonts w:ascii="Courier New" w:eastAsia="Times New Roman" w:hAnsi="Courier New" w:cs="Courier New"/>
          <w:color w:val="000000"/>
          <w:sz w:val="17"/>
          <w:szCs w:val="17"/>
        </w:rPr>
        <w:t>date_</w:t>
      </w:r>
      <w:proofErr w:type="gramStart"/>
      <w:r w:rsidRPr="000654DA">
        <w:rPr>
          <w:rFonts w:ascii="Courier New" w:eastAsia="Times New Roman" w:hAnsi="Courier New" w:cs="Courier New"/>
          <w:color w:val="000000"/>
          <w:sz w:val="17"/>
          <w:szCs w:val="17"/>
        </w:rPr>
        <w:t>held</w:t>
      </w:r>
      <w:proofErr w:type="spellEnd"/>
      <w:r w:rsidRPr="000654DA">
        <w:rPr>
          <w:rFonts w:ascii="Courier New" w:eastAsia="Times New Roman" w:hAnsi="Courier New" w:cs="Courier New"/>
          <w:color w:val="000000"/>
          <w:sz w:val="17"/>
          <w:szCs w:val="17"/>
        </w:rPr>
        <w:t xml:space="preserve">  DATE</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9      duration   </w:t>
      </w:r>
      <w:proofErr w:type="spellStart"/>
      <w:r w:rsidRPr="000654DA">
        <w:rPr>
          <w:rFonts w:ascii="Courier New" w:eastAsia="Times New Roman" w:hAnsi="Courier New" w:cs="Courier New"/>
          <w:color w:val="000000"/>
          <w:sz w:val="17"/>
          <w:szCs w:val="17"/>
        </w:rPr>
        <w:t>timerec</w:t>
      </w:r>
      <w:proofErr w:type="spellEnd"/>
      <w:proofErr w:type="gramStart"/>
      <w:r w:rsidRPr="000654DA">
        <w:rPr>
          <w:rFonts w:ascii="Courier New" w:eastAsia="Times New Roman" w:hAnsi="Courier New" w:cs="Courier New"/>
          <w:color w:val="000000"/>
          <w:sz w:val="17"/>
          <w:szCs w:val="17"/>
        </w:rPr>
        <w:t>,  --</w:t>
      </w:r>
      <w:proofErr w:type="gramEnd"/>
      <w:r w:rsidRPr="000654DA">
        <w:rPr>
          <w:rFonts w:ascii="Courier New" w:eastAsia="Times New Roman" w:hAnsi="Courier New" w:cs="Courier New"/>
          <w:color w:val="000000"/>
          <w:sz w:val="17"/>
          <w:szCs w:val="17"/>
        </w:rPr>
        <w:t xml:space="preserve"> nested record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10      location   </w:t>
      </w:r>
      <w:proofErr w:type="gramStart"/>
      <w:r w:rsidRPr="000654DA">
        <w:rPr>
          <w:rFonts w:ascii="Courier New" w:eastAsia="Times New Roman" w:hAnsi="Courier New" w:cs="Courier New"/>
          <w:color w:val="000000"/>
          <w:sz w:val="17"/>
          <w:szCs w:val="17"/>
        </w:rPr>
        <w:t>VARCHAR2(</w:t>
      </w:r>
      <w:proofErr w:type="gramEnd"/>
      <w:r w:rsidRPr="000654DA">
        <w:rPr>
          <w:rFonts w:ascii="Courier New" w:eastAsia="Times New Roman" w:hAnsi="Courier New" w:cs="Courier New"/>
          <w:color w:val="000000"/>
          <w:sz w:val="17"/>
          <w:szCs w:val="17"/>
        </w:rPr>
        <w:t>20),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11      purpose    </w:t>
      </w:r>
      <w:proofErr w:type="gramStart"/>
      <w:r w:rsidRPr="000654DA">
        <w:rPr>
          <w:rFonts w:ascii="Courier New" w:eastAsia="Times New Roman" w:hAnsi="Courier New" w:cs="Courier New"/>
          <w:color w:val="000000"/>
          <w:sz w:val="17"/>
          <w:szCs w:val="17"/>
        </w:rPr>
        <w:t>VARCHAR2(</w:t>
      </w:r>
      <w:proofErr w:type="gramEnd"/>
      <w:r w:rsidRPr="000654DA">
        <w:rPr>
          <w:rFonts w:ascii="Courier New" w:eastAsia="Times New Roman" w:hAnsi="Courier New" w:cs="Courier New"/>
          <w:color w:val="000000"/>
          <w:sz w:val="17"/>
          <w:szCs w:val="17"/>
        </w:rPr>
        <w:t>50)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12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13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14  BEGIN</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lastRenderedPageBreak/>
        <w:t xml:space="preserve"> 15    NULL;</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16  END</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17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PL/SQL procedure successfully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You can use the </w:t>
      </w:r>
      <w:r w:rsidRPr="000654DA">
        <w:rPr>
          <w:rFonts w:ascii="Courier New" w:eastAsia="Times New Roman" w:hAnsi="Courier New" w:cs="Courier New"/>
          <w:color w:val="222222"/>
          <w:sz w:val="17"/>
          <w:szCs w:val="17"/>
        </w:rPr>
        <w:t>%ROWTYPE</w:t>
      </w:r>
      <w:r w:rsidRPr="000654DA">
        <w:rPr>
          <w:rFonts w:ascii="Tahoma" w:eastAsia="Times New Roman" w:hAnsi="Tahoma" w:cs="Tahoma"/>
          <w:color w:val="222222"/>
          <w:sz w:val="24"/>
          <w:szCs w:val="24"/>
        </w:rPr>
        <w:t> attribute to declare a record that represents a row in a table or a row from a query result set, without specifying the names and types for the fields.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information about records, see </w:t>
      </w:r>
      <w:hyperlink r:id="rId73" w:anchor="CIHIEBJC" w:history="1">
        <w:r w:rsidRPr="000654DA">
          <w:rPr>
            <w:rFonts w:ascii="Tahoma" w:eastAsia="Times New Roman" w:hAnsi="Tahoma" w:cs="Tahoma"/>
            <w:color w:val="72007C"/>
            <w:sz w:val="24"/>
            <w:szCs w:val="24"/>
            <w:u w:val="single"/>
          </w:rPr>
          <w:t>Chapter 5, "Using PL/SQL Collections and Records."</w:t>
        </w:r>
      </w:hyperlink>
    </w:p>
    <w:p w:rsidR="000654DA" w:rsidRPr="000654DA" w:rsidRDefault="000654DA" w:rsidP="000654DA">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86" w:name="BABJCCAI"/>
      <w:bookmarkEnd w:id="86"/>
      <w:r w:rsidRPr="000654DA">
        <w:rPr>
          <w:rFonts w:ascii="Tahoma" w:eastAsia="Times New Roman" w:hAnsi="Tahoma" w:cs="Tahoma"/>
          <w:b/>
          <w:bCs/>
          <w:color w:val="222222"/>
          <w:sz w:val="25"/>
          <w:szCs w:val="25"/>
        </w:rPr>
        <w:t>Object Types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87" w:name="sthref57"/>
      <w:bookmarkEnd w:id="87"/>
      <w:r w:rsidRPr="000654DA">
        <w:rPr>
          <w:rFonts w:ascii="Tahoma" w:eastAsia="Times New Roman" w:hAnsi="Tahoma" w:cs="Tahoma"/>
          <w:color w:val="222222"/>
          <w:sz w:val="24"/>
          <w:szCs w:val="24"/>
        </w:rPr>
        <w:t>PL/SQL supports object-oriented programming through object types. An object type encapsulates a data structure along with the subprograms needed to manipulate the data. The variables that form the data structure are known as attributes. The subprograms that manipulate the attributes are known as methods.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Object types reduce complexity by breaking down a large system into logical entities. This lets you create software components that are modular, maintainable, and reusable. Object-type definitions, and the code for the methods, are stored in the database. Instances of these object types can be stored in tables or used as variables inside PL/SQL code. </w:t>
      </w:r>
      <w:hyperlink r:id="rId74" w:anchor="BABJHAAH" w:history="1">
        <w:r w:rsidRPr="000654DA">
          <w:rPr>
            <w:rFonts w:ascii="Tahoma" w:eastAsia="Times New Roman" w:hAnsi="Tahoma" w:cs="Tahoma"/>
            <w:color w:val="72007C"/>
            <w:sz w:val="24"/>
            <w:szCs w:val="24"/>
            <w:u w:val="single"/>
          </w:rPr>
          <w:t>Example 1-9</w:t>
        </w:r>
      </w:hyperlink>
      <w:r w:rsidRPr="000654DA">
        <w:rPr>
          <w:rFonts w:ascii="Tahoma" w:eastAsia="Times New Roman" w:hAnsi="Tahoma" w:cs="Tahoma"/>
          <w:color w:val="222222"/>
          <w:sz w:val="24"/>
          <w:szCs w:val="24"/>
        </w:rPr>
        <w:t> shows an object type definition for a bank account.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88" w:name="BABJHAAH"/>
      <w:bookmarkEnd w:id="88"/>
      <w:r w:rsidRPr="000654DA">
        <w:rPr>
          <w:rFonts w:ascii="Tahoma" w:eastAsia="Times New Roman" w:hAnsi="Tahoma" w:cs="Tahoma"/>
          <w:b/>
          <w:bCs/>
          <w:i/>
          <w:iCs/>
          <w:color w:val="222222"/>
          <w:sz w:val="24"/>
          <w:szCs w:val="24"/>
        </w:rPr>
        <w:t>Example 1-9 Defining an Object Type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CREATE TYPE </w:t>
      </w:r>
      <w:proofErr w:type="spellStart"/>
      <w:r w:rsidRPr="000654DA">
        <w:rPr>
          <w:rFonts w:ascii="Courier New" w:eastAsia="Times New Roman" w:hAnsi="Courier New" w:cs="Courier New"/>
          <w:color w:val="000000"/>
          <w:sz w:val="17"/>
          <w:szCs w:val="17"/>
        </w:rPr>
        <w:t>bank_account</w:t>
      </w:r>
      <w:proofErr w:type="spellEnd"/>
      <w:r w:rsidRPr="000654DA">
        <w:rPr>
          <w:rFonts w:ascii="Courier New" w:eastAsia="Times New Roman" w:hAnsi="Courier New" w:cs="Courier New"/>
          <w:color w:val="000000"/>
          <w:sz w:val="17"/>
          <w:szCs w:val="17"/>
        </w:rPr>
        <w:t xml:space="preserve"> AS OBJECT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proofErr w:type="spellStart"/>
      <w:r w:rsidRPr="000654DA">
        <w:rPr>
          <w:rFonts w:ascii="Courier New" w:eastAsia="Times New Roman" w:hAnsi="Courier New" w:cs="Courier New"/>
          <w:color w:val="000000"/>
          <w:sz w:val="17"/>
          <w:szCs w:val="17"/>
        </w:rPr>
        <w:t>acct_number</w:t>
      </w:r>
      <w:proofErr w:type="spellEnd"/>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NUMBER(</w:t>
      </w:r>
      <w:proofErr w:type="gramEnd"/>
      <w:r w:rsidRPr="000654DA">
        <w:rPr>
          <w:rFonts w:ascii="Courier New" w:eastAsia="Times New Roman" w:hAnsi="Courier New" w:cs="Courier New"/>
          <w:color w:val="000000"/>
          <w:sz w:val="17"/>
          <w:szCs w:val="17"/>
        </w:rPr>
        <w:t>5),</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balance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status      </w:t>
      </w:r>
      <w:proofErr w:type="gramStart"/>
      <w:r w:rsidRPr="000654DA">
        <w:rPr>
          <w:rFonts w:ascii="Courier New" w:eastAsia="Times New Roman" w:hAnsi="Courier New" w:cs="Courier New"/>
          <w:color w:val="000000"/>
          <w:sz w:val="17"/>
          <w:szCs w:val="17"/>
        </w:rPr>
        <w:t>VARCHAR2(</w:t>
      </w:r>
      <w:proofErr w:type="gramEnd"/>
      <w:r w:rsidRPr="000654DA">
        <w:rPr>
          <w:rFonts w:ascii="Courier New" w:eastAsia="Times New Roman" w:hAnsi="Courier New" w:cs="Courier New"/>
          <w:color w:val="000000"/>
          <w:sz w:val="17"/>
          <w:szCs w:val="17"/>
        </w:rPr>
        <w:t>10),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MEMBER PROCEDURE open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7      (SELF IN OUT NOCOPY </w:t>
      </w:r>
      <w:proofErr w:type="spellStart"/>
      <w:r w:rsidRPr="000654DA">
        <w:rPr>
          <w:rFonts w:ascii="Courier New" w:eastAsia="Times New Roman" w:hAnsi="Courier New" w:cs="Courier New"/>
          <w:color w:val="000000"/>
          <w:sz w:val="17"/>
          <w:szCs w:val="17"/>
        </w:rPr>
        <w:t>bank_account</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8       amount IN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9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10    MEMBER PROCEDURE close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11      (SELF IN OUT NOCOPY </w:t>
      </w:r>
      <w:proofErr w:type="spellStart"/>
      <w:r w:rsidRPr="000654DA">
        <w:rPr>
          <w:rFonts w:ascii="Courier New" w:eastAsia="Times New Roman" w:hAnsi="Courier New" w:cs="Courier New"/>
          <w:color w:val="000000"/>
          <w:sz w:val="17"/>
          <w:szCs w:val="17"/>
        </w:rPr>
        <w:t>bank_account</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12       </w:t>
      </w:r>
      <w:proofErr w:type="spellStart"/>
      <w:r w:rsidRPr="000654DA">
        <w:rPr>
          <w:rFonts w:ascii="Courier New" w:eastAsia="Times New Roman" w:hAnsi="Courier New" w:cs="Courier New"/>
          <w:color w:val="000000"/>
          <w:sz w:val="17"/>
          <w:szCs w:val="17"/>
        </w:rPr>
        <w:t>num</w:t>
      </w:r>
      <w:proofErr w:type="spellEnd"/>
      <w:r w:rsidRPr="000654DA">
        <w:rPr>
          <w:rFonts w:ascii="Courier New" w:eastAsia="Times New Roman" w:hAnsi="Courier New" w:cs="Courier New"/>
          <w:color w:val="000000"/>
          <w:sz w:val="17"/>
          <w:szCs w:val="17"/>
        </w:rPr>
        <w:t xml:space="preserve"> IN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13       amount OUT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14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15    MEMBER PROCEDURE deposit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16      (SELF IN OUT NOCOPY </w:t>
      </w:r>
      <w:proofErr w:type="spellStart"/>
      <w:r w:rsidRPr="000654DA">
        <w:rPr>
          <w:rFonts w:ascii="Courier New" w:eastAsia="Times New Roman" w:hAnsi="Courier New" w:cs="Courier New"/>
          <w:color w:val="000000"/>
          <w:sz w:val="17"/>
          <w:szCs w:val="17"/>
        </w:rPr>
        <w:t>bank_account</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17       </w:t>
      </w:r>
      <w:proofErr w:type="spellStart"/>
      <w:r w:rsidRPr="000654DA">
        <w:rPr>
          <w:rFonts w:ascii="Courier New" w:eastAsia="Times New Roman" w:hAnsi="Courier New" w:cs="Courier New"/>
          <w:color w:val="000000"/>
          <w:sz w:val="17"/>
          <w:szCs w:val="17"/>
        </w:rPr>
        <w:t>num</w:t>
      </w:r>
      <w:proofErr w:type="spellEnd"/>
      <w:r w:rsidRPr="000654DA">
        <w:rPr>
          <w:rFonts w:ascii="Courier New" w:eastAsia="Times New Roman" w:hAnsi="Courier New" w:cs="Courier New"/>
          <w:color w:val="000000"/>
          <w:sz w:val="17"/>
          <w:szCs w:val="17"/>
        </w:rPr>
        <w:t xml:space="preserve"> IN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18       amount IN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19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20    MEMBER PROCEDURE withdraw</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21      (SELF IN OUT NOCOPY </w:t>
      </w:r>
      <w:proofErr w:type="spellStart"/>
      <w:r w:rsidRPr="000654DA">
        <w:rPr>
          <w:rFonts w:ascii="Courier New" w:eastAsia="Times New Roman" w:hAnsi="Courier New" w:cs="Courier New"/>
          <w:color w:val="000000"/>
          <w:sz w:val="17"/>
          <w:szCs w:val="17"/>
        </w:rPr>
        <w:t>bank_account</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22       </w:t>
      </w:r>
      <w:proofErr w:type="spellStart"/>
      <w:r w:rsidRPr="000654DA">
        <w:rPr>
          <w:rFonts w:ascii="Courier New" w:eastAsia="Times New Roman" w:hAnsi="Courier New" w:cs="Courier New"/>
          <w:color w:val="000000"/>
          <w:sz w:val="17"/>
          <w:szCs w:val="17"/>
        </w:rPr>
        <w:t>num</w:t>
      </w:r>
      <w:proofErr w:type="spellEnd"/>
      <w:r w:rsidRPr="000654DA">
        <w:rPr>
          <w:rFonts w:ascii="Courier New" w:eastAsia="Times New Roman" w:hAnsi="Courier New" w:cs="Courier New"/>
          <w:color w:val="000000"/>
          <w:sz w:val="17"/>
          <w:szCs w:val="17"/>
        </w:rPr>
        <w:t xml:space="preserve"> IN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23       amount IN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24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25    MEMBER FUNCTION </w:t>
      </w:r>
      <w:proofErr w:type="spellStart"/>
      <w:r w:rsidRPr="000654DA">
        <w:rPr>
          <w:rFonts w:ascii="Courier New" w:eastAsia="Times New Roman" w:hAnsi="Courier New" w:cs="Courier New"/>
          <w:color w:val="000000"/>
          <w:sz w:val="17"/>
          <w:szCs w:val="17"/>
        </w:rPr>
        <w:t>curr_bal</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num</w:t>
      </w:r>
      <w:proofErr w:type="spellEnd"/>
      <w:r w:rsidRPr="000654DA">
        <w:rPr>
          <w:rFonts w:ascii="Courier New" w:eastAsia="Times New Roman" w:hAnsi="Courier New" w:cs="Courier New"/>
          <w:color w:val="000000"/>
          <w:sz w:val="17"/>
          <w:szCs w:val="17"/>
        </w:rPr>
        <w:t xml:space="preserve"> IN NUMBER) RETURN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26  )</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27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lastRenderedPageBreak/>
        <w:t>Type created.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information about object types, see </w:t>
      </w:r>
      <w:hyperlink r:id="rId75" w:anchor="ADOBJ001" w:history="1">
        <w:r w:rsidRPr="000654DA">
          <w:rPr>
            <w:rFonts w:ascii="Tahoma" w:eastAsia="Times New Roman" w:hAnsi="Tahoma" w:cs="Tahoma"/>
            <w:i/>
            <w:iCs/>
            <w:color w:val="72007C"/>
            <w:sz w:val="24"/>
            <w:szCs w:val="24"/>
            <w:u w:val="single"/>
          </w:rPr>
          <w:t>Oracle Database Object-Relational Developer's Guide</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89" w:name="i7369"/>
      <w:bookmarkEnd w:id="89"/>
      <w:r w:rsidRPr="000654DA">
        <w:rPr>
          <w:rFonts w:ascii="Tahoma" w:eastAsia="Times New Roman" w:hAnsi="Tahoma" w:cs="Tahoma"/>
          <w:b/>
          <w:bCs/>
          <w:color w:val="222222"/>
          <w:sz w:val="27"/>
          <w:szCs w:val="27"/>
        </w:rPr>
        <w:t>PL/SQL Control Structures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90" w:name="sthref58"/>
      <w:bookmarkStart w:id="91" w:name="sthref59"/>
      <w:bookmarkEnd w:id="90"/>
      <w:bookmarkEnd w:id="91"/>
      <w:r w:rsidRPr="000654DA">
        <w:rPr>
          <w:rFonts w:ascii="Tahoma" w:eastAsia="Times New Roman" w:hAnsi="Tahoma" w:cs="Tahoma"/>
          <w:color w:val="222222"/>
          <w:sz w:val="24"/>
          <w:szCs w:val="24"/>
        </w:rPr>
        <w:t>Control structures are the most important PL/SQL extension to SQL. Not only does PL/SQL let you manipulate database data, it lets you process the data using flow-of-control statements.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Topics:</w:t>
      </w:r>
    </w:p>
    <w:p w:rsidR="000654DA" w:rsidRPr="000654DA" w:rsidRDefault="000654DA" w:rsidP="000654DA">
      <w:pPr>
        <w:numPr>
          <w:ilvl w:val="0"/>
          <w:numId w:val="8"/>
        </w:numPr>
        <w:shd w:val="clear" w:color="auto" w:fill="FFFFFF"/>
        <w:spacing w:after="0" w:line="167" w:lineRule="atLeast"/>
        <w:rPr>
          <w:rFonts w:ascii="Tahoma" w:eastAsia="Times New Roman" w:hAnsi="Tahoma" w:cs="Tahoma"/>
          <w:color w:val="222222"/>
          <w:sz w:val="24"/>
          <w:szCs w:val="24"/>
        </w:rPr>
      </w:pPr>
      <w:hyperlink r:id="rId76" w:anchor="i1736" w:history="1">
        <w:r w:rsidRPr="000654DA">
          <w:rPr>
            <w:rFonts w:ascii="Tahoma" w:eastAsia="Times New Roman" w:hAnsi="Tahoma" w:cs="Tahoma"/>
            <w:color w:val="72007C"/>
            <w:sz w:val="24"/>
            <w:szCs w:val="24"/>
            <w:u w:val="single"/>
          </w:rPr>
          <w:t>Conditional Control</w:t>
        </w:r>
      </w:hyperlink>
    </w:p>
    <w:p w:rsidR="000654DA" w:rsidRPr="000654DA" w:rsidRDefault="000654DA" w:rsidP="000654DA">
      <w:pPr>
        <w:numPr>
          <w:ilvl w:val="0"/>
          <w:numId w:val="8"/>
        </w:numPr>
        <w:shd w:val="clear" w:color="auto" w:fill="FFFFFF"/>
        <w:spacing w:after="0" w:line="167" w:lineRule="atLeast"/>
        <w:rPr>
          <w:rFonts w:ascii="Tahoma" w:eastAsia="Times New Roman" w:hAnsi="Tahoma" w:cs="Tahoma"/>
          <w:color w:val="222222"/>
          <w:sz w:val="24"/>
          <w:szCs w:val="24"/>
        </w:rPr>
      </w:pPr>
      <w:hyperlink r:id="rId77" w:anchor="i8422" w:history="1">
        <w:r w:rsidRPr="000654DA">
          <w:rPr>
            <w:rFonts w:ascii="Tahoma" w:eastAsia="Times New Roman" w:hAnsi="Tahoma" w:cs="Tahoma"/>
            <w:color w:val="72007C"/>
            <w:sz w:val="24"/>
            <w:szCs w:val="24"/>
            <w:u w:val="single"/>
          </w:rPr>
          <w:t>Iterative Control</w:t>
        </w:r>
      </w:hyperlink>
    </w:p>
    <w:p w:rsidR="000654DA" w:rsidRPr="000654DA" w:rsidRDefault="000654DA" w:rsidP="000654DA">
      <w:pPr>
        <w:numPr>
          <w:ilvl w:val="0"/>
          <w:numId w:val="8"/>
        </w:numPr>
        <w:shd w:val="clear" w:color="auto" w:fill="FFFFFF"/>
        <w:spacing w:after="0" w:line="167" w:lineRule="atLeast"/>
        <w:rPr>
          <w:rFonts w:ascii="Tahoma" w:eastAsia="Times New Roman" w:hAnsi="Tahoma" w:cs="Tahoma"/>
          <w:color w:val="222222"/>
          <w:sz w:val="24"/>
          <w:szCs w:val="24"/>
        </w:rPr>
      </w:pPr>
      <w:hyperlink r:id="rId78" w:anchor="g12675" w:history="1">
        <w:r w:rsidRPr="000654DA">
          <w:rPr>
            <w:rFonts w:ascii="Tahoma" w:eastAsia="Times New Roman" w:hAnsi="Tahoma" w:cs="Tahoma"/>
            <w:color w:val="72007C"/>
            <w:sz w:val="24"/>
            <w:szCs w:val="24"/>
            <w:u w:val="single"/>
          </w:rPr>
          <w:t>Sequential Control</w:t>
        </w:r>
      </w:hyperlink>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more information, see </w:t>
      </w:r>
      <w:hyperlink r:id="rId79" w:anchor="CIHIAGAF" w:history="1">
        <w:r w:rsidRPr="000654DA">
          <w:rPr>
            <w:rFonts w:ascii="Tahoma" w:eastAsia="Times New Roman" w:hAnsi="Tahoma" w:cs="Tahoma"/>
            <w:color w:val="72007C"/>
            <w:sz w:val="24"/>
            <w:szCs w:val="24"/>
            <w:u w:val="single"/>
          </w:rPr>
          <w:t>Chapter 4, "Using PL/SQL Control Structures."</w:t>
        </w:r>
      </w:hyperlink>
    </w:p>
    <w:p w:rsidR="000654DA" w:rsidRPr="000654DA" w:rsidRDefault="000654DA" w:rsidP="000654DA">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92" w:name="i1736"/>
      <w:bookmarkEnd w:id="92"/>
      <w:r w:rsidRPr="000654DA">
        <w:rPr>
          <w:rFonts w:ascii="Tahoma" w:eastAsia="Times New Roman" w:hAnsi="Tahoma" w:cs="Tahoma"/>
          <w:b/>
          <w:bCs/>
          <w:color w:val="222222"/>
          <w:sz w:val="25"/>
          <w:szCs w:val="25"/>
        </w:rPr>
        <w:t>Conditional Control</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Often, it is necessary to take alternative actions depending on circumstances. The </w:t>
      </w:r>
      <w:bookmarkStart w:id="93" w:name="sthref60"/>
      <w:bookmarkEnd w:id="93"/>
      <w:r w:rsidRPr="000654DA">
        <w:rPr>
          <w:rFonts w:ascii="Courier New" w:eastAsia="Times New Roman" w:hAnsi="Courier New" w:cs="Courier New"/>
          <w:color w:val="222222"/>
          <w:sz w:val="17"/>
          <w:szCs w:val="17"/>
        </w:rPr>
        <w:t>IF-THEN-ELSE</w:t>
      </w:r>
      <w:r w:rsidRPr="000654DA">
        <w:rPr>
          <w:rFonts w:ascii="Tahoma" w:eastAsia="Times New Roman" w:hAnsi="Tahoma" w:cs="Tahoma"/>
          <w:color w:val="222222"/>
          <w:sz w:val="24"/>
          <w:szCs w:val="24"/>
        </w:rPr>
        <w:t> statement lets you execute a sequence of statements conditionally. The </w:t>
      </w:r>
      <w:r w:rsidRPr="000654DA">
        <w:rPr>
          <w:rFonts w:ascii="Courier New" w:eastAsia="Times New Roman" w:hAnsi="Courier New" w:cs="Courier New"/>
          <w:color w:val="222222"/>
          <w:sz w:val="17"/>
          <w:szCs w:val="17"/>
        </w:rPr>
        <w:t>IF</w:t>
      </w:r>
      <w:r w:rsidRPr="000654DA">
        <w:rPr>
          <w:rFonts w:ascii="Tahoma" w:eastAsia="Times New Roman" w:hAnsi="Tahoma" w:cs="Tahoma"/>
          <w:color w:val="222222"/>
          <w:sz w:val="24"/>
          <w:szCs w:val="24"/>
        </w:rPr>
        <w:t> clause checks a condition, the </w:t>
      </w:r>
      <w:r w:rsidRPr="000654DA">
        <w:rPr>
          <w:rFonts w:ascii="Courier New" w:eastAsia="Times New Roman" w:hAnsi="Courier New" w:cs="Courier New"/>
          <w:color w:val="222222"/>
          <w:sz w:val="17"/>
          <w:szCs w:val="17"/>
        </w:rPr>
        <w:t>THEN</w:t>
      </w:r>
      <w:r w:rsidRPr="000654DA">
        <w:rPr>
          <w:rFonts w:ascii="Tahoma" w:eastAsia="Times New Roman" w:hAnsi="Tahoma" w:cs="Tahoma"/>
          <w:color w:val="222222"/>
          <w:sz w:val="24"/>
          <w:szCs w:val="24"/>
        </w:rPr>
        <w:t> clause defines what to do if the condition is true and the </w:t>
      </w:r>
      <w:r w:rsidRPr="000654DA">
        <w:rPr>
          <w:rFonts w:ascii="Courier New" w:eastAsia="Times New Roman" w:hAnsi="Courier New" w:cs="Courier New"/>
          <w:color w:val="222222"/>
          <w:sz w:val="17"/>
          <w:szCs w:val="17"/>
        </w:rPr>
        <w:t>ELSE</w:t>
      </w:r>
      <w:r w:rsidRPr="000654DA">
        <w:rPr>
          <w:rFonts w:ascii="Tahoma" w:eastAsia="Times New Roman" w:hAnsi="Tahoma" w:cs="Tahoma"/>
          <w:color w:val="222222"/>
          <w:sz w:val="24"/>
          <w:szCs w:val="24"/>
        </w:rPr>
        <w:t> clause defines what to do if the condition is false or null. </w:t>
      </w:r>
      <w:hyperlink r:id="rId80" w:anchor="BABCBICG" w:history="1">
        <w:r w:rsidRPr="000654DA">
          <w:rPr>
            <w:rFonts w:ascii="Tahoma" w:eastAsia="Times New Roman" w:hAnsi="Tahoma" w:cs="Tahoma"/>
            <w:color w:val="72007C"/>
            <w:sz w:val="24"/>
            <w:szCs w:val="24"/>
            <w:u w:val="single"/>
          </w:rPr>
          <w:t>Example 1-10</w:t>
        </w:r>
      </w:hyperlink>
      <w:r w:rsidRPr="000654DA">
        <w:rPr>
          <w:rFonts w:ascii="Tahoma" w:eastAsia="Times New Roman" w:hAnsi="Tahoma" w:cs="Tahoma"/>
          <w:color w:val="222222"/>
          <w:sz w:val="24"/>
          <w:szCs w:val="24"/>
        </w:rPr>
        <w:t> shows the use of </w:t>
      </w:r>
      <w:r w:rsidRPr="000654DA">
        <w:rPr>
          <w:rFonts w:ascii="Courier New" w:eastAsia="Times New Roman" w:hAnsi="Courier New" w:cs="Courier New"/>
          <w:color w:val="222222"/>
          <w:sz w:val="17"/>
          <w:szCs w:val="17"/>
        </w:rPr>
        <w:t>IF-THEN-ELSE</w:t>
      </w:r>
      <w:r w:rsidRPr="000654DA">
        <w:rPr>
          <w:rFonts w:ascii="Tahoma" w:eastAsia="Times New Roman" w:hAnsi="Tahoma" w:cs="Tahoma"/>
          <w:color w:val="222222"/>
          <w:sz w:val="24"/>
          <w:szCs w:val="24"/>
        </w:rPr>
        <w:t> to determine the salary raise an employee receives based on the current salary of the employee.</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To choose among several values or courses of action, you can use </w:t>
      </w:r>
      <w:r w:rsidRPr="000654DA">
        <w:rPr>
          <w:rFonts w:ascii="Courier New" w:eastAsia="Times New Roman" w:hAnsi="Courier New" w:cs="Courier New"/>
          <w:color w:val="222222"/>
          <w:sz w:val="17"/>
          <w:szCs w:val="17"/>
        </w:rPr>
        <w:t>CASE</w:t>
      </w:r>
      <w:r w:rsidRPr="000654DA">
        <w:rPr>
          <w:rFonts w:ascii="Tahoma" w:eastAsia="Times New Roman" w:hAnsi="Tahoma" w:cs="Tahoma"/>
          <w:color w:val="222222"/>
          <w:sz w:val="24"/>
          <w:szCs w:val="24"/>
        </w:rPr>
        <w:t> constructs. </w:t>
      </w:r>
      <w:bookmarkStart w:id="94" w:name="sthref61"/>
      <w:bookmarkEnd w:id="94"/>
      <w:r w:rsidRPr="000654DA">
        <w:rPr>
          <w:rFonts w:ascii="Tahoma" w:eastAsia="Times New Roman" w:hAnsi="Tahoma" w:cs="Tahoma"/>
          <w:color w:val="222222"/>
          <w:sz w:val="24"/>
          <w:szCs w:val="24"/>
        </w:rPr>
        <w:t>The </w:t>
      </w:r>
      <w:r w:rsidRPr="000654DA">
        <w:rPr>
          <w:rFonts w:ascii="Courier New" w:eastAsia="Times New Roman" w:hAnsi="Courier New" w:cs="Courier New"/>
          <w:color w:val="222222"/>
          <w:sz w:val="17"/>
          <w:szCs w:val="17"/>
        </w:rPr>
        <w:t>CASE</w:t>
      </w:r>
      <w:r w:rsidRPr="000654DA">
        <w:rPr>
          <w:rFonts w:ascii="Tahoma" w:eastAsia="Times New Roman" w:hAnsi="Tahoma" w:cs="Tahoma"/>
          <w:color w:val="222222"/>
          <w:sz w:val="24"/>
          <w:szCs w:val="24"/>
        </w:rPr>
        <w:t> expression evaluates a condition and returns a value for each case. The case statement evaluates a condition and performs an action for each case, as in </w:t>
      </w:r>
      <w:hyperlink r:id="rId81" w:anchor="BABCBICG" w:history="1">
        <w:r w:rsidRPr="000654DA">
          <w:rPr>
            <w:rFonts w:ascii="Tahoma" w:eastAsia="Times New Roman" w:hAnsi="Tahoma" w:cs="Tahoma"/>
            <w:color w:val="72007C"/>
            <w:sz w:val="24"/>
            <w:szCs w:val="24"/>
            <w:u w:val="single"/>
          </w:rPr>
          <w:t>Example 1-10</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95" w:name="BABCBICG"/>
      <w:bookmarkEnd w:id="95"/>
      <w:r w:rsidRPr="000654DA">
        <w:rPr>
          <w:rFonts w:ascii="Tahoma" w:eastAsia="Times New Roman" w:hAnsi="Tahoma" w:cs="Tahoma"/>
          <w:b/>
          <w:bCs/>
          <w:i/>
          <w:iCs/>
          <w:color w:val="222222"/>
          <w:sz w:val="24"/>
          <w:szCs w:val="24"/>
        </w:rPr>
        <w:t>Example 1-10 Using the IF-THEN-ELSE and CASE Statement for Conditional Control</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DECLARE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proofErr w:type="spellStart"/>
      <w:r w:rsidRPr="000654DA">
        <w:rPr>
          <w:rFonts w:ascii="Courier New" w:eastAsia="Times New Roman" w:hAnsi="Courier New" w:cs="Courier New"/>
          <w:color w:val="000000"/>
          <w:sz w:val="17"/>
          <w:szCs w:val="17"/>
        </w:rPr>
        <w:t>jobid</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employees.job_id%TYPE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w:t>
      </w:r>
      <w:proofErr w:type="spellStart"/>
      <w:r w:rsidRPr="000654DA">
        <w:rPr>
          <w:rFonts w:ascii="Courier New" w:eastAsia="Times New Roman" w:hAnsi="Courier New" w:cs="Courier New"/>
          <w:color w:val="000000"/>
          <w:sz w:val="17"/>
          <w:szCs w:val="17"/>
        </w:rPr>
        <w:t>empid</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employees.employee_id%</w:t>
      </w:r>
      <w:proofErr w:type="gramStart"/>
      <w:r w:rsidRPr="000654DA">
        <w:rPr>
          <w:rFonts w:ascii="Courier New" w:eastAsia="Times New Roman" w:hAnsi="Courier New" w:cs="Courier New"/>
          <w:color w:val="000000"/>
          <w:sz w:val="17"/>
          <w:szCs w:val="17"/>
        </w:rPr>
        <w:t>TYPE</w:t>
      </w:r>
      <w:proofErr w:type="spellEnd"/>
      <w:r w:rsidRPr="000654DA">
        <w:rPr>
          <w:rFonts w:ascii="Courier New" w:eastAsia="Times New Roman" w:hAnsi="Courier New" w:cs="Courier New"/>
          <w:color w:val="000000"/>
          <w:sz w:val="17"/>
          <w:szCs w:val="17"/>
        </w:rPr>
        <w:t xml:space="preserve"> :=</w:t>
      </w:r>
      <w:proofErr w:type="gramEnd"/>
      <w:r w:rsidRPr="000654DA">
        <w:rPr>
          <w:rFonts w:ascii="Courier New" w:eastAsia="Times New Roman" w:hAnsi="Courier New" w:cs="Courier New"/>
          <w:color w:val="000000"/>
          <w:sz w:val="17"/>
          <w:szCs w:val="17"/>
        </w:rPr>
        <w:t xml:space="preserve"> 115;</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w:t>
      </w:r>
      <w:proofErr w:type="spellStart"/>
      <w:r w:rsidRPr="000654DA">
        <w:rPr>
          <w:rFonts w:ascii="Courier New" w:eastAsia="Times New Roman" w:hAnsi="Courier New" w:cs="Courier New"/>
          <w:color w:val="000000"/>
          <w:sz w:val="17"/>
          <w:szCs w:val="17"/>
        </w:rPr>
        <w:t>sal</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employees.salary%TYPE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w:t>
      </w:r>
      <w:proofErr w:type="spellStart"/>
      <w:r w:rsidRPr="000654DA">
        <w:rPr>
          <w:rFonts w:ascii="Courier New" w:eastAsia="Times New Roman" w:hAnsi="Courier New" w:cs="Courier New"/>
          <w:color w:val="000000"/>
          <w:sz w:val="17"/>
          <w:szCs w:val="17"/>
        </w:rPr>
        <w:t>sal_</w:t>
      </w:r>
      <w:proofErr w:type="gramStart"/>
      <w:r w:rsidRPr="000654DA">
        <w:rPr>
          <w:rFonts w:ascii="Courier New" w:eastAsia="Times New Roman" w:hAnsi="Courier New" w:cs="Courier New"/>
          <w:color w:val="000000"/>
          <w:sz w:val="17"/>
          <w:szCs w:val="17"/>
        </w:rPr>
        <w:t>raise</w:t>
      </w:r>
      <w:proofErr w:type="spellEnd"/>
      <w:r w:rsidRPr="000654DA">
        <w:rPr>
          <w:rFonts w:ascii="Courier New" w:eastAsia="Times New Roman" w:hAnsi="Courier New" w:cs="Courier New"/>
          <w:color w:val="000000"/>
          <w:sz w:val="17"/>
          <w:szCs w:val="17"/>
        </w:rPr>
        <w:t xml:space="preserve">  NUMBER</w:t>
      </w:r>
      <w:proofErr w:type="gramEnd"/>
      <w:r w:rsidRPr="000654DA">
        <w:rPr>
          <w:rFonts w:ascii="Courier New" w:eastAsia="Times New Roman" w:hAnsi="Courier New" w:cs="Courier New"/>
          <w:color w:val="000000"/>
          <w:sz w:val="17"/>
          <w:szCs w:val="17"/>
        </w:rPr>
        <w:t>(3,2);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6  BEGIN</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7    SELECT </w:t>
      </w:r>
      <w:proofErr w:type="spellStart"/>
      <w:r w:rsidRPr="000654DA">
        <w:rPr>
          <w:rFonts w:ascii="Courier New" w:eastAsia="Times New Roman" w:hAnsi="Courier New" w:cs="Courier New"/>
          <w:color w:val="000000"/>
          <w:sz w:val="17"/>
          <w:szCs w:val="17"/>
        </w:rPr>
        <w:t>job_id</w:t>
      </w:r>
      <w:proofErr w:type="spellEnd"/>
      <w:r w:rsidRPr="000654DA">
        <w:rPr>
          <w:rFonts w:ascii="Courier New" w:eastAsia="Times New Roman" w:hAnsi="Courier New" w:cs="Courier New"/>
          <w:color w:val="000000"/>
          <w:sz w:val="17"/>
          <w:szCs w:val="17"/>
        </w:rPr>
        <w:t xml:space="preserve">, salary INTO </w:t>
      </w:r>
      <w:proofErr w:type="spellStart"/>
      <w:r w:rsidRPr="000654DA">
        <w:rPr>
          <w:rFonts w:ascii="Courier New" w:eastAsia="Times New Roman" w:hAnsi="Courier New" w:cs="Courier New"/>
          <w:color w:val="000000"/>
          <w:sz w:val="17"/>
          <w:szCs w:val="17"/>
        </w:rPr>
        <w:t>jobid</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sal</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8      FROM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9        WHERE </w:t>
      </w:r>
      <w:proofErr w:type="spellStart"/>
      <w:r w:rsidRPr="000654DA">
        <w:rPr>
          <w:rFonts w:ascii="Courier New" w:eastAsia="Times New Roman" w:hAnsi="Courier New" w:cs="Courier New"/>
          <w:color w:val="000000"/>
          <w:sz w:val="17"/>
          <w:szCs w:val="17"/>
        </w:rPr>
        <w:t>employee_id</w:t>
      </w:r>
      <w:proofErr w:type="spellEnd"/>
      <w:r w:rsidRPr="000654DA">
        <w:rPr>
          <w:rFonts w:ascii="Courier New" w:eastAsia="Times New Roman" w:hAnsi="Courier New" w:cs="Courier New"/>
          <w:color w:val="000000"/>
          <w:sz w:val="17"/>
          <w:szCs w:val="17"/>
        </w:rPr>
        <w:t xml:space="preserve"> = </w:t>
      </w:r>
      <w:proofErr w:type="spellStart"/>
      <w:r w:rsidRPr="000654DA">
        <w:rPr>
          <w:rFonts w:ascii="Courier New" w:eastAsia="Times New Roman" w:hAnsi="Courier New" w:cs="Courier New"/>
          <w:color w:val="000000"/>
          <w:sz w:val="17"/>
          <w:szCs w:val="17"/>
        </w:rPr>
        <w:t>empid</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10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11    CASE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lastRenderedPageBreak/>
        <w:t xml:space="preserve"> 12      WHEN </w:t>
      </w:r>
      <w:proofErr w:type="spellStart"/>
      <w:r w:rsidRPr="000654DA">
        <w:rPr>
          <w:rFonts w:ascii="Courier New" w:eastAsia="Times New Roman" w:hAnsi="Courier New" w:cs="Courier New"/>
          <w:color w:val="000000"/>
          <w:sz w:val="17"/>
          <w:szCs w:val="17"/>
        </w:rPr>
        <w:t>jobid</w:t>
      </w:r>
      <w:proofErr w:type="spellEnd"/>
      <w:r w:rsidRPr="000654DA">
        <w:rPr>
          <w:rFonts w:ascii="Courier New" w:eastAsia="Times New Roman" w:hAnsi="Courier New" w:cs="Courier New"/>
          <w:color w:val="000000"/>
          <w:sz w:val="17"/>
          <w:szCs w:val="17"/>
        </w:rPr>
        <w:t xml:space="preserve"> = 'PU_CLERK' THEN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13        IF </w:t>
      </w:r>
      <w:proofErr w:type="spellStart"/>
      <w:r w:rsidRPr="000654DA">
        <w:rPr>
          <w:rFonts w:ascii="Courier New" w:eastAsia="Times New Roman" w:hAnsi="Courier New" w:cs="Courier New"/>
          <w:color w:val="000000"/>
          <w:sz w:val="17"/>
          <w:szCs w:val="17"/>
        </w:rPr>
        <w:t>sal</w:t>
      </w:r>
      <w:proofErr w:type="spellEnd"/>
      <w:r w:rsidRPr="000654DA">
        <w:rPr>
          <w:rFonts w:ascii="Courier New" w:eastAsia="Times New Roman" w:hAnsi="Courier New" w:cs="Courier New"/>
          <w:color w:val="000000"/>
          <w:sz w:val="17"/>
          <w:szCs w:val="17"/>
        </w:rPr>
        <w:t xml:space="preserve"> &lt; 3000 THEN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14          </w:t>
      </w:r>
      <w:proofErr w:type="spellStart"/>
      <w:r w:rsidRPr="000654DA">
        <w:rPr>
          <w:rFonts w:ascii="Courier New" w:eastAsia="Times New Roman" w:hAnsi="Courier New" w:cs="Courier New"/>
          <w:color w:val="000000"/>
          <w:sz w:val="17"/>
          <w:szCs w:val="17"/>
        </w:rPr>
        <w:t>sal_</w:t>
      </w:r>
      <w:proofErr w:type="gramStart"/>
      <w:r w:rsidRPr="000654DA">
        <w:rPr>
          <w:rFonts w:ascii="Courier New" w:eastAsia="Times New Roman" w:hAnsi="Courier New" w:cs="Courier New"/>
          <w:color w:val="000000"/>
          <w:sz w:val="17"/>
          <w:szCs w:val="17"/>
        </w:rPr>
        <w:t>raise</w:t>
      </w:r>
      <w:proofErr w:type="spellEnd"/>
      <w:r w:rsidRPr="000654DA">
        <w:rPr>
          <w:rFonts w:ascii="Courier New" w:eastAsia="Times New Roman" w:hAnsi="Courier New" w:cs="Courier New"/>
          <w:color w:val="000000"/>
          <w:sz w:val="17"/>
          <w:szCs w:val="17"/>
        </w:rPr>
        <w:t xml:space="preserve"> :</w:t>
      </w:r>
      <w:proofErr w:type="gramEnd"/>
      <w:r w:rsidRPr="000654DA">
        <w:rPr>
          <w:rFonts w:ascii="Courier New" w:eastAsia="Times New Roman" w:hAnsi="Courier New" w:cs="Courier New"/>
          <w:color w:val="000000"/>
          <w:sz w:val="17"/>
          <w:szCs w:val="17"/>
        </w:rPr>
        <w:t>= .12;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15        ELSE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16          </w:t>
      </w:r>
      <w:proofErr w:type="spellStart"/>
      <w:r w:rsidRPr="000654DA">
        <w:rPr>
          <w:rFonts w:ascii="Courier New" w:eastAsia="Times New Roman" w:hAnsi="Courier New" w:cs="Courier New"/>
          <w:color w:val="000000"/>
          <w:sz w:val="17"/>
          <w:szCs w:val="17"/>
        </w:rPr>
        <w:t>sal_</w:t>
      </w:r>
      <w:proofErr w:type="gramStart"/>
      <w:r w:rsidRPr="000654DA">
        <w:rPr>
          <w:rFonts w:ascii="Courier New" w:eastAsia="Times New Roman" w:hAnsi="Courier New" w:cs="Courier New"/>
          <w:color w:val="000000"/>
          <w:sz w:val="17"/>
          <w:szCs w:val="17"/>
        </w:rPr>
        <w:t>raise</w:t>
      </w:r>
      <w:proofErr w:type="spellEnd"/>
      <w:r w:rsidRPr="000654DA">
        <w:rPr>
          <w:rFonts w:ascii="Courier New" w:eastAsia="Times New Roman" w:hAnsi="Courier New" w:cs="Courier New"/>
          <w:color w:val="000000"/>
          <w:sz w:val="17"/>
          <w:szCs w:val="17"/>
        </w:rPr>
        <w:t xml:space="preserve"> :</w:t>
      </w:r>
      <w:proofErr w:type="gramEnd"/>
      <w:r w:rsidRPr="000654DA">
        <w:rPr>
          <w:rFonts w:ascii="Courier New" w:eastAsia="Times New Roman" w:hAnsi="Courier New" w:cs="Courier New"/>
          <w:color w:val="000000"/>
          <w:sz w:val="17"/>
          <w:szCs w:val="17"/>
        </w:rPr>
        <w:t>= .09;</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17        END IF;</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18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19      WHEN </w:t>
      </w:r>
      <w:proofErr w:type="spellStart"/>
      <w:r w:rsidRPr="000654DA">
        <w:rPr>
          <w:rFonts w:ascii="Courier New" w:eastAsia="Times New Roman" w:hAnsi="Courier New" w:cs="Courier New"/>
          <w:color w:val="000000"/>
          <w:sz w:val="17"/>
          <w:szCs w:val="17"/>
        </w:rPr>
        <w:t>jobid</w:t>
      </w:r>
      <w:proofErr w:type="spellEnd"/>
      <w:r w:rsidRPr="000654DA">
        <w:rPr>
          <w:rFonts w:ascii="Courier New" w:eastAsia="Times New Roman" w:hAnsi="Courier New" w:cs="Courier New"/>
          <w:color w:val="000000"/>
          <w:sz w:val="17"/>
          <w:szCs w:val="17"/>
        </w:rPr>
        <w:t xml:space="preserve"> = 'SH_CLERK' THEN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20        IF </w:t>
      </w:r>
      <w:proofErr w:type="spellStart"/>
      <w:r w:rsidRPr="000654DA">
        <w:rPr>
          <w:rFonts w:ascii="Courier New" w:eastAsia="Times New Roman" w:hAnsi="Courier New" w:cs="Courier New"/>
          <w:color w:val="000000"/>
          <w:sz w:val="17"/>
          <w:szCs w:val="17"/>
        </w:rPr>
        <w:t>sal</w:t>
      </w:r>
      <w:proofErr w:type="spellEnd"/>
      <w:r w:rsidRPr="000654DA">
        <w:rPr>
          <w:rFonts w:ascii="Courier New" w:eastAsia="Times New Roman" w:hAnsi="Courier New" w:cs="Courier New"/>
          <w:color w:val="000000"/>
          <w:sz w:val="17"/>
          <w:szCs w:val="17"/>
        </w:rPr>
        <w:t xml:space="preserve"> &lt; 4000 THEN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21          </w:t>
      </w:r>
      <w:proofErr w:type="spellStart"/>
      <w:r w:rsidRPr="000654DA">
        <w:rPr>
          <w:rFonts w:ascii="Courier New" w:eastAsia="Times New Roman" w:hAnsi="Courier New" w:cs="Courier New"/>
          <w:color w:val="000000"/>
          <w:sz w:val="17"/>
          <w:szCs w:val="17"/>
        </w:rPr>
        <w:t>sal_</w:t>
      </w:r>
      <w:proofErr w:type="gramStart"/>
      <w:r w:rsidRPr="000654DA">
        <w:rPr>
          <w:rFonts w:ascii="Courier New" w:eastAsia="Times New Roman" w:hAnsi="Courier New" w:cs="Courier New"/>
          <w:color w:val="000000"/>
          <w:sz w:val="17"/>
          <w:szCs w:val="17"/>
        </w:rPr>
        <w:t>raise</w:t>
      </w:r>
      <w:proofErr w:type="spellEnd"/>
      <w:r w:rsidRPr="000654DA">
        <w:rPr>
          <w:rFonts w:ascii="Courier New" w:eastAsia="Times New Roman" w:hAnsi="Courier New" w:cs="Courier New"/>
          <w:color w:val="000000"/>
          <w:sz w:val="17"/>
          <w:szCs w:val="17"/>
        </w:rPr>
        <w:t xml:space="preserve"> :</w:t>
      </w:r>
      <w:proofErr w:type="gramEnd"/>
      <w:r w:rsidRPr="000654DA">
        <w:rPr>
          <w:rFonts w:ascii="Courier New" w:eastAsia="Times New Roman" w:hAnsi="Courier New" w:cs="Courier New"/>
          <w:color w:val="000000"/>
          <w:sz w:val="17"/>
          <w:szCs w:val="17"/>
        </w:rPr>
        <w:t>= .11;</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22        ELSE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23          </w:t>
      </w:r>
      <w:proofErr w:type="spellStart"/>
      <w:r w:rsidRPr="000654DA">
        <w:rPr>
          <w:rFonts w:ascii="Courier New" w:eastAsia="Times New Roman" w:hAnsi="Courier New" w:cs="Courier New"/>
          <w:color w:val="000000"/>
          <w:sz w:val="17"/>
          <w:szCs w:val="17"/>
        </w:rPr>
        <w:t>sal_</w:t>
      </w:r>
      <w:proofErr w:type="gramStart"/>
      <w:r w:rsidRPr="000654DA">
        <w:rPr>
          <w:rFonts w:ascii="Courier New" w:eastAsia="Times New Roman" w:hAnsi="Courier New" w:cs="Courier New"/>
          <w:color w:val="000000"/>
          <w:sz w:val="17"/>
          <w:szCs w:val="17"/>
        </w:rPr>
        <w:t>raise</w:t>
      </w:r>
      <w:proofErr w:type="spellEnd"/>
      <w:r w:rsidRPr="000654DA">
        <w:rPr>
          <w:rFonts w:ascii="Courier New" w:eastAsia="Times New Roman" w:hAnsi="Courier New" w:cs="Courier New"/>
          <w:color w:val="000000"/>
          <w:sz w:val="17"/>
          <w:szCs w:val="17"/>
        </w:rPr>
        <w:t xml:space="preserve"> :</w:t>
      </w:r>
      <w:proofErr w:type="gramEnd"/>
      <w:r w:rsidRPr="000654DA">
        <w:rPr>
          <w:rFonts w:ascii="Courier New" w:eastAsia="Times New Roman" w:hAnsi="Courier New" w:cs="Courier New"/>
          <w:color w:val="000000"/>
          <w:sz w:val="17"/>
          <w:szCs w:val="17"/>
        </w:rPr>
        <w:t>= .08;</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24        END IF;</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25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26      WHEN </w:t>
      </w:r>
      <w:proofErr w:type="spellStart"/>
      <w:r w:rsidRPr="000654DA">
        <w:rPr>
          <w:rFonts w:ascii="Courier New" w:eastAsia="Times New Roman" w:hAnsi="Courier New" w:cs="Courier New"/>
          <w:color w:val="000000"/>
          <w:sz w:val="17"/>
          <w:szCs w:val="17"/>
        </w:rPr>
        <w:t>jobid</w:t>
      </w:r>
      <w:proofErr w:type="spellEnd"/>
      <w:r w:rsidRPr="000654DA">
        <w:rPr>
          <w:rFonts w:ascii="Courier New" w:eastAsia="Times New Roman" w:hAnsi="Courier New" w:cs="Courier New"/>
          <w:color w:val="000000"/>
          <w:sz w:val="17"/>
          <w:szCs w:val="17"/>
        </w:rPr>
        <w:t xml:space="preserve"> = 'ST_CLERK' THEN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27        IF </w:t>
      </w:r>
      <w:proofErr w:type="spellStart"/>
      <w:r w:rsidRPr="000654DA">
        <w:rPr>
          <w:rFonts w:ascii="Courier New" w:eastAsia="Times New Roman" w:hAnsi="Courier New" w:cs="Courier New"/>
          <w:color w:val="000000"/>
          <w:sz w:val="17"/>
          <w:szCs w:val="17"/>
        </w:rPr>
        <w:t>sal</w:t>
      </w:r>
      <w:proofErr w:type="spellEnd"/>
      <w:r w:rsidRPr="000654DA">
        <w:rPr>
          <w:rFonts w:ascii="Courier New" w:eastAsia="Times New Roman" w:hAnsi="Courier New" w:cs="Courier New"/>
          <w:color w:val="000000"/>
          <w:sz w:val="17"/>
          <w:szCs w:val="17"/>
        </w:rPr>
        <w:t xml:space="preserve"> &lt; 3500 THEN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28          </w:t>
      </w:r>
      <w:proofErr w:type="spellStart"/>
      <w:r w:rsidRPr="000654DA">
        <w:rPr>
          <w:rFonts w:ascii="Courier New" w:eastAsia="Times New Roman" w:hAnsi="Courier New" w:cs="Courier New"/>
          <w:color w:val="000000"/>
          <w:sz w:val="17"/>
          <w:szCs w:val="17"/>
        </w:rPr>
        <w:t>sal_</w:t>
      </w:r>
      <w:proofErr w:type="gramStart"/>
      <w:r w:rsidRPr="000654DA">
        <w:rPr>
          <w:rFonts w:ascii="Courier New" w:eastAsia="Times New Roman" w:hAnsi="Courier New" w:cs="Courier New"/>
          <w:color w:val="000000"/>
          <w:sz w:val="17"/>
          <w:szCs w:val="17"/>
        </w:rPr>
        <w:t>raise</w:t>
      </w:r>
      <w:proofErr w:type="spellEnd"/>
      <w:r w:rsidRPr="000654DA">
        <w:rPr>
          <w:rFonts w:ascii="Courier New" w:eastAsia="Times New Roman" w:hAnsi="Courier New" w:cs="Courier New"/>
          <w:color w:val="000000"/>
          <w:sz w:val="17"/>
          <w:szCs w:val="17"/>
        </w:rPr>
        <w:t xml:space="preserve"> :</w:t>
      </w:r>
      <w:proofErr w:type="gramEnd"/>
      <w:r w:rsidRPr="000654DA">
        <w:rPr>
          <w:rFonts w:ascii="Courier New" w:eastAsia="Times New Roman" w:hAnsi="Courier New" w:cs="Courier New"/>
          <w:color w:val="000000"/>
          <w:sz w:val="17"/>
          <w:szCs w:val="17"/>
        </w:rPr>
        <w:t>= .10;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29        ELSE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30          </w:t>
      </w:r>
      <w:proofErr w:type="spellStart"/>
      <w:r w:rsidRPr="000654DA">
        <w:rPr>
          <w:rFonts w:ascii="Courier New" w:eastAsia="Times New Roman" w:hAnsi="Courier New" w:cs="Courier New"/>
          <w:color w:val="000000"/>
          <w:sz w:val="17"/>
          <w:szCs w:val="17"/>
        </w:rPr>
        <w:t>sal_</w:t>
      </w:r>
      <w:proofErr w:type="gramStart"/>
      <w:r w:rsidRPr="000654DA">
        <w:rPr>
          <w:rFonts w:ascii="Courier New" w:eastAsia="Times New Roman" w:hAnsi="Courier New" w:cs="Courier New"/>
          <w:color w:val="000000"/>
          <w:sz w:val="17"/>
          <w:szCs w:val="17"/>
        </w:rPr>
        <w:t>raise</w:t>
      </w:r>
      <w:proofErr w:type="spellEnd"/>
      <w:r w:rsidRPr="000654DA">
        <w:rPr>
          <w:rFonts w:ascii="Courier New" w:eastAsia="Times New Roman" w:hAnsi="Courier New" w:cs="Courier New"/>
          <w:color w:val="000000"/>
          <w:sz w:val="17"/>
          <w:szCs w:val="17"/>
        </w:rPr>
        <w:t xml:space="preserve"> :</w:t>
      </w:r>
      <w:proofErr w:type="gramEnd"/>
      <w:r w:rsidRPr="000654DA">
        <w:rPr>
          <w:rFonts w:ascii="Courier New" w:eastAsia="Times New Roman" w:hAnsi="Courier New" w:cs="Courier New"/>
          <w:color w:val="000000"/>
          <w:sz w:val="17"/>
          <w:szCs w:val="17"/>
        </w:rPr>
        <w:t>= .07;</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31        END IF;</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32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33      ELSE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34        BEGIN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35          DBMS_OUTPUT.PUT_</w:t>
      </w:r>
      <w:proofErr w:type="gramStart"/>
      <w:r w:rsidRPr="000654DA">
        <w:rPr>
          <w:rFonts w:ascii="Courier New" w:eastAsia="Times New Roman" w:hAnsi="Courier New" w:cs="Courier New"/>
          <w:color w:val="000000"/>
          <w:sz w:val="17"/>
          <w:szCs w:val="17"/>
        </w:rPr>
        <w:t>LINE(</w:t>
      </w:r>
      <w:proofErr w:type="gramEnd"/>
      <w:r w:rsidRPr="000654DA">
        <w:rPr>
          <w:rFonts w:ascii="Courier New" w:eastAsia="Times New Roman" w:hAnsi="Courier New" w:cs="Courier New"/>
          <w:color w:val="000000"/>
          <w:sz w:val="17"/>
          <w:szCs w:val="17"/>
        </w:rPr>
        <w:t xml:space="preserve">'No raise for this job: ' || </w:t>
      </w:r>
      <w:proofErr w:type="spellStart"/>
      <w:r w:rsidRPr="000654DA">
        <w:rPr>
          <w:rFonts w:ascii="Courier New" w:eastAsia="Times New Roman" w:hAnsi="Courier New" w:cs="Courier New"/>
          <w:color w:val="000000"/>
          <w:sz w:val="17"/>
          <w:szCs w:val="17"/>
        </w:rPr>
        <w:t>jobid</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36        END;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37     END CASE;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38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39     UPDATE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40       SET salary = salary + salary * </w:t>
      </w:r>
      <w:proofErr w:type="spellStart"/>
      <w:r w:rsidRPr="000654DA">
        <w:rPr>
          <w:rFonts w:ascii="Courier New" w:eastAsia="Times New Roman" w:hAnsi="Courier New" w:cs="Courier New"/>
          <w:color w:val="000000"/>
          <w:sz w:val="17"/>
          <w:szCs w:val="17"/>
        </w:rPr>
        <w:t>sal_raise</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41         WHERE </w:t>
      </w:r>
      <w:proofErr w:type="spellStart"/>
      <w:r w:rsidRPr="000654DA">
        <w:rPr>
          <w:rFonts w:ascii="Courier New" w:eastAsia="Times New Roman" w:hAnsi="Courier New" w:cs="Courier New"/>
          <w:color w:val="000000"/>
          <w:sz w:val="17"/>
          <w:szCs w:val="17"/>
        </w:rPr>
        <w:t>employee_id</w:t>
      </w:r>
      <w:proofErr w:type="spellEnd"/>
      <w:r w:rsidRPr="000654DA">
        <w:rPr>
          <w:rFonts w:ascii="Courier New" w:eastAsia="Times New Roman" w:hAnsi="Courier New" w:cs="Courier New"/>
          <w:color w:val="000000"/>
          <w:sz w:val="17"/>
          <w:szCs w:val="17"/>
        </w:rPr>
        <w:t xml:space="preserve"> = </w:t>
      </w:r>
      <w:proofErr w:type="spellStart"/>
      <w:r w:rsidRPr="000654DA">
        <w:rPr>
          <w:rFonts w:ascii="Courier New" w:eastAsia="Times New Roman" w:hAnsi="Courier New" w:cs="Courier New"/>
          <w:color w:val="000000"/>
          <w:sz w:val="17"/>
          <w:szCs w:val="17"/>
        </w:rPr>
        <w:t>empid</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42  END</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43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PL/SQL procedure successfully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A sequence of statements that uses query results to select alternative actions is common in database applications. Another common sequence inserts or deletes a row only if an associated entry is found in another table. You can bundle these common sequences into a PL/SQL block using conditional logic.</w:t>
      </w:r>
    </w:p>
    <w:p w:rsidR="000654DA" w:rsidRPr="000654DA" w:rsidRDefault="000654DA" w:rsidP="000654DA">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96" w:name="i8422"/>
      <w:bookmarkEnd w:id="96"/>
      <w:r w:rsidRPr="000654DA">
        <w:rPr>
          <w:rFonts w:ascii="Tahoma" w:eastAsia="Times New Roman" w:hAnsi="Tahoma" w:cs="Tahoma"/>
          <w:b/>
          <w:bCs/>
          <w:color w:val="222222"/>
          <w:sz w:val="25"/>
          <w:szCs w:val="25"/>
        </w:rPr>
        <w:t>Iterative Control</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97" w:name="sthref62"/>
      <w:bookmarkEnd w:id="97"/>
      <w:r w:rsidRPr="000654DA">
        <w:rPr>
          <w:rFonts w:ascii="Courier New" w:eastAsia="Times New Roman" w:hAnsi="Courier New" w:cs="Courier New"/>
          <w:color w:val="222222"/>
          <w:sz w:val="17"/>
          <w:szCs w:val="17"/>
        </w:rPr>
        <w:t>LOOP</w:t>
      </w:r>
      <w:r w:rsidRPr="000654DA">
        <w:rPr>
          <w:rFonts w:ascii="Tahoma" w:eastAsia="Times New Roman" w:hAnsi="Tahoma" w:cs="Tahoma"/>
          <w:color w:val="222222"/>
          <w:sz w:val="24"/>
          <w:szCs w:val="24"/>
        </w:rPr>
        <w:t> statements let you execute a sequence of statements multiple times. You place the keyword </w:t>
      </w:r>
      <w:r w:rsidRPr="000654DA">
        <w:rPr>
          <w:rFonts w:ascii="Courier New" w:eastAsia="Times New Roman" w:hAnsi="Courier New" w:cs="Courier New"/>
          <w:color w:val="222222"/>
          <w:sz w:val="17"/>
          <w:szCs w:val="17"/>
        </w:rPr>
        <w:t>LOOP</w:t>
      </w:r>
      <w:r w:rsidRPr="000654DA">
        <w:rPr>
          <w:rFonts w:ascii="Tahoma" w:eastAsia="Times New Roman" w:hAnsi="Tahoma" w:cs="Tahoma"/>
          <w:color w:val="222222"/>
          <w:sz w:val="24"/>
          <w:szCs w:val="24"/>
        </w:rPr>
        <w:t> before the first statement in the sequence and the keywords </w:t>
      </w:r>
      <w:r w:rsidRPr="000654DA">
        <w:rPr>
          <w:rFonts w:ascii="Courier New" w:eastAsia="Times New Roman" w:hAnsi="Courier New" w:cs="Courier New"/>
          <w:color w:val="222222"/>
          <w:sz w:val="17"/>
          <w:szCs w:val="17"/>
        </w:rPr>
        <w:t>END</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LOOP</w:t>
      </w:r>
      <w:r w:rsidRPr="000654DA">
        <w:rPr>
          <w:rFonts w:ascii="Tahoma" w:eastAsia="Times New Roman" w:hAnsi="Tahoma" w:cs="Tahoma"/>
          <w:color w:val="222222"/>
          <w:sz w:val="24"/>
          <w:szCs w:val="24"/>
        </w:rPr>
        <w:t> after the last statement in the sequence. The following example shows the simplest kind of loop, which repeats a sequence of statements continually:</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LOOP</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 </w:t>
      </w:r>
      <w:proofErr w:type="gramStart"/>
      <w:r w:rsidRPr="000654DA">
        <w:rPr>
          <w:rFonts w:ascii="Courier New" w:eastAsia="Times New Roman" w:hAnsi="Courier New" w:cs="Courier New"/>
          <w:color w:val="000000"/>
          <w:sz w:val="17"/>
          <w:szCs w:val="17"/>
        </w:rPr>
        <w:t>sequence</w:t>
      </w:r>
      <w:proofErr w:type="gramEnd"/>
      <w:r w:rsidRPr="000654DA">
        <w:rPr>
          <w:rFonts w:ascii="Courier New" w:eastAsia="Times New Roman" w:hAnsi="Courier New" w:cs="Courier New"/>
          <w:color w:val="000000"/>
          <w:sz w:val="17"/>
          <w:szCs w:val="17"/>
        </w:rPr>
        <w:t xml:space="preserve"> of statements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END LOOP;</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The </w:t>
      </w:r>
      <w:r w:rsidRPr="000654DA">
        <w:rPr>
          <w:rFonts w:ascii="Courier New" w:eastAsia="Times New Roman" w:hAnsi="Courier New" w:cs="Courier New"/>
          <w:color w:val="222222"/>
          <w:sz w:val="17"/>
          <w:szCs w:val="17"/>
        </w:rPr>
        <w:t>FOR-LOOP</w:t>
      </w:r>
      <w:r w:rsidRPr="000654DA">
        <w:rPr>
          <w:rFonts w:ascii="Tahoma" w:eastAsia="Times New Roman" w:hAnsi="Tahoma" w:cs="Tahoma"/>
          <w:color w:val="222222"/>
          <w:sz w:val="24"/>
          <w:szCs w:val="24"/>
        </w:rPr>
        <w:t xml:space="preserve"> statement lets you specify a range of integers, then execute a sequence of statements once for each integer in the range. </w:t>
      </w:r>
      <w:proofErr w:type="spellStart"/>
      <w:r w:rsidRPr="000654DA">
        <w:rPr>
          <w:rFonts w:ascii="Tahoma" w:eastAsia="Times New Roman" w:hAnsi="Tahoma" w:cs="Tahoma"/>
          <w:color w:val="222222"/>
          <w:sz w:val="24"/>
          <w:szCs w:val="24"/>
        </w:rPr>
        <w:t>In</w:t>
      </w:r>
      <w:hyperlink r:id="rId82" w:anchor="BABGFHBG" w:history="1">
        <w:r w:rsidRPr="000654DA">
          <w:rPr>
            <w:rFonts w:ascii="Tahoma" w:eastAsia="Times New Roman" w:hAnsi="Tahoma" w:cs="Tahoma"/>
            <w:color w:val="72007C"/>
            <w:sz w:val="24"/>
            <w:szCs w:val="24"/>
            <w:u w:val="single"/>
          </w:rPr>
          <w:t>Example</w:t>
        </w:r>
        <w:proofErr w:type="spellEnd"/>
        <w:r w:rsidRPr="000654DA">
          <w:rPr>
            <w:rFonts w:ascii="Tahoma" w:eastAsia="Times New Roman" w:hAnsi="Tahoma" w:cs="Tahoma"/>
            <w:color w:val="72007C"/>
            <w:sz w:val="24"/>
            <w:szCs w:val="24"/>
            <w:u w:val="single"/>
          </w:rPr>
          <w:t xml:space="preserve"> 1-11</w:t>
        </w:r>
      </w:hyperlink>
      <w:r w:rsidRPr="000654DA">
        <w:rPr>
          <w:rFonts w:ascii="Tahoma" w:eastAsia="Times New Roman" w:hAnsi="Tahoma" w:cs="Tahoma"/>
          <w:color w:val="222222"/>
          <w:sz w:val="24"/>
          <w:szCs w:val="24"/>
        </w:rPr>
        <w:t> the loop inserts 100 numbers, square roots, squares, and the sum of squares into a database table.</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98" w:name="BABGFHBG"/>
      <w:bookmarkEnd w:id="98"/>
      <w:r w:rsidRPr="000654DA">
        <w:rPr>
          <w:rFonts w:ascii="Tahoma" w:eastAsia="Times New Roman" w:hAnsi="Tahoma" w:cs="Tahoma"/>
          <w:b/>
          <w:bCs/>
          <w:i/>
          <w:iCs/>
          <w:color w:val="222222"/>
          <w:sz w:val="24"/>
          <w:szCs w:val="24"/>
        </w:rPr>
        <w:lastRenderedPageBreak/>
        <w:t>Example 1-11 Using the FOR-LOOP</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CREATE TABLE </w:t>
      </w:r>
      <w:proofErr w:type="spellStart"/>
      <w:r w:rsidRPr="000654DA">
        <w:rPr>
          <w:rFonts w:ascii="Courier New" w:eastAsia="Times New Roman" w:hAnsi="Courier New" w:cs="Courier New"/>
          <w:color w:val="000000"/>
          <w:sz w:val="17"/>
          <w:szCs w:val="17"/>
        </w:rPr>
        <w:t>sqr_root_sum</w:t>
      </w:r>
      <w:proofErr w:type="spellEnd"/>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proofErr w:type="spellStart"/>
      <w:r w:rsidRPr="000654DA">
        <w:rPr>
          <w:rFonts w:ascii="Courier New" w:eastAsia="Times New Roman" w:hAnsi="Courier New" w:cs="Courier New"/>
          <w:color w:val="000000"/>
          <w:sz w:val="17"/>
          <w:szCs w:val="17"/>
        </w:rPr>
        <w:t>num</w:t>
      </w:r>
      <w:proofErr w:type="spellEnd"/>
      <w:r w:rsidRPr="000654DA">
        <w:rPr>
          <w:rFonts w:ascii="Courier New" w:eastAsia="Times New Roman" w:hAnsi="Courier New" w:cs="Courier New"/>
          <w:color w:val="000000"/>
          <w:sz w:val="17"/>
          <w:szCs w:val="17"/>
        </w:rPr>
        <w:t xml:space="preserve">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w:t>
      </w:r>
      <w:proofErr w:type="spellStart"/>
      <w:r w:rsidRPr="000654DA">
        <w:rPr>
          <w:rFonts w:ascii="Courier New" w:eastAsia="Times New Roman" w:hAnsi="Courier New" w:cs="Courier New"/>
          <w:color w:val="000000"/>
          <w:sz w:val="17"/>
          <w:szCs w:val="17"/>
        </w:rPr>
        <w:t>sq_root</w:t>
      </w:r>
      <w:proofErr w:type="spellEnd"/>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NUMBER(</w:t>
      </w:r>
      <w:proofErr w:type="gramEnd"/>
      <w:r w:rsidRPr="000654DA">
        <w:rPr>
          <w:rFonts w:ascii="Courier New" w:eastAsia="Times New Roman" w:hAnsi="Courier New" w:cs="Courier New"/>
          <w:color w:val="000000"/>
          <w:sz w:val="17"/>
          <w:szCs w:val="17"/>
        </w:rPr>
        <w:t>6,2),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w:t>
      </w:r>
      <w:proofErr w:type="spellStart"/>
      <w:r w:rsidRPr="000654DA">
        <w:rPr>
          <w:rFonts w:ascii="Courier New" w:eastAsia="Times New Roman" w:hAnsi="Courier New" w:cs="Courier New"/>
          <w:color w:val="000000"/>
          <w:sz w:val="17"/>
          <w:szCs w:val="17"/>
        </w:rPr>
        <w:t>sqr</w:t>
      </w:r>
      <w:proofErr w:type="spellEnd"/>
      <w:r w:rsidRPr="000654DA">
        <w:rPr>
          <w:rFonts w:ascii="Courier New" w:eastAsia="Times New Roman" w:hAnsi="Courier New" w:cs="Courier New"/>
          <w:color w:val="000000"/>
          <w:sz w:val="17"/>
          <w:szCs w:val="17"/>
        </w:rPr>
        <w:t xml:space="preserve">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w:t>
      </w:r>
      <w:proofErr w:type="spellStart"/>
      <w:r w:rsidRPr="000654DA">
        <w:rPr>
          <w:rFonts w:ascii="Courier New" w:eastAsia="Times New Roman" w:hAnsi="Courier New" w:cs="Courier New"/>
          <w:color w:val="000000"/>
          <w:sz w:val="17"/>
          <w:szCs w:val="17"/>
        </w:rPr>
        <w:t>sum_sqrs</w:t>
      </w:r>
      <w:proofErr w:type="spellEnd"/>
      <w:r w:rsidRPr="000654DA">
        <w:rPr>
          <w:rFonts w:ascii="Courier New" w:eastAsia="Times New Roman" w:hAnsi="Courier New" w:cs="Courier New"/>
          <w:color w:val="000000"/>
          <w:sz w:val="17"/>
          <w:szCs w:val="17"/>
        </w:rPr>
        <w:t xml:space="preserve">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6  )</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Table created.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DECLARE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proofErr w:type="gramStart"/>
      <w:r w:rsidRPr="000654DA">
        <w:rPr>
          <w:rFonts w:ascii="Courier New" w:eastAsia="Times New Roman" w:hAnsi="Courier New" w:cs="Courier New"/>
          <w:color w:val="000000"/>
          <w:sz w:val="17"/>
          <w:szCs w:val="17"/>
        </w:rPr>
        <w:t>s  PLS</w:t>
      </w:r>
      <w:proofErr w:type="gramEnd"/>
      <w:r w:rsidRPr="000654DA">
        <w:rPr>
          <w:rFonts w:ascii="Courier New" w:eastAsia="Times New Roman" w:hAnsi="Courier New" w:cs="Courier New"/>
          <w:color w:val="000000"/>
          <w:sz w:val="17"/>
          <w:szCs w:val="17"/>
        </w:rPr>
        <w:t>_INTEGER;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3  BEGIN</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w:t>
      </w:r>
      <w:r w:rsidRPr="000654DA">
        <w:rPr>
          <w:rFonts w:ascii="Courier New" w:eastAsia="Times New Roman" w:hAnsi="Courier New" w:cs="Courier New"/>
          <w:b/>
          <w:bCs/>
          <w:color w:val="000000"/>
          <w:sz w:val="17"/>
          <w:szCs w:val="17"/>
        </w:rPr>
        <w:t xml:space="preserve">FOR </w:t>
      </w:r>
      <w:proofErr w:type="spellStart"/>
      <w:r w:rsidRPr="000654DA">
        <w:rPr>
          <w:rFonts w:ascii="Courier New" w:eastAsia="Times New Roman" w:hAnsi="Courier New" w:cs="Courier New"/>
          <w:b/>
          <w:bCs/>
          <w:color w:val="000000"/>
          <w:sz w:val="17"/>
          <w:szCs w:val="17"/>
        </w:rPr>
        <w:t>i</w:t>
      </w:r>
      <w:proofErr w:type="spellEnd"/>
      <w:r w:rsidRPr="000654DA">
        <w:rPr>
          <w:rFonts w:ascii="Courier New" w:eastAsia="Times New Roman" w:hAnsi="Courier New" w:cs="Courier New"/>
          <w:b/>
          <w:bCs/>
          <w:color w:val="000000"/>
          <w:sz w:val="17"/>
          <w:szCs w:val="17"/>
        </w:rPr>
        <w:t xml:space="preserve"> in 1</w:t>
      </w:r>
      <w:proofErr w:type="gramStart"/>
      <w:r w:rsidRPr="000654DA">
        <w:rPr>
          <w:rFonts w:ascii="Courier New" w:eastAsia="Times New Roman" w:hAnsi="Courier New" w:cs="Courier New"/>
          <w:b/>
          <w:bCs/>
          <w:color w:val="000000"/>
          <w:sz w:val="17"/>
          <w:szCs w:val="17"/>
        </w:rPr>
        <w:t>..100</w:t>
      </w:r>
      <w:proofErr w:type="gramEnd"/>
      <w:r w:rsidRPr="000654DA">
        <w:rPr>
          <w:rFonts w:ascii="Courier New" w:eastAsia="Times New Roman" w:hAnsi="Courier New" w:cs="Courier New"/>
          <w:b/>
          <w:bCs/>
          <w:color w:val="000000"/>
          <w:sz w:val="17"/>
          <w:szCs w:val="17"/>
        </w:rPr>
        <w:t xml:space="preserve"> LOOP</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w:t>
      </w:r>
      <w:proofErr w:type="gramStart"/>
      <w:r w:rsidRPr="000654DA">
        <w:rPr>
          <w:rFonts w:ascii="Courier New" w:eastAsia="Times New Roman" w:hAnsi="Courier New" w:cs="Courier New"/>
          <w:color w:val="000000"/>
          <w:sz w:val="17"/>
          <w:szCs w:val="17"/>
        </w:rPr>
        <w:t>s :=</w:t>
      </w:r>
      <w:proofErr w:type="gram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i</w:t>
      </w:r>
      <w:proofErr w:type="spellEnd"/>
      <w:r w:rsidRPr="000654DA">
        <w:rPr>
          <w:rFonts w:ascii="Courier New" w:eastAsia="Times New Roman" w:hAnsi="Courier New" w:cs="Courier New"/>
          <w:color w:val="000000"/>
          <w:sz w:val="17"/>
          <w:szCs w:val="17"/>
        </w:rPr>
        <w:t xml:space="preserve"> * (</w:t>
      </w:r>
      <w:proofErr w:type="spellStart"/>
      <w:r w:rsidRPr="000654DA">
        <w:rPr>
          <w:rFonts w:ascii="Courier New" w:eastAsia="Times New Roman" w:hAnsi="Courier New" w:cs="Courier New"/>
          <w:color w:val="000000"/>
          <w:sz w:val="17"/>
          <w:szCs w:val="17"/>
        </w:rPr>
        <w:t>i</w:t>
      </w:r>
      <w:proofErr w:type="spellEnd"/>
      <w:r w:rsidRPr="000654DA">
        <w:rPr>
          <w:rFonts w:ascii="Courier New" w:eastAsia="Times New Roman" w:hAnsi="Courier New" w:cs="Courier New"/>
          <w:color w:val="000000"/>
          <w:sz w:val="17"/>
          <w:szCs w:val="17"/>
        </w:rPr>
        <w:t xml:space="preserve"> + 1) * (2*</w:t>
      </w:r>
      <w:proofErr w:type="spellStart"/>
      <w:r w:rsidRPr="000654DA">
        <w:rPr>
          <w:rFonts w:ascii="Courier New" w:eastAsia="Times New Roman" w:hAnsi="Courier New" w:cs="Courier New"/>
          <w:color w:val="000000"/>
          <w:sz w:val="17"/>
          <w:szCs w:val="17"/>
        </w:rPr>
        <w:t>i</w:t>
      </w:r>
      <w:proofErr w:type="spellEnd"/>
      <w:r w:rsidRPr="000654DA">
        <w:rPr>
          <w:rFonts w:ascii="Courier New" w:eastAsia="Times New Roman" w:hAnsi="Courier New" w:cs="Courier New"/>
          <w:color w:val="000000"/>
          <w:sz w:val="17"/>
          <w:szCs w:val="17"/>
        </w:rPr>
        <w:t xml:space="preserve"> +1)) / 6;  -- sum of squares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7      INSERT INTO </w:t>
      </w:r>
      <w:proofErr w:type="spellStart"/>
      <w:r w:rsidRPr="000654DA">
        <w:rPr>
          <w:rFonts w:ascii="Courier New" w:eastAsia="Times New Roman" w:hAnsi="Courier New" w:cs="Courier New"/>
          <w:color w:val="000000"/>
          <w:sz w:val="17"/>
          <w:szCs w:val="17"/>
        </w:rPr>
        <w:t>sqr_root_sum</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8        VALUES (</w:t>
      </w:r>
      <w:proofErr w:type="spellStart"/>
      <w:r w:rsidRPr="000654DA">
        <w:rPr>
          <w:rFonts w:ascii="Courier New" w:eastAsia="Times New Roman" w:hAnsi="Courier New" w:cs="Courier New"/>
          <w:color w:val="000000"/>
          <w:sz w:val="17"/>
          <w:szCs w:val="17"/>
        </w:rPr>
        <w:t>i</w:t>
      </w:r>
      <w:proofErr w:type="spellEnd"/>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SQRT(</w:t>
      </w:r>
      <w:proofErr w:type="spellStart"/>
      <w:proofErr w:type="gramEnd"/>
      <w:r w:rsidRPr="000654DA">
        <w:rPr>
          <w:rFonts w:ascii="Courier New" w:eastAsia="Times New Roman" w:hAnsi="Courier New" w:cs="Courier New"/>
          <w:color w:val="000000"/>
          <w:sz w:val="17"/>
          <w:szCs w:val="17"/>
        </w:rPr>
        <w:t>i</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i</w:t>
      </w:r>
      <w:proofErr w:type="spellEnd"/>
      <w:r w:rsidRPr="000654DA">
        <w:rPr>
          <w:rFonts w:ascii="Courier New" w:eastAsia="Times New Roman" w:hAnsi="Courier New" w:cs="Courier New"/>
          <w:color w:val="000000"/>
          <w:sz w:val="17"/>
          <w:szCs w:val="17"/>
        </w:rPr>
        <w:t>*</w:t>
      </w:r>
      <w:proofErr w:type="spellStart"/>
      <w:r w:rsidRPr="000654DA">
        <w:rPr>
          <w:rFonts w:ascii="Courier New" w:eastAsia="Times New Roman" w:hAnsi="Courier New" w:cs="Courier New"/>
          <w:color w:val="000000"/>
          <w:sz w:val="17"/>
          <w:szCs w:val="17"/>
        </w:rPr>
        <w:t>i</w:t>
      </w:r>
      <w:proofErr w:type="spellEnd"/>
      <w:r w:rsidRPr="000654DA">
        <w:rPr>
          <w:rFonts w:ascii="Courier New" w:eastAsia="Times New Roman" w:hAnsi="Courier New" w:cs="Courier New"/>
          <w:color w:val="000000"/>
          <w:sz w:val="17"/>
          <w:szCs w:val="17"/>
        </w:rPr>
        <w:t>, s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9    </w:t>
      </w:r>
      <w:r w:rsidRPr="000654DA">
        <w:rPr>
          <w:rFonts w:ascii="Courier New" w:eastAsia="Times New Roman" w:hAnsi="Courier New" w:cs="Courier New"/>
          <w:b/>
          <w:bCs/>
          <w:color w:val="000000"/>
          <w:sz w:val="17"/>
          <w:szCs w:val="17"/>
        </w:rPr>
        <w:t>END LOOP;</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10  END</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11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PL/SQL procedure successfully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99" w:name="sthref63"/>
      <w:bookmarkEnd w:id="99"/>
      <w:r w:rsidRPr="000654DA">
        <w:rPr>
          <w:rFonts w:ascii="Tahoma" w:eastAsia="Times New Roman" w:hAnsi="Tahoma" w:cs="Tahoma"/>
          <w:color w:val="222222"/>
          <w:sz w:val="24"/>
          <w:szCs w:val="24"/>
        </w:rPr>
        <w:t>The </w:t>
      </w:r>
      <w:r w:rsidRPr="000654DA">
        <w:rPr>
          <w:rFonts w:ascii="Courier New" w:eastAsia="Times New Roman" w:hAnsi="Courier New" w:cs="Courier New"/>
          <w:color w:val="222222"/>
          <w:sz w:val="17"/>
          <w:szCs w:val="17"/>
        </w:rPr>
        <w:t>WHILE-LOOP</w:t>
      </w:r>
      <w:r w:rsidRPr="000654DA">
        <w:rPr>
          <w:rFonts w:ascii="Tahoma" w:eastAsia="Times New Roman" w:hAnsi="Tahoma" w:cs="Tahoma"/>
          <w:color w:val="222222"/>
          <w:sz w:val="24"/>
          <w:szCs w:val="24"/>
        </w:rPr>
        <w:t xml:space="preserve"> statement associates a condition with a sequence of statements. </w:t>
      </w:r>
      <w:proofErr w:type="gramStart"/>
      <w:r w:rsidRPr="000654DA">
        <w:rPr>
          <w:rFonts w:ascii="Tahoma" w:eastAsia="Times New Roman" w:hAnsi="Tahoma" w:cs="Tahoma"/>
          <w:color w:val="222222"/>
          <w:sz w:val="24"/>
          <w:szCs w:val="24"/>
        </w:rPr>
        <w:t>Before each iteration</w:t>
      </w:r>
      <w:proofErr w:type="gramEnd"/>
      <w:r w:rsidRPr="000654DA">
        <w:rPr>
          <w:rFonts w:ascii="Tahoma" w:eastAsia="Times New Roman" w:hAnsi="Tahoma" w:cs="Tahoma"/>
          <w:color w:val="222222"/>
          <w:sz w:val="24"/>
          <w:szCs w:val="24"/>
        </w:rPr>
        <w:t xml:space="preserve"> of the loop, the condition is evaluated. If the condition is true, the sequence of statements is executed, then control resumes at the top of the loop. If the condition is false or null, the loop is bypassed and control passes to the next statement.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In </w:t>
      </w:r>
      <w:hyperlink r:id="rId83" w:anchor="BABFAHFH" w:history="1">
        <w:r w:rsidRPr="000654DA">
          <w:rPr>
            <w:rFonts w:ascii="Tahoma" w:eastAsia="Times New Roman" w:hAnsi="Tahoma" w:cs="Tahoma"/>
            <w:color w:val="72007C"/>
            <w:sz w:val="24"/>
            <w:szCs w:val="24"/>
            <w:u w:val="single"/>
          </w:rPr>
          <w:t>Example 1-12</w:t>
        </w:r>
      </w:hyperlink>
      <w:r w:rsidRPr="000654DA">
        <w:rPr>
          <w:rFonts w:ascii="Tahoma" w:eastAsia="Times New Roman" w:hAnsi="Tahoma" w:cs="Tahoma"/>
          <w:color w:val="222222"/>
          <w:sz w:val="24"/>
          <w:szCs w:val="24"/>
        </w:rPr>
        <w:t>, you find the first employee who has a salary over $15000 and is higher in the chain of command than employee 120.</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100" w:name="BABFAHFH"/>
      <w:bookmarkEnd w:id="100"/>
      <w:r w:rsidRPr="000654DA">
        <w:rPr>
          <w:rFonts w:ascii="Tahoma" w:eastAsia="Times New Roman" w:hAnsi="Tahoma" w:cs="Tahoma"/>
          <w:b/>
          <w:bCs/>
          <w:i/>
          <w:iCs/>
          <w:color w:val="222222"/>
          <w:sz w:val="24"/>
          <w:szCs w:val="24"/>
        </w:rPr>
        <w:t>Example 1-12 Using WHILE-LOOP for Control</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CREATE TABLE temp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proofErr w:type="spellStart"/>
      <w:r w:rsidRPr="000654DA">
        <w:rPr>
          <w:rFonts w:ascii="Courier New" w:eastAsia="Times New Roman" w:hAnsi="Courier New" w:cs="Courier New"/>
          <w:color w:val="000000"/>
          <w:sz w:val="17"/>
          <w:szCs w:val="17"/>
        </w:rPr>
        <w:t>tempid</w:t>
      </w:r>
      <w:proofErr w:type="spellEnd"/>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NUMBER(</w:t>
      </w:r>
      <w:proofErr w:type="gramEnd"/>
      <w:r w:rsidRPr="000654DA">
        <w:rPr>
          <w:rFonts w:ascii="Courier New" w:eastAsia="Times New Roman" w:hAnsi="Courier New" w:cs="Courier New"/>
          <w:color w:val="000000"/>
          <w:sz w:val="17"/>
          <w:szCs w:val="17"/>
        </w:rPr>
        <w:t>6),</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w:t>
      </w:r>
      <w:proofErr w:type="spellStart"/>
      <w:proofErr w:type="gramStart"/>
      <w:r w:rsidRPr="000654DA">
        <w:rPr>
          <w:rFonts w:ascii="Courier New" w:eastAsia="Times New Roman" w:hAnsi="Courier New" w:cs="Courier New"/>
          <w:color w:val="000000"/>
          <w:sz w:val="17"/>
          <w:szCs w:val="17"/>
        </w:rPr>
        <w:t>tempsal</w:t>
      </w:r>
      <w:proofErr w:type="spellEnd"/>
      <w:r w:rsidRPr="000654DA">
        <w:rPr>
          <w:rFonts w:ascii="Courier New" w:eastAsia="Times New Roman" w:hAnsi="Courier New" w:cs="Courier New"/>
          <w:color w:val="000000"/>
          <w:sz w:val="17"/>
          <w:szCs w:val="17"/>
        </w:rPr>
        <w:t xml:space="preserve">  NUMBER</w:t>
      </w:r>
      <w:proofErr w:type="gramEnd"/>
      <w:r w:rsidRPr="000654DA">
        <w:rPr>
          <w:rFonts w:ascii="Courier New" w:eastAsia="Times New Roman" w:hAnsi="Courier New" w:cs="Courier New"/>
          <w:color w:val="000000"/>
          <w:sz w:val="17"/>
          <w:szCs w:val="17"/>
        </w:rPr>
        <w:t>(8,2),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w:t>
      </w:r>
      <w:proofErr w:type="spellStart"/>
      <w:r w:rsidRPr="000654DA">
        <w:rPr>
          <w:rFonts w:ascii="Courier New" w:eastAsia="Times New Roman" w:hAnsi="Courier New" w:cs="Courier New"/>
          <w:color w:val="000000"/>
          <w:sz w:val="17"/>
          <w:szCs w:val="17"/>
        </w:rPr>
        <w:t>tempname</w:t>
      </w:r>
      <w:proofErr w:type="spellEnd"/>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VARCHAR2(</w:t>
      </w:r>
      <w:proofErr w:type="gramEnd"/>
      <w:r w:rsidRPr="000654DA">
        <w:rPr>
          <w:rFonts w:ascii="Courier New" w:eastAsia="Times New Roman" w:hAnsi="Courier New" w:cs="Courier New"/>
          <w:color w:val="000000"/>
          <w:sz w:val="17"/>
          <w:szCs w:val="17"/>
        </w:rPr>
        <w:t>25)</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5  )</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Table created.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DECLARE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proofErr w:type="spellStart"/>
      <w:r w:rsidRPr="000654DA">
        <w:rPr>
          <w:rFonts w:ascii="Courier New" w:eastAsia="Times New Roman" w:hAnsi="Courier New" w:cs="Courier New"/>
          <w:color w:val="000000"/>
          <w:sz w:val="17"/>
          <w:szCs w:val="17"/>
        </w:rPr>
        <w:t>sal</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employees.salary%</w:t>
      </w:r>
      <w:proofErr w:type="gramStart"/>
      <w:r w:rsidRPr="000654DA">
        <w:rPr>
          <w:rFonts w:ascii="Courier New" w:eastAsia="Times New Roman" w:hAnsi="Courier New" w:cs="Courier New"/>
          <w:color w:val="000000"/>
          <w:sz w:val="17"/>
          <w:szCs w:val="17"/>
        </w:rPr>
        <w:t>TYPE</w:t>
      </w:r>
      <w:proofErr w:type="spellEnd"/>
      <w:r w:rsidRPr="000654DA">
        <w:rPr>
          <w:rFonts w:ascii="Courier New" w:eastAsia="Times New Roman" w:hAnsi="Courier New" w:cs="Courier New"/>
          <w:color w:val="000000"/>
          <w:sz w:val="17"/>
          <w:szCs w:val="17"/>
        </w:rPr>
        <w:t xml:space="preserve"> :=</w:t>
      </w:r>
      <w:proofErr w:type="gramEnd"/>
      <w:r w:rsidRPr="000654DA">
        <w:rPr>
          <w:rFonts w:ascii="Courier New" w:eastAsia="Times New Roman" w:hAnsi="Courier New" w:cs="Courier New"/>
          <w:color w:val="000000"/>
          <w:sz w:val="17"/>
          <w:szCs w:val="17"/>
        </w:rPr>
        <w:t xml:space="preserve"> 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w:t>
      </w:r>
      <w:proofErr w:type="spellStart"/>
      <w:r w:rsidRPr="000654DA">
        <w:rPr>
          <w:rFonts w:ascii="Courier New" w:eastAsia="Times New Roman" w:hAnsi="Courier New" w:cs="Courier New"/>
          <w:color w:val="000000"/>
          <w:sz w:val="17"/>
          <w:szCs w:val="17"/>
        </w:rPr>
        <w:t>mgr_id</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employees.manager_id%TYPE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w:t>
      </w:r>
      <w:proofErr w:type="spellStart"/>
      <w:r w:rsidRPr="000654DA">
        <w:rPr>
          <w:rFonts w:ascii="Courier New" w:eastAsia="Times New Roman" w:hAnsi="Courier New" w:cs="Courier New"/>
          <w:color w:val="000000"/>
          <w:sz w:val="17"/>
          <w:szCs w:val="17"/>
        </w:rPr>
        <w:t>lname</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employees.last_name%TYPE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w:t>
      </w:r>
      <w:proofErr w:type="spellStart"/>
      <w:r w:rsidRPr="000654DA">
        <w:rPr>
          <w:rFonts w:ascii="Courier New" w:eastAsia="Times New Roman" w:hAnsi="Courier New" w:cs="Courier New"/>
          <w:color w:val="000000"/>
          <w:sz w:val="17"/>
          <w:szCs w:val="17"/>
        </w:rPr>
        <w:t>starting_</w:t>
      </w:r>
      <w:proofErr w:type="gramStart"/>
      <w:r w:rsidRPr="000654DA">
        <w:rPr>
          <w:rFonts w:ascii="Courier New" w:eastAsia="Times New Roman" w:hAnsi="Courier New" w:cs="Courier New"/>
          <w:color w:val="000000"/>
          <w:sz w:val="17"/>
          <w:szCs w:val="17"/>
        </w:rPr>
        <w:t>empid</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employees.employee</w:t>
      </w:r>
      <w:proofErr w:type="gramEnd"/>
      <w:r w:rsidRPr="000654DA">
        <w:rPr>
          <w:rFonts w:ascii="Courier New" w:eastAsia="Times New Roman" w:hAnsi="Courier New" w:cs="Courier New"/>
          <w:color w:val="000000"/>
          <w:sz w:val="17"/>
          <w:szCs w:val="17"/>
        </w:rPr>
        <w:t>_id%TYPE</w:t>
      </w:r>
      <w:proofErr w:type="spellEnd"/>
      <w:r w:rsidRPr="000654DA">
        <w:rPr>
          <w:rFonts w:ascii="Courier New" w:eastAsia="Times New Roman" w:hAnsi="Courier New" w:cs="Courier New"/>
          <w:color w:val="000000"/>
          <w:sz w:val="17"/>
          <w:szCs w:val="17"/>
        </w:rPr>
        <w:t xml:space="preserve"> := 120;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7  BEGIN</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8     SELECT </w:t>
      </w:r>
      <w:proofErr w:type="spellStart"/>
      <w:r w:rsidRPr="000654DA">
        <w:rPr>
          <w:rFonts w:ascii="Courier New" w:eastAsia="Times New Roman" w:hAnsi="Courier New" w:cs="Courier New"/>
          <w:color w:val="000000"/>
          <w:sz w:val="17"/>
          <w:szCs w:val="17"/>
        </w:rPr>
        <w:t>manager_id</w:t>
      </w:r>
      <w:proofErr w:type="spellEnd"/>
      <w:r w:rsidRPr="000654DA">
        <w:rPr>
          <w:rFonts w:ascii="Courier New" w:eastAsia="Times New Roman" w:hAnsi="Courier New" w:cs="Courier New"/>
          <w:color w:val="000000"/>
          <w:sz w:val="17"/>
          <w:szCs w:val="17"/>
        </w:rPr>
        <w:t xml:space="preserve"> INTO </w:t>
      </w:r>
      <w:proofErr w:type="spellStart"/>
      <w:r w:rsidRPr="000654DA">
        <w:rPr>
          <w:rFonts w:ascii="Courier New" w:eastAsia="Times New Roman" w:hAnsi="Courier New" w:cs="Courier New"/>
          <w:color w:val="000000"/>
          <w:sz w:val="17"/>
          <w:szCs w:val="17"/>
        </w:rPr>
        <w:t>mgr_id</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9       FROM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10         WHERE </w:t>
      </w:r>
      <w:proofErr w:type="spellStart"/>
      <w:r w:rsidRPr="000654DA">
        <w:rPr>
          <w:rFonts w:ascii="Courier New" w:eastAsia="Times New Roman" w:hAnsi="Courier New" w:cs="Courier New"/>
          <w:color w:val="000000"/>
          <w:sz w:val="17"/>
          <w:szCs w:val="17"/>
        </w:rPr>
        <w:t>employee_id</w:t>
      </w:r>
      <w:proofErr w:type="spellEnd"/>
      <w:r w:rsidRPr="000654DA">
        <w:rPr>
          <w:rFonts w:ascii="Courier New" w:eastAsia="Times New Roman" w:hAnsi="Courier New" w:cs="Courier New"/>
          <w:color w:val="000000"/>
          <w:sz w:val="17"/>
          <w:szCs w:val="17"/>
        </w:rPr>
        <w:t xml:space="preserve"> = </w:t>
      </w:r>
      <w:proofErr w:type="spellStart"/>
      <w:r w:rsidRPr="000654DA">
        <w:rPr>
          <w:rFonts w:ascii="Courier New" w:eastAsia="Times New Roman" w:hAnsi="Courier New" w:cs="Courier New"/>
          <w:color w:val="000000"/>
          <w:sz w:val="17"/>
          <w:szCs w:val="17"/>
        </w:rPr>
        <w:t>starting_empid</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11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12     </w:t>
      </w:r>
      <w:r w:rsidRPr="000654DA">
        <w:rPr>
          <w:rFonts w:ascii="Courier New" w:eastAsia="Times New Roman" w:hAnsi="Courier New" w:cs="Courier New"/>
          <w:b/>
          <w:bCs/>
          <w:color w:val="000000"/>
          <w:sz w:val="17"/>
          <w:szCs w:val="17"/>
        </w:rPr>
        <w:t xml:space="preserve">WHILE </w:t>
      </w:r>
      <w:proofErr w:type="spellStart"/>
      <w:r w:rsidRPr="000654DA">
        <w:rPr>
          <w:rFonts w:ascii="Courier New" w:eastAsia="Times New Roman" w:hAnsi="Courier New" w:cs="Courier New"/>
          <w:b/>
          <w:bCs/>
          <w:color w:val="000000"/>
          <w:sz w:val="17"/>
          <w:szCs w:val="17"/>
        </w:rPr>
        <w:t>sal</w:t>
      </w:r>
      <w:proofErr w:type="spellEnd"/>
      <w:r w:rsidRPr="000654DA">
        <w:rPr>
          <w:rFonts w:ascii="Courier New" w:eastAsia="Times New Roman" w:hAnsi="Courier New" w:cs="Courier New"/>
          <w:b/>
          <w:bCs/>
          <w:color w:val="000000"/>
          <w:sz w:val="17"/>
          <w:szCs w:val="17"/>
        </w:rPr>
        <w:t xml:space="preserve"> &lt;= 15000 LOOP</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13       SELECT salary, </w:t>
      </w:r>
      <w:proofErr w:type="spellStart"/>
      <w:r w:rsidRPr="000654DA">
        <w:rPr>
          <w:rFonts w:ascii="Courier New" w:eastAsia="Times New Roman" w:hAnsi="Courier New" w:cs="Courier New"/>
          <w:color w:val="000000"/>
          <w:sz w:val="17"/>
          <w:szCs w:val="17"/>
        </w:rPr>
        <w:t>manager_id</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last_name</w:t>
      </w:r>
      <w:proofErr w:type="spellEnd"/>
      <w:r w:rsidRPr="000654DA">
        <w:rPr>
          <w:rFonts w:ascii="Courier New" w:eastAsia="Times New Roman" w:hAnsi="Courier New" w:cs="Courier New"/>
          <w:color w:val="000000"/>
          <w:sz w:val="17"/>
          <w:szCs w:val="17"/>
        </w:rPr>
        <w:t xml:space="preserve"> INTO </w:t>
      </w:r>
      <w:proofErr w:type="spellStart"/>
      <w:r w:rsidRPr="000654DA">
        <w:rPr>
          <w:rFonts w:ascii="Courier New" w:eastAsia="Times New Roman" w:hAnsi="Courier New" w:cs="Courier New"/>
          <w:color w:val="000000"/>
          <w:sz w:val="17"/>
          <w:szCs w:val="17"/>
        </w:rPr>
        <w:t>sal</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mgr_id</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lname</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lastRenderedPageBreak/>
        <w:t xml:space="preserve"> 14         FROM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15           WHERE </w:t>
      </w:r>
      <w:proofErr w:type="spellStart"/>
      <w:r w:rsidRPr="000654DA">
        <w:rPr>
          <w:rFonts w:ascii="Courier New" w:eastAsia="Times New Roman" w:hAnsi="Courier New" w:cs="Courier New"/>
          <w:color w:val="000000"/>
          <w:sz w:val="17"/>
          <w:szCs w:val="17"/>
        </w:rPr>
        <w:t>employee_id</w:t>
      </w:r>
      <w:proofErr w:type="spellEnd"/>
      <w:r w:rsidRPr="000654DA">
        <w:rPr>
          <w:rFonts w:ascii="Courier New" w:eastAsia="Times New Roman" w:hAnsi="Courier New" w:cs="Courier New"/>
          <w:color w:val="000000"/>
          <w:sz w:val="17"/>
          <w:szCs w:val="17"/>
        </w:rPr>
        <w:t xml:space="preserve"> = </w:t>
      </w:r>
      <w:proofErr w:type="spellStart"/>
      <w:r w:rsidRPr="000654DA">
        <w:rPr>
          <w:rFonts w:ascii="Courier New" w:eastAsia="Times New Roman" w:hAnsi="Courier New" w:cs="Courier New"/>
          <w:color w:val="000000"/>
          <w:sz w:val="17"/>
          <w:szCs w:val="17"/>
        </w:rPr>
        <w:t>mgr_id</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16     </w:t>
      </w:r>
      <w:r w:rsidRPr="000654DA">
        <w:rPr>
          <w:rFonts w:ascii="Courier New" w:eastAsia="Times New Roman" w:hAnsi="Courier New" w:cs="Courier New"/>
          <w:b/>
          <w:bCs/>
          <w:color w:val="000000"/>
          <w:sz w:val="17"/>
          <w:szCs w:val="17"/>
        </w:rPr>
        <w:t>END LOOP;</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17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18     INSERT INTO temp</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19        VALUES (NULL, </w:t>
      </w:r>
      <w:proofErr w:type="spellStart"/>
      <w:r w:rsidRPr="000654DA">
        <w:rPr>
          <w:rFonts w:ascii="Courier New" w:eastAsia="Times New Roman" w:hAnsi="Courier New" w:cs="Courier New"/>
          <w:color w:val="000000"/>
          <w:sz w:val="17"/>
          <w:szCs w:val="17"/>
        </w:rPr>
        <w:t>sal</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lname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20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21  EXCEPTION</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22    WHEN NO_DATA_FOUND THEN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23      INSERT INTO temp VALUES (NULL, NULL, 'Not found');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24  END</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25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PL/SQL procedure successfully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101" w:name="sthref64"/>
      <w:bookmarkEnd w:id="101"/>
      <w:r w:rsidRPr="000654DA">
        <w:rPr>
          <w:rFonts w:ascii="Tahoma" w:eastAsia="Times New Roman" w:hAnsi="Tahoma" w:cs="Tahoma"/>
          <w:color w:val="222222"/>
          <w:sz w:val="24"/>
          <w:szCs w:val="24"/>
        </w:rPr>
        <w:t>The </w:t>
      </w:r>
      <w:r w:rsidRPr="000654DA">
        <w:rPr>
          <w:rFonts w:ascii="Courier New" w:eastAsia="Times New Roman" w:hAnsi="Courier New" w:cs="Courier New"/>
          <w:color w:val="222222"/>
          <w:sz w:val="17"/>
          <w:szCs w:val="17"/>
        </w:rPr>
        <w:t>EXIT-WHEN</w:t>
      </w:r>
      <w:r w:rsidRPr="000654DA">
        <w:rPr>
          <w:rFonts w:ascii="Tahoma" w:eastAsia="Times New Roman" w:hAnsi="Tahoma" w:cs="Tahoma"/>
          <w:color w:val="222222"/>
          <w:sz w:val="24"/>
          <w:szCs w:val="24"/>
        </w:rPr>
        <w:t> statement lets you complete a loop if further processing is impossible or undesirable. When the </w:t>
      </w:r>
      <w:r w:rsidRPr="000654DA">
        <w:rPr>
          <w:rFonts w:ascii="Courier New" w:eastAsia="Times New Roman" w:hAnsi="Courier New" w:cs="Courier New"/>
          <w:color w:val="222222"/>
          <w:sz w:val="17"/>
          <w:szCs w:val="17"/>
        </w:rPr>
        <w:t>EXIT</w:t>
      </w:r>
      <w:r w:rsidRPr="000654DA">
        <w:rPr>
          <w:rFonts w:ascii="Tahoma" w:eastAsia="Times New Roman" w:hAnsi="Tahoma" w:cs="Tahoma"/>
          <w:color w:val="222222"/>
          <w:sz w:val="24"/>
          <w:szCs w:val="24"/>
        </w:rPr>
        <w:t> statement is encountered, the condition in the </w:t>
      </w:r>
      <w:r w:rsidRPr="000654DA">
        <w:rPr>
          <w:rFonts w:ascii="Courier New" w:eastAsia="Times New Roman" w:hAnsi="Courier New" w:cs="Courier New"/>
          <w:color w:val="222222"/>
          <w:sz w:val="17"/>
          <w:szCs w:val="17"/>
        </w:rPr>
        <w:t>WHEN</w:t>
      </w:r>
      <w:r w:rsidRPr="000654DA">
        <w:rPr>
          <w:rFonts w:ascii="Tahoma" w:eastAsia="Times New Roman" w:hAnsi="Tahoma" w:cs="Tahoma"/>
          <w:color w:val="222222"/>
          <w:sz w:val="24"/>
          <w:szCs w:val="24"/>
        </w:rPr>
        <w:t> clause is evaluated. If the condition is true, the loop completes and control passes to the next statement. In </w:t>
      </w:r>
      <w:hyperlink r:id="rId84" w:anchor="BABBCHGE" w:history="1">
        <w:r w:rsidRPr="000654DA">
          <w:rPr>
            <w:rFonts w:ascii="Tahoma" w:eastAsia="Times New Roman" w:hAnsi="Tahoma" w:cs="Tahoma"/>
            <w:color w:val="72007C"/>
            <w:sz w:val="24"/>
            <w:szCs w:val="24"/>
            <w:u w:val="single"/>
          </w:rPr>
          <w:t>Example 1-13</w:t>
        </w:r>
      </w:hyperlink>
      <w:r w:rsidRPr="000654DA">
        <w:rPr>
          <w:rFonts w:ascii="Tahoma" w:eastAsia="Times New Roman" w:hAnsi="Tahoma" w:cs="Tahoma"/>
          <w:color w:val="222222"/>
          <w:sz w:val="24"/>
          <w:szCs w:val="24"/>
        </w:rPr>
        <w:t>, the loop completes when the value of </w:t>
      </w:r>
      <w:r w:rsidRPr="000654DA">
        <w:rPr>
          <w:rFonts w:ascii="Courier New" w:eastAsia="Times New Roman" w:hAnsi="Courier New" w:cs="Courier New"/>
          <w:color w:val="222222"/>
          <w:sz w:val="17"/>
          <w:szCs w:val="17"/>
        </w:rPr>
        <w:t>total</w:t>
      </w:r>
      <w:r w:rsidRPr="000654DA">
        <w:rPr>
          <w:rFonts w:ascii="Tahoma" w:eastAsia="Times New Roman" w:hAnsi="Tahoma" w:cs="Tahoma"/>
          <w:color w:val="222222"/>
          <w:sz w:val="24"/>
          <w:szCs w:val="24"/>
        </w:rPr>
        <w:t> exceeds 25,000:</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102" w:name="sthref65"/>
      <w:bookmarkEnd w:id="102"/>
      <w:r w:rsidRPr="000654DA">
        <w:rPr>
          <w:rFonts w:ascii="Tahoma" w:eastAsia="Times New Roman" w:hAnsi="Tahoma" w:cs="Tahoma"/>
          <w:color w:val="222222"/>
          <w:sz w:val="24"/>
          <w:szCs w:val="24"/>
        </w:rPr>
        <w:t>Similarly, the </w:t>
      </w:r>
      <w:r w:rsidRPr="000654DA">
        <w:rPr>
          <w:rFonts w:ascii="Courier New" w:eastAsia="Times New Roman" w:hAnsi="Courier New" w:cs="Courier New"/>
          <w:color w:val="222222"/>
          <w:sz w:val="17"/>
          <w:szCs w:val="17"/>
        </w:rPr>
        <w:t>CONTINUE-WHEN</w:t>
      </w:r>
      <w:r w:rsidRPr="000654DA">
        <w:rPr>
          <w:rFonts w:ascii="Tahoma" w:eastAsia="Times New Roman" w:hAnsi="Tahoma" w:cs="Tahoma"/>
          <w:color w:val="222222"/>
          <w:sz w:val="24"/>
          <w:szCs w:val="24"/>
        </w:rPr>
        <w:t> statement immediately transfers control to the next iteration of the loop when there is no need to continue working on this iteration.</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103" w:name="BABBCHGE"/>
      <w:bookmarkEnd w:id="103"/>
      <w:r w:rsidRPr="000654DA">
        <w:rPr>
          <w:rFonts w:ascii="Tahoma" w:eastAsia="Times New Roman" w:hAnsi="Tahoma" w:cs="Tahoma"/>
          <w:b/>
          <w:bCs/>
          <w:i/>
          <w:iCs/>
          <w:color w:val="222222"/>
          <w:sz w:val="24"/>
          <w:szCs w:val="24"/>
        </w:rPr>
        <w:t>Example 1-13 Using the EXIT-WHEN Statement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CREATE TABLE temp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proofErr w:type="spellStart"/>
      <w:r w:rsidRPr="000654DA">
        <w:rPr>
          <w:rFonts w:ascii="Courier New" w:eastAsia="Times New Roman" w:hAnsi="Courier New" w:cs="Courier New"/>
          <w:color w:val="000000"/>
          <w:sz w:val="17"/>
          <w:szCs w:val="17"/>
        </w:rPr>
        <w:t>tempid</w:t>
      </w:r>
      <w:proofErr w:type="spellEnd"/>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NUMBER(</w:t>
      </w:r>
      <w:proofErr w:type="gramEnd"/>
      <w:r w:rsidRPr="000654DA">
        <w:rPr>
          <w:rFonts w:ascii="Courier New" w:eastAsia="Times New Roman" w:hAnsi="Courier New" w:cs="Courier New"/>
          <w:color w:val="000000"/>
          <w:sz w:val="17"/>
          <w:szCs w:val="17"/>
        </w:rPr>
        <w:t>6),</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w:t>
      </w:r>
      <w:proofErr w:type="spellStart"/>
      <w:proofErr w:type="gramStart"/>
      <w:r w:rsidRPr="000654DA">
        <w:rPr>
          <w:rFonts w:ascii="Courier New" w:eastAsia="Times New Roman" w:hAnsi="Courier New" w:cs="Courier New"/>
          <w:color w:val="000000"/>
          <w:sz w:val="17"/>
          <w:szCs w:val="17"/>
        </w:rPr>
        <w:t>tempsal</w:t>
      </w:r>
      <w:proofErr w:type="spellEnd"/>
      <w:r w:rsidRPr="000654DA">
        <w:rPr>
          <w:rFonts w:ascii="Courier New" w:eastAsia="Times New Roman" w:hAnsi="Courier New" w:cs="Courier New"/>
          <w:color w:val="000000"/>
          <w:sz w:val="17"/>
          <w:szCs w:val="17"/>
        </w:rPr>
        <w:t xml:space="preserve">  NUMBER</w:t>
      </w:r>
      <w:proofErr w:type="gramEnd"/>
      <w:r w:rsidRPr="000654DA">
        <w:rPr>
          <w:rFonts w:ascii="Courier New" w:eastAsia="Times New Roman" w:hAnsi="Courier New" w:cs="Courier New"/>
          <w:color w:val="000000"/>
          <w:sz w:val="17"/>
          <w:szCs w:val="17"/>
        </w:rPr>
        <w:t>(8,2),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w:t>
      </w:r>
      <w:proofErr w:type="spellStart"/>
      <w:r w:rsidRPr="000654DA">
        <w:rPr>
          <w:rFonts w:ascii="Courier New" w:eastAsia="Times New Roman" w:hAnsi="Courier New" w:cs="Courier New"/>
          <w:color w:val="000000"/>
          <w:sz w:val="17"/>
          <w:szCs w:val="17"/>
        </w:rPr>
        <w:t>tempname</w:t>
      </w:r>
      <w:proofErr w:type="spellEnd"/>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VARCHAR2(</w:t>
      </w:r>
      <w:proofErr w:type="gramEnd"/>
      <w:r w:rsidRPr="000654DA">
        <w:rPr>
          <w:rFonts w:ascii="Courier New" w:eastAsia="Times New Roman" w:hAnsi="Courier New" w:cs="Courier New"/>
          <w:color w:val="000000"/>
          <w:sz w:val="17"/>
          <w:szCs w:val="17"/>
        </w:rPr>
        <w:t>25)</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5  )</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Table created.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DECLARE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total    </w:t>
      </w:r>
      <w:proofErr w:type="gramStart"/>
      <w:r w:rsidRPr="000654DA">
        <w:rPr>
          <w:rFonts w:ascii="Courier New" w:eastAsia="Times New Roman" w:hAnsi="Courier New" w:cs="Courier New"/>
          <w:color w:val="000000"/>
          <w:sz w:val="17"/>
          <w:szCs w:val="17"/>
        </w:rPr>
        <w:t>NUMBER(</w:t>
      </w:r>
      <w:proofErr w:type="gramEnd"/>
      <w:r w:rsidRPr="000654DA">
        <w:rPr>
          <w:rFonts w:ascii="Courier New" w:eastAsia="Times New Roman" w:hAnsi="Courier New" w:cs="Courier New"/>
          <w:color w:val="000000"/>
          <w:sz w:val="17"/>
          <w:szCs w:val="17"/>
        </w:rPr>
        <w:t>9) := 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w:t>
      </w:r>
      <w:proofErr w:type="gramStart"/>
      <w:r w:rsidRPr="000654DA">
        <w:rPr>
          <w:rFonts w:ascii="Courier New" w:eastAsia="Times New Roman" w:hAnsi="Courier New" w:cs="Courier New"/>
          <w:color w:val="000000"/>
          <w:sz w:val="17"/>
          <w:szCs w:val="17"/>
        </w:rPr>
        <w:t>counter  NUMBER</w:t>
      </w:r>
      <w:proofErr w:type="gramEnd"/>
      <w:r w:rsidRPr="000654DA">
        <w:rPr>
          <w:rFonts w:ascii="Courier New" w:eastAsia="Times New Roman" w:hAnsi="Courier New" w:cs="Courier New"/>
          <w:color w:val="000000"/>
          <w:sz w:val="17"/>
          <w:szCs w:val="17"/>
        </w:rPr>
        <w:t>(6) := 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4  BEGIN</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w:t>
      </w:r>
      <w:r w:rsidRPr="000654DA">
        <w:rPr>
          <w:rFonts w:ascii="Courier New" w:eastAsia="Times New Roman" w:hAnsi="Courier New" w:cs="Courier New"/>
          <w:b/>
          <w:bCs/>
          <w:color w:val="000000"/>
          <w:sz w:val="17"/>
          <w:szCs w:val="17"/>
        </w:rPr>
        <w:t>LOOP</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w:t>
      </w:r>
      <w:proofErr w:type="gramStart"/>
      <w:r w:rsidRPr="000654DA">
        <w:rPr>
          <w:rFonts w:ascii="Courier New" w:eastAsia="Times New Roman" w:hAnsi="Courier New" w:cs="Courier New"/>
          <w:color w:val="000000"/>
          <w:sz w:val="17"/>
          <w:szCs w:val="17"/>
        </w:rPr>
        <w:t>counter :=</w:t>
      </w:r>
      <w:proofErr w:type="gramEnd"/>
      <w:r w:rsidRPr="000654DA">
        <w:rPr>
          <w:rFonts w:ascii="Courier New" w:eastAsia="Times New Roman" w:hAnsi="Courier New" w:cs="Courier New"/>
          <w:color w:val="000000"/>
          <w:sz w:val="17"/>
          <w:szCs w:val="17"/>
        </w:rPr>
        <w:t xml:space="preserve"> counter + 1;</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7      total   </w:t>
      </w:r>
      <w:proofErr w:type="gramStart"/>
      <w:r w:rsidRPr="000654DA">
        <w:rPr>
          <w:rFonts w:ascii="Courier New" w:eastAsia="Times New Roman" w:hAnsi="Courier New" w:cs="Courier New"/>
          <w:color w:val="000000"/>
          <w:sz w:val="17"/>
          <w:szCs w:val="17"/>
        </w:rPr>
        <w:t>:=</w:t>
      </w:r>
      <w:proofErr w:type="gramEnd"/>
      <w:r w:rsidRPr="000654DA">
        <w:rPr>
          <w:rFonts w:ascii="Courier New" w:eastAsia="Times New Roman" w:hAnsi="Courier New" w:cs="Courier New"/>
          <w:color w:val="000000"/>
          <w:sz w:val="17"/>
          <w:szCs w:val="17"/>
        </w:rPr>
        <w:t xml:space="preserve"> total + counter * counter;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8      </w:t>
      </w:r>
      <w:r w:rsidRPr="000654DA">
        <w:rPr>
          <w:rFonts w:ascii="Courier New" w:eastAsia="Times New Roman" w:hAnsi="Courier New" w:cs="Courier New"/>
          <w:b/>
          <w:bCs/>
          <w:color w:val="000000"/>
          <w:sz w:val="17"/>
          <w:szCs w:val="17"/>
        </w:rPr>
        <w:t>EXIT WHEN total &gt; 25000;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9    </w:t>
      </w:r>
      <w:r w:rsidRPr="000654DA">
        <w:rPr>
          <w:rFonts w:ascii="Courier New" w:eastAsia="Times New Roman" w:hAnsi="Courier New" w:cs="Courier New"/>
          <w:b/>
          <w:bCs/>
          <w:color w:val="000000"/>
          <w:sz w:val="17"/>
          <w:szCs w:val="17"/>
        </w:rPr>
        <w:t>END LOOP;</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10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11    DBMS_OUTPUT.PUT_LINE ('Counter</w:t>
      </w:r>
      <w:proofErr w:type="gramStart"/>
      <w:r w:rsidRPr="000654DA">
        <w:rPr>
          <w:rFonts w:ascii="Courier New" w:eastAsia="Times New Roman" w:hAnsi="Courier New" w:cs="Courier New"/>
          <w:color w:val="000000"/>
          <w:sz w:val="17"/>
          <w:szCs w:val="17"/>
        </w:rPr>
        <w:t>: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12                          || TO_</w:t>
      </w:r>
      <w:proofErr w:type="gramStart"/>
      <w:r w:rsidRPr="000654DA">
        <w:rPr>
          <w:rFonts w:ascii="Courier New" w:eastAsia="Times New Roman" w:hAnsi="Courier New" w:cs="Courier New"/>
          <w:color w:val="000000"/>
          <w:sz w:val="17"/>
          <w:szCs w:val="17"/>
        </w:rPr>
        <w:t>CHAR(</w:t>
      </w:r>
      <w:proofErr w:type="gramEnd"/>
      <w:r w:rsidRPr="000654DA">
        <w:rPr>
          <w:rFonts w:ascii="Courier New" w:eastAsia="Times New Roman" w:hAnsi="Courier New" w:cs="Courier New"/>
          <w:color w:val="000000"/>
          <w:sz w:val="17"/>
          <w:szCs w:val="17"/>
        </w:rPr>
        <w:t>counter)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13                          || ' Total</w:t>
      </w:r>
      <w:proofErr w:type="gramStart"/>
      <w:r w:rsidRPr="000654DA">
        <w:rPr>
          <w:rFonts w:ascii="Courier New" w:eastAsia="Times New Roman" w:hAnsi="Courier New" w:cs="Courier New"/>
          <w:color w:val="000000"/>
          <w:sz w:val="17"/>
          <w:szCs w:val="17"/>
        </w:rPr>
        <w:t>: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14                          || TO_</w:t>
      </w:r>
      <w:proofErr w:type="gramStart"/>
      <w:r w:rsidRPr="000654DA">
        <w:rPr>
          <w:rFonts w:ascii="Courier New" w:eastAsia="Times New Roman" w:hAnsi="Courier New" w:cs="Courier New"/>
          <w:color w:val="000000"/>
          <w:sz w:val="17"/>
          <w:szCs w:val="17"/>
        </w:rPr>
        <w:t>CHAR(</w:t>
      </w:r>
      <w:proofErr w:type="gramEnd"/>
      <w:r w:rsidRPr="000654DA">
        <w:rPr>
          <w:rFonts w:ascii="Courier New" w:eastAsia="Times New Roman" w:hAnsi="Courier New" w:cs="Courier New"/>
          <w:color w:val="000000"/>
          <w:sz w:val="17"/>
          <w:szCs w:val="17"/>
        </w:rPr>
        <w:t>total)</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15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16  END</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17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Counter: 42 Total: 25585</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PL/SQL procedure successfully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w:t>
      </w:r>
    </w:p>
    <w:p w:rsidR="000654DA" w:rsidRPr="000654DA" w:rsidRDefault="000654DA" w:rsidP="000654DA">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104" w:name="g12675"/>
      <w:bookmarkEnd w:id="104"/>
      <w:r w:rsidRPr="000654DA">
        <w:rPr>
          <w:rFonts w:ascii="Tahoma" w:eastAsia="Times New Roman" w:hAnsi="Tahoma" w:cs="Tahoma"/>
          <w:b/>
          <w:bCs/>
          <w:color w:val="222222"/>
          <w:sz w:val="25"/>
          <w:szCs w:val="25"/>
        </w:rPr>
        <w:lastRenderedPageBreak/>
        <w:t>Sequential Control</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105" w:name="sthref66"/>
      <w:bookmarkEnd w:id="105"/>
      <w:r w:rsidRPr="000654DA">
        <w:rPr>
          <w:rFonts w:ascii="Tahoma" w:eastAsia="Times New Roman" w:hAnsi="Tahoma" w:cs="Tahoma"/>
          <w:color w:val="222222"/>
          <w:sz w:val="24"/>
          <w:szCs w:val="24"/>
        </w:rPr>
        <w:t>The </w:t>
      </w:r>
      <w:r w:rsidRPr="000654DA">
        <w:rPr>
          <w:rFonts w:ascii="Courier New" w:eastAsia="Times New Roman" w:hAnsi="Courier New" w:cs="Courier New"/>
          <w:color w:val="222222"/>
          <w:sz w:val="17"/>
          <w:szCs w:val="17"/>
        </w:rPr>
        <w:t>GOTO</w:t>
      </w:r>
      <w:r w:rsidRPr="000654DA">
        <w:rPr>
          <w:rFonts w:ascii="Tahoma" w:eastAsia="Times New Roman" w:hAnsi="Tahoma" w:cs="Tahoma"/>
          <w:color w:val="222222"/>
          <w:sz w:val="24"/>
          <w:szCs w:val="24"/>
        </w:rPr>
        <w:t> statement lets you branch to a label unconditionally. The label, an undeclared identifier enclosed by double angle brackets, must precede an executable statement or a PL/SQL block. When executed, the </w:t>
      </w:r>
      <w:r w:rsidRPr="000654DA">
        <w:rPr>
          <w:rFonts w:ascii="Courier New" w:eastAsia="Times New Roman" w:hAnsi="Courier New" w:cs="Courier New"/>
          <w:color w:val="222222"/>
          <w:sz w:val="17"/>
          <w:szCs w:val="17"/>
        </w:rPr>
        <w:t>GOTO</w:t>
      </w:r>
      <w:r w:rsidRPr="000654DA">
        <w:rPr>
          <w:rFonts w:ascii="Tahoma" w:eastAsia="Times New Roman" w:hAnsi="Tahoma" w:cs="Tahoma"/>
          <w:color w:val="222222"/>
          <w:sz w:val="24"/>
          <w:szCs w:val="24"/>
        </w:rPr>
        <w:t> statement transfers control to the labeled statement or block, as in </w:t>
      </w:r>
      <w:hyperlink r:id="rId85" w:anchor="BABCFHBJ" w:history="1">
        <w:r w:rsidRPr="000654DA">
          <w:rPr>
            <w:rFonts w:ascii="Tahoma" w:eastAsia="Times New Roman" w:hAnsi="Tahoma" w:cs="Tahoma"/>
            <w:color w:val="72007C"/>
            <w:sz w:val="24"/>
            <w:szCs w:val="24"/>
            <w:u w:val="single"/>
          </w:rPr>
          <w:t>Example 1-14</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106" w:name="BABCFHBJ"/>
      <w:bookmarkEnd w:id="106"/>
      <w:r w:rsidRPr="000654DA">
        <w:rPr>
          <w:rFonts w:ascii="Tahoma" w:eastAsia="Times New Roman" w:hAnsi="Tahoma" w:cs="Tahoma"/>
          <w:b/>
          <w:bCs/>
          <w:i/>
          <w:iCs/>
          <w:color w:val="222222"/>
          <w:sz w:val="24"/>
          <w:szCs w:val="24"/>
        </w:rPr>
        <w:t>Example 1-14 Using the GOTO Statement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DECLARE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total    </w:t>
      </w:r>
      <w:proofErr w:type="gramStart"/>
      <w:r w:rsidRPr="000654DA">
        <w:rPr>
          <w:rFonts w:ascii="Courier New" w:eastAsia="Times New Roman" w:hAnsi="Courier New" w:cs="Courier New"/>
          <w:color w:val="000000"/>
          <w:sz w:val="17"/>
          <w:szCs w:val="17"/>
        </w:rPr>
        <w:t>NUMBER(</w:t>
      </w:r>
      <w:proofErr w:type="gramEnd"/>
      <w:r w:rsidRPr="000654DA">
        <w:rPr>
          <w:rFonts w:ascii="Courier New" w:eastAsia="Times New Roman" w:hAnsi="Courier New" w:cs="Courier New"/>
          <w:color w:val="000000"/>
          <w:sz w:val="17"/>
          <w:szCs w:val="17"/>
        </w:rPr>
        <w:t>9) := 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w:t>
      </w:r>
      <w:proofErr w:type="gramStart"/>
      <w:r w:rsidRPr="000654DA">
        <w:rPr>
          <w:rFonts w:ascii="Courier New" w:eastAsia="Times New Roman" w:hAnsi="Courier New" w:cs="Courier New"/>
          <w:color w:val="000000"/>
          <w:sz w:val="17"/>
          <w:szCs w:val="17"/>
        </w:rPr>
        <w:t>counter  NUMBER</w:t>
      </w:r>
      <w:proofErr w:type="gramEnd"/>
      <w:r w:rsidRPr="000654DA">
        <w:rPr>
          <w:rFonts w:ascii="Courier New" w:eastAsia="Times New Roman" w:hAnsi="Courier New" w:cs="Courier New"/>
          <w:color w:val="000000"/>
          <w:sz w:val="17"/>
          <w:szCs w:val="17"/>
        </w:rPr>
        <w:t>(6) := 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4  BEGIN</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w:t>
      </w:r>
      <w:r w:rsidRPr="000654DA">
        <w:rPr>
          <w:rFonts w:ascii="Courier New" w:eastAsia="Times New Roman" w:hAnsi="Courier New" w:cs="Courier New"/>
          <w:b/>
          <w:bCs/>
          <w:color w:val="000000"/>
          <w:sz w:val="17"/>
          <w:szCs w:val="17"/>
        </w:rPr>
        <w:t>&lt;&lt;</w:t>
      </w:r>
      <w:proofErr w:type="spellStart"/>
      <w:r w:rsidRPr="000654DA">
        <w:rPr>
          <w:rFonts w:ascii="Courier New" w:eastAsia="Times New Roman" w:hAnsi="Courier New" w:cs="Courier New"/>
          <w:b/>
          <w:bCs/>
          <w:color w:val="000000"/>
          <w:sz w:val="17"/>
          <w:szCs w:val="17"/>
        </w:rPr>
        <w:t>calc_total</w:t>
      </w:r>
      <w:proofErr w:type="spellEnd"/>
      <w:r w:rsidRPr="000654DA">
        <w:rPr>
          <w:rFonts w:ascii="Courier New" w:eastAsia="Times New Roman" w:hAnsi="Courier New" w:cs="Courier New"/>
          <w:b/>
          <w:bCs/>
          <w:color w:val="000000"/>
          <w:sz w:val="17"/>
          <w:szCs w:val="17"/>
        </w:rPr>
        <w:t>&gt;&gt;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w:t>
      </w:r>
      <w:proofErr w:type="gramStart"/>
      <w:r w:rsidRPr="000654DA">
        <w:rPr>
          <w:rFonts w:ascii="Courier New" w:eastAsia="Times New Roman" w:hAnsi="Courier New" w:cs="Courier New"/>
          <w:color w:val="000000"/>
          <w:sz w:val="17"/>
          <w:szCs w:val="17"/>
        </w:rPr>
        <w:t>counter :=</w:t>
      </w:r>
      <w:proofErr w:type="gramEnd"/>
      <w:r w:rsidRPr="000654DA">
        <w:rPr>
          <w:rFonts w:ascii="Courier New" w:eastAsia="Times New Roman" w:hAnsi="Courier New" w:cs="Courier New"/>
          <w:color w:val="000000"/>
          <w:sz w:val="17"/>
          <w:szCs w:val="17"/>
        </w:rPr>
        <w:t xml:space="preserve"> counter + 1;</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7    </w:t>
      </w:r>
      <w:proofErr w:type="gramStart"/>
      <w:r w:rsidRPr="000654DA">
        <w:rPr>
          <w:rFonts w:ascii="Courier New" w:eastAsia="Times New Roman" w:hAnsi="Courier New" w:cs="Courier New"/>
          <w:color w:val="000000"/>
          <w:sz w:val="17"/>
          <w:szCs w:val="17"/>
        </w:rPr>
        <w:t>total :=</w:t>
      </w:r>
      <w:proofErr w:type="gramEnd"/>
      <w:r w:rsidRPr="000654DA">
        <w:rPr>
          <w:rFonts w:ascii="Courier New" w:eastAsia="Times New Roman" w:hAnsi="Courier New" w:cs="Courier New"/>
          <w:color w:val="000000"/>
          <w:sz w:val="17"/>
          <w:szCs w:val="17"/>
        </w:rPr>
        <w:t xml:space="preserve"> total + counter * counter;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8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9    IF total &gt; 25000 THEN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10      </w:t>
      </w:r>
      <w:r w:rsidRPr="000654DA">
        <w:rPr>
          <w:rFonts w:ascii="Courier New" w:eastAsia="Times New Roman" w:hAnsi="Courier New" w:cs="Courier New"/>
          <w:b/>
          <w:bCs/>
          <w:color w:val="000000"/>
          <w:sz w:val="17"/>
          <w:szCs w:val="17"/>
        </w:rPr>
        <w:t xml:space="preserve">GOTO </w:t>
      </w:r>
      <w:proofErr w:type="spellStart"/>
      <w:r w:rsidRPr="000654DA">
        <w:rPr>
          <w:rFonts w:ascii="Courier New" w:eastAsia="Times New Roman" w:hAnsi="Courier New" w:cs="Courier New"/>
          <w:b/>
          <w:bCs/>
          <w:color w:val="000000"/>
          <w:sz w:val="17"/>
          <w:szCs w:val="17"/>
        </w:rPr>
        <w:t>print_total</w:t>
      </w:r>
      <w:proofErr w:type="spellEnd"/>
      <w:r w:rsidRPr="000654DA">
        <w:rPr>
          <w:rFonts w:ascii="Courier New" w:eastAsia="Times New Roman" w:hAnsi="Courier New" w:cs="Courier New"/>
          <w:b/>
          <w:bCs/>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11    ELSE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12      </w:t>
      </w:r>
      <w:r w:rsidRPr="000654DA">
        <w:rPr>
          <w:rFonts w:ascii="Courier New" w:eastAsia="Times New Roman" w:hAnsi="Courier New" w:cs="Courier New"/>
          <w:b/>
          <w:bCs/>
          <w:color w:val="000000"/>
          <w:sz w:val="17"/>
          <w:szCs w:val="17"/>
        </w:rPr>
        <w:t xml:space="preserve">GOTO </w:t>
      </w:r>
      <w:proofErr w:type="spellStart"/>
      <w:r w:rsidRPr="000654DA">
        <w:rPr>
          <w:rFonts w:ascii="Courier New" w:eastAsia="Times New Roman" w:hAnsi="Courier New" w:cs="Courier New"/>
          <w:b/>
          <w:bCs/>
          <w:color w:val="000000"/>
          <w:sz w:val="17"/>
          <w:szCs w:val="17"/>
        </w:rPr>
        <w:t>calc_total</w:t>
      </w:r>
      <w:proofErr w:type="spellEnd"/>
      <w:r w:rsidRPr="000654DA">
        <w:rPr>
          <w:rFonts w:ascii="Courier New" w:eastAsia="Times New Roman" w:hAnsi="Courier New" w:cs="Courier New"/>
          <w:b/>
          <w:bCs/>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13    END IF;</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14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15    </w:t>
      </w:r>
      <w:r w:rsidRPr="000654DA">
        <w:rPr>
          <w:rFonts w:ascii="Courier New" w:eastAsia="Times New Roman" w:hAnsi="Courier New" w:cs="Courier New"/>
          <w:b/>
          <w:bCs/>
          <w:color w:val="000000"/>
          <w:sz w:val="17"/>
          <w:szCs w:val="17"/>
        </w:rPr>
        <w:t>&lt;&lt;</w:t>
      </w:r>
      <w:proofErr w:type="spellStart"/>
      <w:r w:rsidRPr="000654DA">
        <w:rPr>
          <w:rFonts w:ascii="Courier New" w:eastAsia="Times New Roman" w:hAnsi="Courier New" w:cs="Courier New"/>
          <w:b/>
          <w:bCs/>
          <w:color w:val="000000"/>
          <w:sz w:val="17"/>
          <w:szCs w:val="17"/>
        </w:rPr>
        <w:t>print_total</w:t>
      </w:r>
      <w:proofErr w:type="spellEnd"/>
      <w:r w:rsidRPr="000654DA">
        <w:rPr>
          <w:rFonts w:ascii="Courier New" w:eastAsia="Times New Roman" w:hAnsi="Courier New" w:cs="Courier New"/>
          <w:b/>
          <w:bCs/>
          <w:color w:val="000000"/>
          <w:sz w:val="17"/>
          <w:szCs w:val="17"/>
        </w:rPr>
        <w:t>&gt;&gt;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16    DBMS_OUTPUT.PUT_LINE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17      ('Counter: ' || TO_</w:t>
      </w:r>
      <w:proofErr w:type="gramStart"/>
      <w:r w:rsidRPr="000654DA">
        <w:rPr>
          <w:rFonts w:ascii="Courier New" w:eastAsia="Times New Roman" w:hAnsi="Courier New" w:cs="Courier New"/>
          <w:color w:val="000000"/>
          <w:sz w:val="17"/>
          <w:szCs w:val="17"/>
        </w:rPr>
        <w:t>CHAR(</w:t>
      </w:r>
      <w:proofErr w:type="gramEnd"/>
      <w:r w:rsidRPr="000654DA">
        <w:rPr>
          <w:rFonts w:ascii="Courier New" w:eastAsia="Times New Roman" w:hAnsi="Courier New" w:cs="Courier New"/>
          <w:color w:val="000000"/>
          <w:sz w:val="17"/>
          <w:szCs w:val="17"/>
        </w:rPr>
        <w:t>counter) || ' Total: ' || TO_CHAR(total));</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18  END</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19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Counter: 42 Total: 25585</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PL/SQL procedure successfully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107" w:name="g1461293"/>
      <w:bookmarkEnd w:id="107"/>
      <w:r w:rsidRPr="000654DA">
        <w:rPr>
          <w:rFonts w:ascii="Tahoma" w:eastAsia="Times New Roman" w:hAnsi="Tahoma" w:cs="Tahoma"/>
          <w:b/>
          <w:bCs/>
          <w:color w:val="222222"/>
          <w:sz w:val="27"/>
          <w:szCs w:val="27"/>
        </w:rPr>
        <w:t>PL/SQL Subprograms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108" w:name="sthref67"/>
      <w:bookmarkStart w:id="109" w:name="sthref68"/>
      <w:bookmarkStart w:id="110" w:name="sthref69"/>
      <w:bookmarkStart w:id="111" w:name="sthref70"/>
      <w:bookmarkEnd w:id="108"/>
      <w:bookmarkEnd w:id="109"/>
      <w:bookmarkEnd w:id="110"/>
      <w:bookmarkEnd w:id="111"/>
      <w:r w:rsidRPr="000654DA">
        <w:rPr>
          <w:rFonts w:ascii="Tahoma" w:eastAsia="Times New Roman" w:hAnsi="Tahoma" w:cs="Tahoma"/>
          <w:color w:val="222222"/>
          <w:sz w:val="24"/>
          <w:szCs w:val="24"/>
        </w:rPr>
        <w:t>A PL/SQL subprogram is a named PL/SQL block that can be invoked with a set of parameters, like </w:t>
      </w:r>
      <w:r w:rsidRPr="000654DA">
        <w:rPr>
          <w:rFonts w:ascii="Courier New" w:eastAsia="Times New Roman" w:hAnsi="Courier New" w:cs="Courier New"/>
          <w:color w:val="222222"/>
          <w:sz w:val="17"/>
          <w:szCs w:val="17"/>
        </w:rPr>
        <w:t>double</w:t>
      </w:r>
      <w:r w:rsidRPr="000654DA">
        <w:rPr>
          <w:rFonts w:ascii="Tahoma" w:eastAsia="Times New Roman" w:hAnsi="Tahoma" w:cs="Tahoma"/>
          <w:color w:val="222222"/>
          <w:sz w:val="24"/>
          <w:szCs w:val="24"/>
        </w:rPr>
        <w:t> in </w:t>
      </w:r>
      <w:hyperlink r:id="rId86" w:anchor="BABHBEEC" w:history="1">
        <w:r w:rsidRPr="000654DA">
          <w:rPr>
            <w:rFonts w:ascii="Tahoma" w:eastAsia="Times New Roman" w:hAnsi="Tahoma" w:cs="Tahoma"/>
            <w:color w:val="72007C"/>
            <w:sz w:val="24"/>
            <w:szCs w:val="24"/>
            <w:u w:val="single"/>
          </w:rPr>
          <w:t>Example 1-15</w:t>
        </w:r>
      </w:hyperlink>
      <w:r w:rsidRPr="000654DA">
        <w:rPr>
          <w:rFonts w:ascii="Tahoma" w:eastAsia="Times New Roman" w:hAnsi="Tahoma" w:cs="Tahoma"/>
          <w:color w:val="222222"/>
          <w:sz w:val="24"/>
          <w:szCs w:val="24"/>
        </w:rPr>
        <w:t>. PL/SQL has two types of subprograms, procedures and functions. A function returns a result.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112" w:name="BABHBEEC"/>
      <w:bookmarkEnd w:id="112"/>
      <w:r w:rsidRPr="000654DA">
        <w:rPr>
          <w:rFonts w:ascii="Tahoma" w:eastAsia="Times New Roman" w:hAnsi="Tahoma" w:cs="Tahoma"/>
          <w:b/>
          <w:bCs/>
          <w:i/>
          <w:iCs/>
          <w:color w:val="222222"/>
          <w:sz w:val="24"/>
          <w:szCs w:val="24"/>
        </w:rPr>
        <w:t>Example 1-15 PL/SQL Procedure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DECLARE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proofErr w:type="spellStart"/>
      <w:r w:rsidRPr="000654DA">
        <w:rPr>
          <w:rFonts w:ascii="Courier New" w:eastAsia="Times New Roman" w:hAnsi="Courier New" w:cs="Courier New"/>
          <w:color w:val="000000"/>
          <w:sz w:val="17"/>
          <w:szCs w:val="17"/>
        </w:rPr>
        <w:t>in_string</w:t>
      </w:r>
      <w:proofErr w:type="spellEnd"/>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VARCHAR2(</w:t>
      </w:r>
      <w:proofErr w:type="gramEnd"/>
      <w:r w:rsidRPr="000654DA">
        <w:rPr>
          <w:rFonts w:ascii="Courier New" w:eastAsia="Times New Roman" w:hAnsi="Courier New" w:cs="Courier New"/>
          <w:color w:val="000000"/>
          <w:sz w:val="17"/>
          <w:szCs w:val="17"/>
        </w:rPr>
        <w:t>100) := 'Test string';</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w:t>
      </w:r>
      <w:proofErr w:type="spellStart"/>
      <w:r w:rsidRPr="000654DA">
        <w:rPr>
          <w:rFonts w:ascii="Courier New" w:eastAsia="Times New Roman" w:hAnsi="Courier New" w:cs="Courier New"/>
          <w:color w:val="000000"/>
          <w:sz w:val="17"/>
          <w:szCs w:val="17"/>
        </w:rPr>
        <w:t>out_</w:t>
      </w:r>
      <w:proofErr w:type="gramStart"/>
      <w:r w:rsidRPr="000654DA">
        <w:rPr>
          <w:rFonts w:ascii="Courier New" w:eastAsia="Times New Roman" w:hAnsi="Courier New" w:cs="Courier New"/>
          <w:color w:val="000000"/>
          <w:sz w:val="17"/>
          <w:szCs w:val="17"/>
        </w:rPr>
        <w:t>string</w:t>
      </w:r>
      <w:proofErr w:type="spellEnd"/>
      <w:r w:rsidRPr="000654DA">
        <w:rPr>
          <w:rFonts w:ascii="Courier New" w:eastAsia="Times New Roman" w:hAnsi="Courier New" w:cs="Courier New"/>
          <w:color w:val="000000"/>
          <w:sz w:val="17"/>
          <w:szCs w:val="17"/>
        </w:rPr>
        <w:t xml:space="preserve">  VARCHAR2</w:t>
      </w:r>
      <w:proofErr w:type="gramEnd"/>
      <w:r w:rsidRPr="000654DA">
        <w:rPr>
          <w:rFonts w:ascii="Courier New" w:eastAsia="Times New Roman" w:hAnsi="Courier New" w:cs="Courier New"/>
          <w:color w:val="000000"/>
          <w:sz w:val="17"/>
          <w:szCs w:val="17"/>
        </w:rPr>
        <w:t>(200);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w:t>
      </w:r>
      <w:r w:rsidRPr="000654DA">
        <w:rPr>
          <w:rFonts w:ascii="Courier New" w:eastAsia="Times New Roman" w:hAnsi="Courier New" w:cs="Courier New"/>
          <w:b/>
          <w:bCs/>
          <w:color w:val="000000"/>
          <w:sz w:val="17"/>
          <w:szCs w:val="17"/>
        </w:rPr>
        <w:t>PROCEDURE double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w:t>
      </w:r>
      <w:r w:rsidRPr="000654DA">
        <w:rPr>
          <w:rFonts w:ascii="Courier New" w:eastAsia="Times New Roman" w:hAnsi="Courier New" w:cs="Courier New"/>
          <w:b/>
          <w:bCs/>
          <w:color w:val="000000"/>
          <w:sz w:val="17"/>
          <w:szCs w:val="17"/>
        </w:rPr>
        <w:t xml:space="preserve">original    </w:t>
      </w:r>
      <w:proofErr w:type="gramStart"/>
      <w:r w:rsidRPr="000654DA">
        <w:rPr>
          <w:rFonts w:ascii="Courier New" w:eastAsia="Times New Roman" w:hAnsi="Courier New" w:cs="Courier New"/>
          <w:b/>
          <w:bCs/>
          <w:color w:val="000000"/>
          <w:sz w:val="17"/>
          <w:szCs w:val="17"/>
        </w:rPr>
        <w:t>IN  VARCHAR2</w:t>
      </w:r>
      <w:proofErr w:type="gramEnd"/>
      <w:r w:rsidRPr="000654DA">
        <w:rPr>
          <w:rFonts w:ascii="Courier New" w:eastAsia="Times New Roman" w:hAnsi="Courier New" w:cs="Courier New"/>
          <w:b/>
          <w:bCs/>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7      </w:t>
      </w:r>
      <w:proofErr w:type="spellStart"/>
      <w:r w:rsidRPr="000654DA">
        <w:rPr>
          <w:rFonts w:ascii="Courier New" w:eastAsia="Times New Roman" w:hAnsi="Courier New" w:cs="Courier New"/>
          <w:b/>
          <w:bCs/>
          <w:color w:val="000000"/>
          <w:sz w:val="17"/>
          <w:szCs w:val="17"/>
        </w:rPr>
        <w:t>new_</w:t>
      </w:r>
      <w:proofErr w:type="gramStart"/>
      <w:r w:rsidRPr="000654DA">
        <w:rPr>
          <w:rFonts w:ascii="Courier New" w:eastAsia="Times New Roman" w:hAnsi="Courier New" w:cs="Courier New"/>
          <w:b/>
          <w:bCs/>
          <w:color w:val="000000"/>
          <w:sz w:val="17"/>
          <w:szCs w:val="17"/>
        </w:rPr>
        <w:t>string</w:t>
      </w:r>
      <w:proofErr w:type="spellEnd"/>
      <w:r w:rsidRPr="000654DA">
        <w:rPr>
          <w:rFonts w:ascii="Courier New" w:eastAsia="Times New Roman" w:hAnsi="Courier New" w:cs="Courier New"/>
          <w:b/>
          <w:bCs/>
          <w:color w:val="000000"/>
          <w:sz w:val="17"/>
          <w:szCs w:val="17"/>
        </w:rPr>
        <w:t xml:space="preserve">  OUT</w:t>
      </w:r>
      <w:proofErr w:type="gramEnd"/>
      <w:r w:rsidRPr="000654DA">
        <w:rPr>
          <w:rFonts w:ascii="Courier New" w:eastAsia="Times New Roman" w:hAnsi="Courier New" w:cs="Courier New"/>
          <w:b/>
          <w:bCs/>
          <w:color w:val="000000"/>
          <w:sz w:val="17"/>
          <w:szCs w:val="17"/>
        </w:rPr>
        <w:t xml:space="preserve"> VARCHAR2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8    </w:t>
      </w:r>
      <w:r w:rsidRPr="000654DA">
        <w:rPr>
          <w:rFonts w:ascii="Courier New" w:eastAsia="Times New Roman" w:hAnsi="Courier New" w:cs="Courier New"/>
          <w:b/>
          <w:bCs/>
          <w:color w:val="000000"/>
          <w:sz w:val="17"/>
          <w:szCs w:val="17"/>
        </w:rPr>
        <w:t>) AS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9    </w:t>
      </w:r>
      <w:r w:rsidRPr="000654DA">
        <w:rPr>
          <w:rFonts w:ascii="Courier New" w:eastAsia="Times New Roman" w:hAnsi="Courier New" w:cs="Courier New"/>
          <w:b/>
          <w:bCs/>
          <w:color w:val="000000"/>
          <w:sz w:val="17"/>
          <w:szCs w:val="17"/>
        </w:rPr>
        <w:t>BEGIN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10      </w:t>
      </w:r>
      <w:proofErr w:type="spellStart"/>
      <w:r w:rsidRPr="000654DA">
        <w:rPr>
          <w:rFonts w:ascii="Courier New" w:eastAsia="Times New Roman" w:hAnsi="Courier New" w:cs="Courier New"/>
          <w:b/>
          <w:bCs/>
          <w:color w:val="000000"/>
          <w:sz w:val="17"/>
          <w:szCs w:val="17"/>
        </w:rPr>
        <w:t>new_</w:t>
      </w:r>
      <w:proofErr w:type="gramStart"/>
      <w:r w:rsidRPr="000654DA">
        <w:rPr>
          <w:rFonts w:ascii="Courier New" w:eastAsia="Times New Roman" w:hAnsi="Courier New" w:cs="Courier New"/>
          <w:b/>
          <w:bCs/>
          <w:color w:val="000000"/>
          <w:sz w:val="17"/>
          <w:szCs w:val="17"/>
        </w:rPr>
        <w:t>string</w:t>
      </w:r>
      <w:proofErr w:type="spellEnd"/>
      <w:r w:rsidRPr="000654DA">
        <w:rPr>
          <w:rFonts w:ascii="Courier New" w:eastAsia="Times New Roman" w:hAnsi="Courier New" w:cs="Courier New"/>
          <w:b/>
          <w:bCs/>
          <w:color w:val="000000"/>
          <w:sz w:val="17"/>
          <w:szCs w:val="17"/>
        </w:rPr>
        <w:t xml:space="preserve"> :</w:t>
      </w:r>
      <w:proofErr w:type="gramEnd"/>
      <w:r w:rsidRPr="000654DA">
        <w:rPr>
          <w:rFonts w:ascii="Courier New" w:eastAsia="Times New Roman" w:hAnsi="Courier New" w:cs="Courier New"/>
          <w:b/>
          <w:bCs/>
          <w:color w:val="000000"/>
          <w:sz w:val="17"/>
          <w:szCs w:val="17"/>
        </w:rPr>
        <w:t>= original || original;</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11    </w:t>
      </w:r>
      <w:r w:rsidRPr="000654DA">
        <w:rPr>
          <w:rFonts w:ascii="Courier New" w:eastAsia="Times New Roman" w:hAnsi="Courier New" w:cs="Courier New"/>
          <w:b/>
          <w:bCs/>
          <w:color w:val="000000"/>
          <w:sz w:val="17"/>
          <w:szCs w:val="17"/>
        </w:rPr>
        <w:t>END;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12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13  BEGIN</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14    DBMS_OUTPUT.PUT_LINE ('</w:t>
      </w:r>
      <w:proofErr w:type="spellStart"/>
      <w:r w:rsidRPr="000654DA">
        <w:rPr>
          <w:rFonts w:ascii="Courier New" w:eastAsia="Times New Roman" w:hAnsi="Courier New" w:cs="Courier New"/>
          <w:color w:val="000000"/>
          <w:sz w:val="17"/>
          <w:szCs w:val="17"/>
        </w:rPr>
        <w:t>in_string</w:t>
      </w:r>
      <w:proofErr w:type="spellEnd"/>
      <w:r w:rsidRPr="000654DA">
        <w:rPr>
          <w:rFonts w:ascii="Courier New" w:eastAsia="Times New Roman" w:hAnsi="Courier New" w:cs="Courier New"/>
          <w:color w:val="000000"/>
          <w:sz w:val="17"/>
          <w:szCs w:val="17"/>
        </w:rPr>
        <w:t xml:space="preserve">: ' || </w:t>
      </w:r>
      <w:proofErr w:type="spellStart"/>
      <w:r w:rsidRPr="000654DA">
        <w:rPr>
          <w:rFonts w:ascii="Courier New" w:eastAsia="Times New Roman" w:hAnsi="Courier New" w:cs="Courier New"/>
          <w:color w:val="000000"/>
          <w:sz w:val="17"/>
          <w:szCs w:val="17"/>
        </w:rPr>
        <w:t>in_string</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15    </w:t>
      </w:r>
      <w:r w:rsidRPr="000654DA">
        <w:rPr>
          <w:rFonts w:ascii="Courier New" w:eastAsia="Times New Roman" w:hAnsi="Courier New" w:cs="Courier New"/>
          <w:b/>
          <w:bCs/>
          <w:color w:val="000000"/>
          <w:sz w:val="17"/>
          <w:szCs w:val="17"/>
        </w:rPr>
        <w:t>double (</w:t>
      </w:r>
      <w:proofErr w:type="spellStart"/>
      <w:r w:rsidRPr="000654DA">
        <w:rPr>
          <w:rFonts w:ascii="Courier New" w:eastAsia="Times New Roman" w:hAnsi="Courier New" w:cs="Courier New"/>
          <w:b/>
          <w:bCs/>
          <w:color w:val="000000"/>
          <w:sz w:val="17"/>
          <w:szCs w:val="17"/>
        </w:rPr>
        <w:t>in_string</w:t>
      </w:r>
      <w:proofErr w:type="spellEnd"/>
      <w:r w:rsidRPr="000654DA">
        <w:rPr>
          <w:rFonts w:ascii="Courier New" w:eastAsia="Times New Roman" w:hAnsi="Courier New" w:cs="Courier New"/>
          <w:b/>
          <w:bCs/>
          <w:color w:val="000000"/>
          <w:sz w:val="17"/>
          <w:szCs w:val="17"/>
        </w:rPr>
        <w:t xml:space="preserve">, </w:t>
      </w:r>
      <w:proofErr w:type="spellStart"/>
      <w:r w:rsidRPr="000654DA">
        <w:rPr>
          <w:rFonts w:ascii="Courier New" w:eastAsia="Times New Roman" w:hAnsi="Courier New" w:cs="Courier New"/>
          <w:b/>
          <w:bCs/>
          <w:color w:val="000000"/>
          <w:sz w:val="17"/>
          <w:szCs w:val="17"/>
        </w:rPr>
        <w:t>out_string</w:t>
      </w:r>
      <w:proofErr w:type="spellEnd"/>
      <w:r w:rsidRPr="000654DA">
        <w:rPr>
          <w:rFonts w:ascii="Courier New" w:eastAsia="Times New Roman" w:hAnsi="Courier New" w:cs="Courier New"/>
          <w:b/>
          <w:bCs/>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16    DBMS_OUTPUT.PUT_LINE ('</w:t>
      </w:r>
      <w:proofErr w:type="spellStart"/>
      <w:r w:rsidRPr="000654DA">
        <w:rPr>
          <w:rFonts w:ascii="Courier New" w:eastAsia="Times New Roman" w:hAnsi="Courier New" w:cs="Courier New"/>
          <w:color w:val="000000"/>
          <w:sz w:val="17"/>
          <w:szCs w:val="17"/>
        </w:rPr>
        <w:t>out_string</w:t>
      </w:r>
      <w:proofErr w:type="spellEnd"/>
      <w:r w:rsidRPr="000654DA">
        <w:rPr>
          <w:rFonts w:ascii="Courier New" w:eastAsia="Times New Roman" w:hAnsi="Courier New" w:cs="Courier New"/>
          <w:color w:val="000000"/>
          <w:sz w:val="17"/>
          <w:szCs w:val="17"/>
        </w:rPr>
        <w:t xml:space="preserve">: ' || </w:t>
      </w:r>
      <w:proofErr w:type="spellStart"/>
      <w:r w:rsidRPr="000654DA">
        <w:rPr>
          <w:rFonts w:ascii="Courier New" w:eastAsia="Times New Roman" w:hAnsi="Courier New" w:cs="Courier New"/>
          <w:color w:val="000000"/>
          <w:sz w:val="17"/>
          <w:szCs w:val="17"/>
        </w:rPr>
        <w:t>out_string</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lastRenderedPageBreak/>
        <w:t xml:space="preserve"> </w:t>
      </w:r>
      <w:proofErr w:type="gramStart"/>
      <w:r w:rsidRPr="000654DA">
        <w:rPr>
          <w:rFonts w:ascii="Courier New" w:eastAsia="Times New Roman" w:hAnsi="Courier New" w:cs="Courier New"/>
          <w:color w:val="000000"/>
          <w:sz w:val="17"/>
          <w:szCs w:val="17"/>
        </w:rPr>
        <w:t>17  END</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18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proofErr w:type="spellStart"/>
      <w:r w:rsidRPr="000654DA">
        <w:rPr>
          <w:rFonts w:ascii="Courier New" w:eastAsia="Times New Roman" w:hAnsi="Courier New" w:cs="Courier New"/>
          <w:color w:val="000000"/>
          <w:sz w:val="17"/>
          <w:szCs w:val="17"/>
        </w:rPr>
        <w:t>in_string</w:t>
      </w:r>
      <w:proofErr w:type="spellEnd"/>
      <w:r w:rsidRPr="000654DA">
        <w:rPr>
          <w:rFonts w:ascii="Courier New" w:eastAsia="Times New Roman" w:hAnsi="Courier New" w:cs="Courier New"/>
          <w:color w:val="000000"/>
          <w:sz w:val="17"/>
          <w:szCs w:val="17"/>
        </w:rPr>
        <w:t>: Test string</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proofErr w:type="spellStart"/>
      <w:r w:rsidRPr="000654DA">
        <w:rPr>
          <w:rFonts w:ascii="Courier New" w:eastAsia="Times New Roman" w:hAnsi="Courier New" w:cs="Courier New"/>
          <w:color w:val="000000"/>
          <w:sz w:val="17"/>
          <w:szCs w:val="17"/>
        </w:rPr>
        <w:t>out_string</w:t>
      </w:r>
      <w:proofErr w:type="spellEnd"/>
      <w:r w:rsidRPr="000654DA">
        <w:rPr>
          <w:rFonts w:ascii="Courier New" w:eastAsia="Times New Roman" w:hAnsi="Courier New" w:cs="Courier New"/>
          <w:color w:val="000000"/>
          <w:sz w:val="17"/>
          <w:szCs w:val="17"/>
        </w:rPr>
        <w:t xml:space="preserve">: Test </w:t>
      </w:r>
      <w:proofErr w:type="spellStart"/>
      <w:r w:rsidRPr="000654DA">
        <w:rPr>
          <w:rFonts w:ascii="Courier New" w:eastAsia="Times New Roman" w:hAnsi="Courier New" w:cs="Courier New"/>
          <w:color w:val="000000"/>
          <w:sz w:val="17"/>
          <w:szCs w:val="17"/>
        </w:rPr>
        <w:t>stringTest</w:t>
      </w:r>
      <w:proofErr w:type="spellEnd"/>
      <w:r w:rsidRPr="000654DA">
        <w:rPr>
          <w:rFonts w:ascii="Courier New" w:eastAsia="Times New Roman" w:hAnsi="Courier New" w:cs="Courier New"/>
          <w:color w:val="000000"/>
          <w:sz w:val="17"/>
          <w:szCs w:val="17"/>
        </w:rPr>
        <w:t xml:space="preserve"> string</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PL/SQL procedure successfully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Topics:</w:t>
      </w:r>
    </w:p>
    <w:p w:rsidR="000654DA" w:rsidRPr="000654DA" w:rsidRDefault="000654DA" w:rsidP="000654DA">
      <w:pPr>
        <w:numPr>
          <w:ilvl w:val="0"/>
          <w:numId w:val="9"/>
        </w:numPr>
        <w:shd w:val="clear" w:color="auto" w:fill="FFFFFF"/>
        <w:spacing w:after="0" w:line="167" w:lineRule="atLeast"/>
        <w:rPr>
          <w:rFonts w:ascii="Tahoma" w:eastAsia="Times New Roman" w:hAnsi="Tahoma" w:cs="Tahoma"/>
          <w:color w:val="222222"/>
          <w:sz w:val="24"/>
          <w:szCs w:val="24"/>
        </w:rPr>
      </w:pPr>
      <w:hyperlink r:id="rId87" w:anchor="CJACCHHA" w:history="1">
        <w:r w:rsidRPr="000654DA">
          <w:rPr>
            <w:rFonts w:ascii="Tahoma" w:eastAsia="Times New Roman" w:hAnsi="Tahoma" w:cs="Tahoma"/>
            <w:color w:val="72007C"/>
            <w:sz w:val="24"/>
            <w:szCs w:val="24"/>
            <w:u w:val="single"/>
          </w:rPr>
          <w:t>Standalone PL/SQL Subprograms</w:t>
        </w:r>
      </w:hyperlink>
    </w:p>
    <w:p w:rsidR="000654DA" w:rsidRPr="000654DA" w:rsidRDefault="000654DA" w:rsidP="000654DA">
      <w:pPr>
        <w:numPr>
          <w:ilvl w:val="0"/>
          <w:numId w:val="9"/>
        </w:numPr>
        <w:shd w:val="clear" w:color="auto" w:fill="FFFFFF"/>
        <w:spacing w:after="0" w:line="167" w:lineRule="atLeast"/>
        <w:rPr>
          <w:rFonts w:ascii="Tahoma" w:eastAsia="Times New Roman" w:hAnsi="Tahoma" w:cs="Tahoma"/>
          <w:color w:val="222222"/>
          <w:sz w:val="24"/>
          <w:szCs w:val="24"/>
        </w:rPr>
      </w:pPr>
      <w:hyperlink r:id="rId88" w:anchor="g12758" w:history="1">
        <w:r w:rsidRPr="000654DA">
          <w:rPr>
            <w:rFonts w:ascii="Tahoma" w:eastAsia="Times New Roman" w:hAnsi="Tahoma" w:cs="Tahoma"/>
            <w:color w:val="72007C"/>
            <w:sz w:val="24"/>
            <w:szCs w:val="24"/>
            <w:u w:val="single"/>
          </w:rPr>
          <w:t>Triggers</w:t>
        </w:r>
      </w:hyperlink>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more information about PL/SQL subprograms, see </w:t>
      </w:r>
      <w:hyperlink r:id="rId89" w:anchor="CHDBEJGF" w:history="1">
        <w:r w:rsidRPr="000654DA">
          <w:rPr>
            <w:rFonts w:ascii="Tahoma" w:eastAsia="Times New Roman" w:hAnsi="Tahoma" w:cs="Tahoma"/>
            <w:color w:val="72007C"/>
            <w:sz w:val="24"/>
            <w:szCs w:val="24"/>
            <w:u w:val="single"/>
          </w:rPr>
          <w:t>Chapter 8, "Using PL/SQL Subprograms."</w:t>
        </w:r>
      </w:hyperlink>
    </w:p>
    <w:p w:rsidR="000654DA" w:rsidRPr="000654DA" w:rsidRDefault="000654DA" w:rsidP="000654DA">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113" w:name="CJACCHHA"/>
      <w:bookmarkEnd w:id="113"/>
      <w:r w:rsidRPr="000654DA">
        <w:rPr>
          <w:rFonts w:ascii="Tahoma" w:eastAsia="Times New Roman" w:hAnsi="Tahoma" w:cs="Tahoma"/>
          <w:b/>
          <w:bCs/>
          <w:color w:val="222222"/>
          <w:sz w:val="25"/>
          <w:szCs w:val="25"/>
        </w:rPr>
        <w:t>Standalone PL/SQL Subprograms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114" w:name="sthref71"/>
      <w:bookmarkStart w:id="115" w:name="sthref72"/>
      <w:bookmarkStart w:id="116" w:name="sthref73"/>
      <w:bookmarkStart w:id="117" w:name="sthref74"/>
      <w:bookmarkStart w:id="118" w:name="sthref75"/>
      <w:bookmarkEnd w:id="114"/>
      <w:bookmarkEnd w:id="115"/>
      <w:bookmarkEnd w:id="116"/>
      <w:bookmarkEnd w:id="117"/>
      <w:bookmarkEnd w:id="118"/>
      <w:r w:rsidRPr="000654DA">
        <w:rPr>
          <w:rFonts w:ascii="Tahoma" w:eastAsia="Times New Roman" w:hAnsi="Tahoma" w:cs="Tahoma"/>
          <w:color w:val="222222"/>
          <w:sz w:val="24"/>
          <w:szCs w:val="24"/>
        </w:rPr>
        <w:t>You create standalone subprograms at schema level with the SQL statements </w:t>
      </w:r>
      <w:r w:rsidRPr="000654DA">
        <w:rPr>
          <w:rFonts w:ascii="Courier New" w:eastAsia="Times New Roman" w:hAnsi="Courier New" w:cs="Courier New"/>
          <w:color w:val="222222"/>
          <w:sz w:val="17"/>
          <w:szCs w:val="17"/>
        </w:rPr>
        <w:t>CREATE</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PROCEDURE</w:t>
      </w:r>
      <w:r w:rsidRPr="000654DA">
        <w:rPr>
          <w:rFonts w:ascii="Tahoma" w:eastAsia="Times New Roman" w:hAnsi="Tahoma" w:cs="Tahoma"/>
          <w:color w:val="222222"/>
          <w:sz w:val="24"/>
          <w:szCs w:val="24"/>
        </w:rPr>
        <w:t> and </w:t>
      </w:r>
      <w:r w:rsidRPr="000654DA">
        <w:rPr>
          <w:rFonts w:ascii="Courier New" w:eastAsia="Times New Roman" w:hAnsi="Courier New" w:cs="Courier New"/>
          <w:color w:val="222222"/>
          <w:sz w:val="17"/>
          <w:szCs w:val="17"/>
        </w:rPr>
        <w:t>CREATE</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FUNCTION</w:t>
      </w:r>
      <w:r w:rsidRPr="000654DA">
        <w:rPr>
          <w:rFonts w:ascii="Tahoma" w:eastAsia="Times New Roman" w:hAnsi="Tahoma" w:cs="Tahoma"/>
          <w:color w:val="222222"/>
          <w:sz w:val="24"/>
          <w:szCs w:val="24"/>
        </w:rPr>
        <w:t>. They are compiled and stored in the database, where they can be used by any number of applications connected to the database. When invoked, they are loaded and processed immediately. Subprograms use shared memory, so that only one copy of a subprogram is loaded into memory for execution by multiple users.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hyperlink r:id="rId90" w:anchor="BABBHHAI" w:history="1">
        <w:r w:rsidRPr="000654DA">
          <w:rPr>
            <w:rFonts w:ascii="Tahoma" w:eastAsia="Times New Roman" w:hAnsi="Tahoma" w:cs="Tahoma"/>
            <w:color w:val="72007C"/>
            <w:sz w:val="24"/>
            <w:szCs w:val="24"/>
            <w:u w:val="single"/>
          </w:rPr>
          <w:t>Example 1-16</w:t>
        </w:r>
      </w:hyperlink>
      <w:r w:rsidRPr="000654DA">
        <w:rPr>
          <w:rFonts w:ascii="Tahoma" w:eastAsia="Times New Roman" w:hAnsi="Tahoma" w:cs="Tahoma"/>
          <w:color w:val="222222"/>
          <w:sz w:val="24"/>
          <w:szCs w:val="24"/>
        </w:rPr>
        <w:t> creates a standalone procedure that accepts an employee ID and a bonus amount, uses the ID to select the employee's commission percentage from a database table and to convert the commission percentage to a decimal amount, and then checks the commission amount. If the commission is null, the procedure raises an exception; otherwise, it updates the employee's salary.</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119" w:name="BABBHHAI"/>
      <w:bookmarkEnd w:id="119"/>
      <w:r w:rsidRPr="000654DA">
        <w:rPr>
          <w:rFonts w:ascii="Tahoma" w:eastAsia="Times New Roman" w:hAnsi="Tahoma" w:cs="Tahoma"/>
          <w:b/>
          <w:bCs/>
          <w:i/>
          <w:iCs/>
          <w:color w:val="222222"/>
          <w:sz w:val="24"/>
          <w:szCs w:val="24"/>
        </w:rPr>
        <w:t>Example 1-16 Creating a Standalone PL/SQL Procedure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CREATE OR REPLACE PROCEDURE </w:t>
      </w:r>
      <w:proofErr w:type="spellStart"/>
      <w:r w:rsidRPr="000654DA">
        <w:rPr>
          <w:rFonts w:ascii="Courier New" w:eastAsia="Times New Roman" w:hAnsi="Courier New" w:cs="Courier New"/>
          <w:color w:val="000000"/>
          <w:sz w:val="17"/>
          <w:szCs w:val="17"/>
        </w:rPr>
        <w:t>award_bonus</w:t>
      </w:r>
      <w:proofErr w:type="spellEnd"/>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proofErr w:type="spellStart"/>
      <w:r w:rsidRPr="000654DA">
        <w:rPr>
          <w:rFonts w:ascii="Courier New" w:eastAsia="Times New Roman" w:hAnsi="Courier New" w:cs="Courier New"/>
          <w:color w:val="000000"/>
          <w:sz w:val="17"/>
          <w:szCs w:val="17"/>
        </w:rPr>
        <w:t>emp_id</w:t>
      </w:r>
      <w:proofErr w:type="spellEnd"/>
      <w:r w:rsidRPr="000654DA">
        <w:rPr>
          <w:rFonts w:ascii="Courier New" w:eastAsia="Times New Roman" w:hAnsi="Courier New" w:cs="Courier New"/>
          <w:color w:val="000000"/>
          <w:sz w:val="17"/>
          <w:szCs w:val="17"/>
        </w:rPr>
        <w:t xml:space="preserve"> NUMBER, bonus NUMBER) AS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commission    REAL;</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w:t>
      </w:r>
      <w:proofErr w:type="spellStart"/>
      <w:r w:rsidRPr="000654DA">
        <w:rPr>
          <w:rFonts w:ascii="Courier New" w:eastAsia="Times New Roman" w:hAnsi="Courier New" w:cs="Courier New"/>
          <w:color w:val="000000"/>
          <w:sz w:val="17"/>
          <w:szCs w:val="17"/>
        </w:rPr>
        <w:t>comm_</w:t>
      </w:r>
      <w:proofErr w:type="gramStart"/>
      <w:r w:rsidRPr="000654DA">
        <w:rPr>
          <w:rFonts w:ascii="Courier New" w:eastAsia="Times New Roman" w:hAnsi="Courier New" w:cs="Courier New"/>
          <w:color w:val="000000"/>
          <w:sz w:val="17"/>
          <w:szCs w:val="17"/>
        </w:rPr>
        <w:t>missing</w:t>
      </w:r>
      <w:proofErr w:type="spellEnd"/>
      <w:r w:rsidRPr="000654DA">
        <w:rPr>
          <w:rFonts w:ascii="Courier New" w:eastAsia="Times New Roman" w:hAnsi="Courier New" w:cs="Courier New"/>
          <w:color w:val="000000"/>
          <w:sz w:val="17"/>
          <w:szCs w:val="17"/>
        </w:rPr>
        <w:t xml:space="preserve">  EXCEPTION</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5  BEGIN</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SELECT </w:t>
      </w:r>
      <w:proofErr w:type="spellStart"/>
      <w:r w:rsidRPr="000654DA">
        <w:rPr>
          <w:rFonts w:ascii="Courier New" w:eastAsia="Times New Roman" w:hAnsi="Courier New" w:cs="Courier New"/>
          <w:color w:val="000000"/>
          <w:sz w:val="17"/>
          <w:szCs w:val="17"/>
        </w:rPr>
        <w:t>commission_pct</w:t>
      </w:r>
      <w:proofErr w:type="spellEnd"/>
      <w:r w:rsidRPr="000654DA">
        <w:rPr>
          <w:rFonts w:ascii="Courier New" w:eastAsia="Times New Roman" w:hAnsi="Courier New" w:cs="Courier New"/>
          <w:color w:val="000000"/>
          <w:sz w:val="17"/>
          <w:szCs w:val="17"/>
        </w:rPr>
        <w:t xml:space="preserve"> / 100 INTO commission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7      FROM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8        WHERE </w:t>
      </w:r>
      <w:proofErr w:type="spellStart"/>
      <w:r w:rsidRPr="000654DA">
        <w:rPr>
          <w:rFonts w:ascii="Courier New" w:eastAsia="Times New Roman" w:hAnsi="Courier New" w:cs="Courier New"/>
          <w:color w:val="000000"/>
          <w:sz w:val="17"/>
          <w:szCs w:val="17"/>
        </w:rPr>
        <w:t>employee_id</w:t>
      </w:r>
      <w:proofErr w:type="spellEnd"/>
      <w:r w:rsidRPr="000654DA">
        <w:rPr>
          <w:rFonts w:ascii="Courier New" w:eastAsia="Times New Roman" w:hAnsi="Courier New" w:cs="Courier New"/>
          <w:color w:val="000000"/>
          <w:sz w:val="17"/>
          <w:szCs w:val="17"/>
        </w:rPr>
        <w:t xml:space="preserve"> = </w:t>
      </w:r>
      <w:proofErr w:type="spellStart"/>
      <w:r w:rsidRPr="000654DA">
        <w:rPr>
          <w:rFonts w:ascii="Courier New" w:eastAsia="Times New Roman" w:hAnsi="Courier New" w:cs="Courier New"/>
          <w:color w:val="000000"/>
          <w:sz w:val="17"/>
          <w:szCs w:val="17"/>
        </w:rPr>
        <w:t>emp_id</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9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10    IF commission IS NULL THEN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11      RAISE </w:t>
      </w:r>
      <w:proofErr w:type="spellStart"/>
      <w:r w:rsidRPr="000654DA">
        <w:rPr>
          <w:rFonts w:ascii="Courier New" w:eastAsia="Times New Roman" w:hAnsi="Courier New" w:cs="Courier New"/>
          <w:color w:val="000000"/>
          <w:sz w:val="17"/>
          <w:szCs w:val="17"/>
        </w:rPr>
        <w:t>comm_missing</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12    ELSE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13      UPDATE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14        SET salary = salary + bonus*commission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15          WHERE </w:t>
      </w:r>
      <w:proofErr w:type="spellStart"/>
      <w:r w:rsidRPr="000654DA">
        <w:rPr>
          <w:rFonts w:ascii="Courier New" w:eastAsia="Times New Roman" w:hAnsi="Courier New" w:cs="Courier New"/>
          <w:color w:val="000000"/>
          <w:sz w:val="17"/>
          <w:szCs w:val="17"/>
        </w:rPr>
        <w:t>employee_id</w:t>
      </w:r>
      <w:proofErr w:type="spellEnd"/>
      <w:r w:rsidRPr="000654DA">
        <w:rPr>
          <w:rFonts w:ascii="Courier New" w:eastAsia="Times New Roman" w:hAnsi="Courier New" w:cs="Courier New"/>
          <w:color w:val="000000"/>
          <w:sz w:val="17"/>
          <w:szCs w:val="17"/>
        </w:rPr>
        <w:t xml:space="preserve"> = </w:t>
      </w:r>
      <w:proofErr w:type="spellStart"/>
      <w:r w:rsidRPr="000654DA">
        <w:rPr>
          <w:rFonts w:ascii="Courier New" w:eastAsia="Times New Roman" w:hAnsi="Courier New" w:cs="Courier New"/>
          <w:color w:val="000000"/>
          <w:sz w:val="17"/>
          <w:szCs w:val="17"/>
        </w:rPr>
        <w:t>emp_id</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16    END IF;</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17  EXCEPTION</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18    WHEN </w:t>
      </w:r>
      <w:proofErr w:type="spellStart"/>
      <w:r w:rsidRPr="000654DA">
        <w:rPr>
          <w:rFonts w:ascii="Courier New" w:eastAsia="Times New Roman" w:hAnsi="Courier New" w:cs="Courier New"/>
          <w:color w:val="000000"/>
          <w:sz w:val="17"/>
          <w:szCs w:val="17"/>
        </w:rPr>
        <w:t>comm_missing</w:t>
      </w:r>
      <w:proofErr w:type="spellEnd"/>
      <w:r w:rsidRPr="000654DA">
        <w:rPr>
          <w:rFonts w:ascii="Courier New" w:eastAsia="Times New Roman" w:hAnsi="Courier New" w:cs="Courier New"/>
          <w:color w:val="000000"/>
          <w:sz w:val="17"/>
          <w:szCs w:val="17"/>
        </w:rPr>
        <w:t xml:space="preserve"> THEN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19      DBMS_OUTPUT.PUT_LINE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20        (</w:t>
      </w:r>
      <w:proofErr w:type="gramStart"/>
      <w:r w:rsidRPr="000654DA">
        <w:rPr>
          <w:rFonts w:ascii="Courier New" w:eastAsia="Times New Roman" w:hAnsi="Courier New" w:cs="Courier New"/>
          <w:color w:val="000000"/>
          <w:sz w:val="17"/>
          <w:szCs w:val="17"/>
        </w:rPr>
        <w:t>'This</w:t>
      </w:r>
      <w:proofErr w:type="gramEnd"/>
      <w:r w:rsidRPr="000654DA">
        <w:rPr>
          <w:rFonts w:ascii="Courier New" w:eastAsia="Times New Roman" w:hAnsi="Courier New" w:cs="Courier New"/>
          <w:color w:val="000000"/>
          <w:sz w:val="17"/>
          <w:szCs w:val="17"/>
        </w:rPr>
        <w:t xml:space="preserve"> employee does not receive a commission.');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lastRenderedPageBreak/>
        <w:t xml:space="preserve"> 21      </w:t>
      </w:r>
      <w:proofErr w:type="gramStart"/>
      <w:r w:rsidRPr="000654DA">
        <w:rPr>
          <w:rFonts w:ascii="Courier New" w:eastAsia="Times New Roman" w:hAnsi="Courier New" w:cs="Courier New"/>
          <w:color w:val="000000"/>
          <w:sz w:val="17"/>
          <w:szCs w:val="17"/>
        </w:rPr>
        <w:t>commission :=</w:t>
      </w:r>
      <w:proofErr w:type="gramEnd"/>
      <w:r w:rsidRPr="000654DA">
        <w:rPr>
          <w:rFonts w:ascii="Courier New" w:eastAsia="Times New Roman" w:hAnsi="Courier New" w:cs="Courier New"/>
          <w:color w:val="000000"/>
          <w:sz w:val="17"/>
          <w:szCs w:val="17"/>
        </w:rPr>
        <w:t xml:space="preserve"> 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22    WHEN OTHERS THEN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23      NULL;</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24  END</w:t>
      </w:r>
      <w:proofErr w:type="gram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award_bonus</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25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Procedure created.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 xml:space="preserve">A PL/SQL subprogram can be invoked from an interactive tool (such as SQL*Plus or Enterprise Manager), from an Oracle </w:t>
      </w:r>
      <w:proofErr w:type="spellStart"/>
      <w:r w:rsidRPr="000654DA">
        <w:rPr>
          <w:rFonts w:ascii="Tahoma" w:eastAsia="Times New Roman" w:hAnsi="Tahoma" w:cs="Tahoma"/>
          <w:color w:val="222222"/>
          <w:sz w:val="24"/>
          <w:szCs w:val="24"/>
        </w:rPr>
        <w:t>Precompiler</w:t>
      </w:r>
      <w:proofErr w:type="spellEnd"/>
      <w:r w:rsidRPr="000654DA">
        <w:rPr>
          <w:rFonts w:ascii="Tahoma" w:eastAsia="Times New Roman" w:hAnsi="Tahoma" w:cs="Tahoma"/>
          <w:color w:val="222222"/>
          <w:sz w:val="24"/>
          <w:szCs w:val="24"/>
        </w:rPr>
        <w:t xml:space="preserve"> or OCI program, from another PL/SQL subprogram, or from a trigger.</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information, about the </w:t>
      </w:r>
      <w:r w:rsidRPr="000654DA">
        <w:rPr>
          <w:rFonts w:ascii="Courier New" w:eastAsia="Times New Roman" w:hAnsi="Courier New" w:cs="Courier New"/>
          <w:color w:val="222222"/>
          <w:sz w:val="17"/>
          <w:szCs w:val="17"/>
        </w:rPr>
        <w:t>CREATE</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PROCEDURE</w:t>
      </w:r>
      <w:r w:rsidRPr="000654DA">
        <w:rPr>
          <w:rFonts w:ascii="Tahoma" w:eastAsia="Times New Roman" w:hAnsi="Tahoma" w:cs="Tahoma"/>
          <w:color w:val="222222"/>
          <w:sz w:val="24"/>
          <w:szCs w:val="24"/>
        </w:rPr>
        <w:t> </w:t>
      </w:r>
      <w:proofErr w:type="spellStart"/>
      <w:r w:rsidRPr="000654DA">
        <w:rPr>
          <w:rFonts w:ascii="Tahoma" w:eastAsia="Times New Roman" w:hAnsi="Tahoma" w:cs="Tahoma"/>
          <w:color w:val="222222"/>
          <w:sz w:val="24"/>
          <w:szCs w:val="24"/>
        </w:rPr>
        <w:t>statment</w:t>
      </w:r>
      <w:proofErr w:type="spellEnd"/>
      <w:r w:rsidRPr="000654DA">
        <w:rPr>
          <w:rFonts w:ascii="Tahoma" w:eastAsia="Times New Roman" w:hAnsi="Tahoma" w:cs="Tahoma"/>
          <w:color w:val="222222"/>
          <w:sz w:val="24"/>
          <w:szCs w:val="24"/>
        </w:rPr>
        <w:t>, see </w:t>
      </w:r>
      <w:hyperlink r:id="rId91" w:anchor="i2072424" w:history="1">
        <w:r w:rsidRPr="000654DA">
          <w:rPr>
            <w:rFonts w:ascii="Tahoma" w:eastAsia="Times New Roman" w:hAnsi="Tahoma" w:cs="Tahoma"/>
            <w:color w:val="72007C"/>
            <w:sz w:val="24"/>
            <w:szCs w:val="24"/>
            <w:u w:val="single"/>
          </w:rPr>
          <w:t>CREATE PROCEDURE Statement</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more information about the SQL </w:t>
      </w:r>
      <w:r w:rsidRPr="000654DA">
        <w:rPr>
          <w:rFonts w:ascii="Courier New" w:eastAsia="Times New Roman" w:hAnsi="Courier New" w:cs="Courier New"/>
          <w:color w:val="222222"/>
          <w:sz w:val="17"/>
          <w:szCs w:val="17"/>
        </w:rPr>
        <w:t>CREATE</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FUNCTION</w:t>
      </w:r>
      <w:r w:rsidRPr="000654DA">
        <w:rPr>
          <w:rFonts w:ascii="Tahoma" w:eastAsia="Times New Roman" w:hAnsi="Tahoma" w:cs="Tahoma"/>
          <w:color w:val="222222"/>
          <w:sz w:val="24"/>
          <w:szCs w:val="24"/>
        </w:rPr>
        <w:t>, see </w:t>
      </w:r>
      <w:hyperlink r:id="rId92" w:anchor="i2153260" w:history="1">
        <w:r w:rsidRPr="000654DA">
          <w:rPr>
            <w:rFonts w:ascii="Tahoma" w:eastAsia="Times New Roman" w:hAnsi="Tahoma" w:cs="Tahoma"/>
            <w:color w:val="72007C"/>
            <w:sz w:val="24"/>
            <w:szCs w:val="24"/>
            <w:u w:val="single"/>
          </w:rPr>
          <w:t>CREATE FUNCTION Statement</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hyperlink r:id="rId93" w:anchor="BABBEFIG" w:history="1">
        <w:r w:rsidRPr="000654DA">
          <w:rPr>
            <w:rFonts w:ascii="Tahoma" w:eastAsia="Times New Roman" w:hAnsi="Tahoma" w:cs="Tahoma"/>
            <w:color w:val="72007C"/>
            <w:sz w:val="24"/>
            <w:szCs w:val="24"/>
            <w:u w:val="single"/>
          </w:rPr>
          <w:t>Example 1-17</w:t>
        </w:r>
      </w:hyperlink>
      <w:r w:rsidRPr="000654DA">
        <w:rPr>
          <w:rFonts w:ascii="Tahoma" w:eastAsia="Times New Roman" w:hAnsi="Tahoma" w:cs="Tahoma"/>
          <w:color w:val="222222"/>
          <w:sz w:val="24"/>
          <w:szCs w:val="24"/>
        </w:rPr>
        <w:t> invokes the stored subprogram in </w:t>
      </w:r>
      <w:hyperlink r:id="rId94" w:anchor="BABBHHAI" w:history="1">
        <w:r w:rsidRPr="000654DA">
          <w:rPr>
            <w:rFonts w:ascii="Tahoma" w:eastAsia="Times New Roman" w:hAnsi="Tahoma" w:cs="Tahoma"/>
            <w:color w:val="72007C"/>
            <w:sz w:val="24"/>
            <w:szCs w:val="24"/>
            <w:u w:val="single"/>
          </w:rPr>
          <w:t>Example 1-16</w:t>
        </w:r>
      </w:hyperlink>
      <w:r w:rsidRPr="000654DA">
        <w:rPr>
          <w:rFonts w:ascii="Tahoma" w:eastAsia="Times New Roman" w:hAnsi="Tahoma" w:cs="Tahoma"/>
          <w:color w:val="222222"/>
          <w:sz w:val="24"/>
          <w:szCs w:val="24"/>
        </w:rPr>
        <w:t> with the </w:t>
      </w:r>
      <w:r w:rsidRPr="000654DA">
        <w:rPr>
          <w:rFonts w:ascii="Courier New" w:eastAsia="Times New Roman" w:hAnsi="Courier New" w:cs="Courier New"/>
          <w:color w:val="222222"/>
          <w:sz w:val="17"/>
          <w:szCs w:val="17"/>
        </w:rPr>
        <w:t>CALL</w:t>
      </w:r>
      <w:r w:rsidRPr="000654DA">
        <w:rPr>
          <w:rFonts w:ascii="Tahoma" w:eastAsia="Times New Roman" w:hAnsi="Tahoma" w:cs="Tahoma"/>
          <w:color w:val="222222"/>
          <w:sz w:val="24"/>
          <w:szCs w:val="24"/>
        </w:rPr>
        <w:t> statement and then from inside a block.</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120" w:name="BABBEFIG"/>
      <w:bookmarkEnd w:id="120"/>
      <w:r w:rsidRPr="000654DA">
        <w:rPr>
          <w:rFonts w:ascii="Tahoma" w:eastAsia="Times New Roman" w:hAnsi="Tahoma" w:cs="Tahoma"/>
          <w:b/>
          <w:bCs/>
          <w:i/>
          <w:iCs/>
          <w:color w:val="222222"/>
          <w:sz w:val="24"/>
          <w:szCs w:val="24"/>
        </w:rPr>
        <w:t>Example 1-17 Invoking a Standalone Procedure from SQL*Plus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 Invoke standalone procedure with CALL statement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CALL </w:t>
      </w:r>
      <w:proofErr w:type="spellStart"/>
      <w:r w:rsidRPr="000654DA">
        <w:rPr>
          <w:rFonts w:ascii="Courier New" w:eastAsia="Times New Roman" w:hAnsi="Courier New" w:cs="Courier New"/>
          <w:color w:val="000000"/>
          <w:sz w:val="17"/>
          <w:szCs w:val="17"/>
        </w:rPr>
        <w:t>award_</w:t>
      </w:r>
      <w:proofErr w:type="gramStart"/>
      <w:r w:rsidRPr="000654DA">
        <w:rPr>
          <w:rFonts w:ascii="Courier New" w:eastAsia="Times New Roman" w:hAnsi="Courier New" w:cs="Courier New"/>
          <w:color w:val="000000"/>
          <w:sz w:val="17"/>
          <w:szCs w:val="17"/>
        </w:rPr>
        <w:t>bonus</w:t>
      </w:r>
      <w:proofErr w:type="spellEnd"/>
      <w:r w:rsidRPr="000654DA">
        <w:rPr>
          <w:rFonts w:ascii="Courier New" w:eastAsia="Times New Roman" w:hAnsi="Courier New" w:cs="Courier New"/>
          <w:color w:val="000000"/>
          <w:sz w:val="17"/>
          <w:szCs w:val="17"/>
        </w:rPr>
        <w:t>(</w:t>
      </w:r>
      <w:proofErr w:type="gramEnd"/>
      <w:r w:rsidRPr="000654DA">
        <w:rPr>
          <w:rFonts w:ascii="Courier New" w:eastAsia="Times New Roman" w:hAnsi="Courier New" w:cs="Courier New"/>
          <w:color w:val="000000"/>
          <w:sz w:val="17"/>
          <w:szCs w:val="17"/>
        </w:rPr>
        <w:t>179, 1000);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Call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 Invoke standalone procedure from within block</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BEGIN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proofErr w:type="spellStart"/>
      <w:r w:rsidRPr="000654DA">
        <w:rPr>
          <w:rFonts w:ascii="Courier New" w:eastAsia="Times New Roman" w:hAnsi="Courier New" w:cs="Courier New"/>
          <w:color w:val="000000"/>
          <w:sz w:val="17"/>
          <w:szCs w:val="17"/>
        </w:rPr>
        <w:t>award_</w:t>
      </w:r>
      <w:proofErr w:type="gramStart"/>
      <w:r w:rsidRPr="000654DA">
        <w:rPr>
          <w:rFonts w:ascii="Courier New" w:eastAsia="Times New Roman" w:hAnsi="Courier New" w:cs="Courier New"/>
          <w:color w:val="000000"/>
          <w:sz w:val="17"/>
          <w:szCs w:val="17"/>
        </w:rPr>
        <w:t>bonus</w:t>
      </w:r>
      <w:proofErr w:type="spellEnd"/>
      <w:r w:rsidRPr="000654DA">
        <w:rPr>
          <w:rFonts w:ascii="Courier New" w:eastAsia="Times New Roman" w:hAnsi="Courier New" w:cs="Courier New"/>
          <w:color w:val="000000"/>
          <w:sz w:val="17"/>
          <w:szCs w:val="17"/>
        </w:rPr>
        <w:t>(</w:t>
      </w:r>
      <w:proofErr w:type="gramEnd"/>
      <w:r w:rsidRPr="000654DA">
        <w:rPr>
          <w:rFonts w:ascii="Courier New" w:eastAsia="Times New Roman" w:hAnsi="Courier New" w:cs="Courier New"/>
          <w:color w:val="000000"/>
          <w:sz w:val="17"/>
          <w:szCs w:val="17"/>
        </w:rPr>
        <w:t>179, 10000);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3  END</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4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PL/SQL procedure successfully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121" w:name="sthref76"/>
      <w:bookmarkEnd w:id="121"/>
      <w:r w:rsidRPr="000654DA">
        <w:rPr>
          <w:rFonts w:ascii="Tahoma" w:eastAsia="Times New Roman" w:hAnsi="Tahoma" w:cs="Tahoma"/>
          <w:color w:val="222222"/>
          <w:sz w:val="24"/>
          <w:szCs w:val="24"/>
        </w:rPr>
        <w:t>Using the </w:t>
      </w:r>
      <w:r w:rsidRPr="000654DA">
        <w:rPr>
          <w:rFonts w:ascii="Courier New" w:eastAsia="Times New Roman" w:hAnsi="Courier New" w:cs="Courier New"/>
          <w:color w:val="222222"/>
          <w:sz w:val="17"/>
          <w:szCs w:val="17"/>
        </w:rPr>
        <w:t>BEGIN-END</w:t>
      </w:r>
      <w:r w:rsidRPr="000654DA">
        <w:rPr>
          <w:rFonts w:ascii="Tahoma" w:eastAsia="Times New Roman" w:hAnsi="Tahoma" w:cs="Tahoma"/>
          <w:color w:val="222222"/>
          <w:sz w:val="24"/>
          <w:szCs w:val="24"/>
        </w:rPr>
        <w:t> block is recommended in several situations. For example, using the </w:t>
      </w:r>
      <w:r w:rsidRPr="000654DA">
        <w:rPr>
          <w:rFonts w:ascii="Courier New" w:eastAsia="Times New Roman" w:hAnsi="Courier New" w:cs="Courier New"/>
          <w:color w:val="222222"/>
          <w:sz w:val="17"/>
          <w:szCs w:val="17"/>
        </w:rPr>
        <w:t>CALL</w:t>
      </w:r>
      <w:r w:rsidRPr="000654DA">
        <w:rPr>
          <w:rFonts w:ascii="Tahoma" w:eastAsia="Times New Roman" w:hAnsi="Tahoma" w:cs="Tahoma"/>
          <w:color w:val="222222"/>
          <w:sz w:val="24"/>
          <w:szCs w:val="24"/>
        </w:rPr>
        <w:t> statement can suppress an ORA-</w:t>
      </w:r>
      <w:r w:rsidRPr="000654DA">
        <w:rPr>
          <w:rFonts w:ascii="Tahoma" w:eastAsia="Times New Roman" w:hAnsi="Tahoma" w:cs="Tahoma"/>
          <w:i/>
          <w:iCs/>
          <w:color w:val="222222"/>
          <w:sz w:val="24"/>
          <w:szCs w:val="24"/>
        </w:rPr>
        <w:t>n</w:t>
      </w:r>
      <w:r w:rsidRPr="000654DA">
        <w:rPr>
          <w:rFonts w:ascii="Tahoma" w:eastAsia="Times New Roman" w:hAnsi="Tahoma" w:cs="Tahoma"/>
          <w:color w:val="222222"/>
          <w:sz w:val="24"/>
          <w:szCs w:val="24"/>
        </w:rPr>
        <w:t> error that was not handled in the PL/SQL subprogram.</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additional examples of invoking PL/SQL subprograms, see </w:t>
      </w:r>
      <w:hyperlink r:id="rId95" w:anchor="CIHHBJDE" w:history="1">
        <w:r w:rsidRPr="000654DA">
          <w:rPr>
            <w:rFonts w:ascii="Tahoma" w:eastAsia="Times New Roman" w:hAnsi="Tahoma" w:cs="Tahoma"/>
            <w:color w:val="72007C"/>
            <w:sz w:val="24"/>
            <w:szCs w:val="24"/>
            <w:u w:val="single"/>
          </w:rPr>
          <w:t>Example 8-8</w:t>
        </w:r>
      </w:hyperlink>
      <w:r w:rsidRPr="000654DA">
        <w:rPr>
          <w:rFonts w:ascii="Tahoma" w:eastAsia="Times New Roman" w:hAnsi="Tahoma" w:cs="Tahoma"/>
          <w:color w:val="222222"/>
          <w:sz w:val="24"/>
          <w:szCs w:val="24"/>
        </w:rPr>
        <w:t>. For information about the </w:t>
      </w:r>
      <w:r w:rsidRPr="000654DA">
        <w:rPr>
          <w:rFonts w:ascii="Courier New" w:eastAsia="Times New Roman" w:hAnsi="Courier New" w:cs="Courier New"/>
          <w:color w:val="222222"/>
          <w:sz w:val="17"/>
          <w:szCs w:val="17"/>
        </w:rPr>
        <w:t>CALL</w:t>
      </w:r>
      <w:r w:rsidRPr="000654DA">
        <w:rPr>
          <w:rFonts w:ascii="Tahoma" w:eastAsia="Times New Roman" w:hAnsi="Tahoma" w:cs="Tahoma"/>
          <w:color w:val="222222"/>
          <w:sz w:val="24"/>
          <w:szCs w:val="24"/>
        </w:rPr>
        <w:t> statement, see </w:t>
      </w:r>
      <w:hyperlink r:id="rId96" w:anchor="SQLRF01108" w:history="1">
        <w:r w:rsidRPr="000654DA">
          <w:rPr>
            <w:rFonts w:ascii="Tahoma" w:eastAsia="Times New Roman" w:hAnsi="Tahoma" w:cs="Tahoma"/>
            <w:i/>
            <w:iCs/>
            <w:color w:val="72007C"/>
            <w:sz w:val="24"/>
            <w:szCs w:val="24"/>
            <w:u w:val="single"/>
          </w:rPr>
          <w:t>Oracle Database SQL Language Reference</w:t>
        </w:r>
      </w:hyperlink>
    </w:p>
    <w:p w:rsidR="000654DA" w:rsidRPr="000654DA" w:rsidRDefault="000654DA" w:rsidP="000654DA">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122" w:name="g12758"/>
      <w:bookmarkEnd w:id="122"/>
      <w:r w:rsidRPr="000654DA">
        <w:rPr>
          <w:rFonts w:ascii="Tahoma" w:eastAsia="Times New Roman" w:hAnsi="Tahoma" w:cs="Tahoma"/>
          <w:b/>
          <w:bCs/>
          <w:color w:val="222222"/>
          <w:sz w:val="25"/>
          <w:szCs w:val="25"/>
        </w:rPr>
        <w:t>Triggers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123" w:name="sthref77"/>
      <w:bookmarkStart w:id="124" w:name="sthref78"/>
      <w:bookmarkEnd w:id="123"/>
      <w:bookmarkEnd w:id="124"/>
      <w:r w:rsidRPr="000654DA">
        <w:rPr>
          <w:rFonts w:ascii="Tahoma" w:eastAsia="Times New Roman" w:hAnsi="Tahoma" w:cs="Tahoma"/>
          <w:color w:val="222222"/>
          <w:sz w:val="24"/>
          <w:szCs w:val="24"/>
        </w:rPr>
        <w:t xml:space="preserve">A trigger is a stored subprogram associated with a table, view, or event. The trigger can be invoked once, when some event occurs, or many times, once for each row affected </w:t>
      </w:r>
      <w:r w:rsidRPr="000654DA">
        <w:rPr>
          <w:rFonts w:ascii="Tahoma" w:eastAsia="Times New Roman" w:hAnsi="Tahoma" w:cs="Tahoma"/>
          <w:color w:val="222222"/>
          <w:sz w:val="24"/>
          <w:szCs w:val="24"/>
        </w:rPr>
        <w:lastRenderedPageBreak/>
        <w:t>by an </w:t>
      </w:r>
      <w:r w:rsidRPr="000654DA">
        <w:rPr>
          <w:rFonts w:ascii="Courier New" w:eastAsia="Times New Roman" w:hAnsi="Courier New" w:cs="Courier New"/>
          <w:color w:val="222222"/>
          <w:sz w:val="17"/>
          <w:szCs w:val="17"/>
        </w:rPr>
        <w:t>INSERT</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UPDATE</w:t>
      </w:r>
      <w:r w:rsidRPr="000654DA">
        <w:rPr>
          <w:rFonts w:ascii="Tahoma" w:eastAsia="Times New Roman" w:hAnsi="Tahoma" w:cs="Tahoma"/>
          <w:color w:val="222222"/>
          <w:sz w:val="24"/>
          <w:szCs w:val="24"/>
        </w:rPr>
        <w:t>, or </w:t>
      </w:r>
      <w:r w:rsidRPr="000654DA">
        <w:rPr>
          <w:rFonts w:ascii="Courier New" w:eastAsia="Times New Roman" w:hAnsi="Courier New" w:cs="Courier New"/>
          <w:color w:val="222222"/>
          <w:sz w:val="17"/>
          <w:szCs w:val="17"/>
        </w:rPr>
        <w:t>DELETE</w:t>
      </w:r>
      <w:r w:rsidRPr="000654DA">
        <w:rPr>
          <w:rFonts w:ascii="Tahoma" w:eastAsia="Times New Roman" w:hAnsi="Tahoma" w:cs="Tahoma"/>
          <w:color w:val="222222"/>
          <w:sz w:val="24"/>
          <w:szCs w:val="24"/>
        </w:rPr>
        <w:t> statement. The trigger can be invoked before or after the event.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The trigger in </w:t>
      </w:r>
      <w:hyperlink r:id="rId97" w:anchor="BABGHAIG" w:history="1">
        <w:r w:rsidRPr="000654DA">
          <w:rPr>
            <w:rFonts w:ascii="Tahoma" w:eastAsia="Times New Roman" w:hAnsi="Tahoma" w:cs="Tahoma"/>
            <w:color w:val="72007C"/>
            <w:sz w:val="24"/>
            <w:szCs w:val="24"/>
            <w:u w:val="single"/>
          </w:rPr>
          <w:t>Example 1-18</w:t>
        </w:r>
      </w:hyperlink>
      <w:r w:rsidRPr="000654DA">
        <w:rPr>
          <w:rFonts w:ascii="Tahoma" w:eastAsia="Times New Roman" w:hAnsi="Tahoma" w:cs="Tahoma"/>
          <w:color w:val="222222"/>
          <w:sz w:val="24"/>
          <w:szCs w:val="24"/>
        </w:rPr>
        <w:t> is invoked whenever salaries in the </w:t>
      </w:r>
      <w:r w:rsidRPr="000654DA">
        <w:rPr>
          <w:rFonts w:ascii="Courier New" w:eastAsia="Times New Roman" w:hAnsi="Courier New" w:cs="Courier New"/>
          <w:color w:val="222222"/>
          <w:sz w:val="17"/>
          <w:szCs w:val="17"/>
        </w:rPr>
        <w:t>employees</w:t>
      </w:r>
      <w:r w:rsidRPr="000654DA">
        <w:rPr>
          <w:rFonts w:ascii="Tahoma" w:eastAsia="Times New Roman" w:hAnsi="Tahoma" w:cs="Tahoma"/>
          <w:color w:val="222222"/>
          <w:sz w:val="24"/>
          <w:szCs w:val="24"/>
        </w:rPr>
        <w:t> table are updated. For each update, the trigger writes a record to the </w:t>
      </w:r>
      <w:proofErr w:type="spellStart"/>
      <w:r w:rsidRPr="000654DA">
        <w:rPr>
          <w:rFonts w:ascii="Courier New" w:eastAsia="Times New Roman" w:hAnsi="Courier New" w:cs="Courier New"/>
          <w:color w:val="222222"/>
          <w:sz w:val="17"/>
          <w:szCs w:val="17"/>
        </w:rPr>
        <w:t>emp_audit</w:t>
      </w:r>
      <w:proofErr w:type="spellEnd"/>
      <w:r w:rsidRPr="000654DA">
        <w:rPr>
          <w:rFonts w:ascii="Tahoma" w:eastAsia="Times New Roman" w:hAnsi="Tahoma" w:cs="Tahoma"/>
          <w:color w:val="222222"/>
          <w:sz w:val="24"/>
          <w:szCs w:val="24"/>
        </w:rPr>
        <w:t> table. (</w:t>
      </w:r>
      <w:hyperlink r:id="rId98" w:anchor="BABCBICG" w:history="1">
        <w:r w:rsidRPr="000654DA">
          <w:rPr>
            <w:rFonts w:ascii="Tahoma" w:eastAsia="Times New Roman" w:hAnsi="Tahoma" w:cs="Tahoma"/>
            <w:color w:val="72007C"/>
            <w:sz w:val="24"/>
            <w:szCs w:val="24"/>
            <w:u w:val="single"/>
          </w:rPr>
          <w:t>Example 1-10</w:t>
        </w:r>
      </w:hyperlink>
      <w:r w:rsidRPr="000654DA">
        <w:rPr>
          <w:rFonts w:ascii="Tahoma" w:eastAsia="Times New Roman" w:hAnsi="Tahoma" w:cs="Tahoma"/>
          <w:color w:val="222222"/>
          <w:sz w:val="24"/>
          <w:szCs w:val="24"/>
        </w:rPr>
        <w:t> would invoke this trigger.)</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125" w:name="BABGHAIG"/>
      <w:bookmarkEnd w:id="125"/>
      <w:r w:rsidRPr="000654DA">
        <w:rPr>
          <w:rFonts w:ascii="Tahoma" w:eastAsia="Times New Roman" w:hAnsi="Tahoma" w:cs="Tahoma"/>
          <w:b/>
          <w:bCs/>
          <w:i/>
          <w:iCs/>
          <w:color w:val="222222"/>
          <w:sz w:val="24"/>
          <w:szCs w:val="24"/>
        </w:rPr>
        <w:t>Example 1-18 Creating a Trigger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CREATE TABLE </w:t>
      </w:r>
      <w:proofErr w:type="spellStart"/>
      <w:r w:rsidRPr="000654DA">
        <w:rPr>
          <w:rFonts w:ascii="Courier New" w:eastAsia="Times New Roman" w:hAnsi="Courier New" w:cs="Courier New"/>
          <w:color w:val="000000"/>
          <w:sz w:val="17"/>
          <w:szCs w:val="17"/>
        </w:rPr>
        <w:t>emp_audit</w:t>
      </w:r>
      <w:proofErr w:type="spellEnd"/>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proofErr w:type="spellStart"/>
      <w:r w:rsidRPr="000654DA">
        <w:rPr>
          <w:rFonts w:ascii="Courier New" w:eastAsia="Times New Roman" w:hAnsi="Courier New" w:cs="Courier New"/>
          <w:color w:val="000000"/>
          <w:sz w:val="17"/>
          <w:szCs w:val="17"/>
        </w:rPr>
        <w:t>emp_audit_</w:t>
      </w:r>
      <w:proofErr w:type="gramStart"/>
      <w:r w:rsidRPr="000654DA">
        <w:rPr>
          <w:rFonts w:ascii="Courier New" w:eastAsia="Times New Roman" w:hAnsi="Courier New" w:cs="Courier New"/>
          <w:color w:val="000000"/>
          <w:sz w:val="17"/>
          <w:szCs w:val="17"/>
        </w:rPr>
        <w:t>id</w:t>
      </w:r>
      <w:proofErr w:type="spellEnd"/>
      <w:r w:rsidRPr="000654DA">
        <w:rPr>
          <w:rFonts w:ascii="Courier New" w:eastAsia="Times New Roman" w:hAnsi="Courier New" w:cs="Courier New"/>
          <w:color w:val="000000"/>
          <w:sz w:val="17"/>
          <w:szCs w:val="17"/>
        </w:rPr>
        <w:t xml:space="preserve">  NUMBER</w:t>
      </w:r>
      <w:proofErr w:type="gramEnd"/>
      <w:r w:rsidRPr="000654DA">
        <w:rPr>
          <w:rFonts w:ascii="Courier New" w:eastAsia="Times New Roman" w:hAnsi="Courier New" w:cs="Courier New"/>
          <w:color w:val="000000"/>
          <w:sz w:val="17"/>
          <w:szCs w:val="17"/>
        </w:rPr>
        <w:t>(6),</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w:t>
      </w:r>
      <w:proofErr w:type="spellStart"/>
      <w:r w:rsidRPr="000654DA">
        <w:rPr>
          <w:rFonts w:ascii="Courier New" w:eastAsia="Times New Roman" w:hAnsi="Courier New" w:cs="Courier New"/>
          <w:color w:val="000000"/>
          <w:sz w:val="17"/>
          <w:szCs w:val="17"/>
        </w:rPr>
        <w:t>up_date</w:t>
      </w:r>
      <w:proofErr w:type="spellEnd"/>
      <w:r w:rsidRPr="000654DA">
        <w:rPr>
          <w:rFonts w:ascii="Courier New" w:eastAsia="Times New Roman" w:hAnsi="Courier New" w:cs="Courier New"/>
          <w:color w:val="000000"/>
          <w:sz w:val="17"/>
          <w:szCs w:val="17"/>
        </w:rPr>
        <w:t xml:space="preserve">       DATE,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w:t>
      </w:r>
      <w:proofErr w:type="spellStart"/>
      <w:r w:rsidRPr="000654DA">
        <w:rPr>
          <w:rFonts w:ascii="Courier New" w:eastAsia="Times New Roman" w:hAnsi="Courier New" w:cs="Courier New"/>
          <w:color w:val="000000"/>
          <w:sz w:val="17"/>
          <w:szCs w:val="17"/>
        </w:rPr>
        <w:t>new_sal</w:t>
      </w:r>
      <w:proofErr w:type="spellEnd"/>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NUMBER(</w:t>
      </w:r>
      <w:proofErr w:type="gramEnd"/>
      <w:r w:rsidRPr="000654DA">
        <w:rPr>
          <w:rFonts w:ascii="Courier New" w:eastAsia="Times New Roman" w:hAnsi="Courier New" w:cs="Courier New"/>
          <w:color w:val="000000"/>
          <w:sz w:val="17"/>
          <w:szCs w:val="17"/>
        </w:rPr>
        <w:t>8,2),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w:t>
      </w:r>
      <w:proofErr w:type="spellStart"/>
      <w:r w:rsidRPr="000654DA">
        <w:rPr>
          <w:rFonts w:ascii="Courier New" w:eastAsia="Times New Roman" w:hAnsi="Courier New" w:cs="Courier New"/>
          <w:color w:val="000000"/>
          <w:sz w:val="17"/>
          <w:szCs w:val="17"/>
        </w:rPr>
        <w:t>old_sal</w:t>
      </w:r>
      <w:proofErr w:type="spellEnd"/>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NUMBER(</w:t>
      </w:r>
      <w:proofErr w:type="gramEnd"/>
      <w:r w:rsidRPr="000654DA">
        <w:rPr>
          <w:rFonts w:ascii="Courier New" w:eastAsia="Times New Roman" w:hAnsi="Courier New" w:cs="Courier New"/>
          <w:color w:val="000000"/>
          <w:sz w:val="17"/>
          <w:szCs w:val="17"/>
        </w:rPr>
        <w:t>8,2)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6  )</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Table created.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r w:rsidRPr="000654DA">
        <w:rPr>
          <w:rFonts w:ascii="Courier New" w:eastAsia="Times New Roman" w:hAnsi="Courier New" w:cs="Courier New"/>
          <w:b/>
          <w:bCs/>
          <w:color w:val="000000"/>
          <w:sz w:val="17"/>
          <w:szCs w:val="17"/>
        </w:rPr>
        <w:t xml:space="preserve">CREATE OR REPLACE TRIGGER </w:t>
      </w:r>
      <w:proofErr w:type="spellStart"/>
      <w:r w:rsidRPr="000654DA">
        <w:rPr>
          <w:rFonts w:ascii="Courier New" w:eastAsia="Times New Roman" w:hAnsi="Courier New" w:cs="Courier New"/>
          <w:b/>
          <w:bCs/>
          <w:color w:val="000000"/>
          <w:sz w:val="17"/>
          <w:szCs w:val="17"/>
        </w:rPr>
        <w:t>audit_sal</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r w:rsidRPr="000654DA">
        <w:rPr>
          <w:rFonts w:ascii="Courier New" w:eastAsia="Times New Roman" w:hAnsi="Courier New" w:cs="Courier New"/>
          <w:b/>
          <w:bCs/>
          <w:color w:val="000000"/>
          <w:sz w:val="17"/>
          <w:szCs w:val="17"/>
        </w:rPr>
        <w:t>AFTER UPDATE OF salary</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w:t>
      </w:r>
      <w:r w:rsidRPr="000654DA">
        <w:rPr>
          <w:rFonts w:ascii="Courier New" w:eastAsia="Times New Roman" w:hAnsi="Courier New" w:cs="Courier New"/>
          <w:b/>
          <w:bCs/>
          <w:color w:val="000000"/>
          <w:sz w:val="17"/>
          <w:szCs w:val="17"/>
        </w:rPr>
        <w:t>ON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w:t>
      </w:r>
      <w:r w:rsidRPr="000654DA">
        <w:rPr>
          <w:rFonts w:ascii="Courier New" w:eastAsia="Times New Roman" w:hAnsi="Courier New" w:cs="Courier New"/>
          <w:b/>
          <w:bCs/>
          <w:color w:val="000000"/>
          <w:sz w:val="17"/>
          <w:szCs w:val="17"/>
        </w:rPr>
        <w:t>FOR EACH ROW</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 xml:space="preserve">5  </w:t>
      </w:r>
      <w:r w:rsidRPr="000654DA">
        <w:rPr>
          <w:rFonts w:ascii="Courier New" w:eastAsia="Times New Roman" w:hAnsi="Courier New" w:cs="Courier New"/>
          <w:b/>
          <w:bCs/>
          <w:color w:val="000000"/>
          <w:sz w:val="17"/>
          <w:szCs w:val="17"/>
        </w:rPr>
        <w:t>BEGIN</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w:t>
      </w:r>
      <w:r w:rsidRPr="000654DA">
        <w:rPr>
          <w:rFonts w:ascii="Courier New" w:eastAsia="Times New Roman" w:hAnsi="Courier New" w:cs="Courier New"/>
          <w:b/>
          <w:bCs/>
          <w:color w:val="000000"/>
          <w:sz w:val="17"/>
          <w:szCs w:val="17"/>
        </w:rPr>
        <w:t xml:space="preserve">INSERT INTO </w:t>
      </w:r>
      <w:proofErr w:type="spellStart"/>
      <w:r w:rsidRPr="000654DA">
        <w:rPr>
          <w:rFonts w:ascii="Courier New" w:eastAsia="Times New Roman" w:hAnsi="Courier New" w:cs="Courier New"/>
          <w:b/>
          <w:bCs/>
          <w:color w:val="000000"/>
          <w:sz w:val="17"/>
          <w:szCs w:val="17"/>
        </w:rPr>
        <w:t>emp_audit</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7      </w:t>
      </w:r>
      <w:proofErr w:type="gramStart"/>
      <w:r w:rsidRPr="000654DA">
        <w:rPr>
          <w:rFonts w:ascii="Courier New" w:eastAsia="Times New Roman" w:hAnsi="Courier New" w:cs="Courier New"/>
          <w:b/>
          <w:bCs/>
          <w:color w:val="000000"/>
          <w:sz w:val="17"/>
          <w:szCs w:val="17"/>
        </w:rPr>
        <w:t>VALUES(</w:t>
      </w:r>
      <w:proofErr w:type="gramEnd"/>
      <w:r w:rsidRPr="000654DA">
        <w:rPr>
          <w:rFonts w:ascii="Courier New" w:eastAsia="Times New Roman" w:hAnsi="Courier New" w:cs="Courier New"/>
          <w:b/>
          <w:bCs/>
          <w:color w:val="000000"/>
          <w:sz w:val="17"/>
          <w:szCs w:val="17"/>
        </w:rPr>
        <w:t>:</w:t>
      </w:r>
      <w:proofErr w:type="spellStart"/>
      <w:r w:rsidRPr="000654DA">
        <w:rPr>
          <w:rFonts w:ascii="Courier New" w:eastAsia="Times New Roman" w:hAnsi="Courier New" w:cs="Courier New"/>
          <w:b/>
          <w:bCs/>
          <w:color w:val="000000"/>
          <w:sz w:val="17"/>
          <w:szCs w:val="17"/>
        </w:rPr>
        <w:t>old.employee_id</w:t>
      </w:r>
      <w:proofErr w:type="spellEnd"/>
      <w:r w:rsidRPr="000654DA">
        <w:rPr>
          <w:rFonts w:ascii="Courier New" w:eastAsia="Times New Roman" w:hAnsi="Courier New" w:cs="Courier New"/>
          <w:b/>
          <w:bCs/>
          <w:color w:val="000000"/>
          <w:sz w:val="17"/>
          <w:szCs w:val="17"/>
        </w:rPr>
        <w:t>, SYSDATE, :</w:t>
      </w:r>
      <w:proofErr w:type="spellStart"/>
      <w:r w:rsidRPr="000654DA">
        <w:rPr>
          <w:rFonts w:ascii="Courier New" w:eastAsia="Times New Roman" w:hAnsi="Courier New" w:cs="Courier New"/>
          <w:b/>
          <w:bCs/>
          <w:color w:val="000000"/>
          <w:sz w:val="17"/>
          <w:szCs w:val="17"/>
        </w:rPr>
        <w:t>new.salary</w:t>
      </w:r>
      <w:proofErr w:type="spellEnd"/>
      <w:r w:rsidRPr="000654DA">
        <w:rPr>
          <w:rFonts w:ascii="Courier New" w:eastAsia="Times New Roman" w:hAnsi="Courier New" w:cs="Courier New"/>
          <w:b/>
          <w:bCs/>
          <w:color w:val="000000"/>
          <w:sz w:val="17"/>
          <w:szCs w:val="17"/>
        </w:rPr>
        <w:t>, :</w:t>
      </w:r>
      <w:proofErr w:type="spellStart"/>
      <w:r w:rsidRPr="000654DA">
        <w:rPr>
          <w:rFonts w:ascii="Courier New" w:eastAsia="Times New Roman" w:hAnsi="Courier New" w:cs="Courier New"/>
          <w:b/>
          <w:bCs/>
          <w:color w:val="000000"/>
          <w:sz w:val="17"/>
          <w:szCs w:val="17"/>
        </w:rPr>
        <w:t>old.salary</w:t>
      </w:r>
      <w:proofErr w:type="spellEnd"/>
      <w:r w:rsidRPr="000654DA">
        <w:rPr>
          <w:rFonts w:ascii="Courier New" w:eastAsia="Times New Roman" w:hAnsi="Courier New" w:cs="Courier New"/>
          <w:b/>
          <w:bCs/>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 xml:space="preserve">8  </w:t>
      </w:r>
      <w:r w:rsidRPr="000654DA">
        <w:rPr>
          <w:rFonts w:ascii="Courier New" w:eastAsia="Times New Roman" w:hAnsi="Courier New" w:cs="Courier New"/>
          <w:b/>
          <w:bCs/>
          <w:color w:val="000000"/>
          <w:sz w:val="17"/>
          <w:szCs w:val="17"/>
        </w:rPr>
        <w:t>END</w:t>
      </w:r>
      <w:proofErr w:type="gramEnd"/>
      <w:r w:rsidRPr="000654DA">
        <w:rPr>
          <w:rFonts w:ascii="Courier New" w:eastAsia="Times New Roman" w:hAnsi="Courier New" w:cs="Courier New"/>
          <w:b/>
          <w:bCs/>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9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Trigger created.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more information about triggers, see </w:t>
      </w:r>
      <w:hyperlink r:id="rId99" w:anchor="g1043102" w:history="1">
        <w:r w:rsidRPr="000654DA">
          <w:rPr>
            <w:rFonts w:ascii="Tahoma" w:eastAsia="Times New Roman" w:hAnsi="Tahoma" w:cs="Tahoma"/>
            <w:color w:val="72007C"/>
            <w:sz w:val="24"/>
            <w:szCs w:val="24"/>
            <w:u w:val="single"/>
          </w:rPr>
          <w:t>Chapter 9, "Using Triggers."</w:t>
        </w:r>
      </w:hyperlink>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126" w:name="BABFHIEE"/>
      <w:bookmarkEnd w:id="126"/>
      <w:r w:rsidRPr="000654DA">
        <w:rPr>
          <w:rFonts w:ascii="Tahoma" w:eastAsia="Times New Roman" w:hAnsi="Tahoma" w:cs="Tahoma"/>
          <w:b/>
          <w:bCs/>
          <w:color w:val="222222"/>
          <w:sz w:val="27"/>
          <w:szCs w:val="27"/>
        </w:rPr>
        <w:t>PL/SQL Packages (APIs Written in PL/SQL)</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A PL/SQL package bundles logically related types, variables, cursors, and subprograms into a database object called a </w:t>
      </w:r>
      <w:bookmarkStart w:id="127" w:name="sthref79"/>
      <w:bookmarkEnd w:id="127"/>
      <w:r w:rsidRPr="000654DA">
        <w:rPr>
          <w:rFonts w:ascii="Tahoma" w:eastAsia="Times New Roman" w:hAnsi="Tahoma" w:cs="Tahoma"/>
          <w:color w:val="222222"/>
          <w:sz w:val="24"/>
          <w:szCs w:val="24"/>
        </w:rPr>
        <w:t>package. The package defines a simple, clear, interface to a set of related subprograms and types that can be accessed by SQL statements.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PL/SQL lets you access many predefined packages (see </w:t>
      </w:r>
      <w:hyperlink r:id="rId100" w:anchor="CJAJDHCF" w:history="1">
        <w:r w:rsidRPr="000654DA">
          <w:rPr>
            <w:rFonts w:ascii="Tahoma" w:eastAsia="Times New Roman" w:hAnsi="Tahoma" w:cs="Tahoma"/>
            <w:color w:val="72007C"/>
            <w:sz w:val="24"/>
            <w:szCs w:val="24"/>
            <w:u w:val="single"/>
          </w:rPr>
          <w:t>Access to Predefined Packages</w:t>
        </w:r>
      </w:hyperlink>
      <w:r w:rsidRPr="000654DA">
        <w:rPr>
          <w:rFonts w:ascii="Tahoma" w:eastAsia="Times New Roman" w:hAnsi="Tahoma" w:cs="Tahoma"/>
          <w:color w:val="222222"/>
          <w:sz w:val="24"/>
          <w:szCs w:val="24"/>
        </w:rPr>
        <w:t>) and to create your own packages.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A package usually has two parts: a specification and a body.</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The specification defines the application programming interface (API); it declares the types, constants, variables, exceptions, cursors, and subprograms. To create a package specification, use the </w:t>
      </w:r>
      <w:hyperlink r:id="rId101" w:anchor="i2091914" w:history="1">
        <w:r w:rsidRPr="000654DA">
          <w:rPr>
            <w:rFonts w:ascii="Tahoma" w:eastAsia="Times New Roman" w:hAnsi="Tahoma" w:cs="Tahoma"/>
            <w:color w:val="72007C"/>
            <w:sz w:val="24"/>
            <w:szCs w:val="24"/>
            <w:u w:val="single"/>
          </w:rPr>
          <w:t>CREATE PACKAGE Statement</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 xml:space="preserve">The body contains the SQL queries for cursors and the </w:t>
      </w:r>
      <w:proofErr w:type="gramStart"/>
      <w:r w:rsidRPr="000654DA">
        <w:rPr>
          <w:rFonts w:ascii="Tahoma" w:eastAsia="Times New Roman" w:hAnsi="Tahoma" w:cs="Tahoma"/>
          <w:color w:val="222222"/>
          <w:sz w:val="24"/>
          <w:szCs w:val="24"/>
        </w:rPr>
        <w:t xml:space="preserve">code for </w:t>
      </w:r>
      <w:proofErr w:type="spellStart"/>
      <w:r w:rsidRPr="000654DA">
        <w:rPr>
          <w:rFonts w:ascii="Tahoma" w:eastAsia="Times New Roman" w:hAnsi="Tahoma" w:cs="Tahoma"/>
          <w:color w:val="222222"/>
          <w:sz w:val="24"/>
          <w:szCs w:val="24"/>
        </w:rPr>
        <w:t>subprograms.To</w:t>
      </w:r>
      <w:proofErr w:type="spellEnd"/>
      <w:r w:rsidRPr="000654DA">
        <w:rPr>
          <w:rFonts w:ascii="Tahoma" w:eastAsia="Times New Roman" w:hAnsi="Tahoma" w:cs="Tahoma"/>
          <w:color w:val="222222"/>
          <w:sz w:val="24"/>
          <w:szCs w:val="24"/>
        </w:rPr>
        <w:t xml:space="preserve"> create</w:t>
      </w:r>
      <w:proofErr w:type="gramEnd"/>
      <w:r w:rsidRPr="000654DA">
        <w:rPr>
          <w:rFonts w:ascii="Tahoma" w:eastAsia="Times New Roman" w:hAnsi="Tahoma" w:cs="Tahoma"/>
          <w:color w:val="222222"/>
          <w:sz w:val="24"/>
          <w:szCs w:val="24"/>
        </w:rPr>
        <w:t xml:space="preserve"> a package body, use the </w:t>
      </w:r>
      <w:hyperlink r:id="rId102" w:anchor="i2065383" w:history="1">
        <w:r w:rsidRPr="000654DA">
          <w:rPr>
            <w:rFonts w:ascii="Tahoma" w:eastAsia="Times New Roman" w:hAnsi="Tahoma" w:cs="Tahoma"/>
            <w:color w:val="72007C"/>
            <w:sz w:val="24"/>
            <w:szCs w:val="24"/>
            <w:u w:val="single"/>
          </w:rPr>
          <w:t>CREATE PACKAGE BODY Statement</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lastRenderedPageBreak/>
        <w:t>In </w:t>
      </w:r>
      <w:hyperlink r:id="rId103" w:anchor="BABEHEAB" w:history="1">
        <w:r w:rsidRPr="000654DA">
          <w:rPr>
            <w:rFonts w:ascii="Tahoma" w:eastAsia="Times New Roman" w:hAnsi="Tahoma" w:cs="Tahoma"/>
            <w:color w:val="72007C"/>
            <w:sz w:val="24"/>
            <w:szCs w:val="24"/>
            <w:u w:val="single"/>
          </w:rPr>
          <w:t>Example 1-19</w:t>
        </w:r>
      </w:hyperlink>
      <w:r w:rsidRPr="000654DA">
        <w:rPr>
          <w:rFonts w:ascii="Tahoma" w:eastAsia="Times New Roman" w:hAnsi="Tahoma" w:cs="Tahoma"/>
          <w:color w:val="222222"/>
          <w:sz w:val="24"/>
          <w:szCs w:val="24"/>
        </w:rPr>
        <w:t>, the </w:t>
      </w:r>
      <w:proofErr w:type="spellStart"/>
      <w:r w:rsidRPr="000654DA">
        <w:rPr>
          <w:rFonts w:ascii="Courier New" w:eastAsia="Times New Roman" w:hAnsi="Courier New" w:cs="Courier New"/>
          <w:color w:val="222222"/>
          <w:sz w:val="17"/>
          <w:szCs w:val="17"/>
        </w:rPr>
        <w:t>emp_actions</w:t>
      </w:r>
      <w:proofErr w:type="spellEnd"/>
      <w:r w:rsidRPr="000654DA">
        <w:rPr>
          <w:rFonts w:ascii="Tahoma" w:eastAsia="Times New Roman" w:hAnsi="Tahoma" w:cs="Tahoma"/>
          <w:color w:val="222222"/>
          <w:sz w:val="24"/>
          <w:szCs w:val="24"/>
        </w:rPr>
        <w:t> package contains two procedures that update the </w:t>
      </w:r>
      <w:r w:rsidRPr="000654DA">
        <w:rPr>
          <w:rFonts w:ascii="Courier New" w:eastAsia="Times New Roman" w:hAnsi="Courier New" w:cs="Courier New"/>
          <w:color w:val="222222"/>
          <w:sz w:val="17"/>
          <w:szCs w:val="17"/>
        </w:rPr>
        <w:t>employees</w:t>
      </w:r>
      <w:r w:rsidRPr="000654DA">
        <w:rPr>
          <w:rFonts w:ascii="Tahoma" w:eastAsia="Times New Roman" w:hAnsi="Tahoma" w:cs="Tahoma"/>
          <w:color w:val="222222"/>
          <w:sz w:val="24"/>
          <w:szCs w:val="24"/>
        </w:rPr>
        <w:t> table and one function that provides information.</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128" w:name="BABEHEAB"/>
      <w:bookmarkEnd w:id="128"/>
      <w:r w:rsidRPr="000654DA">
        <w:rPr>
          <w:rFonts w:ascii="Tahoma" w:eastAsia="Times New Roman" w:hAnsi="Tahoma" w:cs="Tahoma"/>
          <w:b/>
          <w:bCs/>
          <w:i/>
          <w:iCs/>
          <w:color w:val="222222"/>
          <w:sz w:val="24"/>
          <w:szCs w:val="24"/>
        </w:rPr>
        <w:t>Example 1-19 Creating a Package and Package Body</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r w:rsidRPr="000654DA">
        <w:rPr>
          <w:rFonts w:ascii="Courier New" w:eastAsia="Times New Roman" w:hAnsi="Courier New" w:cs="Courier New"/>
          <w:b/>
          <w:bCs/>
          <w:color w:val="000000"/>
          <w:sz w:val="17"/>
          <w:szCs w:val="17"/>
        </w:rPr>
        <w:t>-- Package specification: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CREATE OR REPLACE PACKAGE </w:t>
      </w:r>
      <w:proofErr w:type="spellStart"/>
      <w:r w:rsidRPr="000654DA">
        <w:rPr>
          <w:rFonts w:ascii="Courier New" w:eastAsia="Times New Roman" w:hAnsi="Courier New" w:cs="Courier New"/>
          <w:color w:val="000000"/>
          <w:sz w:val="17"/>
          <w:szCs w:val="17"/>
        </w:rPr>
        <w:t>emp_actions</w:t>
      </w:r>
      <w:proofErr w:type="spellEnd"/>
      <w:r w:rsidRPr="000654DA">
        <w:rPr>
          <w:rFonts w:ascii="Courier New" w:eastAsia="Times New Roman" w:hAnsi="Courier New" w:cs="Courier New"/>
          <w:color w:val="000000"/>
          <w:sz w:val="17"/>
          <w:szCs w:val="17"/>
        </w:rPr>
        <w:t xml:space="preserve"> AS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PROCEDURE </w:t>
      </w:r>
      <w:proofErr w:type="spellStart"/>
      <w:r w:rsidRPr="000654DA">
        <w:rPr>
          <w:rFonts w:ascii="Courier New" w:eastAsia="Times New Roman" w:hAnsi="Courier New" w:cs="Courier New"/>
          <w:color w:val="000000"/>
          <w:sz w:val="17"/>
          <w:szCs w:val="17"/>
        </w:rPr>
        <w:t>hire_employee</w:t>
      </w:r>
      <w:proofErr w:type="spellEnd"/>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w:t>
      </w:r>
      <w:proofErr w:type="spellStart"/>
      <w:r w:rsidRPr="000654DA">
        <w:rPr>
          <w:rFonts w:ascii="Courier New" w:eastAsia="Times New Roman" w:hAnsi="Courier New" w:cs="Courier New"/>
          <w:color w:val="000000"/>
          <w:sz w:val="17"/>
          <w:szCs w:val="17"/>
        </w:rPr>
        <w:t>employee_id</w:t>
      </w:r>
      <w:proofErr w:type="spellEnd"/>
      <w:r w:rsidRPr="000654DA">
        <w:rPr>
          <w:rFonts w:ascii="Courier New" w:eastAsia="Times New Roman" w:hAnsi="Courier New" w:cs="Courier New"/>
          <w:color w:val="000000"/>
          <w:sz w:val="17"/>
          <w:szCs w:val="17"/>
        </w:rPr>
        <w:t xml:space="preserve">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w:t>
      </w:r>
      <w:proofErr w:type="spellStart"/>
      <w:r w:rsidRPr="000654DA">
        <w:rPr>
          <w:rFonts w:ascii="Courier New" w:eastAsia="Times New Roman" w:hAnsi="Courier New" w:cs="Courier New"/>
          <w:color w:val="000000"/>
          <w:sz w:val="17"/>
          <w:szCs w:val="17"/>
        </w:rPr>
        <w:t>last_name</w:t>
      </w:r>
      <w:proofErr w:type="spellEnd"/>
      <w:r w:rsidRPr="000654DA">
        <w:rPr>
          <w:rFonts w:ascii="Courier New" w:eastAsia="Times New Roman" w:hAnsi="Courier New" w:cs="Courier New"/>
          <w:color w:val="000000"/>
          <w:sz w:val="17"/>
          <w:szCs w:val="17"/>
        </w:rPr>
        <w:t xml:space="preserve">       VARCHAR2,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w:t>
      </w:r>
      <w:proofErr w:type="spellStart"/>
      <w:r w:rsidRPr="000654DA">
        <w:rPr>
          <w:rFonts w:ascii="Courier New" w:eastAsia="Times New Roman" w:hAnsi="Courier New" w:cs="Courier New"/>
          <w:color w:val="000000"/>
          <w:sz w:val="17"/>
          <w:szCs w:val="17"/>
        </w:rPr>
        <w:t>first_name</w:t>
      </w:r>
      <w:proofErr w:type="spellEnd"/>
      <w:r w:rsidRPr="000654DA">
        <w:rPr>
          <w:rFonts w:ascii="Courier New" w:eastAsia="Times New Roman" w:hAnsi="Courier New" w:cs="Courier New"/>
          <w:color w:val="000000"/>
          <w:sz w:val="17"/>
          <w:szCs w:val="17"/>
        </w:rPr>
        <w:t xml:space="preserve">      VARCHAR2,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7      email           VARCHAR2,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8      </w:t>
      </w:r>
      <w:proofErr w:type="spellStart"/>
      <w:r w:rsidRPr="000654DA">
        <w:rPr>
          <w:rFonts w:ascii="Courier New" w:eastAsia="Times New Roman" w:hAnsi="Courier New" w:cs="Courier New"/>
          <w:color w:val="000000"/>
          <w:sz w:val="17"/>
          <w:szCs w:val="17"/>
        </w:rPr>
        <w:t>phone_number</w:t>
      </w:r>
      <w:proofErr w:type="spellEnd"/>
      <w:r w:rsidRPr="000654DA">
        <w:rPr>
          <w:rFonts w:ascii="Courier New" w:eastAsia="Times New Roman" w:hAnsi="Courier New" w:cs="Courier New"/>
          <w:color w:val="000000"/>
          <w:sz w:val="17"/>
          <w:szCs w:val="17"/>
        </w:rPr>
        <w:t xml:space="preserve">    VARCHAR2,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9      </w:t>
      </w:r>
      <w:proofErr w:type="spellStart"/>
      <w:r w:rsidRPr="000654DA">
        <w:rPr>
          <w:rFonts w:ascii="Courier New" w:eastAsia="Times New Roman" w:hAnsi="Courier New" w:cs="Courier New"/>
          <w:color w:val="000000"/>
          <w:sz w:val="17"/>
          <w:szCs w:val="17"/>
        </w:rPr>
        <w:t>hire_date</w:t>
      </w:r>
      <w:proofErr w:type="spellEnd"/>
      <w:r w:rsidRPr="000654DA">
        <w:rPr>
          <w:rFonts w:ascii="Courier New" w:eastAsia="Times New Roman" w:hAnsi="Courier New" w:cs="Courier New"/>
          <w:color w:val="000000"/>
          <w:sz w:val="17"/>
          <w:szCs w:val="17"/>
        </w:rPr>
        <w:t xml:space="preserve">       DATE,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10      </w:t>
      </w:r>
      <w:proofErr w:type="spellStart"/>
      <w:r w:rsidRPr="000654DA">
        <w:rPr>
          <w:rFonts w:ascii="Courier New" w:eastAsia="Times New Roman" w:hAnsi="Courier New" w:cs="Courier New"/>
          <w:color w:val="000000"/>
          <w:sz w:val="17"/>
          <w:szCs w:val="17"/>
        </w:rPr>
        <w:t>job_id</w:t>
      </w:r>
      <w:proofErr w:type="spellEnd"/>
      <w:r w:rsidRPr="000654DA">
        <w:rPr>
          <w:rFonts w:ascii="Courier New" w:eastAsia="Times New Roman" w:hAnsi="Courier New" w:cs="Courier New"/>
          <w:color w:val="000000"/>
          <w:sz w:val="17"/>
          <w:szCs w:val="17"/>
        </w:rPr>
        <w:t xml:space="preserve">          VARCHAR2,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11      salary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12      </w:t>
      </w:r>
      <w:proofErr w:type="spellStart"/>
      <w:r w:rsidRPr="000654DA">
        <w:rPr>
          <w:rFonts w:ascii="Courier New" w:eastAsia="Times New Roman" w:hAnsi="Courier New" w:cs="Courier New"/>
          <w:color w:val="000000"/>
          <w:sz w:val="17"/>
          <w:szCs w:val="17"/>
        </w:rPr>
        <w:t>commission_</w:t>
      </w:r>
      <w:proofErr w:type="gramStart"/>
      <w:r w:rsidRPr="000654DA">
        <w:rPr>
          <w:rFonts w:ascii="Courier New" w:eastAsia="Times New Roman" w:hAnsi="Courier New" w:cs="Courier New"/>
          <w:color w:val="000000"/>
          <w:sz w:val="17"/>
          <w:szCs w:val="17"/>
        </w:rPr>
        <w:t>pct</w:t>
      </w:r>
      <w:proofErr w:type="spellEnd"/>
      <w:r w:rsidRPr="000654DA">
        <w:rPr>
          <w:rFonts w:ascii="Courier New" w:eastAsia="Times New Roman" w:hAnsi="Courier New" w:cs="Courier New"/>
          <w:color w:val="000000"/>
          <w:sz w:val="17"/>
          <w:szCs w:val="17"/>
        </w:rPr>
        <w:t xml:space="preserve">  NUMBER</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13      </w:t>
      </w:r>
      <w:proofErr w:type="spellStart"/>
      <w:r w:rsidRPr="000654DA">
        <w:rPr>
          <w:rFonts w:ascii="Courier New" w:eastAsia="Times New Roman" w:hAnsi="Courier New" w:cs="Courier New"/>
          <w:color w:val="000000"/>
          <w:sz w:val="17"/>
          <w:szCs w:val="17"/>
        </w:rPr>
        <w:t>manager_id</w:t>
      </w:r>
      <w:proofErr w:type="spellEnd"/>
      <w:r w:rsidRPr="000654DA">
        <w:rPr>
          <w:rFonts w:ascii="Courier New" w:eastAsia="Times New Roman" w:hAnsi="Courier New" w:cs="Courier New"/>
          <w:color w:val="000000"/>
          <w:sz w:val="17"/>
          <w:szCs w:val="17"/>
        </w:rPr>
        <w:t xml:space="preserve">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14      </w:t>
      </w:r>
      <w:proofErr w:type="spellStart"/>
      <w:r w:rsidRPr="000654DA">
        <w:rPr>
          <w:rFonts w:ascii="Courier New" w:eastAsia="Times New Roman" w:hAnsi="Courier New" w:cs="Courier New"/>
          <w:color w:val="000000"/>
          <w:sz w:val="17"/>
          <w:szCs w:val="17"/>
        </w:rPr>
        <w:t>department_id</w:t>
      </w:r>
      <w:proofErr w:type="spellEnd"/>
      <w:r w:rsidRPr="000654DA">
        <w:rPr>
          <w:rFonts w:ascii="Courier New" w:eastAsia="Times New Roman" w:hAnsi="Courier New" w:cs="Courier New"/>
          <w:color w:val="000000"/>
          <w:sz w:val="17"/>
          <w:szCs w:val="17"/>
        </w:rPr>
        <w:t xml:space="preserve">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15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16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17    PROCEDURE </w:t>
      </w:r>
      <w:proofErr w:type="spellStart"/>
      <w:r w:rsidRPr="000654DA">
        <w:rPr>
          <w:rFonts w:ascii="Courier New" w:eastAsia="Times New Roman" w:hAnsi="Courier New" w:cs="Courier New"/>
          <w:color w:val="000000"/>
          <w:sz w:val="17"/>
          <w:szCs w:val="17"/>
        </w:rPr>
        <w:t>fire_employee</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emp_id</w:t>
      </w:r>
      <w:proofErr w:type="spellEnd"/>
      <w:r w:rsidRPr="000654DA">
        <w:rPr>
          <w:rFonts w:ascii="Courier New" w:eastAsia="Times New Roman" w:hAnsi="Courier New" w:cs="Courier New"/>
          <w:color w:val="000000"/>
          <w:sz w:val="17"/>
          <w:szCs w:val="17"/>
        </w:rPr>
        <w:t xml:space="preserve">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18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19    FUNCTION </w:t>
      </w:r>
      <w:proofErr w:type="spellStart"/>
      <w:r w:rsidRPr="000654DA">
        <w:rPr>
          <w:rFonts w:ascii="Courier New" w:eastAsia="Times New Roman" w:hAnsi="Courier New" w:cs="Courier New"/>
          <w:color w:val="000000"/>
          <w:sz w:val="17"/>
          <w:szCs w:val="17"/>
        </w:rPr>
        <w:t>num_above_salary</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emp_id</w:t>
      </w:r>
      <w:proofErr w:type="spellEnd"/>
      <w:r w:rsidRPr="000654DA">
        <w:rPr>
          <w:rFonts w:ascii="Courier New" w:eastAsia="Times New Roman" w:hAnsi="Courier New" w:cs="Courier New"/>
          <w:color w:val="000000"/>
          <w:sz w:val="17"/>
          <w:szCs w:val="17"/>
        </w:rPr>
        <w:t xml:space="preserve"> NUMBER) RETURN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20  END</w:t>
      </w:r>
      <w:proofErr w:type="gram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emp_actions</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21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Package created.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r w:rsidRPr="000654DA">
        <w:rPr>
          <w:rFonts w:ascii="Courier New" w:eastAsia="Times New Roman" w:hAnsi="Courier New" w:cs="Courier New"/>
          <w:b/>
          <w:bCs/>
          <w:color w:val="000000"/>
          <w:sz w:val="17"/>
          <w:szCs w:val="17"/>
        </w:rPr>
        <w:t>-- Package body:</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CREATE OR REPLACE PACKAGE BODY </w:t>
      </w:r>
      <w:proofErr w:type="spellStart"/>
      <w:r w:rsidRPr="000654DA">
        <w:rPr>
          <w:rFonts w:ascii="Courier New" w:eastAsia="Times New Roman" w:hAnsi="Courier New" w:cs="Courier New"/>
          <w:color w:val="000000"/>
          <w:sz w:val="17"/>
          <w:szCs w:val="17"/>
        </w:rPr>
        <w:t>emp_actions</w:t>
      </w:r>
      <w:proofErr w:type="spellEnd"/>
      <w:r w:rsidRPr="000654DA">
        <w:rPr>
          <w:rFonts w:ascii="Courier New" w:eastAsia="Times New Roman" w:hAnsi="Courier New" w:cs="Courier New"/>
          <w:color w:val="000000"/>
          <w:sz w:val="17"/>
          <w:szCs w:val="17"/>
        </w:rPr>
        <w:t xml:space="preserve"> AS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 Code for procedure </w:t>
      </w:r>
      <w:proofErr w:type="spellStart"/>
      <w:r w:rsidRPr="000654DA">
        <w:rPr>
          <w:rFonts w:ascii="Courier New" w:eastAsia="Times New Roman" w:hAnsi="Courier New" w:cs="Courier New"/>
          <w:color w:val="000000"/>
          <w:sz w:val="17"/>
          <w:szCs w:val="17"/>
        </w:rPr>
        <w:t>hire_employee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PROCEDURE </w:t>
      </w:r>
      <w:proofErr w:type="spellStart"/>
      <w:r w:rsidRPr="000654DA">
        <w:rPr>
          <w:rFonts w:ascii="Courier New" w:eastAsia="Times New Roman" w:hAnsi="Courier New" w:cs="Courier New"/>
          <w:color w:val="000000"/>
          <w:sz w:val="17"/>
          <w:szCs w:val="17"/>
        </w:rPr>
        <w:t>hire_employee</w:t>
      </w:r>
      <w:proofErr w:type="spellEnd"/>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w:t>
      </w:r>
      <w:proofErr w:type="spellStart"/>
      <w:r w:rsidRPr="000654DA">
        <w:rPr>
          <w:rFonts w:ascii="Courier New" w:eastAsia="Times New Roman" w:hAnsi="Courier New" w:cs="Courier New"/>
          <w:color w:val="000000"/>
          <w:sz w:val="17"/>
          <w:szCs w:val="17"/>
        </w:rPr>
        <w:t>employee_id</w:t>
      </w:r>
      <w:proofErr w:type="spellEnd"/>
      <w:r w:rsidRPr="000654DA">
        <w:rPr>
          <w:rFonts w:ascii="Courier New" w:eastAsia="Times New Roman" w:hAnsi="Courier New" w:cs="Courier New"/>
          <w:color w:val="000000"/>
          <w:sz w:val="17"/>
          <w:szCs w:val="17"/>
        </w:rPr>
        <w:t xml:space="preserve">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7      </w:t>
      </w:r>
      <w:proofErr w:type="spellStart"/>
      <w:r w:rsidRPr="000654DA">
        <w:rPr>
          <w:rFonts w:ascii="Courier New" w:eastAsia="Times New Roman" w:hAnsi="Courier New" w:cs="Courier New"/>
          <w:color w:val="000000"/>
          <w:sz w:val="17"/>
          <w:szCs w:val="17"/>
        </w:rPr>
        <w:t>last_name</w:t>
      </w:r>
      <w:proofErr w:type="spellEnd"/>
      <w:r w:rsidRPr="000654DA">
        <w:rPr>
          <w:rFonts w:ascii="Courier New" w:eastAsia="Times New Roman" w:hAnsi="Courier New" w:cs="Courier New"/>
          <w:color w:val="000000"/>
          <w:sz w:val="17"/>
          <w:szCs w:val="17"/>
        </w:rPr>
        <w:t xml:space="preserve">       VARCHAR2,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8      </w:t>
      </w:r>
      <w:proofErr w:type="spellStart"/>
      <w:r w:rsidRPr="000654DA">
        <w:rPr>
          <w:rFonts w:ascii="Courier New" w:eastAsia="Times New Roman" w:hAnsi="Courier New" w:cs="Courier New"/>
          <w:color w:val="000000"/>
          <w:sz w:val="17"/>
          <w:szCs w:val="17"/>
        </w:rPr>
        <w:t>first_name</w:t>
      </w:r>
      <w:proofErr w:type="spellEnd"/>
      <w:r w:rsidRPr="000654DA">
        <w:rPr>
          <w:rFonts w:ascii="Courier New" w:eastAsia="Times New Roman" w:hAnsi="Courier New" w:cs="Courier New"/>
          <w:color w:val="000000"/>
          <w:sz w:val="17"/>
          <w:szCs w:val="17"/>
        </w:rPr>
        <w:t xml:space="preserve">      VARCHAR2,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9      email           VARCHAR2,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10      </w:t>
      </w:r>
      <w:proofErr w:type="spellStart"/>
      <w:r w:rsidRPr="000654DA">
        <w:rPr>
          <w:rFonts w:ascii="Courier New" w:eastAsia="Times New Roman" w:hAnsi="Courier New" w:cs="Courier New"/>
          <w:color w:val="000000"/>
          <w:sz w:val="17"/>
          <w:szCs w:val="17"/>
        </w:rPr>
        <w:t>phone_number</w:t>
      </w:r>
      <w:proofErr w:type="spellEnd"/>
      <w:r w:rsidRPr="000654DA">
        <w:rPr>
          <w:rFonts w:ascii="Courier New" w:eastAsia="Times New Roman" w:hAnsi="Courier New" w:cs="Courier New"/>
          <w:color w:val="000000"/>
          <w:sz w:val="17"/>
          <w:szCs w:val="17"/>
        </w:rPr>
        <w:t xml:space="preserve">    VARCHAR2,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11      </w:t>
      </w:r>
      <w:proofErr w:type="spellStart"/>
      <w:r w:rsidRPr="000654DA">
        <w:rPr>
          <w:rFonts w:ascii="Courier New" w:eastAsia="Times New Roman" w:hAnsi="Courier New" w:cs="Courier New"/>
          <w:color w:val="000000"/>
          <w:sz w:val="17"/>
          <w:szCs w:val="17"/>
        </w:rPr>
        <w:t>hire_date</w:t>
      </w:r>
      <w:proofErr w:type="spellEnd"/>
      <w:r w:rsidRPr="000654DA">
        <w:rPr>
          <w:rFonts w:ascii="Courier New" w:eastAsia="Times New Roman" w:hAnsi="Courier New" w:cs="Courier New"/>
          <w:color w:val="000000"/>
          <w:sz w:val="17"/>
          <w:szCs w:val="17"/>
        </w:rPr>
        <w:t xml:space="preserve">       DATE,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12      </w:t>
      </w:r>
      <w:proofErr w:type="spellStart"/>
      <w:r w:rsidRPr="000654DA">
        <w:rPr>
          <w:rFonts w:ascii="Courier New" w:eastAsia="Times New Roman" w:hAnsi="Courier New" w:cs="Courier New"/>
          <w:color w:val="000000"/>
          <w:sz w:val="17"/>
          <w:szCs w:val="17"/>
        </w:rPr>
        <w:t>job_id</w:t>
      </w:r>
      <w:proofErr w:type="spellEnd"/>
      <w:r w:rsidRPr="000654DA">
        <w:rPr>
          <w:rFonts w:ascii="Courier New" w:eastAsia="Times New Roman" w:hAnsi="Courier New" w:cs="Courier New"/>
          <w:color w:val="000000"/>
          <w:sz w:val="17"/>
          <w:szCs w:val="17"/>
        </w:rPr>
        <w:t xml:space="preserve">          VARCHAR2,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13      salary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14      </w:t>
      </w:r>
      <w:proofErr w:type="spellStart"/>
      <w:r w:rsidRPr="000654DA">
        <w:rPr>
          <w:rFonts w:ascii="Courier New" w:eastAsia="Times New Roman" w:hAnsi="Courier New" w:cs="Courier New"/>
          <w:color w:val="000000"/>
          <w:sz w:val="17"/>
          <w:szCs w:val="17"/>
        </w:rPr>
        <w:t>commission_</w:t>
      </w:r>
      <w:proofErr w:type="gramStart"/>
      <w:r w:rsidRPr="000654DA">
        <w:rPr>
          <w:rFonts w:ascii="Courier New" w:eastAsia="Times New Roman" w:hAnsi="Courier New" w:cs="Courier New"/>
          <w:color w:val="000000"/>
          <w:sz w:val="17"/>
          <w:szCs w:val="17"/>
        </w:rPr>
        <w:t>pct</w:t>
      </w:r>
      <w:proofErr w:type="spellEnd"/>
      <w:r w:rsidRPr="000654DA">
        <w:rPr>
          <w:rFonts w:ascii="Courier New" w:eastAsia="Times New Roman" w:hAnsi="Courier New" w:cs="Courier New"/>
          <w:color w:val="000000"/>
          <w:sz w:val="17"/>
          <w:szCs w:val="17"/>
        </w:rPr>
        <w:t xml:space="preserve">  NUMBER</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15      </w:t>
      </w:r>
      <w:proofErr w:type="spellStart"/>
      <w:r w:rsidRPr="000654DA">
        <w:rPr>
          <w:rFonts w:ascii="Courier New" w:eastAsia="Times New Roman" w:hAnsi="Courier New" w:cs="Courier New"/>
          <w:color w:val="000000"/>
          <w:sz w:val="17"/>
          <w:szCs w:val="17"/>
        </w:rPr>
        <w:t>manager_id</w:t>
      </w:r>
      <w:proofErr w:type="spellEnd"/>
      <w:r w:rsidRPr="000654DA">
        <w:rPr>
          <w:rFonts w:ascii="Courier New" w:eastAsia="Times New Roman" w:hAnsi="Courier New" w:cs="Courier New"/>
          <w:color w:val="000000"/>
          <w:sz w:val="17"/>
          <w:szCs w:val="17"/>
        </w:rPr>
        <w:t xml:space="preserve">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16      </w:t>
      </w:r>
      <w:proofErr w:type="spellStart"/>
      <w:r w:rsidRPr="000654DA">
        <w:rPr>
          <w:rFonts w:ascii="Courier New" w:eastAsia="Times New Roman" w:hAnsi="Courier New" w:cs="Courier New"/>
          <w:color w:val="000000"/>
          <w:sz w:val="17"/>
          <w:szCs w:val="17"/>
        </w:rPr>
        <w:t>department_id</w:t>
      </w:r>
      <w:proofErr w:type="spellEnd"/>
      <w:r w:rsidRPr="000654DA">
        <w:rPr>
          <w:rFonts w:ascii="Courier New" w:eastAsia="Times New Roman" w:hAnsi="Courier New" w:cs="Courier New"/>
          <w:color w:val="000000"/>
          <w:sz w:val="17"/>
          <w:szCs w:val="17"/>
        </w:rPr>
        <w:t xml:space="preserve">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17    ) IS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18    BEGIN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19      INSERT INTO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20        VALUES (</w:t>
      </w:r>
      <w:proofErr w:type="spellStart"/>
      <w:r w:rsidRPr="000654DA">
        <w:rPr>
          <w:rFonts w:ascii="Courier New" w:eastAsia="Times New Roman" w:hAnsi="Courier New" w:cs="Courier New"/>
          <w:color w:val="000000"/>
          <w:sz w:val="17"/>
          <w:szCs w:val="17"/>
        </w:rPr>
        <w:t>employee_id</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21                </w:t>
      </w:r>
      <w:proofErr w:type="spellStart"/>
      <w:r w:rsidRPr="000654DA">
        <w:rPr>
          <w:rFonts w:ascii="Courier New" w:eastAsia="Times New Roman" w:hAnsi="Courier New" w:cs="Courier New"/>
          <w:color w:val="000000"/>
          <w:sz w:val="17"/>
          <w:szCs w:val="17"/>
        </w:rPr>
        <w:t>last_name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22                </w:t>
      </w:r>
      <w:proofErr w:type="spellStart"/>
      <w:r w:rsidRPr="000654DA">
        <w:rPr>
          <w:rFonts w:ascii="Courier New" w:eastAsia="Times New Roman" w:hAnsi="Courier New" w:cs="Courier New"/>
          <w:color w:val="000000"/>
          <w:sz w:val="17"/>
          <w:szCs w:val="17"/>
        </w:rPr>
        <w:t>first_name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23                email,</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24                </w:t>
      </w:r>
      <w:proofErr w:type="spellStart"/>
      <w:r w:rsidRPr="000654DA">
        <w:rPr>
          <w:rFonts w:ascii="Courier New" w:eastAsia="Times New Roman" w:hAnsi="Courier New" w:cs="Courier New"/>
          <w:color w:val="000000"/>
          <w:sz w:val="17"/>
          <w:szCs w:val="17"/>
        </w:rPr>
        <w:t>phone_number</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25                </w:t>
      </w:r>
      <w:proofErr w:type="spellStart"/>
      <w:r w:rsidRPr="000654DA">
        <w:rPr>
          <w:rFonts w:ascii="Courier New" w:eastAsia="Times New Roman" w:hAnsi="Courier New" w:cs="Courier New"/>
          <w:color w:val="000000"/>
          <w:sz w:val="17"/>
          <w:szCs w:val="17"/>
        </w:rPr>
        <w:t>hire_date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26                </w:t>
      </w:r>
      <w:proofErr w:type="spellStart"/>
      <w:r w:rsidRPr="000654DA">
        <w:rPr>
          <w:rFonts w:ascii="Courier New" w:eastAsia="Times New Roman" w:hAnsi="Courier New" w:cs="Courier New"/>
          <w:color w:val="000000"/>
          <w:sz w:val="17"/>
          <w:szCs w:val="17"/>
        </w:rPr>
        <w:t>job_id</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27                salary</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28                </w:t>
      </w:r>
      <w:proofErr w:type="spellStart"/>
      <w:r w:rsidRPr="000654DA">
        <w:rPr>
          <w:rFonts w:ascii="Courier New" w:eastAsia="Times New Roman" w:hAnsi="Courier New" w:cs="Courier New"/>
          <w:color w:val="000000"/>
          <w:sz w:val="17"/>
          <w:szCs w:val="17"/>
        </w:rPr>
        <w:t>commission_pct</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29                </w:t>
      </w:r>
      <w:proofErr w:type="spellStart"/>
      <w:r w:rsidRPr="000654DA">
        <w:rPr>
          <w:rFonts w:ascii="Courier New" w:eastAsia="Times New Roman" w:hAnsi="Courier New" w:cs="Courier New"/>
          <w:color w:val="000000"/>
          <w:sz w:val="17"/>
          <w:szCs w:val="17"/>
        </w:rPr>
        <w:t>manager_id</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30                </w:t>
      </w:r>
      <w:proofErr w:type="spellStart"/>
      <w:r w:rsidRPr="000654DA">
        <w:rPr>
          <w:rFonts w:ascii="Courier New" w:eastAsia="Times New Roman" w:hAnsi="Courier New" w:cs="Courier New"/>
          <w:color w:val="000000"/>
          <w:sz w:val="17"/>
          <w:szCs w:val="17"/>
        </w:rPr>
        <w:t>department_id</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31    END </w:t>
      </w:r>
      <w:proofErr w:type="spellStart"/>
      <w:r w:rsidRPr="000654DA">
        <w:rPr>
          <w:rFonts w:ascii="Courier New" w:eastAsia="Times New Roman" w:hAnsi="Courier New" w:cs="Courier New"/>
          <w:color w:val="000000"/>
          <w:sz w:val="17"/>
          <w:szCs w:val="17"/>
        </w:rPr>
        <w:t>hire_employee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lastRenderedPageBreak/>
        <w:t xml:space="preserve"> 32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33    -- Code for procedure </w:t>
      </w:r>
      <w:proofErr w:type="spellStart"/>
      <w:r w:rsidRPr="000654DA">
        <w:rPr>
          <w:rFonts w:ascii="Courier New" w:eastAsia="Times New Roman" w:hAnsi="Courier New" w:cs="Courier New"/>
          <w:color w:val="000000"/>
          <w:sz w:val="17"/>
          <w:szCs w:val="17"/>
        </w:rPr>
        <w:t>fire_employee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34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35    PROCEDURE </w:t>
      </w:r>
      <w:proofErr w:type="spellStart"/>
      <w:r w:rsidRPr="000654DA">
        <w:rPr>
          <w:rFonts w:ascii="Courier New" w:eastAsia="Times New Roman" w:hAnsi="Courier New" w:cs="Courier New"/>
          <w:color w:val="000000"/>
          <w:sz w:val="17"/>
          <w:szCs w:val="17"/>
        </w:rPr>
        <w:t>fire_employee</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emp_id</w:t>
      </w:r>
      <w:proofErr w:type="spellEnd"/>
      <w:r w:rsidRPr="000654DA">
        <w:rPr>
          <w:rFonts w:ascii="Courier New" w:eastAsia="Times New Roman" w:hAnsi="Courier New" w:cs="Courier New"/>
          <w:color w:val="000000"/>
          <w:sz w:val="17"/>
          <w:szCs w:val="17"/>
        </w:rPr>
        <w:t xml:space="preserve"> NUMBER) IS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36    BEGIN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37      DELETE FROM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38        WHERE </w:t>
      </w:r>
      <w:proofErr w:type="spellStart"/>
      <w:r w:rsidRPr="000654DA">
        <w:rPr>
          <w:rFonts w:ascii="Courier New" w:eastAsia="Times New Roman" w:hAnsi="Courier New" w:cs="Courier New"/>
          <w:color w:val="000000"/>
          <w:sz w:val="17"/>
          <w:szCs w:val="17"/>
        </w:rPr>
        <w:t>employee_id</w:t>
      </w:r>
      <w:proofErr w:type="spellEnd"/>
      <w:r w:rsidRPr="000654DA">
        <w:rPr>
          <w:rFonts w:ascii="Courier New" w:eastAsia="Times New Roman" w:hAnsi="Courier New" w:cs="Courier New"/>
          <w:color w:val="000000"/>
          <w:sz w:val="17"/>
          <w:szCs w:val="17"/>
        </w:rPr>
        <w:t xml:space="preserve"> = </w:t>
      </w:r>
      <w:proofErr w:type="spellStart"/>
      <w:r w:rsidRPr="000654DA">
        <w:rPr>
          <w:rFonts w:ascii="Courier New" w:eastAsia="Times New Roman" w:hAnsi="Courier New" w:cs="Courier New"/>
          <w:color w:val="000000"/>
          <w:sz w:val="17"/>
          <w:szCs w:val="17"/>
        </w:rPr>
        <w:t>emp_id</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39    END </w:t>
      </w:r>
      <w:proofErr w:type="spellStart"/>
      <w:r w:rsidRPr="000654DA">
        <w:rPr>
          <w:rFonts w:ascii="Courier New" w:eastAsia="Times New Roman" w:hAnsi="Courier New" w:cs="Courier New"/>
          <w:color w:val="000000"/>
          <w:sz w:val="17"/>
          <w:szCs w:val="17"/>
        </w:rPr>
        <w:t>fire_employee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40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41    -- Code for function </w:t>
      </w:r>
      <w:proofErr w:type="spellStart"/>
      <w:r w:rsidRPr="000654DA">
        <w:rPr>
          <w:rFonts w:ascii="Courier New" w:eastAsia="Times New Roman" w:hAnsi="Courier New" w:cs="Courier New"/>
          <w:color w:val="000000"/>
          <w:sz w:val="17"/>
          <w:szCs w:val="17"/>
        </w:rPr>
        <w:t>num_above_salary</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42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43    FUNCTION </w:t>
      </w:r>
      <w:proofErr w:type="spellStart"/>
      <w:r w:rsidRPr="000654DA">
        <w:rPr>
          <w:rFonts w:ascii="Courier New" w:eastAsia="Times New Roman" w:hAnsi="Courier New" w:cs="Courier New"/>
          <w:color w:val="000000"/>
          <w:sz w:val="17"/>
          <w:szCs w:val="17"/>
        </w:rPr>
        <w:t>num_above_salary</w:t>
      </w:r>
      <w:proofErr w:type="spell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emp_id</w:t>
      </w:r>
      <w:proofErr w:type="spellEnd"/>
      <w:r w:rsidRPr="000654DA">
        <w:rPr>
          <w:rFonts w:ascii="Courier New" w:eastAsia="Times New Roman" w:hAnsi="Courier New" w:cs="Courier New"/>
          <w:color w:val="000000"/>
          <w:sz w:val="17"/>
          <w:szCs w:val="17"/>
        </w:rPr>
        <w:t xml:space="preserve"> NUMBER) RETURN NUMBER IS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44      </w:t>
      </w:r>
      <w:proofErr w:type="spellStart"/>
      <w:r w:rsidRPr="000654DA">
        <w:rPr>
          <w:rFonts w:ascii="Courier New" w:eastAsia="Times New Roman" w:hAnsi="Courier New" w:cs="Courier New"/>
          <w:color w:val="000000"/>
          <w:sz w:val="17"/>
          <w:szCs w:val="17"/>
        </w:rPr>
        <w:t>emp_sal</w:t>
      </w:r>
      <w:proofErr w:type="spellEnd"/>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NUMBER(</w:t>
      </w:r>
      <w:proofErr w:type="gramEnd"/>
      <w:r w:rsidRPr="000654DA">
        <w:rPr>
          <w:rFonts w:ascii="Courier New" w:eastAsia="Times New Roman" w:hAnsi="Courier New" w:cs="Courier New"/>
          <w:color w:val="000000"/>
          <w:sz w:val="17"/>
          <w:szCs w:val="17"/>
        </w:rPr>
        <w:t>8,2);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45      </w:t>
      </w:r>
      <w:proofErr w:type="spellStart"/>
      <w:r w:rsidRPr="000654DA">
        <w:rPr>
          <w:rFonts w:ascii="Courier New" w:eastAsia="Times New Roman" w:hAnsi="Courier New" w:cs="Courier New"/>
          <w:color w:val="000000"/>
          <w:sz w:val="17"/>
          <w:szCs w:val="17"/>
        </w:rPr>
        <w:t>num_count</w:t>
      </w:r>
      <w:proofErr w:type="spellEnd"/>
      <w:r w:rsidRPr="000654DA">
        <w:rPr>
          <w:rFonts w:ascii="Courier New" w:eastAsia="Times New Roman" w:hAnsi="Courier New" w:cs="Courier New"/>
          <w:color w:val="000000"/>
          <w:sz w:val="17"/>
          <w:szCs w:val="17"/>
        </w:rPr>
        <w:t xml:space="preserve"> NUMBER;</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46    BEGIN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47      SELECT salary INTO </w:t>
      </w:r>
      <w:proofErr w:type="spellStart"/>
      <w:r w:rsidRPr="000654DA">
        <w:rPr>
          <w:rFonts w:ascii="Courier New" w:eastAsia="Times New Roman" w:hAnsi="Courier New" w:cs="Courier New"/>
          <w:color w:val="000000"/>
          <w:sz w:val="17"/>
          <w:szCs w:val="17"/>
        </w:rPr>
        <w:t>emp_sal</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48        FROM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49          WHERE </w:t>
      </w:r>
      <w:proofErr w:type="spellStart"/>
      <w:r w:rsidRPr="000654DA">
        <w:rPr>
          <w:rFonts w:ascii="Courier New" w:eastAsia="Times New Roman" w:hAnsi="Courier New" w:cs="Courier New"/>
          <w:color w:val="000000"/>
          <w:sz w:val="17"/>
          <w:szCs w:val="17"/>
        </w:rPr>
        <w:t>employee_id</w:t>
      </w:r>
      <w:proofErr w:type="spellEnd"/>
      <w:r w:rsidRPr="000654DA">
        <w:rPr>
          <w:rFonts w:ascii="Courier New" w:eastAsia="Times New Roman" w:hAnsi="Courier New" w:cs="Courier New"/>
          <w:color w:val="000000"/>
          <w:sz w:val="17"/>
          <w:szCs w:val="17"/>
        </w:rPr>
        <w:t xml:space="preserve"> = </w:t>
      </w:r>
      <w:proofErr w:type="spellStart"/>
      <w:r w:rsidRPr="000654DA">
        <w:rPr>
          <w:rFonts w:ascii="Courier New" w:eastAsia="Times New Roman" w:hAnsi="Courier New" w:cs="Courier New"/>
          <w:color w:val="000000"/>
          <w:sz w:val="17"/>
          <w:szCs w:val="17"/>
        </w:rPr>
        <w:t>emp_id</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50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51      SELECT </w:t>
      </w:r>
      <w:proofErr w:type="gramStart"/>
      <w:r w:rsidRPr="000654DA">
        <w:rPr>
          <w:rFonts w:ascii="Courier New" w:eastAsia="Times New Roman" w:hAnsi="Courier New" w:cs="Courier New"/>
          <w:color w:val="000000"/>
          <w:sz w:val="17"/>
          <w:szCs w:val="17"/>
        </w:rPr>
        <w:t>COUNT(</w:t>
      </w:r>
      <w:proofErr w:type="gramEnd"/>
      <w:r w:rsidRPr="000654DA">
        <w:rPr>
          <w:rFonts w:ascii="Courier New" w:eastAsia="Times New Roman" w:hAnsi="Courier New" w:cs="Courier New"/>
          <w:color w:val="000000"/>
          <w:sz w:val="17"/>
          <w:szCs w:val="17"/>
        </w:rPr>
        <w:t xml:space="preserve">*) INTO </w:t>
      </w:r>
      <w:proofErr w:type="spellStart"/>
      <w:r w:rsidRPr="000654DA">
        <w:rPr>
          <w:rFonts w:ascii="Courier New" w:eastAsia="Times New Roman" w:hAnsi="Courier New" w:cs="Courier New"/>
          <w:color w:val="000000"/>
          <w:sz w:val="17"/>
          <w:szCs w:val="17"/>
        </w:rPr>
        <w:t>num_count</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52        FROM employees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53          WHERE salary &gt; </w:t>
      </w:r>
      <w:proofErr w:type="spellStart"/>
      <w:r w:rsidRPr="000654DA">
        <w:rPr>
          <w:rFonts w:ascii="Courier New" w:eastAsia="Times New Roman" w:hAnsi="Courier New" w:cs="Courier New"/>
          <w:color w:val="000000"/>
          <w:sz w:val="17"/>
          <w:szCs w:val="17"/>
        </w:rPr>
        <w:t>emp_sal</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54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55      RETURN </w:t>
      </w:r>
      <w:proofErr w:type="spellStart"/>
      <w:r w:rsidRPr="000654DA">
        <w:rPr>
          <w:rFonts w:ascii="Courier New" w:eastAsia="Times New Roman" w:hAnsi="Courier New" w:cs="Courier New"/>
          <w:color w:val="000000"/>
          <w:sz w:val="17"/>
          <w:szCs w:val="17"/>
        </w:rPr>
        <w:t>num_count</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56    END </w:t>
      </w:r>
      <w:proofErr w:type="spellStart"/>
      <w:r w:rsidRPr="000654DA">
        <w:rPr>
          <w:rFonts w:ascii="Courier New" w:eastAsia="Times New Roman" w:hAnsi="Courier New" w:cs="Courier New"/>
          <w:color w:val="000000"/>
          <w:sz w:val="17"/>
          <w:szCs w:val="17"/>
        </w:rPr>
        <w:t>num_above_salary</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57  END</w:t>
      </w:r>
      <w:proofErr w:type="gramEnd"/>
      <w:r w:rsidRPr="000654DA">
        <w:rPr>
          <w:rFonts w:ascii="Courier New" w:eastAsia="Times New Roman" w:hAnsi="Courier New" w:cs="Courier New"/>
          <w:color w:val="000000"/>
          <w:sz w:val="17"/>
          <w:szCs w:val="17"/>
        </w:rPr>
        <w:t xml:space="preserve"> </w:t>
      </w:r>
      <w:proofErr w:type="spellStart"/>
      <w:r w:rsidRPr="000654DA">
        <w:rPr>
          <w:rFonts w:ascii="Courier New" w:eastAsia="Times New Roman" w:hAnsi="Courier New" w:cs="Courier New"/>
          <w:color w:val="000000"/>
          <w:sz w:val="17"/>
          <w:szCs w:val="17"/>
        </w:rPr>
        <w:t>emp_actions</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58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Package body created.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To invoke a packaged subprogram, you must know only name of the package and the name and parameters of the subprogram (therefore, you can change the implementation details inside the package body without affecting the invoking applications).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hyperlink r:id="rId104" w:anchor="BABGEGJG" w:history="1">
        <w:r w:rsidRPr="000654DA">
          <w:rPr>
            <w:rFonts w:ascii="Tahoma" w:eastAsia="Times New Roman" w:hAnsi="Tahoma" w:cs="Tahoma"/>
            <w:color w:val="72007C"/>
            <w:sz w:val="24"/>
            <w:szCs w:val="24"/>
            <w:u w:val="single"/>
          </w:rPr>
          <w:t>Example 1-20</w:t>
        </w:r>
      </w:hyperlink>
      <w:r w:rsidRPr="000654DA">
        <w:rPr>
          <w:rFonts w:ascii="Tahoma" w:eastAsia="Times New Roman" w:hAnsi="Tahoma" w:cs="Tahoma"/>
          <w:color w:val="222222"/>
          <w:sz w:val="24"/>
          <w:szCs w:val="24"/>
        </w:rPr>
        <w:t> invokes the </w:t>
      </w:r>
      <w:proofErr w:type="spellStart"/>
      <w:r w:rsidRPr="000654DA">
        <w:rPr>
          <w:rFonts w:ascii="Courier New" w:eastAsia="Times New Roman" w:hAnsi="Courier New" w:cs="Courier New"/>
          <w:color w:val="222222"/>
          <w:sz w:val="17"/>
          <w:szCs w:val="17"/>
        </w:rPr>
        <w:t>emp_actions</w:t>
      </w:r>
      <w:proofErr w:type="spellEnd"/>
      <w:r w:rsidRPr="000654DA">
        <w:rPr>
          <w:rFonts w:ascii="Tahoma" w:eastAsia="Times New Roman" w:hAnsi="Tahoma" w:cs="Tahoma"/>
          <w:color w:val="222222"/>
          <w:sz w:val="24"/>
          <w:szCs w:val="24"/>
        </w:rPr>
        <w:t> package procedures </w:t>
      </w:r>
      <w:proofErr w:type="spellStart"/>
      <w:r w:rsidRPr="000654DA">
        <w:rPr>
          <w:rFonts w:ascii="Courier New" w:eastAsia="Times New Roman" w:hAnsi="Courier New" w:cs="Courier New"/>
          <w:color w:val="222222"/>
          <w:sz w:val="17"/>
          <w:szCs w:val="17"/>
        </w:rPr>
        <w:t>hire_employee</w:t>
      </w:r>
      <w:proofErr w:type="spellEnd"/>
      <w:r w:rsidRPr="000654DA">
        <w:rPr>
          <w:rFonts w:ascii="Tahoma" w:eastAsia="Times New Roman" w:hAnsi="Tahoma" w:cs="Tahoma"/>
          <w:color w:val="222222"/>
          <w:sz w:val="24"/>
          <w:szCs w:val="24"/>
        </w:rPr>
        <w:t> and </w:t>
      </w:r>
      <w:proofErr w:type="spellStart"/>
      <w:r w:rsidRPr="000654DA">
        <w:rPr>
          <w:rFonts w:ascii="Courier New" w:eastAsia="Times New Roman" w:hAnsi="Courier New" w:cs="Courier New"/>
          <w:color w:val="222222"/>
          <w:sz w:val="17"/>
          <w:szCs w:val="17"/>
        </w:rPr>
        <w:t>fire_employee</w:t>
      </w:r>
      <w:proofErr w:type="spellEnd"/>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129" w:name="BABGEGJG"/>
      <w:bookmarkEnd w:id="129"/>
      <w:r w:rsidRPr="000654DA">
        <w:rPr>
          <w:rFonts w:ascii="Tahoma" w:eastAsia="Times New Roman" w:hAnsi="Tahoma" w:cs="Tahoma"/>
          <w:b/>
          <w:bCs/>
          <w:i/>
          <w:iCs/>
          <w:color w:val="222222"/>
          <w:sz w:val="24"/>
          <w:szCs w:val="24"/>
        </w:rPr>
        <w:t>Example 1-20 Invoking a Procedure in a Package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CALL </w:t>
      </w:r>
      <w:proofErr w:type="spellStart"/>
      <w:r w:rsidRPr="000654DA">
        <w:rPr>
          <w:rFonts w:ascii="Courier New" w:eastAsia="Times New Roman" w:hAnsi="Courier New" w:cs="Courier New"/>
          <w:b/>
          <w:bCs/>
          <w:color w:val="000000"/>
          <w:sz w:val="17"/>
          <w:szCs w:val="17"/>
        </w:rPr>
        <w:t>emp_actions.hire_employee</w:t>
      </w:r>
      <w:proofErr w:type="spellEnd"/>
      <w:r w:rsidRPr="000654DA">
        <w:rPr>
          <w:rFonts w:ascii="Courier New" w:eastAsia="Times New Roman" w:hAnsi="Courier New" w:cs="Courier New"/>
          <w:color w:val="000000"/>
          <w:sz w:val="17"/>
          <w:szCs w:val="17"/>
        </w:rPr>
        <w:t xml:space="preserve"> (300, 'Belden', 'Enrique',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'EBELDEN', '555.111.2222',</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'31-AUG-04', 'AC_MGR', 9000,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.1, 101, 110);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Call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BEGIN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DBMS_OUTPUT.PUT_LINE</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('Number of employees with higher salary: '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TO_</w:t>
      </w:r>
      <w:proofErr w:type="gramStart"/>
      <w:r w:rsidRPr="000654DA">
        <w:rPr>
          <w:rFonts w:ascii="Courier New" w:eastAsia="Times New Roman" w:hAnsi="Courier New" w:cs="Courier New"/>
          <w:color w:val="000000"/>
          <w:sz w:val="17"/>
          <w:szCs w:val="17"/>
        </w:rPr>
        <w:t>CHAR(</w:t>
      </w:r>
      <w:proofErr w:type="spellStart"/>
      <w:proofErr w:type="gramEnd"/>
      <w:r w:rsidRPr="000654DA">
        <w:rPr>
          <w:rFonts w:ascii="Courier New" w:eastAsia="Times New Roman" w:hAnsi="Courier New" w:cs="Courier New"/>
          <w:color w:val="000000"/>
          <w:sz w:val="17"/>
          <w:szCs w:val="17"/>
        </w:rPr>
        <w:t>emp_actions.num_above_salary</w:t>
      </w:r>
      <w:proofErr w:type="spellEnd"/>
      <w:r w:rsidRPr="000654DA">
        <w:rPr>
          <w:rFonts w:ascii="Courier New" w:eastAsia="Times New Roman" w:hAnsi="Courier New" w:cs="Courier New"/>
          <w:color w:val="000000"/>
          <w:sz w:val="17"/>
          <w:szCs w:val="17"/>
        </w:rPr>
        <w:t>(120)));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w:t>
      </w:r>
      <w:proofErr w:type="spellStart"/>
      <w:r w:rsidRPr="000654DA">
        <w:rPr>
          <w:rFonts w:ascii="Courier New" w:eastAsia="Times New Roman" w:hAnsi="Courier New" w:cs="Courier New"/>
          <w:b/>
          <w:bCs/>
          <w:color w:val="000000"/>
          <w:sz w:val="17"/>
          <w:szCs w:val="17"/>
        </w:rPr>
        <w:t>emp_actions.fire_</w:t>
      </w:r>
      <w:proofErr w:type="gramStart"/>
      <w:r w:rsidRPr="000654DA">
        <w:rPr>
          <w:rFonts w:ascii="Courier New" w:eastAsia="Times New Roman" w:hAnsi="Courier New" w:cs="Courier New"/>
          <w:b/>
          <w:bCs/>
          <w:color w:val="000000"/>
          <w:sz w:val="17"/>
          <w:szCs w:val="17"/>
        </w:rPr>
        <w:t>employee</w:t>
      </w:r>
      <w:proofErr w:type="spellEnd"/>
      <w:r w:rsidRPr="000654DA">
        <w:rPr>
          <w:rFonts w:ascii="Courier New" w:eastAsia="Times New Roman" w:hAnsi="Courier New" w:cs="Courier New"/>
          <w:color w:val="000000"/>
          <w:sz w:val="17"/>
          <w:szCs w:val="17"/>
        </w:rPr>
        <w:t>(</w:t>
      </w:r>
      <w:proofErr w:type="gramEnd"/>
      <w:r w:rsidRPr="000654DA">
        <w:rPr>
          <w:rFonts w:ascii="Courier New" w:eastAsia="Times New Roman" w:hAnsi="Courier New" w:cs="Courier New"/>
          <w:color w:val="000000"/>
          <w:sz w:val="17"/>
          <w:szCs w:val="17"/>
        </w:rPr>
        <w:t>300);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7  END</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8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Number of employees with higher salary: 34</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PL/SQL procedure successfully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lastRenderedPageBreak/>
        <w:t xml:space="preserve">SQL&gt; </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Packages are stored in the database, where they can be shared by many applications. Invoking a packaged subprogram for the first time loads the whole package and caches it in memory, saving on disk I/O for subsequent invocations. Thus, packages enhance reuse and improve performance in a multiuser, multi-application environment.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more information about packages, see </w:t>
      </w:r>
      <w:hyperlink r:id="rId105" w:anchor="CIHIJECJ" w:history="1">
        <w:r w:rsidRPr="000654DA">
          <w:rPr>
            <w:rFonts w:ascii="Tahoma" w:eastAsia="Times New Roman" w:hAnsi="Tahoma" w:cs="Tahoma"/>
            <w:color w:val="72007C"/>
            <w:sz w:val="24"/>
            <w:szCs w:val="24"/>
            <w:u w:val="single"/>
          </w:rPr>
          <w:t>Chapter 10, "Using PL/SQL Packages."</w:t>
        </w:r>
      </w:hyperlink>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130" w:name="g1115615"/>
      <w:bookmarkEnd w:id="130"/>
      <w:r w:rsidRPr="000654DA">
        <w:rPr>
          <w:rFonts w:ascii="Tahoma" w:eastAsia="Times New Roman" w:hAnsi="Tahoma" w:cs="Tahoma"/>
          <w:b/>
          <w:bCs/>
          <w:color w:val="222222"/>
          <w:sz w:val="27"/>
          <w:szCs w:val="27"/>
        </w:rPr>
        <w:t>Conditional Compilation</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PL/SQL provides conditional compilation, which lets you customize the functionality in a PL/SQL application without having to remove any source code. For example, you can:</w:t>
      </w:r>
    </w:p>
    <w:p w:rsidR="000654DA" w:rsidRPr="000654DA" w:rsidRDefault="000654DA" w:rsidP="000654DA">
      <w:pPr>
        <w:numPr>
          <w:ilvl w:val="0"/>
          <w:numId w:val="1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Use the latest functionality with the latest database release and disable the new features to run the application against an older release of the database.</w:t>
      </w:r>
    </w:p>
    <w:p w:rsidR="000654DA" w:rsidRPr="000654DA" w:rsidRDefault="000654DA" w:rsidP="000654DA">
      <w:pPr>
        <w:numPr>
          <w:ilvl w:val="0"/>
          <w:numId w:val="10"/>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Activate debugging or tracing functionality in the development environment and hide that functionality in the application while it runs at a production site.</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more information, see </w:t>
      </w:r>
      <w:hyperlink r:id="rId106" w:anchor="BABIHIHF" w:history="1">
        <w:r w:rsidRPr="000654DA">
          <w:rPr>
            <w:rFonts w:ascii="Tahoma" w:eastAsia="Times New Roman" w:hAnsi="Tahoma" w:cs="Tahoma"/>
            <w:color w:val="72007C"/>
            <w:sz w:val="24"/>
            <w:szCs w:val="24"/>
            <w:u w:val="single"/>
          </w:rPr>
          <w:t>Conditional Compilation</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131" w:name="g12862"/>
      <w:bookmarkEnd w:id="131"/>
      <w:r w:rsidRPr="000654DA">
        <w:rPr>
          <w:rFonts w:ascii="Tahoma" w:eastAsia="Times New Roman" w:hAnsi="Tahoma" w:cs="Tahoma"/>
          <w:b/>
          <w:bCs/>
          <w:color w:val="222222"/>
          <w:sz w:val="27"/>
          <w:szCs w:val="27"/>
        </w:rPr>
        <w:t>Embedded SQL Statements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Processing a SQL query with PL/SQL is like processing files with other languages. For example, a PERL program opens a file, reads the file contents, processes each line, then closes the file. In the same way, a PL/SQL program issues a query and processes the rows from the result set as shown in </w:t>
      </w:r>
      <w:hyperlink r:id="rId107" w:anchor="BABCFJII" w:history="1">
        <w:r w:rsidRPr="000654DA">
          <w:rPr>
            <w:rFonts w:ascii="Tahoma" w:eastAsia="Times New Roman" w:hAnsi="Tahoma" w:cs="Tahoma"/>
            <w:color w:val="72007C"/>
            <w:sz w:val="24"/>
            <w:szCs w:val="24"/>
            <w:u w:val="single"/>
          </w:rPr>
          <w:t>Example 1-21</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132" w:name="BABCFJII"/>
      <w:bookmarkEnd w:id="132"/>
      <w:r w:rsidRPr="000654DA">
        <w:rPr>
          <w:rFonts w:ascii="Tahoma" w:eastAsia="Times New Roman" w:hAnsi="Tahoma" w:cs="Tahoma"/>
          <w:b/>
          <w:bCs/>
          <w:i/>
          <w:iCs/>
          <w:color w:val="222222"/>
          <w:sz w:val="24"/>
          <w:szCs w:val="24"/>
        </w:rPr>
        <w:t>Example 1-21 Processing Query Results in a LOOP</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SQL&gt; BEGIN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2    FOR someone IN (SELECT * FROM employees WHERE </w:t>
      </w:r>
      <w:proofErr w:type="spellStart"/>
      <w:r w:rsidRPr="000654DA">
        <w:rPr>
          <w:rFonts w:ascii="Courier New" w:eastAsia="Times New Roman" w:hAnsi="Courier New" w:cs="Courier New"/>
          <w:color w:val="000000"/>
          <w:sz w:val="17"/>
          <w:szCs w:val="17"/>
        </w:rPr>
        <w:t>employee_id</w:t>
      </w:r>
      <w:proofErr w:type="spellEnd"/>
      <w:r w:rsidRPr="000654DA">
        <w:rPr>
          <w:rFonts w:ascii="Courier New" w:eastAsia="Times New Roman" w:hAnsi="Courier New" w:cs="Courier New"/>
          <w:color w:val="000000"/>
          <w:sz w:val="17"/>
          <w:szCs w:val="17"/>
        </w:rPr>
        <w:t xml:space="preserve"> &lt; 120)</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3    LOOP</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4      DBMS_OUTPUT.PUT_</w:t>
      </w:r>
      <w:proofErr w:type="gramStart"/>
      <w:r w:rsidRPr="000654DA">
        <w:rPr>
          <w:rFonts w:ascii="Courier New" w:eastAsia="Times New Roman" w:hAnsi="Courier New" w:cs="Courier New"/>
          <w:color w:val="000000"/>
          <w:sz w:val="17"/>
          <w:szCs w:val="17"/>
        </w:rPr>
        <w:t>LINE(</w:t>
      </w:r>
      <w:proofErr w:type="gramEnd"/>
      <w:r w:rsidRPr="000654DA">
        <w:rPr>
          <w:rFonts w:ascii="Courier New" w:eastAsia="Times New Roman" w:hAnsi="Courier New" w:cs="Courier New"/>
          <w:color w:val="000000"/>
          <w:sz w:val="17"/>
          <w:szCs w:val="17"/>
        </w:rPr>
        <w:t xml:space="preserve">'First name = ' || </w:t>
      </w:r>
      <w:proofErr w:type="spellStart"/>
      <w:r w:rsidRPr="000654DA">
        <w:rPr>
          <w:rFonts w:ascii="Courier New" w:eastAsia="Times New Roman" w:hAnsi="Courier New" w:cs="Courier New"/>
          <w:color w:val="000000"/>
          <w:sz w:val="17"/>
          <w:szCs w:val="17"/>
        </w:rPr>
        <w:t>someone.first_name</w:t>
      </w:r>
      <w:proofErr w:type="spellEnd"/>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5                           ', Last name = ' || </w:t>
      </w:r>
      <w:proofErr w:type="spellStart"/>
      <w:r w:rsidRPr="000654DA">
        <w:rPr>
          <w:rFonts w:ascii="Courier New" w:eastAsia="Times New Roman" w:hAnsi="Courier New" w:cs="Courier New"/>
          <w:color w:val="000000"/>
          <w:sz w:val="17"/>
          <w:szCs w:val="17"/>
        </w:rPr>
        <w:t>someone.last_name</w:t>
      </w:r>
      <w:proofErr w:type="spell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6    END LOOP;</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7  END</w:t>
      </w:r>
      <w:proofErr w:type="gramEnd"/>
      <w:r w:rsidRPr="000654DA">
        <w:rPr>
          <w:rFonts w:ascii="Courier New" w:eastAsia="Times New Roman" w:hAnsi="Courier New" w:cs="Courier New"/>
          <w:color w:val="000000"/>
          <w:sz w:val="17"/>
          <w:szCs w:val="17"/>
        </w:rPr>
        <w: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roofErr w:type="gramStart"/>
      <w:r w:rsidRPr="000654DA">
        <w:rPr>
          <w:rFonts w:ascii="Courier New" w:eastAsia="Times New Roman" w:hAnsi="Courier New" w:cs="Courier New"/>
          <w:color w:val="000000"/>
          <w:sz w:val="17"/>
          <w:szCs w:val="17"/>
        </w:rPr>
        <w:t>8  /</w:t>
      </w:r>
      <w:proofErr w:type="gram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First name = Steven, Last name = King</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First name = </w:t>
      </w:r>
      <w:proofErr w:type="spellStart"/>
      <w:r w:rsidRPr="000654DA">
        <w:rPr>
          <w:rFonts w:ascii="Courier New" w:eastAsia="Times New Roman" w:hAnsi="Courier New" w:cs="Courier New"/>
          <w:color w:val="000000"/>
          <w:sz w:val="17"/>
          <w:szCs w:val="17"/>
        </w:rPr>
        <w:t>Neena</w:t>
      </w:r>
      <w:proofErr w:type="spellEnd"/>
      <w:r w:rsidRPr="000654DA">
        <w:rPr>
          <w:rFonts w:ascii="Courier New" w:eastAsia="Times New Roman" w:hAnsi="Courier New" w:cs="Courier New"/>
          <w:color w:val="000000"/>
          <w:sz w:val="17"/>
          <w:szCs w:val="17"/>
        </w:rPr>
        <w:t xml:space="preserve">, Last name = </w:t>
      </w:r>
      <w:proofErr w:type="spellStart"/>
      <w:r w:rsidRPr="000654DA">
        <w:rPr>
          <w:rFonts w:ascii="Courier New" w:eastAsia="Times New Roman" w:hAnsi="Courier New" w:cs="Courier New"/>
          <w:color w:val="000000"/>
          <w:sz w:val="17"/>
          <w:szCs w:val="17"/>
        </w:rPr>
        <w:t>Kochhar</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First name = Lex, Last name = De </w:t>
      </w:r>
      <w:proofErr w:type="spellStart"/>
      <w:r w:rsidRPr="000654DA">
        <w:rPr>
          <w:rFonts w:ascii="Courier New" w:eastAsia="Times New Roman" w:hAnsi="Courier New" w:cs="Courier New"/>
          <w:color w:val="000000"/>
          <w:sz w:val="17"/>
          <w:szCs w:val="17"/>
        </w:rPr>
        <w:t>Haan</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First name = Alexander, Last name = </w:t>
      </w:r>
      <w:proofErr w:type="spellStart"/>
      <w:r w:rsidRPr="000654DA">
        <w:rPr>
          <w:rFonts w:ascii="Courier New" w:eastAsia="Times New Roman" w:hAnsi="Courier New" w:cs="Courier New"/>
          <w:color w:val="000000"/>
          <w:sz w:val="17"/>
          <w:szCs w:val="17"/>
        </w:rPr>
        <w:t>Hunold</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First name = Bruce, Last name = Ernst</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First name = David, Last name = Austin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First name = </w:t>
      </w:r>
      <w:proofErr w:type="spellStart"/>
      <w:r w:rsidRPr="000654DA">
        <w:rPr>
          <w:rFonts w:ascii="Courier New" w:eastAsia="Times New Roman" w:hAnsi="Courier New" w:cs="Courier New"/>
          <w:color w:val="000000"/>
          <w:sz w:val="17"/>
          <w:szCs w:val="17"/>
        </w:rPr>
        <w:t>Valli</w:t>
      </w:r>
      <w:proofErr w:type="spellEnd"/>
      <w:r w:rsidRPr="000654DA">
        <w:rPr>
          <w:rFonts w:ascii="Courier New" w:eastAsia="Times New Roman" w:hAnsi="Courier New" w:cs="Courier New"/>
          <w:color w:val="000000"/>
          <w:sz w:val="17"/>
          <w:szCs w:val="17"/>
        </w:rPr>
        <w:t xml:space="preserve">, Last name = </w:t>
      </w:r>
      <w:proofErr w:type="spellStart"/>
      <w:r w:rsidRPr="000654DA">
        <w:rPr>
          <w:rFonts w:ascii="Courier New" w:eastAsia="Times New Roman" w:hAnsi="Courier New" w:cs="Courier New"/>
          <w:color w:val="000000"/>
          <w:sz w:val="17"/>
          <w:szCs w:val="17"/>
        </w:rPr>
        <w:t>Pataballa</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First name = Diana, Last name = Lorentz</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First name = Nancy, Last name = Greenberg</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First name = Daniel, Last name = </w:t>
      </w:r>
      <w:proofErr w:type="spellStart"/>
      <w:r w:rsidRPr="000654DA">
        <w:rPr>
          <w:rFonts w:ascii="Courier New" w:eastAsia="Times New Roman" w:hAnsi="Courier New" w:cs="Courier New"/>
          <w:color w:val="000000"/>
          <w:sz w:val="17"/>
          <w:szCs w:val="17"/>
        </w:rPr>
        <w:t>Faviet</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First name = John, Last name = Chen</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First name = Ismael, Last name = </w:t>
      </w:r>
      <w:proofErr w:type="spellStart"/>
      <w:r w:rsidRPr="000654DA">
        <w:rPr>
          <w:rFonts w:ascii="Courier New" w:eastAsia="Times New Roman" w:hAnsi="Courier New" w:cs="Courier New"/>
          <w:color w:val="000000"/>
          <w:sz w:val="17"/>
          <w:szCs w:val="17"/>
        </w:rPr>
        <w:t>Sciarra</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First name = Jose Manuel, Last name = </w:t>
      </w:r>
      <w:proofErr w:type="spellStart"/>
      <w:r w:rsidRPr="000654DA">
        <w:rPr>
          <w:rFonts w:ascii="Courier New" w:eastAsia="Times New Roman" w:hAnsi="Courier New" w:cs="Courier New"/>
          <w:color w:val="000000"/>
          <w:sz w:val="17"/>
          <w:szCs w:val="17"/>
        </w:rPr>
        <w:t>Urman</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First name = Luis, Last name = Popp</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lastRenderedPageBreak/>
        <w:t xml:space="preserve">First name = Den, Last name = </w:t>
      </w:r>
      <w:proofErr w:type="spellStart"/>
      <w:r w:rsidRPr="000654DA">
        <w:rPr>
          <w:rFonts w:ascii="Courier New" w:eastAsia="Times New Roman" w:hAnsi="Courier New" w:cs="Courier New"/>
          <w:color w:val="000000"/>
          <w:sz w:val="17"/>
          <w:szCs w:val="17"/>
        </w:rPr>
        <w:t>Raphaely</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First name = Alexander, Last name = </w:t>
      </w:r>
      <w:proofErr w:type="spellStart"/>
      <w:r w:rsidRPr="000654DA">
        <w:rPr>
          <w:rFonts w:ascii="Courier New" w:eastAsia="Times New Roman" w:hAnsi="Courier New" w:cs="Courier New"/>
          <w:color w:val="000000"/>
          <w:sz w:val="17"/>
          <w:szCs w:val="17"/>
        </w:rPr>
        <w:t>Khoo</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First name = Shelli, Last name = </w:t>
      </w:r>
      <w:proofErr w:type="spellStart"/>
      <w:r w:rsidRPr="000654DA">
        <w:rPr>
          <w:rFonts w:ascii="Courier New" w:eastAsia="Times New Roman" w:hAnsi="Courier New" w:cs="Courier New"/>
          <w:color w:val="000000"/>
          <w:sz w:val="17"/>
          <w:szCs w:val="17"/>
        </w:rPr>
        <w:t>Baida</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First name = </w:t>
      </w:r>
      <w:proofErr w:type="spellStart"/>
      <w:r w:rsidRPr="000654DA">
        <w:rPr>
          <w:rFonts w:ascii="Courier New" w:eastAsia="Times New Roman" w:hAnsi="Courier New" w:cs="Courier New"/>
          <w:color w:val="000000"/>
          <w:sz w:val="17"/>
          <w:szCs w:val="17"/>
        </w:rPr>
        <w:t>Sigal</w:t>
      </w:r>
      <w:proofErr w:type="spellEnd"/>
      <w:r w:rsidRPr="000654DA">
        <w:rPr>
          <w:rFonts w:ascii="Courier New" w:eastAsia="Times New Roman" w:hAnsi="Courier New" w:cs="Courier New"/>
          <w:color w:val="000000"/>
          <w:sz w:val="17"/>
          <w:szCs w:val="17"/>
        </w:rPr>
        <w:t>, Last name = Tobias</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First name = Guy, Last name = </w:t>
      </w:r>
      <w:proofErr w:type="spellStart"/>
      <w:r w:rsidRPr="000654DA">
        <w:rPr>
          <w:rFonts w:ascii="Courier New" w:eastAsia="Times New Roman" w:hAnsi="Courier New" w:cs="Courier New"/>
          <w:color w:val="000000"/>
          <w:sz w:val="17"/>
          <w:szCs w:val="17"/>
        </w:rPr>
        <w:t>Himuro</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First name = Karen, Last name = </w:t>
      </w:r>
      <w:proofErr w:type="spellStart"/>
      <w:r w:rsidRPr="000654DA">
        <w:rPr>
          <w:rFonts w:ascii="Courier New" w:eastAsia="Times New Roman" w:hAnsi="Courier New" w:cs="Courier New"/>
          <w:color w:val="000000"/>
          <w:sz w:val="17"/>
          <w:szCs w:val="17"/>
        </w:rPr>
        <w:t>Colmenares</w:t>
      </w:r>
      <w:proofErr w:type="spellEnd"/>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PL/SQL procedure successfully completed.</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 </w:t>
      </w:r>
    </w:p>
    <w:p w:rsidR="000654DA" w:rsidRPr="000654DA" w:rsidRDefault="000654DA" w:rsidP="000654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7" w:lineRule="atLeast"/>
        <w:rPr>
          <w:rFonts w:ascii="Courier New" w:eastAsia="Times New Roman" w:hAnsi="Courier New" w:cs="Courier New"/>
          <w:color w:val="000000"/>
          <w:sz w:val="17"/>
          <w:szCs w:val="17"/>
        </w:rPr>
      </w:pPr>
      <w:r w:rsidRPr="000654DA">
        <w:rPr>
          <w:rFonts w:ascii="Courier New" w:eastAsia="Times New Roman" w:hAnsi="Courier New" w:cs="Courier New"/>
          <w:color w:val="000000"/>
          <w:sz w:val="17"/>
          <w:szCs w:val="17"/>
        </w:rPr>
        <w:t xml:space="preserve">SQL&gt; </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You can use a simple loop like the one shown here, or you can control the process precisely by using individual statements to perform the query, retrieve data, and finish processing.</w:t>
      </w:r>
    </w:p>
    <w:p w:rsidR="000654DA" w:rsidRPr="000654DA" w:rsidRDefault="000654DA" w:rsidP="000654DA">
      <w:pPr>
        <w:shd w:val="clear" w:color="auto" w:fill="FFFFFF"/>
        <w:spacing w:before="100" w:beforeAutospacing="1" w:after="100" w:afterAutospacing="1" w:line="240" w:lineRule="auto"/>
        <w:outlineLvl w:val="1"/>
        <w:rPr>
          <w:rFonts w:ascii="Tahoma" w:eastAsia="Times New Roman" w:hAnsi="Tahoma" w:cs="Tahoma"/>
          <w:b/>
          <w:bCs/>
          <w:color w:val="222222"/>
          <w:sz w:val="30"/>
          <w:szCs w:val="30"/>
        </w:rPr>
      </w:pPr>
      <w:bookmarkStart w:id="133" w:name="i4603"/>
      <w:bookmarkStart w:id="134" w:name="LNPLS00103"/>
      <w:bookmarkEnd w:id="133"/>
      <w:bookmarkEnd w:id="134"/>
      <w:r w:rsidRPr="000654DA">
        <w:rPr>
          <w:rFonts w:ascii="Tahoma" w:eastAsia="Times New Roman" w:hAnsi="Tahoma" w:cs="Tahoma"/>
          <w:b/>
          <w:bCs/>
          <w:color w:val="222222"/>
          <w:sz w:val="30"/>
          <w:szCs w:val="30"/>
        </w:rPr>
        <w:t>Architecture of PL/SQL</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Topics:</w:t>
      </w:r>
    </w:p>
    <w:p w:rsidR="000654DA" w:rsidRPr="000654DA" w:rsidRDefault="000654DA" w:rsidP="000654DA">
      <w:pPr>
        <w:numPr>
          <w:ilvl w:val="0"/>
          <w:numId w:val="11"/>
        </w:numPr>
        <w:shd w:val="clear" w:color="auto" w:fill="FFFFFF"/>
        <w:spacing w:after="0" w:line="167" w:lineRule="atLeast"/>
        <w:rPr>
          <w:rFonts w:ascii="Tahoma" w:eastAsia="Times New Roman" w:hAnsi="Tahoma" w:cs="Tahoma"/>
          <w:color w:val="222222"/>
          <w:sz w:val="24"/>
          <w:szCs w:val="24"/>
        </w:rPr>
      </w:pPr>
      <w:hyperlink r:id="rId108" w:anchor="BABGEABB" w:history="1">
        <w:r w:rsidRPr="000654DA">
          <w:rPr>
            <w:rFonts w:ascii="Tahoma" w:eastAsia="Times New Roman" w:hAnsi="Tahoma" w:cs="Tahoma"/>
            <w:color w:val="72007C"/>
            <w:sz w:val="24"/>
            <w:szCs w:val="24"/>
            <w:u w:val="single"/>
          </w:rPr>
          <w:t>PL/SQL Engine</w:t>
        </w:r>
      </w:hyperlink>
    </w:p>
    <w:p w:rsidR="000654DA" w:rsidRPr="000654DA" w:rsidRDefault="000654DA" w:rsidP="000654DA">
      <w:pPr>
        <w:numPr>
          <w:ilvl w:val="0"/>
          <w:numId w:val="11"/>
        </w:numPr>
        <w:shd w:val="clear" w:color="auto" w:fill="FFFFFF"/>
        <w:spacing w:after="0" w:line="167" w:lineRule="atLeast"/>
        <w:rPr>
          <w:rFonts w:ascii="Tahoma" w:eastAsia="Times New Roman" w:hAnsi="Tahoma" w:cs="Tahoma"/>
          <w:color w:val="222222"/>
          <w:sz w:val="24"/>
          <w:szCs w:val="24"/>
        </w:rPr>
      </w:pPr>
      <w:hyperlink r:id="rId109" w:anchor="BABBDFJF" w:history="1">
        <w:r w:rsidRPr="000654DA">
          <w:rPr>
            <w:rFonts w:ascii="Tahoma" w:eastAsia="Times New Roman" w:hAnsi="Tahoma" w:cs="Tahoma"/>
            <w:color w:val="72007C"/>
            <w:sz w:val="24"/>
            <w:szCs w:val="24"/>
            <w:u w:val="single"/>
          </w:rPr>
          <w:t>PL/SQL Units and Compilation Parameters</w:t>
        </w:r>
      </w:hyperlink>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135" w:name="BABGEABB"/>
      <w:bookmarkStart w:id="136" w:name="LNPLS00104"/>
      <w:bookmarkEnd w:id="135"/>
      <w:bookmarkEnd w:id="136"/>
      <w:r w:rsidRPr="000654DA">
        <w:rPr>
          <w:rFonts w:ascii="Tahoma" w:eastAsia="Times New Roman" w:hAnsi="Tahoma" w:cs="Tahoma"/>
          <w:b/>
          <w:bCs/>
          <w:color w:val="222222"/>
          <w:sz w:val="27"/>
          <w:szCs w:val="27"/>
        </w:rPr>
        <w:t>PL/SQL Engine</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137" w:name="sthref80"/>
      <w:bookmarkStart w:id="138" w:name="sthref81"/>
      <w:bookmarkStart w:id="139" w:name="sthref82"/>
      <w:bookmarkEnd w:id="137"/>
      <w:bookmarkEnd w:id="138"/>
      <w:bookmarkEnd w:id="139"/>
      <w:r w:rsidRPr="000654DA">
        <w:rPr>
          <w:rFonts w:ascii="Tahoma" w:eastAsia="Times New Roman" w:hAnsi="Tahoma" w:cs="Tahoma"/>
          <w:color w:val="222222"/>
          <w:sz w:val="24"/>
          <w:szCs w:val="24"/>
        </w:rPr>
        <w:t>The PL/SQL compilation and run-time system is an engine that compiles and executes PL/SQL units. The engine can be installed in the database or in an application development tool, such as Oracle Forms.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In either environment, the PL/SQL engine accepts as input any valid PL/SQL unit. The engine executes procedural statements, but sends SQL statements to the SQL engine in the database, as shown in </w:t>
      </w:r>
      <w:hyperlink r:id="rId110" w:anchor="i6945" w:history="1">
        <w:r w:rsidRPr="000654DA">
          <w:rPr>
            <w:rFonts w:ascii="Tahoma" w:eastAsia="Times New Roman" w:hAnsi="Tahoma" w:cs="Tahoma"/>
            <w:color w:val="72007C"/>
            <w:sz w:val="24"/>
            <w:szCs w:val="24"/>
            <w:u w:val="single"/>
          </w:rPr>
          <w:t>Figure 1-2</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140" w:name="i6945"/>
      <w:bookmarkEnd w:id="140"/>
      <w:r w:rsidRPr="000654DA">
        <w:rPr>
          <w:rFonts w:ascii="Tahoma" w:eastAsia="Times New Roman" w:hAnsi="Tahoma" w:cs="Tahoma"/>
          <w:b/>
          <w:bCs/>
          <w:i/>
          <w:iCs/>
          <w:color w:val="222222"/>
          <w:sz w:val="24"/>
          <w:szCs w:val="24"/>
        </w:rPr>
        <w:t>Figure 1-2 PL/SQL Engine</w:t>
      </w:r>
    </w:p>
    <w:p w:rsidR="000654DA" w:rsidRPr="000654DA" w:rsidRDefault="000654DA" w:rsidP="000654DA">
      <w:pPr>
        <w:shd w:val="clear" w:color="auto" w:fill="FFFFFF"/>
        <w:spacing w:after="240" w:line="167" w:lineRule="atLeast"/>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1CA46F71" wp14:editId="6B540C3A">
            <wp:extent cx="3781958" cy="2570895"/>
            <wp:effectExtent l="0" t="0" r="0" b="1270"/>
            <wp:docPr id="1" name="Picture 1" descr="PL/SQL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SQL Engine"/>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781958" cy="2570895"/>
                    </a:xfrm>
                    <a:prstGeom prst="rect">
                      <a:avLst/>
                    </a:prstGeom>
                    <a:noFill/>
                    <a:ln>
                      <a:noFill/>
                    </a:ln>
                  </pic:spPr>
                </pic:pic>
              </a:graphicData>
            </a:graphic>
          </wp:inline>
        </w:drawing>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lastRenderedPageBreak/>
        <w:t>Typically, the database processes PL/SQL units.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When an application development tool processes PL/SQL units, it passes them to its local PL/SQL engine. If a PL/SQL unit contains no SQL statements, the local engine processes the entire PL/SQL unit. This is useful if the application development tool can benefit from conditional and iterative control.</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For example, Oracle Forms applications frequently use SQL statements to test the values of field entries and do simple computations. By using PL/SQL instead of SQL, these applications can avoid calls to the database.</w:t>
      </w:r>
    </w:p>
    <w:p w:rsidR="000654DA" w:rsidRPr="000654DA" w:rsidRDefault="000654DA" w:rsidP="000654DA">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bookmarkStart w:id="141" w:name="BABBDFJF"/>
      <w:bookmarkStart w:id="142" w:name="LNPLS0121"/>
      <w:bookmarkEnd w:id="141"/>
      <w:bookmarkEnd w:id="142"/>
      <w:r w:rsidRPr="000654DA">
        <w:rPr>
          <w:rFonts w:ascii="Tahoma" w:eastAsia="Times New Roman" w:hAnsi="Tahoma" w:cs="Tahoma"/>
          <w:b/>
          <w:bCs/>
          <w:color w:val="222222"/>
          <w:sz w:val="27"/>
          <w:szCs w:val="27"/>
        </w:rPr>
        <w:t>PL/SQL Units and Compilation Parameters</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A </w:t>
      </w:r>
      <w:bookmarkStart w:id="143" w:name="sthref84"/>
      <w:bookmarkEnd w:id="143"/>
      <w:r w:rsidRPr="000654DA">
        <w:rPr>
          <w:rFonts w:ascii="Tahoma" w:eastAsia="Times New Roman" w:hAnsi="Tahoma" w:cs="Tahoma"/>
          <w:color w:val="222222"/>
          <w:sz w:val="24"/>
          <w:szCs w:val="24"/>
        </w:rPr>
        <w:t>PL/SQL unit is any one of the following:</w:t>
      </w:r>
    </w:p>
    <w:p w:rsidR="000654DA" w:rsidRPr="000654DA" w:rsidRDefault="000654DA" w:rsidP="000654DA">
      <w:pPr>
        <w:numPr>
          <w:ilvl w:val="0"/>
          <w:numId w:val="12"/>
        </w:numPr>
        <w:shd w:val="clear" w:color="auto" w:fill="FFFFFF"/>
        <w:spacing w:after="0"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PL/SQL block</w:t>
      </w:r>
    </w:p>
    <w:p w:rsidR="000654DA" w:rsidRPr="000654DA" w:rsidRDefault="000654DA" w:rsidP="000654DA">
      <w:pPr>
        <w:numPr>
          <w:ilvl w:val="0"/>
          <w:numId w:val="12"/>
        </w:numPr>
        <w:shd w:val="clear" w:color="auto" w:fill="FFFFFF"/>
        <w:spacing w:after="0" w:line="167" w:lineRule="atLeast"/>
        <w:rPr>
          <w:rFonts w:ascii="Tahoma" w:eastAsia="Times New Roman" w:hAnsi="Tahoma" w:cs="Tahoma"/>
          <w:color w:val="222222"/>
          <w:sz w:val="24"/>
          <w:szCs w:val="24"/>
        </w:rPr>
      </w:pPr>
      <w:r w:rsidRPr="000654DA">
        <w:rPr>
          <w:rFonts w:ascii="Courier New" w:eastAsia="Times New Roman" w:hAnsi="Courier New" w:cs="Courier New"/>
          <w:color w:val="222222"/>
          <w:sz w:val="17"/>
          <w:szCs w:val="17"/>
        </w:rPr>
        <w:t>FUNCTION</w:t>
      </w:r>
    </w:p>
    <w:p w:rsidR="000654DA" w:rsidRPr="000654DA" w:rsidRDefault="000654DA" w:rsidP="000654DA">
      <w:pPr>
        <w:numPr>
          <w:ilvl w:val="0"/>
          <w:numId w:val="12"/>
        </w:numPr>
        <w:shd w:val="clear" w:color="auto" w:fill="FFFFFF"/>
        <w:spacing w:after="0" w:line="167" w:lineRule="atLeast"/>
        <w:rPr>
          <w:rFonts w:ascii="Tahoma" w:eastAsia="Times New Roman" w:hAnsi="Tahoma" w:cs="Tahoma"/>
          <w:color w:val="222222"/>
          <w:sz w:val="24"/>
          <w:szCs w:val="24"/>
        </w:rPr>
      </w:pPr>
      <w:r w:rsidRPr="000654DA">
        <w:rPr>
          <w:rFonts w:ascii="Courier New" w:eastAsia="Times New Roman" w:hAnsi="Courier New" w:cs="Courier New"/>
          <w:color w:val="222222"/>
          <w:sz w:val="17"/>
          <w:szCs w:val="17"/>
        </w:rPr>
        <w:t>PACKAGE</w:t>
      </w:r>
    </w:p>
    <w:p w:rsidR="000654DA" w:rsidRPr="000654DA" w:rsidRDefault="000654DA" w:rsidP="000654DA">
      <w:pPr>
        <w:numPr>
          <w:ilvl w:val="0"/>
          <w:numId w:val="12"/>
        </w:numPr>
        <w:shd w:val="clear" w:color="auto" w:fill="FFFFFF"/>
        <w:spacing w:after="0" w:line="167" w:lineRule="atLeast"/>
        <w:rPr>
          <w:rFonts w:ascii="Tahoma" w:eastAsia="Times New Roman" w:hAnsi="Tahoma" w:cs="Tahoma"/>
          <w:color w:val="222222"/>
          <w:sz w:val="24"/>
          <w:szCs w:val="24"/>
        </w:rPr>
      </w:pPr>
      <w:r w:rsidRPr="000654DA">
        <w:rPr>
          <w:rFonts w:ascii="Courier New" w:eastAsia="Times New Roman" w:hAnsi="Courier New" w:cs="Courier New"/>
          <w:color w:val="222222"/>
          <w:sz w:val="17"/>
          <w:szCs w:val="17"/>
        </w:rPr>
        <w:t>PACKAGE</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BODY</w:t>
      </w:r>
    </w:p>
    <w:p w:rsidR="000654DA" w:rsidRPr="000654DA" w:rsidRDefault="000654DA" w:rsidP="000654DA">
      <w:pPr>
        <w:numPr>
          <w:ilvl w:val="0"/>
          <w:numId w:val="12"/>
        </w:numPr>
        <w:shd w:val="clear" w:color="auto" w:fill="FFFFFF"/>
        <w:spacing w:after="0" w:line="167" w:lineRule="atLeast"/>
        <w:rPr>
          <w:rFonts w:ascii="Tahoma" w:eastAsia="Times New Roman" w:hAnsi="Tahoma" w:cs="Tahoma"/>
          <w:color w:val="222222"/>
          <w:sz w:val="24"/>
          <w:szCs w:val="24"/>
        </w:rPr>
      </w:pPr>
      <w:r w:rsidRPr="000654DA">
        <w:rPr>
          <w:rFonts w:ascii="Courier New" w:eastAsia="Times New Roman" w:hAnsi="Courier New" w:cs="Courier New"/>
          <w:color w:val="222222"/>
          <w:sz w:val="17"/>
          <w:szCs w:val="17"/>
        </w:rPr>
        <w:t>PROCEDURE</w:t>
      </w:r>
    </w:p>
    <w:p w:rsidR="000654DA" w:rsidRPr="000654DA" w:rsidRDefault="000654DA" w:rsidP="000654DA">
      <w:pPr>
        <w:numPr>
          <w:ilvl w:val="0"/>
          <w:numId w:val="12"/>
        </w:numPr>
        <w:shd w:val="clear" w:color="auto" w:fill="FFFFFF"/>
        <w:spacing w:after="0" w:line="167" w:lineRule="atLeast"/>
        <w:rPr>
          <w:rFonts w:ascii="Tahoma" w:eastAsia="Times New Roman" w:hAnsi="Tahoma" w:cs="Tahoma"/>
          <w:color w:val="222222"/>
          <w:sz w:val="24"/>
          <w:szCs w:val="24"/>
        </w:rPr>
      </w:pPr>
      <w:r w:rsidRPr="000654DA">
        <w:rPr>
          <w:rFonts w:ascii="Courier New" w:eastAsia="Times New Roman" w:hAnsi="Courier New" w:cs="Courier New"/>
          <w:color w:val="222222"/>
          <w:sz w:val="17"/>
          <w:szCs w:val="17"/>
        </w:rPr>
        <w:t>TRIGGER</w:t>
      </w:r>
    </w:p>
    <w:p w:rsidR="000654DA" w:rsidRPr="000654DA" w:rsidRDefault="000654DA" w:rsidP="000654DA">
      <w:pPr>
        <w:numPr>
          <w:ilvl w:val="0"/>
          <w:numId w:val="12"/>
        </w:numPr>
        <w:shd w:val="clear" w:color="auto" w:fill="FFFFFF"/>
        <w:spacing w:after="0" w:line="167" w:lineRule="atLeast"/>
        <w:rPr>
          <w:rFonts w:ascii="Tahoma" w:eastAsia="Times New Roman" w:hAnsi="Tahoma" w:cs="Tahoma"/>
          <w:color w:val="222222"/>
          <w:sz w:val="24"/>
          <w:szCs w:val="24"/>
        </w:rPr>
      </w:pPr>
      <w:r w:rsidRPr="000654DA">
        <w:rPr>
          <w:rFonts w:ascii="Courier New" w:eastAsia="Times New Roman" w:hAnsi="Courier New" w:cs="Courier New"/>
          <w:color w:val="222222"/>
          <w:sz w:val="17"/>
          <w:szCs w:val="17"/>
        </w:rPr>
        <w:t>TYPE</w:t>
      </w:r>
    </w:p>
    <w:p w:rsidR="000654DA" w:rsidRPr="000654DA" w:rsidRDefault="000654DA" w:rsidP="000654DA">
      <w:pPr>
        <w:numPr>
          <w:ilvl w:val="0"/>
          <w:numId w:val="12"/>
        </w:numPr>
        <w:shd w:val="clear" w:color="auto" w:fill="FFFFFF"/>
        <w:spacing w:after="0" w:line="167" w:lineRule="atLeast"/>
        <w:rPr>
          <w:rFonts w:ascii="Tahoma" w:eastAsia="Times New Roman" w:hAnsi="Tahoma" w:cs="Tahoma"/>
          <w:color w:val="222222"/>
          <w:sz w:val="24"/>
          <w:szCs w:val="24"/>
        </w:rPr>
      </w:pPr>
      <w:r w:rsidRPr="000654DA">
        <w:rPr>
          <w:rFonts w:ascii="Courier New" w:eastAsia="Times New Roman" w:hAnsi="Courier New" w:cs="Courier New"/>
          <w:color w:val="222222"/>
          <w:sz w:val="17"/>
          <w:szCs w:val="17"/>
        </w:rPr>
        <w:t>TYPE</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BODY</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PL/SQL units are affected by PL/SQL compilation parameters (a category of database initialization parameters). Different PL/SQL units—for example, a package specification and its body—can have different compilation parameter settings.</w:t>
      </w:r>
    </w:p>
    <w:bookmarkStart w:id="144" w:name="sthref85"/>
    <w:bookmarkStart w:id="145" w:name="sthref86"/>
    <w:bookmarkStart w:id="146" w:name="sthref87"/>
    <w:bookmarkEnd w:id="144"/>
    <w:bookmarkEnd w:id="145"/>
    <w:bookmarkEnd w:id="146"/>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fldChar w:fldCharType="begin"/>
      </w:r>
      <w:r w:rsidRPr="000654DA">
        <w:rPr>
          <w:rFonts w:ascii="Tahoma" w:eastAsia="Times New Roman" w:hAnsi="Tahoma" w:cs="Tahoma"/>
          <w:color w:val="222222"/>
          <w:sz w:val="24"/>
          <w:szCs w:val="24"/>
        </w:rPr>
        <w:instrText xml:space="preserve"> HYPERLINK "http://docs.oracle.com/cd/B28359_01/appdev.111/b28370/overview.htm" \l "g3260498" </w:instrText>
      </w:r>
      <w:r w:rsidRPr="000654DA">
        <w:rPr>
          <w:rFonts w:ascii="Tahoma" w:eastAsia="Times New Roman" w:hAnsi="Tahoma" w:cs="Tahoma"/>
          <w:color w:val="222222"/>
          <w:sz w:val="24"/>
          <w:szCs w:val="24"/>
        </w:rPr>
        <w:fldChar w:fldCharType="separate"/>
      </w:r>
      <w:r w:rsidRPr="000654DA">
        <w:rPr>
          <w:rFonts w:ascii="Tahoma" w:eastAsia="Times New Roman" w:hAnsi="Tahoma" w:cs="Tahoma"/>
          <w:color w:val="72007C"/>
          <w:sz w:val="24"/>
          <w:szCs w:val="24"/>
          <w:u w:val="single"/>
        </w:rPr>
        <w:t>Table 1-1</w:t>
      </w:r>
      <w:r w:rsidRPr="000654DA">
        <w:rPr>
          <w:rFonts w:ascii="Tahoma" w:eastAsia="Times New Roman" w:hAnsi="Tahoma" w:cs="Tahoma"/>
          <w:color w:val="222222"/>
          <w:sz w:val="24"/>
          <w:szCs w:val="24"/>
        </w:rPr>
        <w:fldChar w:fldCharType="end"/>
      </w:r>
      <w:r w:rsidRPr="000654DA">
        <w:rPr>
          <w:rFonts w:ascii="Tahoma" w:eastAsia="Times New Roman" w:hAnsi="Tahoma" w:cs="Tahoma"/>
          <w:color w:val="222222"/>
          <w:sz w:val="24"/>
          <w:szCs w:val="24"/>
        </w:rPr>
        <w:t> lists and briefly describes the PL/SQL compilation parameters. For more information about these parameters, see </w:t>
      </w:r>
      <w:hyperlink r:id="rId112" w:history="1">
        <w:r w:rsidRPr="000654DA">
          <w:rPr>
            <w:rFonts w:ascii="Tahoma" w:eastAsia="Times New Roman" w:hAnsi="Tahoma" w:cs="Tahoma"/>
            <w:i/>
            <w:iCs/>
            <w:color w:val="72007C"/>
            <w:sz w:val="24"/>
            <w:szCs w:val="24"/>
            <w:u w:val="single"/>
          </w:rPr>
          <w:t>Oracle Database Reference</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To display the values of these parameters, use the static data dictionary view </w:t>
      </w:r>
      <w:r w:rsidRPr="000654DA">
        <w:rPr>
          <w:rFonts w:ascii="Courier New" w:eastAsia="Times New Roman" w:hAnsi="Courier New" w:cs="Courier New"/>
          <w:color w:val="222222"/>
          <w:sz w:val="17"/>
          <w:szCs w:val="17"/>
        </w:rPr>
        <w:t>ALL_PLSQL_OBJECT_SETTINGS</w:t>
      </w:r>
      <w:r w:rsidRPr="000654DA">
        <w:rPr>
          <w:rFonts w:ascii="Tahoma" w:eastAsia="Times New Roman" w:hAnsi="Tahoma" w:cs="Tahoma"/>
          <w:color w:val="222222"/>
          <w:sz w:val="24"/>
          <w:szCs w:val="24"/>
        </w:rPr>
        <w:t>. For more information about this view, see </w:t>
      </w:r>
      <w:hyperlink r:id="rId113" w:anchor="REFRN20385" w:history="1">
        <w:r w:rsidRPr="000654DA">
          <w:rPr>
            <w:rFonts w:ascii="Tahoma" w:eastAsia="Times New Roman" w:hAnsi="Tahoma" w:cs="Tahoma"/>
            <w:i/>
            <w:iCs/>
            <w:color w:val="72007C"/>
            <w:sz w:val="24"/>
            <w:szCs w:val="24"/>
            <w:u w:val="single"/>
          </w:rPr>
          <w:t>Oracle Database Reference</w:t>
        </w:r>
      </w:hyperlink>
      <w:r w:rsidRPr="000654DA">
        <w:rPr>
          <w:rFonts w:ascii="Tahoma" w:eastAsia="Times New Roman" w:hAnsi="Tahoma" w:cs="Tahoma"/>
          <w:color w:val="222222"/>
          <w:sz w:val="24"/>
          <w:szCs w:val="24"/>
        </w:rPr>
        <w: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b/>
          <w:bCs/>
          <w:i/>
          <w:iCs/>
          <w:color w:val="222222"/>
          <w:sz w:val="24"/>
          <w:szCs w:val="24"/>
        </w:rPr>
      </w:pPr>
      <w:bookmarkStart w:id="147" w:name="sthref88"/>
      <w:bookmarkStart w:id="148" w:name="g3260498"/>
      <w:bookmarkEnd w:id="147"/>
      <w:bookmarkEnd w:id="148"/>
      <w:r w:rsidRPr="000654DA">
        <w:rPr>
          <w:rFonts w:ascii="Tahoma" w:eastAsia="Times New Roman" w:hAnsi="Tahoma" w:cs="Tahoma"/>
          <w:b/>
          <w:bCs/>
          <w:i/>
          <w:iCs/>
          <w:color w:val="222222"/>
          <w:sz w:val="24"/>
          <w:szCs w:val="24"/>
        </w:rPr>
        <w:t>Table 1-1 PL/SQL Compilation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PL/SQL Compilation Parameters"/>
        <w:tblDescription w:val="This table summarizes the initialization parameters for PL/SQL compilation."/>
      </w:tblPr>
      <w:tblGrid>
        <w:gridCol w:w="3487"/>
        <w:gridCol w:w="5993"/>
      </w:tblGrid>
      <w:tr w:rsidR="000654DA" w:rsidRPr="000654DA" w:rsidTr="000654D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0654DA" w:rsidRPr="000654DA" w:rsidRDefault="000654DA" w:rsidP="000654DA">
            <w:pPr>
              <w:spacing w:after="0" w:line="240" w:lineRule="auto"/>
              <w:rPr>
                <w:rFonts w:ascii="Times New Roman" w:eastAsia="Times New Roman" w:hAnsi="Times New Roman" w:cs="Times New Roman"/>
                <w:b/>
                <w:bCs/>
                <w:sz w:val="24"/>
                <w:szCs w:val="24"/>
              </w:rPr>
            </w:pPr>
            <w:r w:rsidRPr="000654DA">
              <w:rPr>
                <w:rFonts w:ascii="Times New Roman" w:eastAsia="Times New Roman" w:hAnsi="Times New Roman" w:cs="Times New Roman"/>
                <w:b/>
                <w:bCs/>
                <w:sz w:val="24"/>
                <w:szCs w:val="24"/>
              </w:rPr>
              <w:t>Parameter</w:t>
            </w:r>
          </w:p>
        </w:tc>
        <w:tc>
          <w:tcPr>
            <w:tcW w:w="0" w:type="auto"/>
            <w:tcBorders>
              <w:top w:val="outset" w:sz="6" w:space="0" w:color="auto"/>
              <w:left w:val="outset" w:sz="6" w:space="0" w:color="auto"/>
              <w:bottom w:val="outset" w:sz="6" w:space="0" w:color="auto"/>
              <w:right w:val="outset" w:sz="6" w:space="0" w:color="auto"/>
            </w:tcBorders>
            <w:vAlign w:val="bottom"/>
            <w:hideMark/>
          </w:tcPr>
          <w:p w:rsidR="000654DA" w:rsidRPr="000654DA" w:rsidRDefault="000654DA" w:rsidP="000654DA">
            <w:pPr>
              <w:spacing w:after="0" w:line="240" w:lineRule="auto"/>
              <w:rPr>
                <w:rFonts w:ascii="Times New Roman" w:eastAsia="Times New Roman" w:hAnsi="Times New Roman" w:cs="Times New Roman"/>
                <w:b/>
                <w:bCs/>
                <w:sz w:val="24"/>
                <w:szCs w:val="24"/>
              </w:rPr>
            </w:pPr>
            <w:r w:rsidRPr="000654DA">
              <w:rPr>
                <w:rFonts w:ascii="Times New Roman" w:eastAsia="Times New Roman" w:hAnsi="Times New Roman" w:cs="Times New Roman"/>
                <w:b/>
                <w:bCs/>
                <w:sz w:val="24"/>
                <w:szCs w:val="24"/>
              </w:rPr>
              <w:t>Description</w:t>
            </w:r>
          </w:p>
        </w:tc>
      </w:tr>
      <w:tr w:rsidR="000654DA" w:rsidRPr="000654DA" w:rsidTr="000654D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hyperlink r:id="rId114" w:anchor="REFRN10271" w:history="1">
              <w:proofErr w:type="spellStart"/>
              <w:r w:rsidRPr="000654DA">
                <w:rPr>
                  <w:rFonts w:ascii="Courier New" w:eastAsia="Times New Roman" w:hAnsi="Courier New" w:cs="Courier New"/>
                  <w:color w:val="72007C"/>
                  <w:sz w:val="17"/>
                  <w:szCs w:val="17"/>
                </w:rPr>
                <w:t>PLSCOPE_SETTINGS</w:t>
              </w:r>
            </w:hyperlink>
            <w:bookmarkStart w:id="149" w:name="sthref89"/>
            <w:r w:rsidRPr="000654DA">
              <w:rPr>
                <w:rFonts w:ascii="Times New Roman" w:eastAsia="Times New Roman" w:hAnsi="Times New Roman" w:cs="Times New Roman"/>
                <w:sz w:val="24"/>
                <w:szCs w:val="24"/>
              </w:rPr>
              <w:fldChar w:fldCharType="begin"/>
            </w:r>
            <w:r w:rsidRPr="000654DA">
              <w:rPr>
                <w:rFonts w:ascii="Times New Roman" w:eastAsia="Times New Roman" w:hAnsi="Times New Roman" w:cs="Times New Roman"/>
                <w:sz w:val="24"/>
                <w:szCs w:val="24"/>
              </w:rPr>
              <w:instrText xml:space="preserve"> HYPERLINK "http://docs.oracle.com/cd/B28359_01/appdev.111/b28370/overview.htm" \l "sthref89" </w:instrText>
            </w:r>
            <w:r w:rsidRPr="000654DA">
              <w:rPr>
                <w:rFonts w:ascii="Times New Roman" w:eastAsia="Times New Roman" w:hAnsi="Times New Roman" w:cs="Times New Roman"/>
                <w:sz w:val="24"/>
                <w:szCs w:val="24"/>
              </w:rPr>
              <w:fldChar w:fldCharType="separate"/>
            </w:r>
            <w:r w:rsidRPr="000654DA">
              <w:rPr>
                <w:rFonts w:ascii="Times New Roman" w:eastAsia="Times New Roman" w:hAnsi="Times New Roman" w:cs="Times New Roman"/>
                <w:color w:val="72007C"/>
                <w:sz w:val="24"/>
                <w:szCs w:val="24"/>
                <w:u w:val="single"/>
                <w:vertAlign w:val="superscript"/>
              </w:rPr>
              <w:t>Foot</w:t>
            </w:r>
            <w:proofErr w:type="spellEnd"/>
            <w:r w:rsidRPr="000654DA">
              <w:rPr>
                <w:rFonts w:ascii="Times New Roman" w:eastAsia="Times New Roman" w:hAnsi="Times New Roman" w:cs="Times New Roman"/>
                <w:color w:val="72007C"/>
                <w:sz w:val="24"/>
                <w:szCs w:val="24"/>
                <w:u w:val="single"/>
                <w:vertAlign w:val="superscript"/>
              </w:rPr>
              <w:t> 1 </w:t>
            </w:r>
            <w:r w:rsidRPr="000654DA">
              <w:rPr>
                <w:rFonts w:ascii="Times New Roman" w:eastAsia="Times New Roman" w:hAnsi="Times New Roman" w:cs="Times New Roman"/>
                <w:sz w:val="24"/>
                <w:szCs w:val="24"/>
              </w:rPr>
              <w:fldChar w:fldCharType="end"/>
            </w:r>
            <w:bookmarkEnd w:id="149"/>
          </w:p>
        </w:tc>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 xml:space="preserve">Controls the compile-time collection, cross reference, and storage of PL/SQL source code identifier data. Used by the PL/Scope tool, </w:t>
            </w:r>
            <w:proofErr w:type="gramStart"/>
            <w:r w:rsidRPr="000654DA">
              <w:rPr>
                <w:rFonts w:ascii="Times New Roman" w:eastAsia="Times New Roman" w:hAnsi="Times New Roman" w:cs="Times New Roman"/>
                <w:sz w:val="24"/>
                <w:szCs w:val="24"/>
              </w:rPr>
              <w:t>which is described in </w:t>
            </w:r>
            <w:hyperlink r:id="rId115" w:anchor="ADFNS022" w:history="1">
              <w:r w:rsidRPr="000654DA">
                <w:rPr>
                  <w:rFonts w:ascii="Times New Roman" w:eastAsia="Times New Roman" w:hAnsi="Times New Roman" w:cs="Times New Roman"/>
                  <w:i/>
                  <w:iCs/>
                  <w:color w:val="72007C"/>
                  <w:sz w:val="24"/>
                  <w:szCs w:val="24"/>
                  <w:u w:val="single"/>
                </w:rPr>
                <w:t>Oracle Database Advanced Application Developer's Guide</w:t>
              </w:r>
            </w:hyperlink>
            <w:r w:rsidRPr="000654DA">
              <w:rPr>
                <w:rFonts w:ascii="Times New Roman" w:eastAsia="Times New Roman" w:hAnsi="Times New Roman" w:cs="Times New Roman"/>
                <w:sz w:val="24"/>
                <w:szCs w:val="24"/>
              </w:rPr>
              <w:t>.</w:t>
            </w:r>
            <w:proofErr w:type="gramEnd"/>
          </w:p>
        </w:tc>
      </w:tr>
      <w:tr w:rsidR="000654DA" w:rsidRPr="000654DA" w:rsidTr="000654D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hyperlink r:id="rId116" w:anchor="REFRN10261" w:history="1">
              <w:r w:rsidRPr="000654DA">
                <w:rPr>
                  <w:rFonts w:ascii="Courier New" w:eastAsia="Times New Roman" w:hAnsi="Courier New" w:cs="Courier New"/>
                  <w:color w:val="72007C"/>
                  <w:sz w:val="17"/>
                  <w:szCs w:val="17"/>
                </w:rPr>
                <w:t>PLSQL_CCFLAGS</w:t>
              </w:r>
            </w:hyperlink>
            <w:r w:rsidRPr="000654DA">
              <w:rPr>
                <w:rFonts w:ascii="Times New Roman" w:eastAsia="Times New Roman" w:hAnsi="Times New Roman" w:cs="Times New Roman"/>
                <w:sz w:val="24"/>
                <w:szCs w:val="24"/>
              </w:rPr>
              <w:t> </w:t>
            </w:r>
            <w:r w:rsidRPr="000654DA">
              <w:rPr>
                <w:rFonts w:ascii="Times New Roman" w:eastAsia="Times New Roman" w:hAnsi="Times New Roman" w:cs="Times New Roman"/>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Enables you to control conditional compilation of each PL/SQL unit independently.</w:t>
            </w:r>
          </w:p>
        </w:tc>
      </w:tr>
      <w:tr w:rsidR="000654DA" w:rsidRPr="000654DA" w:rsidTr="000654D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hyperlink r:id="rId117" w:anchor="REFRN10253" w:history="1">
              <w:r w:rsidRPr="000654DA">
                <w:rPr>
                  <w:rFonts w:ascii="Courier New" w:eastAsia="Times New Roman" w:hAnsi="Courier New" w:cs="Courier New"/>
                  <w:color w:val="72007C"/>
                  <w:sz w:val="17"/>
                  <w:szCs w:val="17"/>
                </w:rPr>
                <w:t>PLSQL_CODE_TYPE</w:t>
              </w:r>
            </w:hyperlink>
            <w:r w:rsidRPr="000654DA">
              <w:rPr>
                <w:rFonts w:ascii="Times New Roman" w:eastAsia="Times New Roman" w:hAnsi="Times New Roman" w:cs="Times New Roman"/>
                <w:sz w:val="24"/>
                <w:szCs w:val="24"/>
              </w:rPr>
              <w:t> </w:t>
            </w:r>
            <w:r w:rsidRPr="000654DA">
              <w:rPr>
                <w:rFonts w:ascii="Times New Roman" w:eastAsia="Times New Roman" w:hAnsi="Times New Roman" w:cs="Times New Roman"/>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Specifies the compilation mode for PL/SQL units—</w:t>
            </w:r>
            <w:r w:rsidRPr="000654DA">
              <w:rPr>
                <w:rFonts w:ascii="Courier New" w:eastAsia="Times New Roman" w:hAnsi="Courier New" w:cs="Courier New"/>
                <w:sz w:val="17"/>
                <w:szCs w:val="17"/>
              </w:rPr>
              <w:t>INTERPRETED</w:t>
            </w:r>
            <w:r w:rsidRPr="000654DA">
              <w:rPr>
                <w:rFonts w:ascii="Times New Roman" w:eastAsia="Times New Roman" w:hAnsi="Times New Roman" w:cs="Times New Roman"/>
                <w:sz w:val="24"/>
                <w:szCs w:val="24"/>
              </w:rPr>
              <w:t> (the default) or </w:t>
            </w:r>
            <w:r w:rsidRPr="000654DA">
              <w:rPr>
                <w:rFonts w:ascii="Courier New" w:eastAsia="Times New Roman" w:hAnsi="Courier New" w:cs="Courier New"/>
                <w:sz w:val="17"/>
                <w:szCs w:val="17"/>
              </w:rPr>
              <w:t>NATIVE</w:t>
            </w:r>
            <w:r w:rsidRPr="000654DA">
              <w:rPr>
                <w:rFonts w:ascii="Times New Roman" w:eastAsia="Times New Roman" w:hAnsi="Times New Roman" w:cs="Times New Roman"/>
                <w:sz w:val="24"/>
                <w:szCs w:val="24"/>
              </w:rPr>
              <w:t>.</w:t>
            </w:r>
          </w:p>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If the optimization level (set by </w:t>
            </w:r>
            <w:r w:rsidRPr="000654DA">
              <w:rPr>
                <w:rFonts w:ascii="Courier New" w:eastAsia="Times New Roman" w:hAnsi="Courier New" w:cs="Courier New"/>
                <w:sz w:val="17"/>
                <w:szCs w:val="17"/>
              </w:rPr>
              <w:t>PLSQL_OPTIMIZE_LEVEL</w:t>
            </w:r>
            <w:r w:rsidRPr="000654DA">
              <w:rPr>
                <w:rFonts w:ascii="Times New Roman" w:eastAsia="Times New Roman" w:hAnsi="Times New Roman" w:cs="Times New Roman"/>
                <w:sz w:val="24"/>
                <w:szCs w:val="24"/>
              </w:rPr>
              <w:t>) is less than 2:</w:t>
            </w:r>
          </w:p>
          <w:p w:rsidR="000654DA" w:rsidRPr="000654DA" w:rsidRDefault="000654DA" w:rsidP="000654DA">
            <w:pPr>
              <w:numPr>
                <w:ilvl w:val="0"/>
                <w:numId w:val="13"/>
              </w:num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 xml:space="preserve">The compiler generates interpreted code, regardless </w:t>
            </w:r>
            <w:proofErr w:type="spellStart"/>
            <w:r w:rsidRPr="000654DA">
              <w:rPr>
                <w:rFonts w:ascii="Times New Roman" w:eastAsia="Times New Roman" w:hAnsi="Times New Roman" w:cs="Times New Roman"/>
                <w:sz w:val="24"/>
                <w:szCs w:val="24"/>
              </w:rPr>
              <w:t>of</w:t>
            </w:r>
            <w:r w:rsidRPr="000654DA">
              <w:rPr>
                <w:rFonts w:ascii="Courier New" w:eastAsia="Times New Roman" w:hAnsi="Courier New" w:cs="Courier New"/>
                <w:sz w:val="17"/>
                <w:szCs w:val="17"/>
              </w:rPr>
              <w:t>PLSQL_CODE_TYPE</w:t>
            </w:r>
            <w:proofErr w:type="spellEnd"/>
            <w:r w:rsidRPr="000654DA">
              <w:rPr>
                <w:rFonts w:ascii="Times New Roman" w:eastAsia="Times New Roman" w:hAnsi="Times New Roman" w:cs="Times New Roman"/>
                <w:sz w:val="24"/>
                <w:szCs w:val="24"/>
              </w:rPr>
              <w:t>.</w:t>
            </w:r>
          </w:p>
          <w:p w:rsidR="000654DA" w:rsidRPr="000654DA" w:rsidRDefault="000654DA" w:rsidP="000654DA">
            <w:pPr>
              <w:numPr>
                <w:ilvl w:val="0"/>
                <w:numId w:val="13"/>
              </w:num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If you specify </w:t>
            </w:r>
            <w:r w:rsidRPr="000654DA">
              <w:rPr>
                <w:rFonts w:ascii="Courier New" w:eastAsia="Times New Roman" w:hAnsi="Courier New" w:cs="Courier New"/>
                <w:sz w:val="17"/>
                <w:szCs w:val="17"/>
              </w:rPr>
              <w:t>NATIVE</w:t>
            </w:r>
            <w:r w:rsidRPr="000654DA">
              <w:rPr>
                <w:rFonts w:ascii="Times New Roman" w:eastAsia="Times New Roman" w:hAnsi="Times New Roman" w:cs="Times New Roman"/>
                <w:sz w:val="24"/>
                <w:szCs w:val="24"/>
              </w:rPr>
              <w:t>, the compiler warns you that </w:t>
            </w:r>
            <w:proofErr w:type="spellStart"/>
            <w:r w:rsidRPr="000654DA">
              <w:rPr>
                <w:rFonts w:ascii="Courier New" w:eastAsia="Times New Roman" w:hAnsi="Courier New" w:cs="Courier New"/>
                <w:sz w:val="17"/>
                <w:szCs w:val="17"/>
              </w:rPr>
              <w:t>NATIVE</w:t>
            </w:r>
            <w:r w:rsidRPr="000654DA">
              <w:rPr>
                <w:rFonts w:ascii="Times New Roman" w:eastAsia="Times New Roman" w:hAnsi="Times New Roman" w:cs="Times New Roman"/>
                <w:sz w:val="24"/>
                <w:szCs w:val="24"/>
              </w:rPr>
              <w:t>was</w:t>
            </w:r>
            <w:proofErr w:type="spellEnd"/>
            <w:r w:rsidRPr="000654DA">
              <w:rPr>
                <w:rFonts w:ascii="Times New Roman" w:eastAsia="Times New Roman" w:hAnsi="Times New Roman" w:cs="Times New Roman"/>
                <w:sz w:val="24"/>
                <w:szCs w:val="24"/>
              </w:rPr>
              <w:t xml:space="preserve"> ignored.</w:t>
            </w:r>
          </w:p>
        </w:tc>
      </w:tr>
      <w:tr w:rsidR="000654DA" w:rsidRPr="000654DA" w:rsidTr="000654D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hyperlink r:id="rId118" w:anchor="REFRN10254" w:history="1">
              <w:r w:rsidRPr="000654DA">
                <w:rPr>
                  <w:rFonts w:ascii="Courier New" w:eastAsia="Times New Roman" w:hAnsi="Courier New" w:cs="Courier New"/>
                  <w:color w:val="72007C"/>
                  <w:sz w:val="17"/>
                  <w:szCs w:val="17"/>
                </w:rPr>
                <w:t>PLSQL_DEBUG</w:t>
              </w:r>
            </w:hyperlink>
            <w:r w:rsidRPr="000654DA">
              <w:rPr>
                <w:rFonts w:ascii="Times New Roman" w:eastAsia="Times New Roman" w:hAnsi="Times New Roman" w:cs="Times New Roman"/>
                <w:sz w:val="24"/>
                <w:szCs w:val="24"/>
              </w:rPr>
              <w:t> </w:t>
            </w:r>
            <w:r w:rsidRPr="000654DA">
              <w:rPr>
                <w:rFonts w:ascii="Times New Roman" w:eastAsia="Times New Roman" w:hAnsi="Times New Roman" w:cs="Times New Roman"/>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Specifies whether or not PL/SQL units will be compiled for debugging. See note following table.</w:t>
            </w:r>
          </w:p>
        </w:tc>
      </w:tr>
      <w:tr w:rsidR="000654DA" w:rsidRPr="000654DA" w:rsidTr="000654D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hyperlink r:id="rId119" w:anchor="REFRN10168" w:history="1">
              <w:r w:rsidRPr="000654DA">
                <w:rPr>
                  <w:rFonts w:ascii="Courier New" w:eastAsia="Times New Roman" w:hAnsi="Courier New" w:cs="Courier New"/>
                  <w:color w:val="72007C"/>
                  <w:sz w:val="17"/>
                  <w:szCs w:val="17"/>
                </w:rPr>
                <w:t>PLSQL_NATIVE_LIBRARY_DIR</w:t>
              </w:r>
            </w:hyperlink>
          </w:p>
        </w:tc>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Has no effect. See note following table.</w:t>
            </w:r>
          </w:p>
        </w:tc>
      </w:tr>
      <w:tr w:rsidR="000654DA" w:rsidRPr="000654DA" w:rsidTr="000654D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hyperlink r:id="rId120" w:anchor="REFRN10169" w:history="1">
              <w:r w:rsidRPr="000654DA">
                <w:rPr>
                  <w:rFonts w:ascii="Courier New" w:eastAsia="Times New Roman" w:hAnsi="Courier New" w:cs="Courier New"/>
                  <w:color w:val="72007C"/>
                  <w:sz w:val="17"/>
                  <w:szCs w:val="17"/>
                </w:rPr>
                <w:t>PLSQL_NATIVE_LIBRARY_SUBDIR_COUNT</w:t>
              </w:r>
            </w:hyperlink>
          </w:p>
        </w:tc>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Has no effect. See note following table.</w:t>
            </w:r>
          </w:p>
        </w:tc>
      </w:tr>
      <w:tr w:rsidR="000654DA" w:rsidRPr="000654DA" w:rsidTr="000654D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hyperlink r:id="rId121" w:anchor="REFRN10255" w:history="1">
              <w:r w:rsidRPr="000654DA">
                <w:rPr>
                  <w:rFonts w:ascii="Courier New" w:eastAsia="Times New Roman" w:hAnsi="Courier New" w:cs="Courier New"/>
                  <w:color w:val="72007C"/>
                  <w:sz w:val="17"/>
                  <w:szCs w:val="17"/>
                </w:rPr>
                <w:t>PLSQL_OPTIMIZE_LEVEL</w:t>
              </w:r>
            </w:hyperlink>
            <w:r w:rsidRPr="000654DA">
              <w:rPr>
                <w:rFonts w:ascii="Times New Roman" w:eastAsia="Times New Roman" w:hAnsi="Times New Roman" w:cs="Times New Roman"/>
                <w:sz w:val="24"/>
                <w:szCs w:val="24"/>
              </w:rPr>
              <w:t> </w:t>
            </w:r>
            <w:r w:rsidRPr="000654DA">
              <w:rPr>
                <w:rFonts w:ascii="Times New Roman" w:eastAsia="Times New Roman" w:hAnsi="Times New Roman" w:cs="Times New Roman"/>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Specifies the optimization level at which to compile PL/SQL units (the higher the level, the more optimizations the compiler tries to make).</w:t>
            </w:r>
          </w:p>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If </w:t>
            </w:r>
            <w:r w:rsidRPr="000654DA">
              <w:rPr>
                <w:rFonts w:ascii="Courier New" w:eastAsia="Times New Roman" w:hAnsi="Courier New" w:cs="Courier New"/>
                <w:sz w:val="17"/>
                <w:szCs w:val="17"/>
              </w:rPr>
              <w:t>PLSQL_OPTIMIZE_LEVEL=1</w:t>
            </w:r>
            <w:r w:rsidRPr="000654DA">
              <w:rPr>
                <w:rFonts w:ascii="Times New Roman" w:eastAsia="Times New Roman" w:hAnsi="Times New Roman" w:cs="Times New Roman"/>
                <w:sz w:val="24"/>
                <w:szCs w:val="24"/>
              </w:rPr>
              <w:t>, PL/SQL units will be compiled for debugging.</w:t>
            </w:r>
          </w:p>
        </w:tc>
      </w:tr>
      <w:tr w:rsidR="000654DA" w:rsidRPr="000654DA" w:rsidTr="000654D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hyperlink r:id="rId122" w:anchor="REFRN10249" w:history="1">
              <w:r w:rsidRPr="000654DA">
                <w:rPr>
                  <w:rFonts w:ascii="Courier New" w:eastAsia="Times New Roman" w:hAnsi="Courier New" w:cs="Courier New"/>
                  <w:color w:val="72007C"/>
                  <w:sz w:val="17"/>
                  <w:szCs w:val="17"/>
                </w:rPr>
                <w:t>PLSQL_WARNINGS</w:t>
              </w:r>
            </w:hyperlink>
            <w:r w:rsidRPr="000654DA">
              <w:rPr>
                <w:rFonts w:ascii="Times New Roman" w:eastAsia="Times New Roman" w:hAnsi="Times New Roman" w:cs="Times New Roman"/>
                <w:sz w:val="24"/>
                <w:szCs w:val="24"/>
              </w:rPr>
              <w:t> </w:t>
            </w:r>
            <w:r w:rsidRPr="000654DA">
              <w:rPr>
                <w:rFonts w:ascii="Times New Roman" w:eastAsia="Times New Roman" w:hAnsi="Times New Roman" w:cs="Times New Roman"/>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Enables or disables the reporting of warning messages by the PL/SQL compiler, and specifies which warning messages to show as errors.</w:t>
            </w:r>
          </w:p>
        </w:tc>
      </w:tr>
      <w:tr w:rsidR="000654DA" w:rsidRPr="000654DA" w:rsidTr="000654D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hyperlink r:id="rId123" w:anchor="REFRN10124" w:history="1">
              <w:r w:rsidRPr="000654DA">
                <w:rPr>
                  <w:rFonts w:ascii="Courier New" w:eastAsia="Times New Roman" w:hAnsi="Courier New" w:cs="Courier New"/>
                  <w:color w:val="72007C"/>
                  <w:sz w:val="17"/>
                  <w:szCs w:val="17"/>
                </w:rPr>
                <w:t>NLS_LENGTH_SEMANTICS</w:t>
              </w:r>
            </w:hyperlink>
            <w:r w:rsidRPr="000654DA">
              <w:rPr>
                <w:rFonts w:ascii="Times New Roman" w:eastAsia="Times New Roman" w:hAnsi="Times New Roman" w:cs="Times New Roman"/>
                <w:sz w:val="24"/>
                <w:szCs w:val="24"/>
              </w:rPr>
              <w:t> </w:t>
            </w:r>
            <w:r w:rsidRPr="000654DA">
              <w:rPr>
                <w:rFonts w:ascii="Times New Roman" w:eastAsia="Times New Roman" w:hAnsi="Times New Roman" w:cs="Times New Roman"/>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hideMark/>
          </w:tcPr>
          <w:p w:rsidR="000654DA" w:rsidRPr="000654DA" w:rsidRDefault="000654DA" w:rsidP="000654DA">
            <w:pPr>
              <w:spacing w:after="0" w:line="240" w:lineRule="auto"/>
              <w:rPr>
                <w:rFonts w:ascii="Times New Roman" w:eastAsia="Times New Roman" w:hAnsi="Times New Roman" w:cs="Times New Roman"/>
                <w:sz w:val="24"/>
                <w:szCs w:val="24"/>
              </w:rPr>
            </w:pPr>
            <w:r w:rsidRPr="000654DA">
              <w:rPr>
                <w:rFonts w:ascii="Times New Roman" w:eastAsia="Times New Roman" w:hAnsi="Times New Roman" w:cs="Times New Roman"/>
                <w:sz w:val="24"/>
                <w:szCs w:val="24"/>
              </w:rPr>
              <w:t>Enables you to create </w:t>
            </w:r>
            <w:r w:rsidRPr="000654DA">
              <w:rPr>
                <w:rFonts w:ascii="Courier New" w:eastAsia="Times New Roman" w:hAnsi="Courier New" w:cs="Courier New"/>
                <w:sz w:val="17"/>
                <w:szCs w:val="17"/>
              </w:rPr>
              <w:t>CHAR</w:t>
            </w:r>
            <w:r w:rsidRPr="000654DA">
              <w:rPr>
                <w:rFonts w:ascii="Times New Roman" w:eastAsia="Times New Roman" w:hAnsi="Times New Roman" w:cs="Times New Roman"/>
                <w:sz w:val="24"/>
                <w:szCs w:val="24"/>
              </w:rPr>
              <w:t> and </w:t>
            </w:r>
            <w:r w:rsidRPr="000654DA">
              <w:rPr>
                <w:rFonts w:ascii="Courier New" w:eastAsia="Times New Roman" w:hAnsi="Courier New" w:cs="Courier New"/>
                <w:sz w:val="17"/>
                <w:szCs w:val="17"/>
              </w:rPr>
              <w:t>VARCHAR2</w:t>
            </w:r>
            <w:r w:rsidRPr="000654DA">
              <w:rPr>
                <w:rFonts w:ascii="Times New Roman" w:eastAsia="Times New Roman" w:hAnsi="Times New Roman" w:cs="Times New Roman"/>
                <w:sz w:val="24"/>
                <w:szCs w:val="24"/>
              </w:rPr>
              <w:t> columns using either byte or character length semantics.</w:t>
            </w:r>
          </w:p>
        </w:tc>
      </w:tr>
    </w:tbl>
    <w:p w:rsidR="000654DA" w:rsidRPr="000654DA" w:rsidRDefault="000654DA" w:rsidP="000654DA">
      <w:pPr>
        <w:shd w:val="clear" w:color="auto" w:fill="FFFFFF"/>
        <w:spacing w:after="0" w:line="167" w:lineRule="atLeast"/>
        <w:rPr>
          <w:rFonts w:ascii="Tahoma" w:eastAsia="Times New Roman" w:hAnsi="Tahoma" w:cs="Tahoma"/>
          <w:color w:val="222222"/>
          <w:sz w:val="24"/>
          <w:szCs w:val="24"/>
        </w:rPr>
      </w:pP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vertAlign w:val="superscript"/>
        </w:rPr>
        <w:t>Footnote 1 </w:t>
      </w:r>
      <w:proofErr w:type="gramStart"/>
      <w:r w:rsidRPr="000654DA">
        <w:rPr>
          <w:rFonts w:ascii="Tahoma" w:eastAsia="Times New Roman" w:hAnsi="Tahoma" w:cs="Tahoma"/>
          <w:color w:val="222222"/>
          <w:sz w:val="24"/>
          <w:szCs w:val="24"/>
        </w:rPr>
        <w:t>The</w:t>
      </w:r>
      <w:proofErr w:type="gramEnd"/>
      <w:r w:rsidRPr="000654DA">
        <w:rPr>
          <w:rFonts w:ascii="Tahoma" w:eastAsia="Times New Roman" w:hAnsi="Tahoma" w:cs="Tahoma"/>
          <w:color w:val="222222"/>
          <w:sz w:val="24"/>
          <w:szCs w:val="24"/>
        </w:rPr>
        <w:t xml:space="preserve"> compile-time value of this parameter is stored with the metadata of the PL/SQL unit.</w:t>
      </w:r>
    </w:p>
    <w:p w:rsidR="000654DA" w:rsidRPr="000654DA" w:rsidRDefault="000654DA" w:rsidP="000654DA">
      <w:pPr>
        <w:shd w:val="clear" w:color="auto" w:fill="FFFFFF"/>
        <w:spacing w:after="0" w:line="167" w:lineRule="atLeast"/>
        <w:rPr>
          <w:rFonts w:ascii="Tahoma" w:eastAsia="Times New Roman" w:hAnsi="Tahoma" w:cs="Tahoma"/>
          <w:b/>
          <w:bCs/>
          <w:color w:val="222222"/>
          <w:sz w:val="24"/>
          <w:szCs w:val="24"/>
        </w:rPr>
      </w:pPr>
      <w:r w:rsidRPr="000654DA">
        <w:rPr>
          <w:rFonts w:ascii="Tahoma" w:eastAsia="Times New Roman" w:hAnsi="Tahoma" w:cs="Tahoma"/>
          <w:b/>
          <w:bCs/>
          <w:color w:val="222222"/>
          <w:sz w:val="24"/>
          <w:szCs w:val="24"/>
        </w:rPr>
        <w:t>Note:</w:t>
      </w:r>
    </w:p>
    <w:p w:rsidR="000654DA" w:rsidRPr="000654DA" w:rsidRDefault="000654DA" w:rsidP="000654DA">
      <w:pPr>
        <w:shd w:val="clear" w:color="auto" w:fill="FFFFFF"/>
        <w:spacing w:after="0"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The following compilation parameters are deprecated and might be unavailable in future Oracle Database releases:</w:t>
      </w:r>
    </w:p>
    <w:p w:rsidR="000654DA" w:rsidRPr="000654DA" w:rsidRDefault="000654DA" w:rsidP="000654DA">
      <w:pPr>
        <w:numPr>
          <w:ilvl w:val="0"/>
          <w:numId w:val="14"/>
        </w:numPr>
        <w:shd w:val="clear" w:color="auto" w:fill="FFFFFF"/>
        <w:spacing w:before="100" w:beforeAutospacing="1" w:after="100" w:afterAutospacing="1" w:line="167" w:lineRule="atLeast"/>
        <w:ind w:left="1917"/>
        <w:rPr>
          <w:rFonts w:ascii="Tahoma" w:eastAsia="Times New Roman" w:hAnsi="Tahoma" w:cs="Tahoma"/>
          <w:color w:val="222222"/>
          <w:sz w:val="24"/>
          <w:szCs w:val="24"/>
        </w:rPr>
      </w:pPr>
      <w:r w:rsidRPr="000654DA">
        <w:rPr>
          <w:rFonts w:ascii="Courier New" w:eastAsia="Times New Roman" w:hAnsi="Courier New" w:cs="Courier New"/>
          <w:color w:val="222222"/>
          <w:sz w:val="17"/>
          <w:szCs w:val="17"/>
        </w:rPr>
        <w:t>PLSQL_DEBUG</w:t>
      </w:r>
    </w:p>
    <w:p w:rsidR="000654DA" w:rsidRPr="000654DA" w:rsidRDefault="000654DA" w:rsidP="000654DA">
      <w:pPr>
        <w:shd w:val="clear" w:color="auto" w:fill="FFFFFF"/>
        <w:spacing w:before="100" w:beforeAutospacing="1" w:after="100" w:afterAutospacing="1" w:line="167" w:lineRule="atLeast"/>
        <w:ind w:left="1917"/>
        <w:rPr>
          <w:rFonts w:ascii="Tahoma" w:eastAsia="Times New Roman" w:hAnsi="Tahoma" w:cs="Tahoma"/>
          <w:color w:val="222222"/>
          <w:sz w:val="24"/>
          <w:szCs w:val="24"/>
        </w:rPr>
      </w:pPr>
      <w:r w:rsidRPr="000654DA">
        <w:rPr>
          <w:rFonts w:ascii="Tahoma" w:eastAsia="Times New Roman" w:hAnsi="Tahoma" w:cs="Tahoma"/>
          <w:color w:val="222222"/>
          <w:sz w:val="24"/>
          <w:szCs w:val="24"/>
        </w:rPr>
        <w:t>For Release 11.1, it has the same effect as it had for Release 10.2—described in </w:t>
      </w:r>
      <w:hyperlink r:id="rId124" w:anchor="g3260498" w:history="1">
        <w:r w:rsidRPr="000654DA">
          <w:rPr>
            <w:rFonts w:ascii="Tahoma" w:eastAsia="Times New Roman" w:hAnsi="Tahoma" w:cs="Tahoma"/>
            <w:color w:val="72007C"/>
            <w:sz w:val="24"/>
            <w:szCs w:val="24"/>
            <w:u w:val="single"/>
          </w:rPr>
          <w:t>Table 1-1</w:t>
        </w:r>
      </w:hyperlink>
      <w:r w:rsidRPr="000654DA">
        <w:rPr>
          <w:rFonts w:ascii="Tahoma" w:eastAsia="Times New Roman" w:hAnsi="Tahoma" w:cs="Tahoma"/>
          <w:color w:val="222222"/>
          <w:sz w:val="24"/>
          <w:szCs w:val="24"/>
        </w:rPr>
        <w:t>—but the compiler warns you that it is deprecated.</w:t>
      </w:r>
    </w:p>
    <w:p w:rsidR="000654DA" w:rsidRPr="000654DA" w:rsidRDefault="000654DA" w:rsidP="000654DA">
      <w:pPr>
        <w:shd w:val="clear" w:color="auto" w:fill="FFFFFF"/>
        <w:spacing w:before="100" w:beforeAutospacing="1" w:after="100" w:afterAutospacing="1" w:line="167" w:lineRule="atLeast"/>
        <w:ind w:left="1917"/>
        <w:rPr>
          <w:rFonts w:ascii="Tahoma" w:eastAsia="Times New Roman" w:hAnsi="Tahoma" w:cs="Tahoma"/>
          <w:color w:val="222222"/>
          <w:sz w:val="24"/>
          <w:szCs w:val="24"/>
        </w:rPr>
      </w:pPr>
      <w:r w:rsidRPr="000654DA">
        <w:rPr>
          <w:rFonts w:ascii="Tahoma" w:eastAsia="Times New Roman" w:hAnsi="Tahoma" w:cs="Tahoma"/>
          <w:color w:val="222222"/>
          <w:sz w:val="24"/>
          <w:szCs w:val="24"/>
        </w:rPr>
        <w:t>Instead of </w:t>
      </w:r>
      <w:r w:rsidRPr="000654DA">
        <w:rPr>
          <w:rFonts w:ascii="Courier New" w:eastAsia="Times New Roman" w:hAnsi="Courier New" w:cs="Courier New"/>
          <w:color w:val="222222"/>
          <w:sz w:val="17"/>
          <w:szCs w:val="17"/>
        </w:rPr>
        <w:t>PLSQL_DEBUG</w:t>
      </w:r>
      <w:r w:rsidRPr="000654DA">
        <w:rPr>
          <w:rFonts w:ascii="Tahoma" w:eastAsia="Times New Roman" w:hAnsi="Tahoma" w:cs="Tahoma"/>
          <w:color w:val="222222"/>
          <w:sz w:val="24"/>
          <w:szCs w:val="24"/>
        </w:rPr>
        <w:t>, Oracle recommends using </w:t>
      </w:r>
      <w:r w:rsidRPr="000654DA">
        <w:rPr>
          <w:rFonts w:ascii="Courier New" w:eastAsia="Times New Roman" w:hAnsi="Courier New" w:cs="Courier New"/>
          <w:color w:val="222222"/>
          <w:sz w:val="17"/>
          <w:szCs w:val="17"/>
        </w:rPr>
        <w:t>PLSQL_OPTIMIZE_LEVEL=1</w:t>
      </w:r>
      <w:r w:rsidRPr="000654DA">
        <w:rPr>
          <w:rFonts w:ascii="Tahoma" w:eastAsia="Times New Roman" w:hAnsi="Tahoma" w:cs="Tahoma"/>
          <w:color w:val="222222"/>
          <w:sz w:val="24"/>
          <w:szCs w:val="24"/>
        </w:rPr>
        <w:t>.</w:t>
      </w:r>
    </w:p>
    <w:p w:rsidR="000654DA" w:rsidRPr="000654DA" w:rsidRDefault="000654DA" w:rsidP="000654DA">
      <w:pPr>
        <w:numPr>
          <w:ilvl w:val="0"/>
          <w:numId w:val="14"/>
        </w:numPr>
        <w:shd w:val="clear" w:color="auto" w:fill="FFFFFF"/>
        <w:spacing w:before="100" w:beforeAutospacing="1" w:after="100" w:afterAutospacing="1" w:line="167" w:lineRule="atLeast"/>
        <w:ind w:left="1917"/>
        <w:rPr>
          <w:rFonts w:ascii="Tahoma" w:eastAsia="Times New Roman" w:hAnsi="Tahoma" w:cs="Tahoma"/>
          <w:color w:val="222222"/>
          <w:sz w:val="24"/>
          <w:szCs w:val="24"/>
        </w:rPr>
      </w:pPr>
      <w:r w:rsidRPr="000654DA">
        <w:rPr>
          <w:rFonts w:ascii="Courier New" w:eastAsia="Times New Roman" w:hAnsi="Courier New" w:cs="Courier New"/>
          <w:color w:val="222222"/>
          <w:sz w:val="17"/>
          <w:szCs w:val="17"/>
        </w:rPr>
        <w:t>PLSQL_NATIVE_LIBRARY_DIR</w:t>
      </w:r>
    </w:p>
    <w:p w:rsidR="000654DA" w:rsidRPr="000654DA" w:rsidRDefault="000654DA" w:rsidP="000654DA">
      <w:pPr>
        <w:shd w:val="clear" w:color="auto" w:fill="FFFFFF"/>
        <w:spacing w:before="100" w:beforeAutospacing="1" w:after="100" w:afterAutospacing="1" w:line="167" w:lineRule="atLeast"/>
        <w:ind w:left="1917"/>
        <w:rPr>
          <w:rFonts w:ascii="Tahoma" w:eastAsia="Times New Roman" w:hAnsi="Tahoma" w:cs="Tahoma"/>
          <w:color w:val="222222"/>
          <w:sz w:val="24"/>
          <w:szCs w:val="24"/>
        </w:rPr>
      </w:pPr>
      <w:r w:rsidRPr="000654DA">
        <w:rPr>
          <w:rFonts w:ascii="Tahoma" w:eastAsia="Times New Roman" w:hAnsi="Tahoma" w:cs="Tahoma"/>
          <w:color w:val="222222"/>
          <w:sz w:val="24"/>
          <w:szCs w:val="24"/>
        </w:rPr>
        <w:lastRenderedPageBreak/>
        <w:t>For Release 11.1, it has no effect. The compiler does not warn you that it is deprecated.</w:t>
      </w:r>
    </w:p>
    <w:p w:rsidR="000654DA" w:rsidRPr="000654DA" w:rsidRDefault="000654DA" w:rsidP="000654DA">
      <w:pPr>
        <w:numPr>
          <w:ilvl w:val="0"/>
          <w:numId w:val="14"/>
        </w:numPr>
        <w:shd w:val="clear" w:color="auto" w:fill="FFFFFF"/>
        <w:spacing w:before="100" w:beforeAutospacing="1" w:after="100" w:afterAutospacing="1" w:line="167" w:lineRule="atLeast"/>
        <w:ind w:left="1917"/>
        <w:rPr>
          <w:rFonts w:ascii="Tahoma" w:eastAsia="Times New Roman" w:hAnsi="Tahoma" w:cs="Tahoma"/>
          <w:color w:val="222222"/>
          <w:sz w:val="24"/>
          <w:szCs w:val="24"/>
        </w:rPr>
      </w:pPr>
      <w:r w:rsidRPr="000654DA">
        <w:rPr>
          <w:rFonts w:ascii="Courier New" w:eastAsia="Times New Roman" w:hAnsi="Courier New" w:cs="Courier New"/>
          <w:color w:val="222222"/>
          <w:sz w:val="17"/>
          <w:szCs w:val="17"/>
        </w:rPr>
        <w:t>PLSQL_NATIVE_LIBRARY_SUBDIR_COUNT</w:t>
      </w:r>
    </w:p>
    <w:p w:rsidR="000654DA" w:rsidRPr="000654DA" w:rsidRDefault="000654DA" w:rsidP="000654DA">
      <w:pPr>
        <w:shd w:val="clear" w:color="auto" w:fill="FFFFFF"/>
        <w:spacing w:before="100" w:beforeAutospacing="1" w:after="100" w:afterAutospacing="1" w:line="167" w:lineRule="atLeast"/>
        <w:ind w:left="1917"/>
        <w:rPr>
          <w:rFonts w:ascii="Tahoma" w:eastAsia="Times New Roman" w:hAnsi="Tahoma" w:cs="Tahoma"/>
          <w:color w:val="222222"/>
          <w:sz w:val="24"/>
          <w:szCs w:val="24"/>
        </w:rPr>
      </w:pPr>
      <w:r w:rsidRPr="000654DA">
        <w:rPr>
          <w:rFonts w:ascii="Tahoma" w:eastAsia="Times New Roman" w:hAnsi="Tahoma" w:cs="Tahoma"/>
          <w:color w:val="222222"/>
          <w:sz w:val="24"/>
          <w:szCs w:val="24"/>
        </w:rPr>
        <w:t>For Release 11.1, it has no effect. The compiler does not warn you that it is deprecated.</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bookmarkStart w:id="150" w:name="sthref90"/>
      <w:bookmarkStart w:id="151" w:name="sthref91"/>
      <w:bookmarkEnd w:id="150"/>
      <w:bookmarkEnd w:id="151"/>
      <w:r w:rsidRPr="000654DA">
        <w:rPr>
          <w:rFonts w:ascii="Tahoma" w:eastAsia="Times New Roman" w:hAnsi="Tahoma" w:cs="Tahoma"/>
          <w:color w:val="222222"/>
          <w:sz w:val="24"/>
          <w:szCs w:val="24"/>
        </w:rPr>
        <w:t>The compile-time values of most of the parameters in </w:t>
      </w:r>
      <w:hyperlink r:id="rId125" w:anchor="g3260498" w:history="1">
        <w:r w:rsidRPr="000654DA">
          <w:rPr>
            <w:rFonts w:ascii="Tahoma" w:eastAsia="Times New Roman" w:hAnsi="Tahoma" w:cs="Tahoma"/>
            <w:color w:val="72007C"/>
            <w:sz w:val="24"/>
            <w:szCs w:val="24"/>
            <w:u w:val="single"/>
          </w:rPr>
          <w:t>Table 1-1</w:t>
        </w:r>
      </w:hyperlink>
      <w:r w:rsidRPr="000654DA">
        <w:rPr>
          <w:rFonts w:ascii="Tahoma" w:eastAsia="Times New Roman" w:hAnsi="Tahoma" w:cs="Tahoma"/>
          <w:color w:val="222222"/>
          <w:sz w:val="24"/>
          <w:szCs w:val="24"/>
        </w:rPr>
        <w:t> are stored with the metadata of the PL/SQL unit, which means you can reuse those values when you explicitly recompile the program unit by doing the following:</w:t>
      </w:r>
    </w:p>
    <w:p w:rsidR="000654DA" w:rsidRPr="000654DA" w:rsidRDefault="000654DA" w:rsidP="000654DA">
      <w:pPr>
        <w:numPr>
          <w:ilvl w:val="0"/>
          <w:numId w:val="15"/>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Use one of the following statements to recompile the program unit:</w:t>
      </w:r>
    </w:p>
    <w:p w:rsidR="000654DA" w:rsidRPr="000654DA" w:rsidRDefault="000654DA" w:rsidP="000654DA">
      <w:pPr>
        <w:numPr>
          <w:ilvl w:val="1"/>
          <w:numId w:val="15"/>
        </w:numPr>
        <w:shd w:val="clear" w:color="auto" w:fill="FFFFFF"/>
        <w:spacing w:after="0" w:line="167" w:lineRule="atLeast"/>
        <w:rPr>
          <w:rFonts w:ascii="Tahoma" w:eastAsia="Times New Roman" w:hAnsi="Tahoma" w:cs="Tahoma"/>
          <w:color w:val="222222"/>
          <w:sz w:val="24"/>
          <w:szCs w:val="24"/>
        </w:rPr>
      </w:pPr>
      <w:r w:rsidRPr="000654DA">
        <w:rPr>
          <w:rFonts w:ascii="Courier New" w:eastAsia="Times New Roman" w:hAnsi="Courier New" w:cs="Courier New"/>
          <w:color w:val="222222"/>
          <w:sz w:val="17"/>
          <w:szCs w:val="17"/>
        </w:rPr>
        <w:t>ALTER</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FUNCTION</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COMPILE</w:t>
      </w:r>
    </w:p>
    <w:p w:rsidR="000654DA" w:rsidRPr="000654DA" w:rsidRDefault="000654DA" w:rsidP="000654DA">
      <w:pPr>
        <w:numPr>
          <w:ilvl w:val="1"/>
          <w:numId w:val="15"/>
        </w:numPr>
        <w:shd w:val="clear" w:color="auto" w:fill="FFFFFF"/>
        <w:spacing w:after="0" w:line="167" w:lineRule="atLeast"/>
        <w:rPr>
          <w:rFonts w:ascii="Tahoma" w:eastAsia="Times New Roman" w:hAnsi="Tahoma" w:cs="Tahoma"/>
          <w:color w:val="222222"/>
          <w:sz w:val="24"/>
          <w:szCs w:val="24"/>
        </w:rPr>
      </w:pPr>
      <w:r w:rsidRPr="000654DA">
        <w:rPr>
          <w:rFonts w:ascii="Courier New" w:eastAsia="Times New Roman" w:hAnsi="Courier New" w:cs="Courier New"/>
          <w:color w:val="222222"/>
          <w:sz w:val="17"/>
          <w:szCs w:val="17"/>
        </w:rPr>
        <w:t>ALTER</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PACKAGE</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COMPILE</w:t>
      </w:r>
    </w:p>
    <w:p w:rsidR="000654DA" w:rsidRPr="000654DA" w:rsidRDefault="000654DA" w:rsidP="000654DA">
      <w:pPr>
        <w:numPr>
          <w:ilvl w:val="1"/>
          <w:numId w:val="15"/>
        </w:numPr>
        <w:shd w:val="clear" w:color="auto" w:fill="FFFFFF"/>
        <w:spacing w:after="0" w:line="167" w:lineRule="atLeast"/>
        <w:rPr>
          <w:rFonts w:ascii="Tahoma" w:eastAsia="Times New Roman" w:hAnsi="Tahoma" w:cs="Tahoma"/>
          <w:color w:val="222222"/>
          <w:sz w:val="24"/>
          <w:szCs w:val="24"/>
        </w:rPr>
      </w:pPr>
      <w:r w:rsidRPr="000654DA">
        <w:rPr>
          <w:rFonts w:ascii="Courier New" w:eastAsia="Times New Roman" w:hAnsi="Courier New" w:cs="Courier New"/>
          <w:color w:val="222222"/>
          <w:sz w:val="17"/>
          <w:szCs w:val="17"/>
        </w:rPr>
        <w:t>ALTER</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PROCEDURE</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COMPILE</w:t>
      </w:r>
    </w:p>
    <w:p w:rsidR="000654DA" w:rsidRPr="000654DA" w:rsidRDefault="000654DA" w:rsidP="000654DA">
      <w:pPr>
        <w:numPr>
          <w:ilvl w:val="0"/>
          <w:numId w:val="15"/>
        </w:num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Include the </w:t>
      </w:r>
      <w:bookmarkStart w:id="152" w:name="sthref92"/>
      <w:bookmarkStart w:id="153" w:name="sthref93"/>
      <w:bookmarkEnd w:id="152"/>
      <w:bookmarkEnd w:id="153"/>
      <w:r w:rsidRPr="000654DA">
        <w:rPr>
          <w:rFonts w:ascii="Courier New" w:eastAsia="Times New Roman" w:hAnsi="Courier New" w:cs="Courier New"/>
          <w:color w:val="222222"/>
          <w:sz w:val="17"/>
          <w:szCs w:val="17"/>
        </w:rPr>
        <w:t>REUSE</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SETTINGS</w:t>
      </w:r>
      <w:r w:rsidRPr="000654DA">
        <w:rPr>
          <w:rFonts w:ascii="Tahoma" w:eastAsia="Times New Roman" w:hAnsi="Tahoma" w:cs="Tahoma"/>
          <w:color w:val="222222"/>
          <w:sz w:val="24"/>
          <w:szCs w:val="24"/>
        </w:rPr>
        <w:t> clause in the statement.</w:t>
      </w:r>
    </w:p>
    <w:p w:rsidR="000654DA" w:rsidRPr="000654DA" w:rsidRDefault="000654DA" w:rsidP="000654DA">
      <w:pPr>
        <w:shd w:val="clear" w:color="auto" w:fill="FFFFFF"/>
        <w:spacing w:before="100" w:beforeAutospacing="1" w:after="100" w:afterAutospacing="1" w:line="167" w:lineRule="atLeast"/>
        <w:ind w:left="720"/>
        <w:rPr>
          <w:rFonts w:ascii="Tahoma" w:eastAsia="Times New Roman" w:hAnsi="Tahoma" w:cs="Tahoma"/>
          <w:color w:val="222222"/>
          <w:sz w:val="24"/>
          <w:szCs w:val="24"/>
        </w:rPr>
      </w:pPr>
      <w:r w:rsidRPr="000654DA">
        <w:rPr>
          <w:rFonts w:ascii="Tahoma" w:eastAsia="Times New Roman" w:hAnsi="Tahoma" w:cs="Tahoma"/>
          <w:color w:val="222222"/>
          <w:sz w:val="24"/>
          <w:szCs w:val="24"/>
        </w:rPr>
        <w:t>This clause preserves the existing settings and uses them for the recompilation of any parameters for which values are not specified elsewhere in the statement.</w:t>
      </w:r>
    </w:p>
    <w:p w:rsidR="000654DA" w:rsidRPr="000654DA" w:rsidRDefault="000654DA" w:rsidP="000654DA">
      <w:pPr>
        <w:shd w:val="clear" w:color="auto" w:fill="FFFFFF"/>
        <w:spacing w:before="100" w:beforeAutospacing="1" w:after="100" w:afterAutospacing="1" w:line="167" w:lineRule="atLeast"/>
        <w:rPr>
          <w:rFonts w:ascii="Tahoma" w:eastAsia="Times New Roman" w:hAnsi="Tahoma" w:cs="Tahoma"/>
          <w:color w:val="222222"/>
          <w:sz w:val="24"/>
          <w:szCs w:val="24"/>
        </w:rPr>
      </w:pPr>
      <w:r w:rsidRPr="000654DA">
        <w:rPr>
          <w:rFonts w:ascii="Tahoma" w:eastAsia="Times New Roman" w:hAnsi="Tahoma" w:cs="Tahoma"/>
          <w:color w:val="222222"/>
          <w:sz w:val="24"/>
          <w:szCs w:val="24"/>
        </w:rPr>
        <w:t xml:space="preserve">If you use the SQL </w:t>
      </w:r>
      <w:proofErr w:type="gramStart"/>
      <w:r w:rsidRPr="000654DA">
        <w:rPr>
          <w:rFonts w:ascii="Tahoma" w:eastAsia="Times New Roman" w:hAnsi="Tahoma" w:cs="Tahoma"/>
          <w:color w:val="222222"/>
          <w:sz w:val="24"/>
          <w:szCs w:val="24"/>
        </w:rPr>
        <w:t>statement </w:t>
      </w:r>
      <w:r w:rsidRPr="000654DA">
        <w:rPr>
          <w:rFonts w:ascii="Courier New" w:eastAsia="Times New Roman" w:hAnsi="Courier New" w:cs="Courier New"/>
          <w:color w:val="222222"/>
          <w:sz w:val="17"/>
          <w:szCs w:val="17"/>
        </w:rPr>
        <w:t>CREATE</w:t>
      </w:r>
      <w:proofErr w:type="gramEnd"/>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OR</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REPLACE</w:t>
      </w:r>
      <w:r w:rsidRPr="000654DA">
        <w:rPr>
          <w:rFonts w:ascii="Tahoma" w:eastAsia="Times New Roman" w:hAnsi="Tahoma" w:cs="Tahoma"/>
          <w:color w:val="222222"/>
          <w:sz w:val="24"/>
          <w:szCs w:val="24"/>
        </w:rPr>
        <w:t> to explicitly compile a PL/SQL subprogram, or if you do not include the </w:t>
      </w:r>
      <w:r w:rsidRPr="000654DA">
        <w:rPr>
          <w:rFonts w:ascii="Courier New" w:eastAsia="Times New Roman" w:hAnsi="Courier New" w:cs="Courier New"/>
          <w:color w:val="222222"/>
          <w:sz w:val="17"/>
          <w:szCs w:val="17"/>
        </w:rPr>
        <w:t>REUSE</w:t>
      </w:r>
      <w:r w:rsidRPr="000654DA">
        <w:rPr>
          <w:rFonts w:ascii="Tahoma" w:eastAsia="Times New Roman" w:hAnsi="Tahoma" w:cs="Tahoma"/>
          <w:color w:val="222222"/>
          <w:sz w:val="24"/>
          <w:szCs w:val="24"/>
        </w:rPr>
        <w:t> </w:t>
      </w:r>
      <w:proofErr w:type="spellStart"/>
      <w:r w:rsidRPr="000654DA">
        <w:rPr>
          <w:rFonts w:ascii="Courier New" w:eastAsia="Times New Roman" w:hAnsi="Courier New" w:cs="Courier New"/>
          <w:color w:val="222222"/>
          <w:sz w:val="17"/>
          <w:szCs w:val="17"/>
        </w:rPr>
        <w:t>SETTINGS</w:t>
      </w:r>
      <w:r w:rsidRPr="000654DA">
        <w:rPr>
          <w:rFonts w:ascii="Tahoma" w:eastAsia="Times New Roman" w:hAnsi="Tahoma" w:cs="Tahoma"/>
          <w:color w:val="222222"/>
          <w:sz w:val="24"/>
          <w:szCs w:val="24"/>
        </w:rPr>
        <w:t>clause</w:t>
      </w:r>
      <w:proofErr w:type="spellEnd"/>
      <w:r w:rsidRPr="000654DA">
        <w:rPr>
          <w:rFonts w:ascii="Tahoma" w:eastAsia="Times New Roman" w:hAnsi="Tahoma" w:cs="Tahoma"/>
          <w:color w:val="222222"/>
          <w:sz w:val="24"/>
          <w:szCs w:val="24"/>
        </w:rPr>
        <w:t xml:space="preserve"> in the </w:t>
      </w:r>
      <w:r w:rsidRPr="000654DA">
        <w:rPr>
          <w:rFonts w:ascii="Courier New" w:eastAsia="Times New Roman" w:hAnsi="Courier New" w:cs="Courier New"/>
          <w:color w:val="222222"/>
          <w:sz w:val="17"/>
          <w:szCs w:val="17"/>
        </w:rPr>
        <w:t>ALTER</w:t>
      </w:r>
      <w:r w:rsidRPr="000654DA">
        <w:rPr>
          <w:rFonts w:ascii="Tahoma" w:eastAsia="Times New Roman" w:hAnsi="Tahoma" w:cs="Tahoma"/>
          <w:color w:val="222222"/>
          <w:sz w:val="24"/>
          <w:szCs w:val="24"/>
        </w:rPr>
        <w:t> </w:t>
      </w:r>
      <w:r w:rsidRPr="000654DA">
        <w:rPr>
          <w:rFonts w:ascii="Courier New" w:eastAsia="Times New Roman" w:hAnsi="Courier New" w:cs="Courier New"/>
          <w:color w:val="222222"/>
          <w:sz w:val="17"/>
          <w:szCs w:val="17"/>
        </w:rPr>
        <w:t>COMPILE</w:t>
      </w:r>
      <w:r w:rsidRPr="000654DA">
        <w:rPr>
          <w:rFonts w:ascii="Tahoma" w:eastAsia="Times New Roman" w:hAnsi="Tahoma" w:cs="Tahoma"/>
          <w:color w:val="222222"/>
          <w:sz w:val="24"/>
          <w:szCs w:val="24"/>
        </w:rPr>
        <w:t> statement, then the value of the compilation parameter is its value for the session.</w:t>
      </w:r>
    </w:p>
    <w:p w:rsidR="00A73FD6" w:rsidRDefault="000654DA"/>
    <w:sectPr w:rsidR="00A7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6B2"/>
    <w:multiLevelType w:val="multilevel"/>
    <w:tmpl w:val="BCFC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D597A"/>
    <w:multiLevelType w:val="multilevel"/>
    <w:tmpl w:val="A92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C7EEF"/>
    <w:multiLevelType w:val="multilevel"/>
    <w:tmpl w:val="C16E4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8560E1"/>
    <w:multiLevelType w:val="multilevel"/>
    <w:tmpl w:val="E072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E43B1"/>
    <w:multiLevelType w:val="multilevel"/>
    <w:tmpl w:val="5606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313DDD"/>
    <w:multiLevelType w:val="multilevel"/>
    <w:tmpl w:val="F74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733BA2"/>
    <w:multiLevelType w:val="multilevel"/>
    <w:tmpl w:val="F1E6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F83856"/>
    <w:multiLevelType w:val="multilevel"/>
    <w:tmpl w:val="D0EC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002441"/>
    <w:multiLevelType w:val="multilevel"/>
    <w:tmpl w:val="F764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AC302E"/>
    <w:multiLevelType w:val="multilevel"/>
    <w:tmpl w:val="06E8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5435BA"/>
    <w:multiLevelType w:val="multilevel"/>
    <w:tmpl w:val="D42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0D1D7A"/>
    <w:multiLevelType w:val="multilevel"/>
    <w:tmpl w:val="097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844369"/>
    <w:multiLevelType w:val="multilevel"/>
    <w:tmpl w:val="992C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4242C1"/>
    <w:multiLevelType w:val="multilevel"/>
    <w:tmpl w:val="60C2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472859"/>
    <w:multiLevelType w:val="multilevel"/>
    <w:tmpl w:val="221A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2"/>
  </w:num>
  <w:num w:numId="4">
    <w:abstractNumId w:val="0"/>
  </w:num>
  <w:num w:numId="5">
    <w:abstractNumId w:val="6"/>
  </w:num>
  <w:num w:numId="6">
    <w:abstractNumId w:val="7"/>
  </w:num>
  <w:num w:numId="7">
    <w:abstractNumId w:val="9"/>
  </w:num>
  <w:num w:numId="8">
    <w:abstractNumId w:val="14"/>
  </w:num>
  <w:num w:numId="9">
    <w:abstractNumId w:val="8"/>
  </w:num>
  <w:num w:numId="10">
    <w:abstractNumId w:val="10"/>
  </w:num>
  <w:num w:numId="11">
    <w:abstractNumId w:val="1"/>
  </w:num>
  <w:num w:numId="12">
    <w:abstractNumId w:val="5"/>
  </w:num>
  <w:num w:numId="13">
    <w:abstractNumId w:val="13"/>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DA"/>
    <w:rsid w:val="000654DA"/>
    <w:rsid w:val="001C22E0"/>
    <w:rsid w:val="00803B93"/>
    <w:rsid w:val="00C949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54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54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54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54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4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54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54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54DA"/>
    <w:rPr>
      <w:rFonts w:ascii="Times New Roman" w:eastAsia="Times New Roman" w:hAnsi="Times New Roman" w:cs="Times New Roman"/>
      <w:b/>
      <w:bCs/>
      <w:sz w:val="24"/>
      <w:szCs w:val="24"/>
    </w:rPr>
  </w:style>
  <w:style w:type="character" w:customStyle="1" w:styleId="secnum">
    <w:name w:val="secnum"/>
    <w:basedOn w:val="DefaultParagraphFont"/>
    <w:rsid w:val="000654DA"/>
  </w:style>
  <w:style w:type="character" w:customStyle="1" w:styleId="apple-converted-space">
    <w:name w:val="apple-converted-space"/>
    <w:basedOn w:val="DefaultParagraphFont"/>
    <w:rsid w:val="000654DA"/>
  </w:style>
  <w:style w:type="paragraph" w:styleId="NormalWeb">
    <w:name w:val="Normal (Web)"/>
    <w:basedOn w:val="Normal"/>
    <w:uiPriority w:val="99"/>
    <w:unhideWhenUsed/>
    <w:rsid w:val="00065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54DA"/>
    <w:rPr>
      <w:color w:val="0000FF"/>
      <w:u w:val="single"/>
    </w:rPr>
  </w:style>
  <w:style w:type="character" w:styleId="FollowedHyperlink">
    <w:name w:val="FollowedHyperlink"/>
    <w:basedOn w:val="DefaultParagraphFont"/>
    <w:uiPriority w:val="99"/>
    <w:semiHidden/>
    <w:unhideWhenUsed/>
    <w:rsid w:val="000654DA"/>
    <w:rPr>
      <w:color w:val="800080"/>
      <w:u w:val="single"/>
    </w:rPr>
  </w:style>
  <w:style w:type="character" w:styleId="HTMLCode">
    <w:name w:val="HTML Code"/>
    <w:basedOn w:val="DefaultParagraphFont"/>
    <w:uiPriority w:val="99"/>
    <w:semiHidden/>
    <w:unhideWhenUsed/>
    <w:rsid w:val="000654DA"/>
    <w:rPr>
      <w:rFonts w:ascii="Courier New" w:eastAsia="Times New Roman" w:hAnsi="Courier New" w:cs="Courier New"/>
      <w:sz w:val="20"/>
      <w:szCs w:val="20"/>
    </w:rPr>
  </w:style>
  <w:style w:type="character" w:customStyle="1" w:styleId="bold">
    <w:name w:val="bold"/>
    <w:basedOn w:val="DefaultParagraphFont"/>
    <w:rsid w:val="000654DA"/>
  </w:style>
  <w:style w:type="paragraph" w:customStyle="1" w:styleId="titleinfigure">
    <w:name w:val="titleinfigure"/>
    <w:basedOn w:val="Normal"/>
    <w:rsid w:val="000654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0654DA"/>
  </w:style>
  <w:style w:type="paragraph" w:customStyle="1" w:styleId="titleinexample">
    <w:name w:val="titleinexample"/>
    <w:basedOn w:val="Normal"/>
    <w:rsid w:val="000654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4DA"/>
    <w:rPr>
      <w:rFonts w:ascii="Courier New" w:eastAsia="Times New Roman" w:hAnsi="Courier New" w:cs="Courier New"/>
      <w:sz w:val="20"/>
      <w:szCs w:val="20"/>
    </w:rPr>
  </w:style>
  <w:style w:type="paragraph" w:customStyle="1" w:styleId="notep1">
    <w:name w:val="notep1"/>
    <w:basedOn w:val="Normal"/>
    <w:rsid w:val="000654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intable">
    <w:name w:val="titleintable"/>
    <w:basedOn w:val="Normal"/>
    <w:rsid w:val="000654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footnote">
    <w:name w:val="tablefootnote"/>
    <w:basedOn w:val="Normal"/>
    <w:rsid w:val="000654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5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4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54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54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54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54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4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54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54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54DA"/>
    <w:rPr>
      <w:rFonts w:ascii="Times New Roman" w:eastAsia="Times New Roman" w:hAnsi="Times New Roman" w:cs="Times New Roman"/>
      <w:b/>
      <w:bCs/>
      <w:sz w:val="24"/>
      <w:szCs w:val="24"/>
    </w:rPr>
  </w:style>
  <w:style w:type="character" w:customStyle="1" w:styleId="secnum">
    <w:name w:val="secnum"/>
    <w:basedOn w:val="DefaultParagraphFont"/>
    <w:rsid w:val="000654DA"/>
  </w:style>
  <w:style w:type="character" w:customStyle="1" w:styleId="apple-converted-space">
    <w:name w:val="apple-converted-space"/>
    <w:basedOn w:val="DefaultParagraphFont"/>
    <w:rsid w:val="000654DA"/>
  </w:style>
  <w:style w:type="paragraph" w:styleId="NormalWeb">
    <w:name w:val="Normal (Web)"/>
    <w:basedOn w:val="Normal"/>
    <w:uiPriority w:val="99"/>
    <w:unhideWhenUsed/>
    <w:rsid w:val="00065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54DA"/>
    <w:rPr>
      <w:color w:val="0000FF"/>
      <w:u w:val="single"/>
    </w:rPr>
  </w:style>
  <w:style w:type="character" w:styleId="FollowedHyperlink">
    <w:name w:val="FollowedHyperlink"/>
    <w:basedOn w:val="DefaultParagraphFont"/>
    <w:uiPriority w:val="99"/>
    <w:semiHidden/>
    <w:unhideWhenUsed/>
    <w:rsid w:val="000654DA"/>
    <w:rPr>
      <w:color w:val="800080"/>
      <w:u w:val="single"/>
    </w:rPr>
  </w:style>
  <w:style w:type="character" w:styleId="HTMLCode">
    <w:name w:val="HTML Code"/>
    <w:basedOn w:val="DefaultParagraphFont"/>
    <w:uiPriority w:val="99"/>
    <w:semiHidden/>
    <w:unhideWhenUsed/>
    <w:rsid w:val="000654DA"/>
    <w:rPr>
      <w:rFonts w:ascii="Courier New" w:eastAsia="Times New Roman" w:hAnsi="Courier New" w:cs="Courier New"/>
      <w:sz w:val="20"/>
      <w:szCs w:val="20"/>
    </w:rPr>
  </w:style>
  <w:style w:type="character" w:customStyle="1" w:styleId="bold">
    <w:name w:val="bold"/>
    <w:basedOn w:val="DefaultParagraphFont"/>
    <w:rsid w:val="000654DA"/>
  </w:style>
  <w:style w:type="paragraph" w:customStyle="1" w:styleId="titleinfigure">
    <w:name w:val="titleinfigure"/>
    <w:basedOn w:val="Normal"/>
    <w:rsid w:val="000654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0654DA"/>
  </w:style>
  <w:style w:type="paragraph" w:customStyle="1" w:styleId="titleinexample">
    <w:name w:val="titleinexample"/>
    <w:basedOn w:val="Normal"/>
    <w:rsid w:val="000654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4DA"/>
    <w:rPr>
      <w:rFonts w:ascii="Courier New" w:eastAsia="Times New Roman" w:hAnsi="Courier New" w:cs="Courier New"/>
      <w:sz w:val="20"/>
      <w:szCs w:val="20"/>
    </w:rPr>
  </w:style>
  <w:style w:type="paragraph" w:customStyle="1" w:styleId="notep1">
    <w:name w:val="notep1"/>
    <w:basedOn w:val="Normal"/>
    <w:rsid w:val="000654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intable">
    <w:name w:val="titleintable"/>
    <w:basedOn w:val="Normal"/>
    <w:rsid w:val="000654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footnote">
    <w:name w:val="tablefootnote"/>
    <w:basedOn w:val="Normal"/>
    <w:rsid w:val="000654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5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4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377655">
      <w:bodyDiv w:val="1"/>
      <w:marLeft w:val="0"/>
      <w:marRight w:val="0"/>
      <w:marTop w:val="0"/>
      <w:marBottom w:val="0"/>
      <w:divBdr>
        <w:top w:val="none" w:sz="0" w:space="0" w:color="auto"/>
        <w:left w:val="none" w:sz="0" w:space="0" w:color="auto"/>
        <w:bottom w:val="none" w:sz="0" w:space="0" w:color="auto"/>
        <w:right w:val="none" w:sz="0" w:space="0" w:color="auto"/>
      </w:divBdr>
      <w:divsChild>
        <w:div w:id="1703674366">
          <w:marLeft w:val="0"/>
          <w:marRight w:val="0"/>
          <w:marTop w:val="0"/>
          <w:marBottom w:val="0"/>
          <w:divBdr>
            <w:top w:val="none" w:sz="0" w:space="0" w:color="auto"/>
            <w:left w:val="none" w:sz="0" w:space="0" w:color="auto"/>
            <w:bottom w:val="none" w:sz="0" w:space="0" w:color="auto"/>
            <w:right w:val="none" w:sz="0" w:space="0" w:color="auto"/>
          </w:divBdr>
          <w:divsChild>
            <w:div w:id="2042972519">
              <w:marLeft w:val="0"/>
              <w:marRight w:val="0"/>
              <w:marTop w:val="0"/>
              <w:marBottom w:val="0"/>
              <w:divBdr>
                <w:top w:val="none" w:sz="0" w:space="0" w:color="auto"/>
                <w:left w:val="none" w:sz="0" w:space="0" w:color="auto"/>
                <w:bottom w:val="none" w:sz="0" w:space="0" w:color="auto"/>
                <w:right w:val="none" w:sz="0" w:space="0" w:color="auto"/>
              </w:divBdr>
            </w:div>
            <w:div w:id="1586694692">
              <w:marLeft w:val="0"/>
              <w:marRight w:val="0"/>
              <w:marTop w:val="0"/>
              <w:marBottom w:val="0"/>
              <w:divBdr>
                <w:top w:val="none" w:sz="0" w:space="0" w:color="auto"/>
                <w:left w:val="none" w:sz="0" w:space="0" w:color="auto"/>
                <w:bottom w:val="none" w:sz="0" w:space="0" w:color="auto"/>
                <w:right w:val="none" w:sz="0" w:space="0" w:color="auto"/>
              </w:divBdr>
              <w:divsChild>
                <w:div w:id="233858211">
                  <w:marLeft w:val="0"/>
                  <w:marRight w:val="0"/>
                  <w:marTop w:val="0"/>
                  <w:marBottom w:val="0"/>
                  <w:divBdr>
                    <w:top w:val="none" w:sz="0" w:space="0" w:color="auto"/>
                    <w:left w:val="none" w:sz="0" w:space="0" w:color="auto"/>
                    <w:bottom w:val="none" w:sz="0" w:space="0" w:color="auto"/>
                    <w:right w:val="none" w:sz="0" w:space="0" w:color="auto"/>
                  </w:divBdr>
                </w:div>
              </w:divsChild>
            </w:div>
            <w:div w:id="150607841">
              <w:marLeft w:val="0"/>
              <w:marRight w:val="0"/>
              <w:marTop w:val="0"/>
              <w:marBottom w:val="0"/>
              <w:divBdr>
                <w:top w:val="none" w:sz="0" w:space="0" w:color="auto"/>
                <w:left w:val="none" w:sz="0" w:space="0" w:color="auto"/>
                <w:bottom w:val="none" w:sz="0" w:space="0" w:color="auto"/>
                <w:right w:val="none" w:sz="0" w:space="0" w:color="auto"/>
              </w:divBdr>
            </w:div>
            <w:div w:id="412122689">
              <w:marLeft w:val="0"/>
              <w:marRight w:val="0"/>
              <w:marTop w:val="0"/>
              <w:marBottom w:val="0"/>
              <w:divBdr>
                <w:top w:val="none" w:sz="0" w:space="0" w:color="auto"/>
                <w:left w:val="none" w:sz="0" w:space="0" w:color="auto"/>
                <w:bottom w:val="none" w:sz="0" w:space="0" w:color="auto"/>
                <w:right w:val="none" w:sz="0" w:space="0" w:color="auto"/>
              </w:divBdr>
            </w:div>
            <w:div w:id="1088187042">
              <w:marLeft w:val="0"/>
              <w:marRight w:val="0"/>
              <w:marTop w:val="0"/>
              <w:marBottom w:val="0"/>
              <w:divBdr>
                <w:top w:val="none" w:sz="0" w:space="0" w:color="auto"/>
                <w:left w:val="none" w:sz="0" w:space="0" w:color="auto"/>
                <w:bottom w:val="none" w:sz="0" w:space="0" w:color="auto"/>
                <w:right w:val="none" w:sz="0" w:space="0" w:color="auto"/>
              </w:divBdr>
            </w:div>
            <w:div w:id="1795518736">
              <w:marLeft w:val="0"/>
              <w:marRight w:val="0"/>
              <w:marTop w:val="0"/>
              <w:marBottom w:val="0"/>
              <w:divBdr>
                <w:top w:val="none" w:sz="0" w:space="0" w:color="auto"/>
                <w:left w:val="none" w:sz="0" w:space="0" w:color="auto"/>
                <w:bottom w:val="none" w:sz="0" w:space="0" w:color="auto"/>
                <w:right w:val="none" w:sz="0" w:space="0" w:color="auto"/>
              </w:divBdr>
            </w:div>
            <w:div w:id="548612353">
              <w:marLeft w:val="0"/>
              <w:marRight w:val="0"/>
              <w:marTop w:val="0"/>
              <w:marBottom w:val="0"/>
              <w:divBdr>
                <w:top w:val="none" w:sz="0" w:space="0" w:color="auto"/>
                <w:left w:val="none" w:sz="0" w:space="0" w:color="auto"/>
                <w:bottom w:val="none" w:sz="0" w:space="0" w:color="auto"/>
                <w:right w:val="none" w:sz="0" w:space="0" w:color="auto"/>
              </w:divBdr>
            </w:div>
            <w:div w:id="259875022">
              <w:marLeft w:val="0"/>
              <w:marRight w:val="0"/>
              <w:marTop w:val="0"/>
              <w:marBottom w:val="0"/>
              <w:divBdr>
                <w:top w:val="none" w:sz="0" w:space="0" w:color="auto"/>
                <w:left w:val="none" w:sz="0" w:space="0" w:color="auto"/>
                <w:bottom w:val="none" w:sz="0" w:space="0" w:color="auto"/>
                <w:right w:val="none" w:sz="0" w:space="0" w:color="auto"/>
              </w:divBdr>
            </w:div>
          </w:divsChild>
        </w:div>
        <w:div w:id="507867942">
          <w:marLeft w:val="0"/>
          <w:marRight w:val="0"/>
          <w:marTop w:val="0"/>
          <w:marBottom w:val="0"/>
          <w:divBdr>
            <w:top w:val="none" w:sz="0" w:space="0" w:color="auto"/>
            <w:left w:val="none" w:sz="0" w:space="0" w:color="auto"/>
            <w:bottom w:val="none" w:sz="0" w:space="0" w:color="auto"/>
            <w:right w:val="none" w:sz="0" w:space="0" w:color="auto"/>
          </w:divBdr>
          <w:divsChild>
            <w:div w:id="641348234">
              <w:marLeft w:val="0"/>
              <w:marRight w:val="0"/>
              <w:marTop w:val="0"/>
              <w:marBottom w:val="0"/>
              <w:divBdr>
                <w:top w:val="none" w:sz="0" w:space="0" w:color="auto"/>
                <w:left w:val="none" w:sz="0" w:space="0" w:color="auto"/>
                <w:bottom w:val="none" w:sz="0" w:space="0" w:color="auto"/>
                <w:right w:val="none" w:sz="0" w:space="0" w:color="auto"/>
              </w:divBdr>
              <w:divsChild>
                <w:div w:id="1348406640">
                  <w:marLeft w:val="0"/>
                  <w:marRight w:val="0"/>
                  <w:marTop w:val="0"/>
                  <w:marBottom w:val="0"/>
                  <w:divBdr>
                    <w:top w:val="none" w:sz="0" w:space="0" w:color="auto"/>
                    <w:left w:val="none" w:sz="0" w:space="0" w:color="auto"/>
                    <w:bottom w:val="none" w:sz="0" w:space="0" w:color="auto"/>
                    <w:right w:val="none" w:sz="0" w:space="0" w:color="auto"/>
                  </w:divBdr>
                </w:div>
                <w:div w:id="210264258">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1961951617">
              <w:marLeft w:val="0"/>
              <w:marRight w:val="0"/>
              <w:marTop w:val="0"/>
              <w:marBottom w:val="0"/>
              <w:divBdr>
                <w:top w:val="none" w:sz="0" w:space="0" w:color="auto"/>
                <w:left w:val="none" w:sz="0" w:space="0" w:color="auto"/>
                <w:bottom w:val="none" w:sz="0" w:space="0" w:color="auto"/>
                <w:right w:val="none" w:sz="0" w:space="0" w:color="auto"/>
              </w:divBdr>
            </w:div>
            <w:div w:id="759064170">
              <w:marLeft w:val="0"/>
              <w:marRight w:val="0"/>
              <w:marTop w:val="0"/>
              <w:marBottom w:val="0"/>
              <w:divBdr>
                <w:top w:val="none" w:sz="0" w:space="0" w:color="auto"/>
                <w:left w:val="none" w:sz="0" w:space="0" w:color="auto"/>
                <w:bottom w:val="none" w:sz="0" w:space="0" w:color="auto"/>
                <w:right w:val="none" w:sz="0" w:space="0" w:color="auto"/>
              </w:divBdr>
              <w:divsChild>
                <w:div w:id="302007978">
                  <w:marLeft w:val="0"/>
                  <w:marRight w:val="0"/>
                  <w:marTop w:val="0"/>
                  <w:marBottom w:val="0"/>
                  <w:divBdr>
                    <w:top w:val="none" w:sz="0" w:space="0" w:color="auto"/>
                    <w:left w:val="none" w:sz="0" w:space="0" w:color="auto"/>
                    <w:bottom w:val="none" w:sz="0" w:space="0" w:color="auto"/>
                    <w:right w:val="none" w:sz="0" w:space="0" w:color="auto"/>
                  </w:divBdr>
                </w:div>
                <w:div w:id="2113166077">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879124331">
              <w:marLeft w:val="0"/>
              <w:marRight w:val="0"/>
              <w:marTop w:val="0"/>
              <w:marBottom w:val="0"/>
              <w:divBdr>
                <w:top w:val="none" w:sz="0" w:space="0" w:color="auto"/>
                <w:left w:val="none" w:sz="0" w:space="0" w:color="auto"/>
                <w:bottom w:val="none" w:sz="0" w:space="0" w:color="auto"/>
                <w:right w:val="none" w:sz="0" w:space="0" w:color="auto"/>
              </w:divBdr>
              <w:divsChild>
                <w:div w:id="770901237">
                  <w:marLeft w:val="0"/>
                  <w:marRight w:val="0"/>
                  <w:marTop w:val="0"/>
                  <w:marBottom w:val="0"/>
                  <w:divBdr>
                    <w:top w:val="none" w:sz="0" w:space="0" w:color="auto"/>
                    <w:left w:val="none" w:sz="0" w:space="0" w:color="auto"/>
                    <w:bottom w:val="none" w:sz="0" w:space="0" w:color="auto"/>
                    <w:right w:val="none" w:sz="0" w:space="0" w:color="auto"/>
                  </w:divBdr>
                  <w:divsChild>
                    <w:div w:id="1055080357">
                      <w:marLeft w:val="0"/>
                      <w:marRight w:val="0"/>
                      <w:marTop w:val="0"/>
                      <w:marBottom w:val="0"/>
                      <w:divBdr>
                        <w:top w:val="none" w:sz="0" w:space="0" w:color="auto"/>
                        <w:left w:val="none" w:sz="0" w:space="0" w:color="auto"/>
                        <w:bottom w:val="none" w:sz="0" w:space="0" w:color="auto"/>
                        <w:right w:val="none" w:sz="0" w:space="0" w:color="auto"/>
                      </w:divBdr>
                    </w:div>
                  </w:divsChild>
                </w:div>
                <w:div w:id="499008212">
                  <w:marLeft w:val="0"/>
                  <w:marRight w:val="0"/>
                  <w:marTop w:val="0"/>
                  <w:marBottom w:val="0"/>
                  <w:divBdr>
                    <w:top w:val="none" w:sz="0" w:space="0" w:color="auto"/>
                    <w:left w:val="none" w:sz="0" w:space="0" w:color="auto"/>
                    <w:bottom w:val="none" w:sz="0" w:space="0" w:color="auto"/>
                    <w:right w:val="none" w:sz="0" w:space="0" w:color="auto"/>
                  </w:divBdr>
                  <w:divsChild>
                    <w:div w:id="1139495044">
                      <w:marLeft w:val="0"/>
                      <w:marRight w:val="0"/>
                      <w:marTop w:val="0"/>
                      <w:marBottom w:val="0"/>
                      <w:divBdr>
                        <w:top w:val="none" w:sz="0" w:space="0" w:color="auto"/>
                        <w:left w:val="none" w:sz="0" w:space="0" w:color="auto"/>
                        <w:bottom w:val="none" w:sz="0" w:space="0" w:color="auto"/>
                        <w:right w:val="none" w:sz="0" w:space="0" w:color="auto"/>
                      </w:divBdr>
                    </w:div>
                    <w:div w:id="118299557">
                      <w:marLeft w:val="0"/>
                      <w:marRight w:val="0"/>
                      <w:marTop w:val="0"/>
                      <w:marBottom w:val="0"/>
                      <w:divBdr>
                        <w:top w:val="none" w:sz="0" w:space="0" w:color="auto"/>
                        <w:left w:val="none" w:sz="0" w:space="0" w:color="auto"/>
                        <w:bottom w:val="none" w:sz="0" w:space="0" w:color="auto"/>
                        <w:right w:val="none" w:sz="0" w:space="0" w:color="auto"/>
                      </w:divBdr>
                    </w:div>
                    <w:div w:id="556016603">
                      <w:marLeft w:val="0"/>
                      <w:marRight w:val="0"/>
                      <w:marTop w:val="0"/>
                      <w:marBottom w:val="0"/>
                      <w:divBdr>
                        <w:top w:val="none" w:sz="0" w:space="0" w:color="auto"/>
                        <w:left w:val="none" w:sz="0" w:space="0" w:color="auto"/>
                        <w:bottom w:val="none" w:sz="0" w:space="0" w:color="auto"/>
                        <w:right w:val="none" w:sz="0" w:space="0" w:color="auto"/>
                      </w:divBdr>
                    </w:div>
                  </w:divsChild>
                </w:div>
                <w:div w:id="1581328159">
                  <w:marLeft w:val="0"/>
                  <w:marRight w:val="0"/>
                  <w:marTop w:val="0"/>
                  <w:marBottom w:val="0"/>
                  <w:divBdr>
                    <w:top w:val="none" w:sz="0" w:space="0" w:color="auto"/>
                    <w:left w:val="none" w:sz="0" w:space="0" w:color="auto"/>
                    <w:bottom w:val="none" w:sz="0" w:space="0" w:color="auto"/>
                    <w:right w:val="none" w:sz="0" w:space="0" w:color="auto"/>
                  </w:divBdr>
                </w:div>
                <w:div w:id="1816875045">
                  <w:marLeft w:val="0"/>
                  <w:marRight w:val="0"/>
                  <w:marTop w:val="0"/>
                  <w:marBottom w:val="0"/>
                  <w:divBdr>
                    <w:top w:val="none" w:sz="0" w:space="0" w:color="auto"/>
                    <w:left w:val="none" w:sz="0" w:space="0" w:color="auto"/>
                    <w:bottom w:val="none" w:sz="0" w:space="0" w:color="auto"/>
                    <w:right w:val="none" w:sz="0" w:space="0" w:color="auto"/>
                  </w:divBdr>
                </w:div>
              </w:divsChild>
            </w:div>
            <w:div w:id="1838612893">
              <w:marLeft w:val="0"/>
              <w:marRight w:val="0"/>
              <w:marTop w:val="0"/>
              <w:marBottom w:val="0"/>
              <w:divBdr>
                <w:top w:val="none" w:sz="0" w:space="0" w:color="auto"/>
                <w:left w:val="none" w:sz="0" w:space="0" w:color="auto"/>
                <w:bottom w:val="none" w:sz="0" w:space="0" w:color="auto"/>
                <w:right w:val="none" w:sz="0" w:space="0" w:color="auto"/>
              </w:divBdr>
              <w:divsChild>
                <w:div w:id="1104224937">
                  <w:marLeft w:val="0"/>
                  <w:marRight w:val="0"/>
                  <w:marTop w:val="0"/>
                  <w:marBottom w:val="0"/>
                  <w:divBdr>
                    <w:top w:val="none" w:sz="0" w:space="0" w:color="auto"/>
                    <w:left w:val="none" w:sz="0" w:space="0" w:color="auto"/>
                    <w:bottom w:val="none" w:sz="0" w:space="0" w:color="auto"/>
                    <w:right w:val="none" w:sz="0" w:space="0" w:color="auto"/>
                  </w:divBdr>
                </w:div>
                <w:div w:id="840509380">
                  <w:marLeft w:val="0"/>
                  <w:marRight w:val="0"/>
                  <w:marTop w:val="0"/>
                  <w:marBottom w:val="0"/>
                  <w:divBdr>
                    <w:top w:val="none" w:sz="0" w:space="0" w:color="auto"/>
                    <w:left w:val="none" w:sz="0" w:space="0" w:color="auto"/>
                    <w:bottom w:val="none" w:sz="0" w:space="0" w:color="auto"/>
                    <w:right w:val="none" w:sz="0" w:space="0" w:color="auto"/>
                  </w:divBdr>
                </w:div>
                <w:div w:id="532616901">
                  <w:marLeft w:val="0"/>
                  <w:marRight w:val="0"/>
                  <w:marTop w:val="0"/>
                  <w:marBottom w:val="0"/>
                  <w:divBdr>
                    <w:top w:val="none" w:sz="0" w:space="0" w:color="auto"/>
                    <w:left w:val="none" w:sz="0" w:space="0" w:color="auto"/>
                    <w:bottom w:val="none" w:sz="0" w:space="0" w:color="auto"/>
                    <w:right w:val="none" w:sz="0" w:space="0" w:color="auto"/>
                  </w:divBdr>
                  <w:divsChild>
                    <w:div w:id="257523458">
                      <w:marLeft w:val="0"/>
                      <w:marRight w:val="0"/>
                      <w:marTop w:val="0"/>
                      <w:marBottom w:val="0"/>
                      <w:divBdr>
                        <w:top w:val="none" w:sz="0" w:space="0" w:color="auto"/>
                        <w:left w:val="none" w:sz="0" w:space="0" w:color="auto"/>
                        <w:bottom w:val="none" w:sz="0" w:space="0" w:color="auto"/>
                        <w:right w:val="none" w:sz="0" w:space="0" w:color="auto"/>
                      </w:divBdr>
                    </w:div>
                  </w:divsChild>
                </w:div>
                <w:div w:id="1992977711">
                  <w:marLeft w:val="0"/>
                  <w:marRight w:val="0"/>
                  <w:marTop w:val="0"/>
                  <w:marBottom w:val="0"/>
                  <w:divBdr>
                    <w:top w:val="none" w:sz="0" w:space="0" w:color="auto"/>
                    <w:left w:val="none" w:sz="0" w:space="0" w:color="auto"/>
                    <w:bottom w:val="none" w:sz="0" w:space="0" w:color="auto"/>
                    <w:right w:val="none" w:sz="0" w:space="0" w:color="auto"/>
                  </w:divBdr>
                  <w:divsChild>
                    <w:div w:id="404648350">
                      <w:marLeft w:val="0"/>
                      <w:marRight w:val="0"/>
                      <w:marTop w:val="0"/>
                      <w:marBottom w:val="0"/>
                      <w:divBdr>
                        <w:top w:val="none" w:sz="0" w:space="0" w:color="auto"/>
                        <w:left w:val="none" w:sz="0" w:space="0" w:color="auto"/>
                        <w:bottom w:val="none" w:sz="0" w:space="0" w:color="auto"/>
                        <w:right w:val="none" w:sz="0" w:space="0" w:color="auto"/>
                      </w:divBdr>
                    </w:div>
                  </w:divsChild>
                </w:div>
                <w:div w:id="1153645706">
                  <w:marLeft w:val="0"/>
                  <w:marRight w:val="0"/>
                  <w:marTop w:val="0"/>
                  <w:marBottom w:val="0"/>
                  <w:divBdr>
                    <w:top w:val="none" w:sz="0" w:space="0" w:color="auto"/>
                    <w:left w:val="none" w:sz="0" w:space="0" w:color="auto"/>
                    <w:bottom w:val="none" w:sz="0" w:space="0" w:color="auto"/>
                    <w:right w:val="none" w:sz="0" w:space="0" w:color="auto"/>
                  </w:divBdr>
                  <w:divsChild>
                    <w:div w:id="1390112938">
                      <w:marLeft w:val="0"/>
                      <w:marRight w:val="0"/>
                      <w:marTop w:val="0"/>
                      <w:marBottom w:val="0"/>
                      <w:divBdr>
                        <w:top w:val="none" w:sz="0" w:space="0" w:color="auto"/>
                        <w:left w:val="none" w:sz="0" w:space="0" w:color="auto"/>
                        <w:bottom w:val="none" w:sz="0" w:space="0" w:color="auto"/>
                        <w:right w:val="none" w:sz="0" w:space="0" w:color="auto"/>
                      </w:divBdr>
                    </w:div>
                  </w:divsChild>
                </w:div>
                <w:div w:id="1753892918">
                  <w:marLeft w:val="0"/>
                  <w:marRight w:val="0"/>
                  <w:marTop w:val="0"/>
                  <w:marBottom w:val="0"/>
                  <w:divBdr>
                    <w:top w:val="none" w:sz="0" w:space="0" w:color="auto"/>
                    <w:left w:val="none" w:sz="0" w:space="0" w:color="auto"/>
                    <w:bottom w:val="none" w:sz="0" w:space="0" w:color="auto"/>
                    <w:right w:val="none" w:sz="0" w:space="0" w:color="auto"/>
                  </w:divBdr>
                  <w:divsChild>
                    <w:div w:id="4079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2103">
              <w:marLeft w:val="0"/>
              <w:marRight w:val="0"/>
              <w:marTop w:val="0"/>
              <w:marBottom w:val="0"/>
              <w:divBdr>
                <w:top w:val="none" w:sz="0" w:space="0" w:color="auto"/>
                <w:left w:val="none" w:sz="0" w:space="0" w:color="auto"/>
                <w:bottom w:val="none" w:sz="0" w:space="0" w:color="auto"/>
                <w:right w:val="none" w:sz="0" w:space="0" w:color="auto"/>
              </w:divBdr>
              <w:divsChild>
                <w:div w:id="431248837">
                  <w:marLeft w:val="0"/>
                  <w:marRight w:val="0"/>
                  <w:marTop w:val="0"/>
                  <w:marBottom w:val="0"/>
                  <w:divBdr>
                    <w:top w:val="none" w:sz="0" w:space="0" w:color="auto"/>
                    <w:left w:val="none" w:sz="0" w:space="0" w:color="auto"/>
                    <w:bottom w:val="none" w:sz="0" w:space="0" w:color="auto"/>
                    <w:right w:val="none" w:sz="0" w:space="0" w:color="auto"/>
                  </w:divBdr>
                  <w:divsChild>
                    <w:div w:id="893736463">
                      <w:marLeft w:val="0"/>
                      <w:marRight w:val="0"/>
                      <w:marTop w:val="0"/>
                      <w:marBottom w:val="0"/>
                      <w:divBdr>
                        <w:top w:val="none" w:sz="0" w:space="0" w:color="auto"/>
                        <w:left w:val="none" w:sz="0" w:space="0" w:color="auto"/>
                        <w:bottom w:val="none" w:sz="0" w:space="0" w:color="auto"/>
                        <w:right w:val="none" w:sz="0" w:space="0" w:color="auto"/>
                      </w:divBdr>
                    </w:div>
                  </w:divsChild>
                </w:div>
                <w:div w:id="251939496">
                  <w:marLeft w:val="0"/>
                  <w:marRight w:val="0"/>
                  <w:marTop w:val="0"/>
                  <w:marBottom w:val="0"/>
                  <w:divBdr>
                    <w:top w:val="none" w:sz="0" w:space="0" w:color="auto"/>
                    <w:left w:val="none" w:sz="0" w:space="0" w:color="auto"/>
                    <w:bottom w:val="none" w:sz="0" w:space="0" w:color="auto"/>
                    <w:right w:val="none" w:sz="0" w:space="0" w:color="auto"/>
                  </w:divBdr>
                  <w:divsChild>
                    <w:div w:id="2021353199">
                      <w:marLeft w:val="0"/>
                      <w:marRight w:val="0"/>
                      <w:marTop w:val="0"/>
                      <w:marBottom w:val="0"/>
                      <w:divBdr>
                        <w:top w:val="none" w:sz="0" w:space="0" w:color="auto"/>
                        <w:left w:val="none" w:sz="0" w:space="0" w:color="auto"/>
                        <w:bottom w:val="none" w:sz="0" w:space="0" w:color="auto"/>
                        <w:right w:val="none" w:sz="0" w:space="0" w:color="auto"/>
                      </w:divBdr>
                    </w:div>
                    <w:div w:id="2110660229">
                      <w:marLeft w:val="0"/>
                      <w:marRight w:val="0"/>
                      <w:marTop w:val="0"/>
                      <w:marBottom w:val="0"/>
                      <w:divBdr>
                        <w:top w:val="none" w:sz="0" w:space="0" w:color="auto"/>
                        <w:left w:val="none" w:sz="0" w:space="0" w:color="auto"/>
                        <w:bottom w:val="none" w:sz="0" w:space="0" w:color="auto"/>
                        <w:right w:val="none" w:sz="0" w:space="0" w:color="auto"/>
                      </w:divBdr>
                    </w:div>
                    <w:div w:id="1597246535">
                      <w:marLeft w:val="0"/>
                      <w:marRight w:val="0"/>
                      <w:marTop w:val="0"/>
                      <w:marBottom w:val="0"/>
                      <w:divBdr>
                        <w:top w:val="none" w:sz="0" w:space="0" w:color="auto"/>
                        <w:left w:val="none" w:sz="0" w:space="0" w:color="auto"/>
                        <w:bottom w:val="none" w:sz="0" w:space="0" w:color="auto"/>
                        <w:right w:val="none" w:sz="0" w:space="0" w:color="auto"/>
                      </w:divBdr>
                    </w:div>
                  </w:divsChild>
                </w:div>
                <w:div w:id="1246304491">
                  <w:marLeft w:val="0"/>
                  <w:marRight w:val="0"/>
                  <w:marTop w:val="0"/>
                  <w:marBottom w:val="0"/>
                  <w:divBdr>
                    <w:top w:val="none" w:sz="0" w:space="0" w:color="auto"/>
                    <w:left w:val="none" w:sz="0" w:space="0" w:color="auto"/>
                    <w:bottom w:val="none" w:sz="0" w:space="0" w:color="auto"/>
                    <w:right w:val="none" w:sz="0" w:space="0" w:color="auto"/>
                  </w:divBdr>
                  <w:divsChild>
                    <w:div w:id="4454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6245">
              <w:marLeft w:val="0"/>
              <w:marRight w:val="0"/>
              <w:marTop w:val="0"/>
              <w:marBottom w:val="0"/>
              <w:divBdr>
                <w:top w:val="none" w:sz="0" w:space="0" w:color="auto"/>
                <w:left w:val="none" w:sz="0" w:space="0" w:color="auto"/>
                <w:bottom w:val="none" w:sz="0" w:space="0" w:color="auto"/>
                <w:right w:val="none" w:sz="0" w:space="0" w:color="auto"/>
              </w:divBdr>
              <w:divsChild>
                <w:div w:id="1806268780">
                  <w:marLeft w:val="0"/>
                  <w:marRight w:val="0"/>
                  <w:marTop w:val="0"/>
                  <w:marBottom w:val="0"/>
                  <w:divBdr>
                    <w:top w:val="none" w:sz="0" w:space="0" w:color="auto"/>
                    <w:left w:val="none" w:sz="0" w:space="0" w:color="auto"/>
                    <w:bottom w:val="none" w:sz="0" w:space="0" w:color="auto"/>
                    <w:right w:val="none" w:sz="0" w:space="0" w:color="auto"/>
                  </w:divBdr>
                </w:div>
                <w:div w:id="699629505">
                  <w:marLeft w:val="0"/>
                  <w:marRight w:val="0"/>
                  <w:marTop w:val="0"/>
                  <w:marBottom w:val="0"/>
                  <w:divBdr>
                    <w:top w:val="none" w:sz="0" w:space="0" w:color="auto"/>
                    <w:left w:val="none" w:sz="0" w:space="0" w:color="auto"/>
                    <w:bottom w:val="none" w:sz="0" w:space="0" w:color="auto"/>
                    <w:right w:val="none" w:sz="0" w:space="0" w:color="auto"/>
                  </w:divBdr>
                  <w:divsChild>
                    <w:div w:id="2144808579">
                      <w:marLeft w:val="0"/>
                      <w:marRight w:val="0"/>
                      <w:marTop w:val="0"/>
                      <w:marBottom w:val="0"/>
                      <w:divBdr>
                        <w:top w:val="none" w:sz="0" w:space="0" w:color="auto"/>
                        <w:left w:val="none" w:sz="0" w:space="0" w:color="auto"/>
                        <w:bottom w:val="none" w:sz="0" w:space="0" w:color="auto"/>
                        <w:right w:val="none" w:sz="0" w:space="0" w:color="auto"/>
                      </w:divBdr>
                    </w:div>
                    <w:div w:id="1925993082">
                      <w:marLeft w:val="0"/>
                      <w:marRight w:val="0"/>
                      <w:marTop w:val="0"/>
                      <w:marBottom w:val="0"/>
                      <w:divBdr>
                        <w:top w:val="none" w:sz="0" w:space="0" w:color="auto"/>
                        <w:left w:val="none" w:sz="0" w:space="0" w:color="auto"/>
                        <w:bottom w:val="none" w:sz="0" w:space="0" w:color="auto"/>
                        <w:right w:val="none" w:sz="0" w:space="0" w:color="auto"/>
                      </w:divBdr>
                    </w:div>
                  </w:divsChild>
                </w:div>
                <w:div w:id="1339581975">
                  <w:marLeft w:val="0"/>
                  <w:marRight w:val="0"/>
                  <w:marTop w:val="0"/>
                  <w:marBottom w:val="0"/>
                  <w:divBdr>
                    <w:top w:val="none" w:sz="0" w:space="0" w:color="auto"/>
                    <w:left w:val="none" w:sz="0" w:space="0" w:color="auto"/>
                    <w:bottom w:val="none" w:sz="0" w:space="0" w:color="auto"/>
                    <w:right w:val="none" w:sz="0" w:space="0" w:color="auto"/>
                  </w:divBdr>
                  <w:divsChild>
                    <w:div w:id="10538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9651">
              <w:marLeft w:val="0"/>
              <w:marRight w:val="0"/>
              <w:marTop w:val="0"/>
              <w:marBottom w:val="0"/>
              <w:divBdr>
                <w:top w:val="none" w:sz="0" w:space="0" w:color="auto"/>
                <w:left w:val="none" w:sz="0" w:space="0" w:color="auto"/>
                <w:bottom w:val="none" w:sz="0" w:space="0" w:color="auto"/>
                <w:right w:val="none" w:sz="0" w:space="0" w:color="auto"/>
              </w:divBdr>
              <w:divsChild>
                <w:div w:id="1355227258">
                  <w:marLeft w:val="0"/>
                  <w:marRight w:val="0"/>
                  <w:marTop w:val="0"/>
                  <w:marBottom w:val="0"/>
                  <w:divBdr>
                    <w:top w:val="none" w:sz="0" w:space="0" w:color="auto"/>
                    <w:left w:val="none" w:sz="0" w:space="0" w:color="auto"/>
                    <w:bottom w:val="none" w:sz="0" w:space="0" w:color="auto"/>
                    <w:right w:val="none" w:sz="0" w:space="0" w:color="auto"/>
                  </w:divBdr>
                </w:div>
                <w:div w:id="2008631843">
                  <w:marLeft w:val="0"/>
                  <w:marRight w:val="0"/>
                  <w:marTop w:val="0"/>
                  <w:marBottom w:val="0"/>
                  <w:divBdr>
                    <w:top w:val="none" w:sz="0" w:space="0" w:color="auto"/>
                    <w:left w:val="none" w:sz="0" w:space="0" w:color="auto"/>
                    <w:bottom w:val="none" w:sz="0" w:space="0" w:color="auto"/>
                    <w:right w:val="none" w:sz="0" w:space="0" w:color="auto"/>
                  </w:divBdr>
                </w:div>
              </w:divsChild>
            </w:div>
            <w:div w:id="173035219">
              <w:marLeft w:val="0"/>
              <w:marRight w:val="0"/>
              <w:marTop w:val="0"/>
              <w:marBottom w:val="0"/>
              <w:divBdr>
                <w:top w:val="none" w:sz="0" w:space="0" w:color="auto"/>
                <w:left w:val="none" w:sz="0" w:space="0" w:color="auto"/>
                <w:bottom w:val="none" w:sz="0" w:space="0" w:color="auto"/>
                <w:right w:val="none" w:sz="0" w:space="0" w:color="auto"/>
              </w:divBdr>
            </w:div>
            <w:div w:id="1852834176">
              <w:marLeft w:val="0"/>
              <w:marRight w:val="0"/>
              <w:marTop w:val="0"/>
              <w:marBottom w:val="0"/>
              <w:divBdr>
                <w:top w:val="none" w:sz="0" w:space="0" w:color="auto"/>
                <w:left w:val="none" w:sz="0" w:space="0" w:color="auto"/>
                <w:bottom w:val="none" w:sz="0" w:space="0" w:color="auto"/>
                <w:right w:val="none" w:sz="0" w:space="0" w:color="auto"/>
              </w:divBdr>
              <w:divsChild>
                <w:div w:id="6286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0194">
          <w:marLeft w:val="0"/>
          <w:marRight w:val="0"/>
          <w:marTop w:val="0"/>
          <w:marBottom w:val="0"/>
          <w:divBdr>
            <w:top w:val="none" w:sz="0" w:space="0" w:color="auto"/>
            <w:left w:val="none" w:sz="0" w:space="0" w:color="auto"/>
            <w:bottom w:val="none" w:sz="0" w:space="0" w:color="auto"/>
            <w:right w:val="none" w:sz="0" w:space="0" w:color="auto"/>
          </w:divBdr>
          <w:divsChild>
            <w:div w:id="16079202">
              <w:marLeft w:val="0"/>
              <w:marRight w:val="0"/>
              <w:marTop w:val="0"/>
              <w:marBottom w:val="0"/>
              <w:divBdr>
                <w:top w:val="none" w:sz="0" w:space="0" w:color="auto"/>
                <w:left w:val="none" w:sz="0" w:space="0" w:color="auto"/>
                <w:bottom w:val="none" w:sz="0" w:space="0" w:color="auto"/>
                <w:right w:val="none" w:sz="0" w:space="0" w:color="auto"/>
              </w:divBdr>
              <w:divsChild>
                <w:div w:id="1212768610">
                  <w:marLeft w:val="0"/>
                  <w:marRight w:val="0"/>
                  <w:marTop w:val="0"/>
                  <w:marBottom w:val="0"/>
                  <w:divBdr>
                    <w:top w:val="none" w:sz="0" w:space="0" w:color="auto"/>
                    <w:left w:val="none" w:sz="0" w:space="0" w:color="auto"/>
                    <w:bottom w:val="none" w:sz="0" w:space="0" w:color="auto"/>
                    <w:right w:val="none" w:sz="0" w:space="0" w:color="auto"/>
                  </w:divBdr>
                </w:div>
              </w:divsChild>
            </w:div>
            <w:div w:id="483399230">
              <w:marLeft w:val="0"/>
              <w:marRight w:val="0"/>
              <w:marTop w:val="0"/>
              <w:marBottom w:val="0"/>
              <w:divBdr>
                <w:top w:val="none" w:sz="0" w:space="0" w:color="auto"/>
                <w:left w:val="none" w:sz="0" w:space="0" w:color="auto"/>
                <w:bottom w:val="none" w:sz="0" w:space="0" w:color="auto"/>
                <w:right w:val="none" w:sz="0" w:space="0" w:color="auto"/>
              </w:divBdr>
              <w:divsChild>
                <w:div w:id="796684049">
                  <w:marLeft w:val="0"/>
                  <w:marRight w:val="0"/>
                  <w:marTop w:val="0"/>
                  <w:marBottom w:val="0"/>
                  <w:divBdr>
                    <w:top w:val="none" w:sz="0" w:space="0" w:color="auto"/>
                    <w:left w:val="none" w:sz="0" w:space="0" w:color="auto"/>
                    <w:bottom w:val="none" w:sz="0" w:space="0" w:color="auto"/>
                    <w:right w:val="none" w:sz="0" w:space="0" w:color="auto"/>
                  </w:divBdr>
                </w:div>
                <w:div w:id="678118368">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racle.com/cd/B28359_01/appdev.111/b28370/overview.htm" TargetMode="External"/><Relationship Id="rId117" Type="http://schemas.openxmlformats.org/officeDocument/2006/relationships/hyperlink" Target="http://docs.oracle.com/cd/B28359_01/server.111/b28320/initparams180.htm" TargetMode="External"/><Relationship Id="rId21" Type="http://schemas.openxmlformats.org/officeDocument/2006/relationships/hyperlink" Target="http://docs.oracle.com/cd/B28359_01/appdev.111/b28371/adobjint.htm" TargetMode="External"/><Relationship Id="rId42" Type="http://schemas.openxmlformats.org/officeDocument/2006/relationships/hyperlink" Target="http://docs.oracle.com/cd/B28359_01/appdev.111/b28370/fundamentals.htm" TargetMode="External"/><Relationship Id="rId47" Type="http://schemas.openxmlformats.org/officeDocument/2006/relationships/hyperlink" Target="http://docs.oracle.com/cd/B28359_01/appdev.111/b28370/overview.htm" TargetMode="External"/><Relationship Id="rId63" Type="http://schemas.openxmlformats.org/officeDocument/2006/relationships/hyperlink" Target="http://docs.oracle.com/cd/B28359_01/appdev.111/b28370/type_attribute.htm" TargetMode="External"/><Relationship Id="rId68" Type="http://schemas.openxmlformats.org/officeDocument/2006/relationships/hyperlink" Target="http://docs.oracle.com/cd/B28359_01/appdev.111/b28370/collections.htm" TargetMode="External"/><Relationship Id="rId84" Type="http://schemas.openxmlformats.org/officeDocument/2006/relationships/hyperlink" Target="http://docs.oracle.com/cd/B28359_01/appdev.111/b28370/overview.htm" TargetMode="External"/><Relationship Id="rId89" Type="http://schemas.openxmlformats.org/officeDocument/2006/relationships/hyperlink" Target="http://docs.oracle.com/cd/B28359_01/appdev.111/b28370/subprograms.htm" TargetMode="External"/><Relationship Id="rId112" Type="http://schemas.openxmlformats.org/officeDocument/2006/relationships/hyperlink" Target="http://docs.oracle.com/cd/B28359_01/server.111/b28320/toc.htm" TargetMode="External"/><Relationship Id="rId16" Type="http://schemas.openxmlformats.org/officeDocument/2006/relationships/hyperlink" Target="http://docs.oracle.com/cd/B28359_01/appdev.111/b28370/overview.htm" TargetMode="External"/><Relationship Id="rId107" Type="http://schemas.openxmlformats.org/officeDocument/2006/relationships/hyperlink" Target="http://docs.oracle.com/cd/B28359_01/appdev.111/b28370/overview.htm" TargetMode="External"/><Relationship Id="rId11" Type="http://schemas.openxmlformats.org/officeDocument/2006/relationships/hyperlink" Target="http://docs.oracle.com/cd/B28359_01/appdev.111/b28370/overview.htm" TargetMode="External"/><Relationship Id="rId32" Type="http://schemas.openxmlformats.org/officeDocument/2006/relationships/hyperlink" Target="http://docs.oracle.com/cd/B28359_01/appdev.111/b28370/overview.htm" TargetMode="External"/><Relationship Id="rId37" Type="http://schemas.openxmlformats.org/officeDocument/2006/relationships/hyperlink" Target="http://docs.oracle.com/cd/B28359_01/appdev.111/b28370/overview.htm" TargetMode="External"/><Relationship Id="rId53" Type="http://schemas.openxmlformats.org/officeDocument/2006/relationships/hyperlink" Target="http://docs.oracle.com/cd/B28359_01/appdev.111/b28370/overview.htm" TargetMode="External"/><Relationship Id="rId58" Type="http://schemas.openxmlformats.org/officeDocument/2006/relationships/hyperlink" Target="http://docs.oracle.com/cd/B28359_01/appdev.111/b28370/overview.htm" TargetMode="External"/><Relationship Id="rId74" Type="http://schemas.openxmlformats.org/officeDocument/2006/relationships/hyperlink" Target="http://docs.oracle.com/cd/B28359_01/appdev.111/b28370/overview.htm" TargetMode="External"/><Relationship Id="rId79" Type="http://schemas.openxmlformats.org/officeDocument/2006/relationships/hyperlink" Target="http://docs.oracle.com/cd/B28359_01/appdev.111/b28370/controlstructures.htm" TargetMode="External"/><Relationship Id="rId102" Type="http://schemas.openxmlformats.org/officeDocument/2006/relationships/hyperlink" Target="http://docs.oracle.com/cd/B28359_01/appdev.111/b28370/create_package_body.htm" TargetMode="External"/><Relationship Id="rId123" Type="http://schemas.openxmlformats.org/officeDocument/2006/relationships/hyperlink" Target="http://docs.oracle.com/cd/B28359_01/server.111/b28320/initparams142.htm" TargetMode="External"/><Relationship Id="rId5" Type="http://schemas.openxmlformats.org/officeDocument/2006/relationships/webSettings" Target="webSettings.xml"/><Relationship Id="rId90" Type="http://schemas.openxmlformats.org/officeDocument/2006/relationships/hyperlink" Target="http://docs.oracle.com/cd/B28359_01/appdev.111/b28370/overview.htm" TargetMode="External"/><Relationship Id="rId95" Type="http://schemas.openxmlformats.org/officeDocument/2006/relationships/hyperlink" Target="http://docs.oracle.com/cd/B28359_01/appdev.111/b28370/subprograms.htm" TargetMode="External"/><Relationship Id="rId19" Type="http://schemas.openxmlformats.org/officeDocument/2006/relationships/hyperlink" Target="http://docs.oracle.com/cd/B28359_01/appdev.111/b28370/packages.htm" TargetMode="External"/><Relationship Id="rId14" Type="http://schemas.openxmlformats.org/officeDocument/2006/relationships/hyperlink" Target="http://docs.oracle.com/cd/B28359_01/appdev.111/b28370/static.htm" TargetMode="External"/><Relationship Id="rId22" Type="http://schemas.openxmlformats.org/officeDocument/2006/relationships/hyperlink" Target="http://docs.oracle.com/cd/B28359_01/appdev.111/b28370/fundamentals.htm" TargetMode="External"/><Relationship Id="rId27" Type="http://schemas.openxmlformats.org/officeDocument/2006/relationships/hyperlink" Target="http://docs.oracle.com/cd/B28359_01/appdev.111/b28370/overview.htm" TargetMode="External"/><Relationship Id="rId30" Type="http://schemas.openxmlformats.org/officeDocument/2006/relationships/hyperlink" Target="http://docs.oracle.com/cd/B28359_01/appdev.111/b28370/overview.htm" TargetMode="External"/><Relationship Id="rId35" Type="http://schemas.openxmlformats.org/officeDocument/2006/relationships/hyperlink" Target="http://docs.oracle.com/cd/B28359_01/appdev.111/b28370/block.htm" TargetMode="External"/><Relationship Id="rId43" Type="http://schemas.openxmlformats.org/officeDocument/2006/relationships/hyperlink" Target="http://docs.oracle.com/cd/B28359_01/appdev.111/b28370/overview.htm" TargetMode="External"/><Relationship Id="rId48" Type="http://schemas.openxmlformats.org/officeDocument/2006/relationships/hyperlink" Target="http://docs.oracle.com/cd/B28359_01/appdev.111/b28370/datatypes.htm" TargetMode="External"/><Relationship Id="rId56" Type="http://schemas.openxmlformats.org/officeDocument/2006/relationships/hyperlink" Target="http://docs.oracle.com/cd/B28359_01/appdev.111/b28370/overview.htm" TargetMode="External"/><Relationship Id="rId64" Type="http://schemas.openxmlformats.org/officeDocument/2006/relationships/hyperlink" Target="http://docs.oracle.com/cd/B28359_01/appdev.111/b28370/overview.htm" TargetMode="External"/><Relationship Id="rId69" Type="http://schemas.openxmlformats.org/officeDocument/2006/relationships/hyperlink" Target="http://docs.oracle.com/cd/B28359_01/appdev.111/b28370/overview.htm" TargetMode="External"/><Relationship Id="rId77" Type="http://schemas.openxmlformats.org/officeDocument/2006/relationships/hyperlink" Target="http://docs.oracle.com/cd/B28359_01/appdev.111/b28370/overview.htm" TargetMode="External"/><Relationship Id="rId100" Type="http://schemas.openxmlformats.org/officeDocument/2006/relationships/hyperlink" Target="http://docs.oracle.com/cd/B28359_01/appdev.111/b28370/overview.htm" TargetMode="External"/><Relationship Id="rId105" Type="http://schemas.openxmlformats.org/officeDocument/2006/relationships/hyperlink" Target="http://docs.oracle.com/cd/B28359_01/appdev.111/b28370/packages.htm" TargetMode="External"/><Relationship Id="rId113" Type="http://schemas.openxmlformats.org/officeDocument/2006/relationships/hyperlink" Target="http://docs.oracle.com/cd/B28359_01/server.111/b28320/statviews_2009.htm" TargetMode="External"/><Relationship Id="rId118" Type="http://schemas.openxmlformats.org/officeDocument/2006/relationships/hyperlink" Target="http://docs.oracle.com/cd/B28359_01/server.111/b28320/initparams181.htm" TargetMode="External"/><Relationship Id="rId126" Type="http://schemas.openxmlformats.org/officeDocument/2006/relationships/fontTable" Target="fontTable.xml"/><Relationship Id="rId8" Type="http://schemas.openxmlformats.org/officeDocument/2006/relationships/hyperlink" Target="http://docs.oracle.com/cd/B28359_01/appdev.111/b28370/overview.htm" TargetMode="External"/><Relationship Id="rId51" Type="http://schemas.openxmlformats.org/officeDocument/2006/relationships/hyperlink" Target="http://docs.oracle.com/cd/B28359_01/appdev.111/b28370/overview.htm" TargetMode="External"/><Relationship Id="rId72" Type="http://schemas.openxmlformats.org/officeDocument/2006/relationships/hyperlink" Target="http://docs.oracle.com/cd/B28359_01/appdev.111/b28370/collections.htm" TargetMode="External"/><Relationship Id="rId80" Type="http://schemas.openxmlformats.org/officeDocument/2006/relationships/hyperlink" Target="http://docs.oracle.com/cd/B28359_01/appdev.111/b28370/overview.htm" TargetMode="External"/><Relationship Id="rId85" Type="http://schemas.openxmlformats.org/officeDocument/2006/relationships/hyperlink" Target="http://docs.oracle.com/cd/B28359_01/appdev.111/b28370/overview.htm" TargetMode="External"/><Relationship Id="rId93" Type="http://schemas.openxmlformats.org/officeDocument/2006/relationships/hyperlink" Target="http://docs.oracle.com/cd/B28359_01/appdev.111/b28370/overview.htm" TargetMode="External"/><Relationship Id="rId98" Type="http://schemas.openxmlformats.org/officeDocument/2006/relationships/hyperlink" Target="http://docs.oracle.com/cd/B28359_01/appdev.111/b28370/overview.htm" TargetMode="External"/><Relationship Id="rId121" Type="http://schemas.openxmlformats.org/officeDocument/2006/relationships/hyperlink" Target="http://docs.oracle.com/cd/B28359_01/server.111/b28320/initparams184.htm" TargetMode="External"/><Relationship Id="rId3" Type="http://schemas.microsoft.com/office/2007/relationships/stylesWithEffects" Target="stylesWithEffects.xml"/><Relationship Id="rId12" Type="http://schemas.openxmlformats.org/officeDocument/2006/relationships/hyperlink" Target="http://docs.oracle.com/cd/B28359_01/appdev.111/b28370/overview.htm" TargetMode="External"/><Relationship Id="rId17" Type="http://schemas.openxmlformats.org/officeDocument/2006/relationships/image" Target="media/image1.gif"/><Relationship Id="rId25" Type="http://schemas.openxmlformats.org/officeDocument/2006/relationships/hyperlink" Target="http://docs.oracle.com/cd/B28359_01/appdev.111/b28370/overview.htm" TargetMode="External"/><Relationship Id="rId33" Type="http://schemas.openxmlformats.org/officeDocument/2006/relationships/hyperlink" Target="http://docs.oracle.com/cd/B28359_01/appdev.111/b28370/overview.htm" TargetMode="External"/><Relationship Id="rId38" Type="http://schemas.openxmlformats.org/officeDocument/2006/relationships/hyperlink" Target="http://docs.oracle.com/cd/B28359_01/appdev.111/b28370/collections.htm" TargetMode="External"/><Relationship Id="rId46" Type="http://schemas.openxmlformats.org/officeDocument/2006/relationships/hyperlink" Target="http://docs.oracle.com/cd/B28359_01/appdev.111/b28370/overview.htm" TargetMode="External"/><Relationship Id="rId59" Type="http://schemas.openxmlformats.org/officeDocument/2006/relationships/hyperlink" Target="http://docs.oracle.com/cd/B28359_01/appdev.111/b28370/overview.htm" TargetMode="External"/><Relationship Id="rId67" Type="http://schemas.openxmlformats.org/officeDocument/2006/relationships/hyperlink" Target="http://docs.oracle.com/cd/B28359_01/appdev.111/b28370/rowtype_attribute.htm" TargetMode="External"/><Relationship Id="rId103" Type="http://schemas.openxmlformats.org/officeDocument/2006/relationships/hyperlink" Target="http://docs.oracle.com/cd/B28359_01/appdev.111/b28370/overview.htm" TargetMode="External"/><Relationship Id="rId108" Type="http://schemas.openxmlformats.org/officeDocument/2006/relationships/hyperlink" Target="http://docs.oracle.com/cd/B28359_01/appdev.111/b28370/overview.htm" TargetMode="External"/><Relationship Id="rId116" Type="http://schemas.openxmlformats.org/officeDocument/2006/relationships/hyperlink" Target="http://docs.oracle.com/cd/B28359_01/server.111/b28320/initparams179.htm" TargetMode="External"/><Relationship Id="rId124" Type="http://schemas.openxmlformats.org/officeDocument/2006/relationships/hyperlink" Target="http://docs.oracle.com/cd/B28359_01/appdev.111/b28370/overview.htm" TargetMode="External"/><Relationship Id="rId20" Type="http://schemas.openxmlformats.org/officeDocument/2006/relationships/hyperlink" Target="http://docs.oracle.com/cd/B28359_01/appdev.111/b28419/toc.htm" TargetMode="External"/><Relationship Id="rId41" Type="http://schemas.openxmlformats.org/officeDocument/2006/relationships/hyperlink" Target="http://docs.oracle.com/cd/B28359_01/server.111/b31189/ch12040.htm" TargetMode="External"/><Relationship Id="rId54" Type="http://schemas.openxmlformats.org/officeDocument/2006/relationships/hyperlink" Target="http://docs.oracle.com/cd/B28359_01/appdev.111/b28370/overview.htm" TargetMode="External"/><Relationship Id="rId62" Type="http://schemas.openxmlformats.org/officeDocument/2006/relationships/hyperlink" Target="http://docs.oracle.com/cd/B28359_01/appdev.111/b28370/fundamentals.htm" TargetMode="External"/><Relationship Id="rId70" Type="http://schemas.openxmlformats.org/officeDocument/2006/relationships/hyperlink" Target="http://docs.oracle.com/cd/B28359_01/appdev.111/b28370/collections.htm" TargetMode="External"/><Relationship Id="rId75" Type="http://schemas.openxmlformats.org/officeDocument/2006/relationships/hyperlink" Target="http://docs.oracle.com/cd/B28359_01/appdev.111/b28371/adobjint.htm" TargetMode="External"/><Relationship Id="rId83" Type="http://schemas.openxmlformats.org/officeDocument/2006/relationships/hyperlink" Target="http://docs.oracle.com/cd/B28359_01/appdev.111/b28370/overview.htm" TargetMode="External"/><Relationship Id="rId88" Type="http://schemas.openxmlformats.org/officeDocument/2006/relationships/hyperlink" Target="http://docs.oracle.com/cd/B28359_01/appdev.111/b28370/overview.htm" TargetMode="External"/><Relationship Id="rId91" Type="http://schemas.openxmlformats.org/officeDocument/2006/relationships/hyperlink" Target="http://docs.oracle.com/cd/B28359_01/appdev.111/b28370/create_procedure.htm" TargetMode="External"/><Relationship Id="rId96" Type="http://schemas.openxmlformats.org/officeDocument/2006/relationships/hyperlink" Target="http://docs.oracle.com/cd/B28359_01/server.111/b28286/statements_4008.htm" TargetMode="External"/><Relationship Id="rId111"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hyperlink" Target="http://docs.oracle.com/cd/B28359_01/appdev.111/b28370/overview.htm" TargetMode="External"/><Relationship Id="rId15" Type="http://schemas.openxmlformats.org/officeDocument/2006/relationships/hyperlink" Target="http://docs.oracle.com/cd/B28359_01/appdev.111/b28370/dynamic.htm" TargetMode="External"/><Relationship Id="rId23" Type="http://schemas.openxmlformats.org/officeDocument/2006/relationships/hyperlink" Target="http://docs.oracle.com/cd/B28359_01/appdev.111/b28370/fundamentals.htm" TargetMode="External"/><Relationship Id="rId28" Type="http://schemas.openxmlformats.org/officeDocument/2006/relationships/hyperlink" Target="http://docs.oracle.com/cd/B28359_01/appdev.111/b28370/overview.htm" TargetMode="External"/><Relationship Id="rId36" Type="http://schemas.openxmlformats.org/officeDocument/2006/relationships/hyperlink" Target="http://docs.oracle.com/cd/B28359_01/appdev.111/b28370/overview.htm" TargetMode="External"/><Relationship Id="rId49" Type="http://schemas.openxmlformats.org/officeDocument/2006/relationships/hyperlink" Target="http://docs.oracle.com/cd/B28359_01/appdev.111/b28370/collections.htm" TargetMode="External"/><Relationship Id="rId57" Type="http://schemas.openxmlformats.org/officeDocument/2006/relationships/hyperlink" Target="http://docs.oracle.com/cd/B28359_01/appdev.111/b28370/overview.htm" TargetMode="External"/><Relationship Id="rId106" Type="http://schemas.openxmlformats.org/officeDocument/2006/relationships/hyperlink" Target="http://docs.oracle.com/cd/B28359_01/appdev.111/b28370/fundamentals.htm" TargetMode="External"/><Relationship Id="rId114" Type="http://schemas.openxmlformats.org/officeDocument/2006/relationships/hyperlink" Target="http://docs.oracle.com/cd/B28359_01/server.111/b28320/initparams178.htm" TargetMode="External"/><Relationship Id="rId119" Type="http://schemas.openxmlformats.org/officeDocument/2006/relationships/hyperlink" Target="http://docs.oracle.com/cd/B28359_01/server.111/b28320/initparams182.htm" TargetMode="External"/><Relationship Id="rId127" Type="http://schemas.openxmlformats.org/officeDocument/2006/relationships/theme" Target="theme/theme1.xml"/><Relationship Id="rId10" Type="http://schemas.openxmlformats.org/officeDocument/2006/relationships/hyperlink" Target="http://docs.oracle.com/cd/B28359_01/appdev.111/b28370/overview.htm" TargetMode="External"/><Relationship Id="rId31" Type="http://schemas.openxmlformats.org/officeDocument/2006/relationships/hyperlink" Target="http://docs.oracle.com/cd/B28359_01/appdev.111/b28370/overview.htm" TargetMode="External"/><Relationship Id="rId44" Type="http://schemas.openxmlformats.org/officeDocument/2006/relationships/hyperlink" Target="http://docs.oracle.com/cd/B28359_01/appdev.111/b28370/overview.htm" TargetMode="External"/><Relationship Id="rId52" Type="http://schemas.openxmlformats.org/officeDocument/2006/relationships/hyperlink" Target="http://docs.oracle.com/cd/B28359_01/appdev.111/b28370/overview.htm" TargetMode="External"/><Relationship Id="rId60" Type="http://schemas.openxmlformats.org/officeDocument/2006/relationships/hyperlink" Target="http://docs.oracle.com/cd/B28359_01/appdev.111/b28370/overview.htm" TargetMode="External"/><Relationship Id="rId65" Type="http://schemas.openxmlformats.org/officeDocument/2006/relationships/hyperlink" Target="http://docs.oracle.com/cd/B28359_01/appdev.111/b28370/overview.htm" TargetMode="External"/><Relationship Id="rId73" Type="http://schemas.openxmlformats.org/officeDocument/2006/relationships/hyperlink" Target="http://docs.oracle.com/cd/B28359_01/appdev.111/b28370/collections.htm" TargetMode="External"/><Relationship Id="rId78" Type="http://schemas.openxmlformats.org/officeDocument/2006/relationships/hyperlink" Target="http://docs.oracle.com/cd/B28359_01/appdev.111/b28370/overview.htm" TargetMode="External"/><Relationship Id="rId81" Type="http://schemas.openxmlformats.org/officeDocument/2006/relationships/hyperlink" Target="http://docs.oracle.com/cd/B28359_01/appdev.111/b28370/overview.htm" TargetMode="External"/><Relationship Id="rId86" Type="http://schemas.openxmlformats.org/officeDocument/2006/relationships/hyperlink" Target="http://docs.oracle.com/cd/B28359_01/appdev.111/b28370/overview.htm" TargetMode="External"/><Relationship Id="rId94" Type="http://schemas.openxmlformats.org/officeDocument/2006/relationships/hyperlink" Target="http://docs.oracle.com/cd/B28359_01/appdev.111/b28370/overview.htm" TargetMode="External"/><Relationship Id="rId99" Type="http://schemas.openxmlformats.org/officeDocument/2006/relationships/hyperlink" Target="http://docs.oracle.com/cd/B28359_01/appdev.111/b28370/triggers.htm" TargetMode="External"/><Relationship Id="rId101" Type="http://schemas.openxmlformats.org/officeDocument/2006/relationships/hyperlink" Target="http://docs.oracle.com/cd/B28359_01/appdev.111/b28370/create_package.htm" TargetMode="External"/><Relationship Id="rId122" Type="http://schemas.openxmlformats.org/officeDocument/2006/relationships/hyperlink" Target="http://docs.oracle.com/cd/B28359_01/server.111/b28320/initparams186.htm" TargetMode="External"/><Relationship Id="rId4" Type="http://schemas.openxmlformats.org/officeDocument/2006/relationships/settings" Target="settings.xml"/><Relationship Id="rId9" Type="http://schemas.openxmlformats.org/officeDocument/2006/relationships/hyperlink" Target="http://docs.oracle.com/cd/B28359_01/appdev.111/b28370/overview.htm" TargetMode="External"/><Relationship Id="rId13" Type="http://schemas.openxmlformats.org/officeDocument/2006/relationships/hyperlink" Target="http://docs.oracle.com/cd/B28359_01/appdev.111/b28370/overview.htm" TargetMode="External"/><Relationship Id="rId18" Type="http://schemas.openxmlformats.org/officeDocument/2006/relationships/hyperlink" Target="http://docs.oracle.com/cd/B28359_01/appdev.111/b28370/wrap.htm" TargetMode="External"/><Relationship Id="rId39" Type="http://schemas.openxmlformats.org/officeDocument/2006/relationships/hyperlink" Target="http://docs.oracle.com/cd/B28359_01/appdev.111/b28370/errors.htm" TargetMode="External"/><Relationship Id="rId109" Type="http://schemas.openxmlformats.org/officeDocument/2006/relationships/hyperlink" Target="http://docs.oracle.com/cd/B28359_01/appdev.111/b28370/overview.htm" TargetMode="External"/><Relationship Id="rId34" Type="http://schemas.openxmlformats.org/officeDocument/2006/relationships/hyperlink" Target="http://docs.oracle.com/cd/B28359_01/appdev.111/b28370/overview.htm" TargetMode="External"/><Relationship Id="rId50" Type="http://schemas.openxmlformats.org/officeDocument/2006/relationships/hyperlink" Target="http://docs.oracle.com/cd/B28359_01/appdev.111/b28370/overview.htm" TargetMode="External"/><Relationship Id="rId55" Type="http://schemas.openxmlformats.org/officeDocument/2006/relationships/hyperlink" Target="http://docs.oracle.com/cd/B28359_01/appdev.111/b28370/overview.htm" TargetMode="External"/><Relationship Id="rId76" Type="http://schemas.openxmlformats.org/officeDocument/2006/relationships/hyperlink" Target="http://docs.oracle.com/cd/B28359_01/appdev.111/b28370/overview.htm" TargetMode="External"/><Relationship Id="rId97" Type="http://schemas.openxmlformats.org/officeDocument/2006/relationships/hyperlink" Target="http://docs.oracle.com/cd/B28359_01/appdev.111/b28370/overview.htm" TargetMode="External"/><Relationship Id="rId104" Type="http://schemas.openxmlformats.org/officeDocument/2006/relationships/hyperlink" Target="http://docs.oracle.com/cd/B28359_01/appdev.111/b28370/overview.htm" TargetMode="External"/><Relationship Id="rId120" Type="http://schemas.openxmlformats.org/officeDocument/2006/relationships/hyperlink" Target="http://docs.oracle.com/cd/B28359_01/server.111/b28320/initparams183.htm" TargetMode="External"/><Relationship Id="rId125" Type="http://schemas.openxmlformats.org/officeDocument/2006/relationships/hyperlink" Target="http://docs.oracle.com/cd/B28359_01/appdev.111/b28370/overview.htm" TargetMode="External"/><Relationship Id="rId7" Type="http://schemas.openxmlformats.org/officeDocument/2006/relationships/hyperlink" Target="http://docs.oracle.com/cd/B28359_01/appdev.111/b28370/overview.htm" TargetMode="External"/><Relationship Id="rId71" Type="http://schemas.openxmlformats.org/officeDocument/2006/relationships/hyperlink" Target="http://docs.oracle.com/cd/B28359_01/appdev.111/b28370/overview.htm" TargetMode="External"/><Relationship Id="rId92" Type="http://schemas.openxmlformats.org/officeDocument/2006/relationships/hyperlink" Target="http://docs.oracle.com/cd/B28359_01/appdev.111/b28370/create_function.htm" TargetMode="External"/><Relationship Id="rId2" Type="http://schemas.openxmlformats.org/officeDocument/2006/relationships/styles" Target="styles.xml"/><Relationship Id="rId29" Type="http://schemas.openxmlformats.org/officeDocument/2006/relationships/hyperlink" Target="http://docs.oracle.com/cd/B28359_01/appdev.111/b28370/overview.htm" TargetMode="External"/><Relationship Id="rId24" Type="http://schemas.openxmlformats.org/officeDocument/2006/relationships/hyperlink" Target="http://docs.oracle.com/cd/B28359_01/appdev.111/b28370/overview.htm" TargetMode="External"/><Relationship Id="rId40" Type="http://schemas.openxmlformats.org/officeDocument/2006/relationships/hyperlink" Target="http://docs.oracle.com/cd/B28359_01/appdev.111/b28370/errors.htm" TargetMode="External"/><Relationship Id="rId45" Type="http://schemas.openxmlformats.org/officeDocument/2006/relationships/hyperlink" Target="http://docs.oracle.com/cd/B28359_01/appdev.111/b28370/overview.htm" TargetMode="External"/><Relationship Id="rId66" Type="http://schemas.openxmlformats.org/officeDocument/2006/relationships/hyperlink" Target="http://docs.oracle.com/cd/B28359_01/appdev.111/b28370/fundamentals.htm" TargetMode="External"/><Relationship Id="rId87" Type="http://schemas.openxmlformats.org/officeDocument/2006/relationships/hyperlink" Target="http://docs.oracle.com/cd/B28359_01/appdev.111/b28370/overview.htm" TargetMode="External"/><Relationship Id="rId110" Type="http://schemas.openxmlformats.org/officeDocument/2006/relationships/hyperlink" Target="http://docs.oracle.com/cd/B28359_01/appdev.111/b28370/overview.htm" TargetMode="External"/><Relationship Id="rId115" Type="http://schemas.openxmlformats.org/officeDocument/2006/relationships/hyperlink" Target="http://docs.oracle.com/cd/B28359_01/appdev.111/b28424/adfns_plscope.htm" TargetMode="External"/><Relationship Id="rId61" Type="http://schemas.openxmlformats.org/officeDocument/2006/relationships/hyperlink" Target="http://docs.oracle.com/cd/B28359_01/appdev.111/b28370/static.htm" TargetMode="External"/><Relationship Id="rId82" Type="http://schemas.openxmlformats.org/officeDocument/2006/relationships/hyperlink" Target="http://docs.oracle.com/cd/B28359_01/appdev.111/b28370/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9202</Words>
  <Characters>52456</Characters>
  <Application>Microsoft Office Word</Application>
  <DocSecurity>0</DocSecurity>
  <Lines>437</Lines>
  <Paragraphs>123</Paragraphs>
  <ScaleCrop>false</ScaleCrop>
  <Company/>
  <LinksUpToDate>false</LinksUpToDate>
  <CharactersWithSpaces>61535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cp:revision>
  <dcterms:created xsi:type="dcterms:W3CDTF">2014-10-13T14:21:00Z</dcterms:created>
  <dcterms:modified xsi:type="dcterms:W3CDTF">2014-10-13T14:24:00Z</dcterms:modified>
</cp:coreProperties>
</file>