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500D9" w14:textId="77777777" w:rsidR="00426A75" w:rsidRDefault="006532EA" w:rsidP="006532EA">
      <w:pPr>
        <w:pStyle w:val="Heading1"/>
      </w:pPr>
      <w:r>
        <w:t>Step 1) Preparation</w:t>
      </w:r>
    </w:p>
    <w:p w14:paraId="41AE56F4" w14:textId="77777777" w:rsidR="006532EA" w:rsidRPr="006532EA" w:rsidRDefault="006532EA" w:rsidP="006532EA"/>
    <w:p w14:paraId="37CEF144" w14:textId="77777777" w:rsidR="008B2C2E" w:rsidRDefault="00426A75" w:rsidP="00426A75">
      <w:r>
        <w:t xml:space="preserve">Download the zipped file, </w:t>
      </w:r>
      <w:r w:rsidRPr="00426A75">
        <w:rPr>
          <w:b/>
        </w:rPr>
        <w:t>w2-</w:t>
      </w:r>
      <w:proofErr w:type="gramStart"/>
      <w:r w:rsidRPr="00426A75">
        <w:rPr>
          <w:b/>
        </w:rPr>
        <w:t>exercises.zip</w:t>
      </w:r>
      <w:r>
        <w:t xml:space="preserve"> ,</w:t>
      </w:r>
      <w:proofErr w:type="gramEnd"/>
      <w:r>
        <w:t xml:space="preserve"> from the </w:t>
      </w:r>
      <w:r w:rsidR="008B2C2E">
        <w:t xml:space="preserve">Blackboard </w:t>
      </w:r>
    </w:p>
    <w:p w14:paraId="43A1432F" w14:textId="77E5BECC" w:rsidR="00426A75" w:rsidRDefault="008B2C2E" w:rsidP="00426A75">
      <w:r>
        <w:t>(</w:t>
      </w:r>
      <w:r w:rsidR="00426A75" w:rsidRPr="008B2C2E">
        <w:rPr>
          <w:b/>
        </w:rPr>
        <w:t>Content</w:t>
      </w:r>
      <w:r w:rsidR="00426A75">
        <w:t xml:space="preserve"> </w:t>
      </w:r>
      <w:r w:rsidR="00426A75">
        <w:sym w:font="Wingdings" w:char="F0E0"/>
      </w:r>
      <w:r>
        <w:t xml:space="preserve"> </w:t>
      </w:r>
      <w:r w:rsidRPr="008B2C2E">
        <w:rPr>
          <w:b/>
        </w:rPr>
        <w:t>Week 02 Dimensional Modeling…</w:t>
      </w:r>
      <w:r w:rsidR="00426A75">
        <w:t xml:space="preserve"> </w:t>
      </w:r>
      <w:r w:rsidR="00426A75">
        <w:sym w:font="Wingdings" w:char="F0E0"/>
      </w:r>
      <w:r>
        <w:t xml:space="preserve"> </w:t>
      </w:r>
      <w:r w:rsidR="00426A75" w:rsidRPr="008B2C2E">
        <w:rPr>
          <w:b/>
        </w:rPr>
        <w:t>Class Exercise</w:t>
      </w:r>
      <w:r w:rsidR="00426A75">
        <w:t xml:space="preserve"> </w:t>
      </w:r>
      <w:r w:rsidR="00426A75">
        <w:sym w:font="Wingdings" w:char="F0E0"/>
      </w:r>
      <w:r>
        <w:t xml:space="preserve"> </w:t>
      </w:r>
      <w:r w:rsidR="00426A75" w:rsidRPr="008B2C2E">
        <w:rPr>
          <w:b/>
        </w:rPr>
        <w:t>Week 02 Class Exercise Files</w:t>
      </w:r>
      <w:r>
        <w:t>).</w:t>
      </w:r>
    </w:p>
    <w:p w14:paraId="1C9B3014" w14:textId="77777777" w:rsidR="00426A75" w:rsidRDefault="00426A75" w:rsidP="00426A75"/>
    <w:p w14:paraId="0890261E" w14:textId="4647B184" w:rsidR="00426A75" w:rsidRDefault="00916C33" w:rsidP="00426A75">
      <w:r>
        <w:t>Extract the files into a folder</w:t>
      </w:r>
      <w:r w:rsidR="008B2C2E">
        <w:t>.</w:t>
      </w:r>
    </w:p>
    <w:p w14:paraId="1D12FEE1" w14:textId="77777777" w:rsidR="00426A75" w:rsidRDefault="00426A75" w:rsidP="00426A75"/>
    <w:p w14:paraId="7CC8B721" w14:textId="4B04C6D4" w:rsidR="00426A75" w:rsidRDefault="00916C33" w:rsidP="00426A75">
      <w:r>
        <w:t xml:space="preserve">Open the script </w:t>
      </w:r>
      <w:r w:rsidRPr="00916C33">
        <w:rPr>
          <w:b/>
        </w:rPr>
        <w:t>00-w2-sample-tables.sql</w:t>
      </w:r>
      <w:r>
        <w:t xml:space="preserve"> in a text editor and copy the DDL script</w:t>
      </w:r>
      <w:r w:rsidR="008B2C2E">
        <w:t>s</w:t>
      </w:r>
      <w:r>
        <w:t xml:space="preserve"> </w:t>
      </w:r>
      <w:r w:rsidR="008B2C2E">
        <w:t>starting from the</w:t>
      </w:r>
      <w:r>
        <w:t xml:space="preserve"> line #278 to the end and paste them into your MySQL client (</w:t>
      </w:r>
      <w:proofErr w:type="spellStart"/>
      <w:r>
        <w:t>SQLYog</w:t>
      </w:r>
      <w:proofErr w:type="spellEnd"/>
      <w:r>
        <w:t xml:space="preserve">, MySQL Workbench, Sequel Pro, </w:t>
      </w:r>
      <w:proofErr w:type="spellStart"/>
      <w:r>
        <w:t>etc</w:t>
      </w:r>
      <w:proofErr w:type="spellEnd"/>
      <w:r>
        <w:t xml:space="preserve">) and execute them. Make sure that those three tables have been created in the </w:t>
      </w:r>
      <w:proofErr w:type="spellStart"/>
      <w:r w:rsidRPr="00916C33">
        <w:rPr>
          <w:b/>
        </w:rPr>
        <w:t>target_db</w:t>
      </w:r>
      <w:proofErr w:type="spellEnd"/>
      <w:r>
        <w:t xml:space="preserve"> database.</w:t>
      </w:r>
    </w:p>
    <w:p w14:paraId="3B267270" w14:textId="77777777" w:rsidR="00916C33" w:rsidRDefault="00916C33" w:rsidP="00426A75"/>
    <w:p w14:paraId="4D00F97F" w14:textId="00B6CF33" w:rsidR="00916C33" w:rsidRDefault="008B2C2E" w:rsidP="00426A75">
      <w:r>
        <w:t>Launch</w:t>
      </w:r>
      <w:r w:rsidR="0039375F">
        <w:t xml:space="preserve"> the P</w:t>
      </w:r>
      <w:r>
        <w:t xml:space="preserve">DI and open the transformation </w:t>
      </w:r>
      <w:r w:rsidR="0039375F" w:rsidRPr="005C599A">
        <w:rPr>
          <w:b/>
        </w:rPr>
        <w:t>09-category-lookup-with-surrogate.ktr</w:t>
      </w:r>
      <w:r>
        <w:t xml:space="preserve"> (</w:t>
      </w:r>
      <w:r w:rsidR="0039375F" w:rsidRPr="008B2C2E">
        <w:rPr>
          <w:b/>
        </w:rPr>
        <w:t>File</w:t>
      </w:r>
      <w:r w:rsidR="0039375F">
        <w:t xml:space="preserve"> </w:t>
      </w:r>
      <w:r w:rsidR="0039375F">
        <w:sym w:font="Wingdings" w:char="F0E0"/>
      </w:r>
      <w:r>
        <w:t xml:space="preserve"> </w:t>
      </w:r>
      <w:r w:rsidR="0039375F" w:rsidRPr="008B2C2E">
        <w:rPr>
          <w:b/>
        </w:rPr>
        <w:t>Open…</w:t>
      </w:r>
      <w:r w:rsidR="0039375F">
        <w:t>)</w:t>
      </w:r>
      <w:r>
        <w:t>.</w:t>
      </w:r>
    </w:p>
    <w:p w14:paraId="39704990" w14:textId="77777777" w:rsidR="0039375F" w:rsidRDefault="0039375F" w:rsidP="00426A75"/>
    <w:p w14:paraId="23C2FDA5" w14:textId="00377ECB" w:rsidR="0039375F" w:rsidRDefault="0039375F" w:rsidP="00426A75">
      <w:r>
        <w:t>Save the transformation as</w:t>
      </w:r>
      <w:r w:rsidR="006532EA">
        <w:t xml:space="preserve"> </w:t>
      </w:r>
      <w:r w:rsidR="008B2C2E">
        <w:t>(</w:t>
      </w:r>
      <w:r w:rsidR="006532EA" w:rsidRPr="008B2C2E">
        <w:rPr>
          <w:b/>
        </w:rPr>
        <w:t>File</w:t>
      </w:r>
      <w:r w:rsidR="006532EA" w:rsidRPr="006532EA">
        <w:t xml:space="preserve"> </w:t>
      </w:r>
      <w:r w:rsidR="006532EA" w:rsidRPr="006532EA">
        <w:sym w:font="Wingdings" w:char="F0E0"/>
      </w:r>
      <w:r w:rsidR="008B2C2E">
        <w:t xml:space="preserve"> </w:t>
      </w:r>
      <w:r w:rsidR="006532EA" w:rsidRPr="008B2C2E">
        <w:rPr>
          <w:b/>
        </w:rPr>
        <w:t>Save As…</w:t>
      </w:r>
      <w:r w:rsidR="006532EA" w:rsidRPr="006532EA">
        <w:t>)</w:t>
      </w:r>
      <w:r w:rsidR="008B2C2E">
        <w:t xml:space="preserve"> </w:t>
      </w:r>
      <w:r w:rsidRPr="005C599A">
        <w:rPr>
          <w:b/>
        </w:rPr>
        <w:t>09-category-lookup-with-surrogate-</w:t>
      </w:r>
      <w:r w:rsidRPr="005C599A">
        <w:rPr>
          <w:b/>
          <w:color w:val="C0504D" w:themeColor="accent2"/>
        </w:rPr>
        <w:t>YourID</w:t>
      </w:r>
      <w:r w:rsidRPr="005C599A">
        <w:rPr>
          <w:b/>
        </w:rPr>
        <w:t>.ktr</w:t>
      </w:r>
      <w:r>
        <w:t xml:space="preserve"> (e.g. </w:t>
      </w:r>
      <w:r w:rsidRPr="0039375F">
        <w:t>09-category-lookup-with-surrogate</w:t>
      </w:r>
      <w:r>
        <w:t>-</w:t>
      </w:r>
      <w:r w:rsidRPr="0039375F">
        <w:rPr>
          <w:b/>
        </w:rPr>
        <w:t>dlee52</w:t>
      </w:r>
      <w:r w:rsidRPr="0039375F">
        <w:t>.ktr</w:t>
      </w:r>
      <w:proofErr w:type="gramStart"/>
      <w:r w:rsidR="006532EA">
        <w:t xml:space="preserve">) </w:t>
      </w:r>
      <w:r w:rsidR="008B2C2E">
        <w:t>.</w:t>
      </w:r>
      <w:proofErr w:type="gramEnd"/>
    </w:p>
    <w:p w14:paraId="0A895EBD" w14:textId="77777777" w:rsidR="00916C33" w:rsidRDefault="00916C33" w:rsidP="00426A75"/>
    <w:p w14:paraId="53042A30" w14:textId="24FED73F" w:rsidR="00C93E1F" w:rsidRDefault="005C599A" w:rsidP="00426A75">
      <w:r>
        <w:t>Change</w:t>
      </w:r>
      <w:r w:rsidR="00C93E1F">
        <w:t xml:space="preserve"> database connections, the </w:t>
      </w:r>
      <w:r w:rsidR="00C93E1F" w:rsidRPr="00E126C5">
        <w:rPr>
          <w:b/>
        </w:rPr>
        <w:t>Source DB</w:t>
      </w:r>
      <w:r w:rsidR="00C93E1F">
        <w:t xml:space="preserve"> and the </w:t>
      </w:r>
      <w:r w:rsidR="00C93E1F" w:rsidRPr="00E126C5">
        <w:rPr>
          <w:b/>
        </w:rPr>
        <w:t>Target DB</w:t>
      </w:r>
      <w:r w:rsidR="00C93E1F">
        <w:rPr>
          <w:b/>
        </w:rPr>
        <w:t xml:space="preserve"> </w:t>
      </w:r>
      <w:r w:rsidR="00C93E1F">
        <w:t>(see the screenshot below), to use your MySQL account information. For that, right clic</w:t>
      </w:r>
      <w:r w:rsidR="008B2C2E">
        <w:t xml:space="preserve">k on each connection and click </w:t>
      </w:r>
      <w:r w:rsidR="00C93E1F" w:rsidRPr="005C599A">
        <w:rPr>
          <w:b/>
        </w:rPr>
        <w:t>Edit</w:t>
      </w:r>
      <w:r w:rsidR="00C93E1F">
        <w:t xml:space="preserve">. You may also want to set the connections to be shared (right click </w:t>
      </w:r>
      <w:r w:rsidR="00C93E1F">
        <w:sym w:font="Wingdings" w:char="F0E0"/>
      </w:r>
      <w:r w:rsidR="00C93E1F">
        <w:t xml:space="preserve"> </w:t>
      </w:r>
      <w:r w:rsidR="00C93E1F" w:rsidRPr="008B2C2E">
        <w:rPr>
          <w:b/>
        </w:rPr>
        <w:t>Share</w:t>
      </w:r>
      <w:r w:rsidR="00C93E1F">
        <w:t>) so to use them in another transformation.</w:t>
      </w:r>
    </w:p>
    <w:p w14:paraId="61D34FBF" w14:textId="77777777" w:rsidR="00C93E1F" w:rsidRDefault="00C93E1F" w:rsidP="00426A75"/>
    <w:p w14:paraId="02A74A33" w14:textId="77777777" w:rsidR="00C93E1F" w:rsidRDefault="00C93E1F" w:rsidP="00426A75">
      <w:r>
        <w:rPr>
          <w:noProof/>
        </w:rPr>
        <w:drawing>
          <wp:inline distT="0" distB="0" distL="0" distR="0" wp14:anchorId="1742DDA7" wp14:editId="7B3DFFC5">
            <wp:extent cx="1828800" cy="1532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97" cy="153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4B02" w14:textId="77777777" w:rsidR="00C93E1F" w:rsidRDefault="00C93E1F" w:rsidP="00426A75"/>
    <w:p w14:paraId="46088CAE" w14:textId="3EB26712" w:rsidR="005C599A" w:rsidRDefault="008B2C2E" w:rsidP="00426A75">
      <w:r>
        <w:t>Save the transformation (</w:t>
      </w:r>
      <w:r w:rsidR="005C599A" w:rsidRPr="008B2C2E">
        <w:rPr>
          <w:b/>
        </w:rPr>
        <w:t>File</w:t>
      </w:r>
      <w:r w:rsidR="005C599A">
        <w:t xml:space="preserve"> </w:t>
      </w:r>
      <w:r w:rsidR="005C599A">
        <w:sym w:font="Wingdings" w:char="F0E0"/>
      </w:r>
      <w:r>
        <w:t xml:space="preserve"> </w:t>
      </w:r>
      <w:r w:rsidR="005C599A" w:rsidRPr="008B2C2E">
        <w:rPr>
          <w:b/>
        </w:rPr>
        <w:t>Save</w:t>
      </w:r>
      <w:r w:rsidR="005C599A">
        <w:t>).</w:t>
      </w:r>
    </w:p>
    <w:p w14:paraId="4509C503" w14:textId="5B8EAB53" w:rsidR="005C599A" w:rsidRDefault="005C599A" w:rsidP="00426A75"/>
    <w:p w14:paraId="05AFD1A1" w14:textId="05E70F3F" w:rsidR="00C93E1F" w:rsidRDefault="005C599A" w:rsidP="00C93E1F">
      <w:r>
        <w:t xml:space="preserve">Open </w:t>
      </w:r>
      <w:r w:rsidR="008B2C2E">
        <w:t xml:space="preserve">the transformation </w:t>
      </w:r>
      <w:r w:rsidR="00C93E1F" w:rsidRPr="005C599A">
        <w:rPr>
          <w:b/>
        </w:rPr>
        <w:t>10-normalize-product-catalog.ktr</w:t>
      </w:r>
      <w:r>
        <w:t xml:space="preserve"> and save it as “</w:t>
      </w:r>
      <w:r w:rsidRPr="005C599A">
        <w:rPr>
          <w:b/>
        </w:rPr>
        <w:t>10-normalize-product-catalog-</w:t>
      </w:r>
      <w:r w:rsidRPr="005C599A">
        <w:rPr>
          <w:b/>
          <w:color w:val="C0504D" w:themeColor="accent2"/>
        </w:rPr>
        <w:t>YourID</w:t>
      </w:r>
      <w:r w:rsidRPr="005C599A">
        <w:rPr>
          <w:b/>
        </w:rPr>
        <w:t>.ktr</w:t>
      </w:r>
      <w:r>
        <w:t>”</w:t>
      </w:r>
      <w:r w:rsidR="00C93E1F">
        <w:t xml:space="preserve"> (e.g. 10-normalize-product-catalog-</w:t>
      </w:r>
      <w:r w:rsidR="00C93E1F" w:rsidRPr="0039375F">
        <w:rPr>
          <w:b/>
        </w:rPr>
        <w:t>dlee52</w:t>
      </w:r>
      <w:r w:rsidR="00C93E1F" w:rsidRPr="0039375F">
        <w:t>.</w:t>
      </w:r>
      <w:r w:rsidR="00C93E1F" w:rsidRPr="008B19A6">
        <w:t>ktr</w:t>
      </w:r>
      <w:r>
        <w:t>).</w:t>
      </w:r>
    </w:p>
    <w:p w14:paraId="3E4005B6" w14:textId="3E7C28A8" w:rsidR="00C93E1F" w:rsidRDefault="00C93E1F" w:rsidP="00426A75"/>
    <w:p w14:paraId="429AAC2E" w14:textId="1477FAF9" w:rsidR="008B19A6" w:rsidRDefault="008B19A6" w:rsidP="008B19A6">
      <w:pPr>
        <w:pStyle w:val="Heading1"/>
      </w:pPr>
      <w:r>
        <w:lastRenderedPageBreak/>
        <w:t xml:space="preserve">Step 2) Modify the </w:t>
      </w:r>
      <w:r w:rsidRPr="005C599A">
        <w:t>09-category-lookup-with-surrogate-</w:t>
      </w:r>
      <w:r w:rsidRPr="005C599A">
        <w:rPr>
          <w:color w:val="C0504D" w:themeColor="accent2"/>
        </w:rPr>
        <w:t>YourID</w:t>
      </w:r>
      <w:r w:rsidRPr="005C599A">
        <w:t>.ktr</w:t>
      </w:r>
    </w:p>
    <w:p w14:paraId="59E3EEF5" w14:textId="77777777" w:rsidR="008B19A6" w:rsidRPr="008B19A6" w:rsidRDefault="008B19A6" w:rsidP="008B19A6"/>
    <w:p w14:paraId="0939F4D1" w14:textId="58A3D115" w:rsidR="008A7D75" w:rsidRDefault="0039375F" w:rsidP="00426A75">
      <w:r>
        <w:t>Modify the new transformation</w:t>
      </w:r>
      <w:r w:rsidR="008B19A6">
        <w:t xml:space="preserve">, </w:t>
      </w:r>
      <w:r w:rsidR="008B19A6" w:rsidRPr="005C599A">
        <w:rPr>
          <w:b/>
        </w:rPr>
        <w:t>09-category-lookup-with-surrogate-</w:t>
      </w:r>
      <w:r w:rsidR="008B19A6" w:rsidRPr="005C599A">
        <w:rPr>
          <w:b/>
          <w:color w:val="C0504D" w:themeColor="accent2"/>
        </w:rPr>
        <w:t>YourID</w:t>
      </w:r>
      <w:r w:rsidR="008B19A6" w:rsidRPr="005C599A">
        <w:rPr>
          <w:b/>
        </w:rPr>
        <w:t>.ktr</w:t>
      </w:r>
      <w:r w:rsidR="008B19A6">
        <w:t>,</w:t>
      </w:r>
      <w:r w:rsidR="008B2C2E">
        <w:t xml:space="preserve"> to use the </w:t>
      </w:r>
      <w:r w:rsidRPr="0039375F">
        <w:rPr>
          <w:b/>
        </w:rPr>
        <w:t>outdoor_product_catalog_v2</w:t>
      </w:r>
      <w:r w:rsidR="008B19A6">
        <w:rPr>
          <w:b/>
        </w:rPr>
        <w:t>.xls</w:t>
      </w:r>
      <w:r>
        <w:t xml:space="preserve"> as the source input. </w:t>
      </w:r>
      <w:r w:rsidR="008B2C2E">
        <w:t>This</w:t>
      </w:r>
      <w:r>
        <w:t xml:space="preserve"> new source input has an additional</w:t>
      </w:r>
      <w:r w:rsidR="008B2C2E">
        <w:t xml:space="preserve"> column </w:t>
      </w:r>
      <w:proofErr w:type="spellStart"/>
      <w:r w:rsidRPr="0039375F">
        <w:rPr>
          <w:b/>
        </w:rPr>
        <w:t>prod_code</w:t>
      </w:r>
      <w:proofErr w:type="spellEnd"/>
      <w:r>
        <w:t xml:space="preserve">. However, the transformation will </w:t>
      </w:r>
      <w:r w:rsidR="008B2C2E">
        <w:t xml:space="preserve">still </w:t>
      </w:r>
      <w:r>
        <w:t xml:space="preserve">produce the same result as the original </w:t>
      </w:r>
      <w:r w:rsidR="008A7D75">
        <w:t>transformation.</w:t>
      </w:r>
      <w:r>
        <w:t xml:space="preserve"> </w:t>
      </w:r>
    </w:p>
    <w:p w14:paraId="60014D3F" w14:textId="70B985B8" w:rsidR="008B19A6" w:rsidRDefault="008B19A6" w:rsidP="008B19A6">
      <w:pPr>
        <w:pStyle w:val="Heading1"/>
      </w:pPr>
      <w:r>
        <w:t xml:space="preserve">Step 3) Modify the </w:t>
      </w:r>
      <w:r w:rsidRPr="008B19A6">
        <w:t>10-normalize-product-catalog</w:t>
      </w:r>
      <w:r w:rsidRPr="005C599A">
        <w:t xml:space="preserve"> -</w:t>
      </w:r>
      <w:proofErr w:type="spellStart"/>
      <w:r w:rsidRPr="005C599A">
        <w:rPr>
          <w:color w:val="C0504D" w:themeColor="accent2"/>
        </w:rPr>
        <w:t>YourID</w:t>
      </w:r>
      <w:r w:rsidRPr="005C599A">
        <w:t>.ktr</w:t>
      </w:r>
      <w:proofErr w:type="spellEnd"/>
    </w:p>
    <w:p w14:paraId="1647FE72" w14:textId="77777777" w:rsidR="008B19A6" w:rsidRDefault="008B19A6" w:rsidP="00426A75"/>
    <w:p w14:paraId="614318B5" w14:textId="296517F9" w:rsidR="0039375F" w:rsidRDefault="008B19A6" w:rsidP="008A7D75">
      <w:r>
        <w:t xml:space="preserve">Modify the new transformation, </w:t>
      </w:r>
      <w:r>
        <w:rPr>
          <w:b/>
        </w:rPr>
        <w:t>10</w:t>
      </w:r>
      <w:r w:rsidRPr="005C599A">
        <w:rPr>
          <w:b/>
        </w:rPr>
        <w:t>-</w:t>
      </w:r>
      <w:r>
        <w:rPr>
          <w:b/>
        </w:rPr>
        <w:t>normalize</w:t>
      </w:r>
      <w:r w:rsidRPr="005C599A">
        <w:rPr>
          <w:b/>
        </w:rPr>
        <w:t>-</w:t>
      </w:r>
      <w:r>
        <w:rPr>
          <w:b/>
        </w:rPr>
        <w:t>product-catalog</w:t>
      </w:r>
      <w:r w:rsidRPr="005C599A">
        <w:rPr>
          <w:b/>
        </w:rPr>
        <w:t xml:space="preserve"> -</w:t>
      </w:r>
      <w:r w:rsidRPr="005C599A">
        <w:rPr>
          <w:b/>
          <w:color w:val="C0504D" w:themeColor="accent2"/>
        </w:rPr>
        <w:t>YourID</w:t>
      </w:r>
      <w:r w:rsidRPr="005C599A">
        <w:rPr>
          <w:b/>
        </w:rPr>
        <w:t>.ktr</w:t>
      </w:r>
      <w:r w:rsidR="008B2C2E">
        <w:t xml:space="preserve">, to use the </w:t>
      </w:r>
      <w:r w:rsidRPr="0039375F">
        <w:rPr>
          <w:b/>
        </w:rPr>
        <w:t>outdoor_product_catalog_v2</w:t>
      </w:r>
      <w:r>
        <w:rPr>
          <w:b/>
        </w:rPr>
        <w:t>.xls</w:t>
      </w:r>
      <w:r>
        <w:t xml:space="preserve"> as the source input</w:t>
      </w:r>
      <w:r w:rsidR="008B2C2E">
        <w:t xml:space="preserve"> and to the </w:t>
      </w:r>
      <w:r w:rsidR="008B2C2E" w:rsidRPr="008B2C2E">
        <w:rPr>
          <w:b/>
        </w:rPr>
        <w:t>product_v2</w:t>
      </w:r>
      <w:r w:rsidR="008B2C2E">
        <w:t xml:space="preserve"> table as the target output.</w:t>
      </w:r>
      <w:r w:rsidR="008A7D75">
        <w:t xml:space="preserve"> This new transformation must use the </w:t>
      </w:r>
      <w:proofErr w:type="spellStart"/>
      <w:r w:rsidR="008B2C2E" w:rsidRPr="008B2C2E">
        <w:rPr>
          <w:b/>
        </w:rPr>
        <w:t>prod_code</w:t>
      </w:r>
      <w:proofErr w:type="spellEnd"/>
      <w:r w:rsidR="008A7D75">
        <w:t xml:space="preserve"> column as the natural key as opposed to </w:t>
      </w:r>
      <w:r w:rsidR="008A7D75" w:rsidRPr="008A7D75">
        <w:t>the</w:t>
      </w:r>
      <w:r w:rsidR="008A7D75">
        <w:rPr>
          <w:b/>
        </w:rPr>
        <w:t xml:space="preserve"> </w:t>
      </w:r>
      <w:proofErr w:type="spellStart"/>
      <w:r w:rsidR="008A7D75">
        <w:rPr>
          <w:b/>
        </w:rPr>
        <w:t>prod_desc</w:t>
      </w:r>
      <w:proofErr w:type="spellEnd"/>
      <w:r w:rsidR="008A7D75">
        <w:rPr>
          <w:b/>
        </w:rPr>
        <w:t xml:space="preserve"> </w:t>
      </w:r>
      <w:r w:rsidR="008A7D75" w:rsidRPr="008A7D75">
        <w:t>column</w:t>
      </w:r>
      <w:r w:rsidR="008A7D75">
        <w:t xml:space="preserve"> in the old transformation.</w:t>
      </w:r>
    </w:p>
    <w:p w14:paraId="34AC0E0D" w14:textId="77777777" w:rsidR="008A7D75" w:rsidRDefault="008A7D75" w:rsidP="008A7D75"/>
    <w:p w14:paraId="47A3CCA5" w14:textId="5A14C060" w:rsidR="008A7D75" w:rsidRDefault="008A7D75" w:rsidP="008A7D75">
      <w:r>
        <w:rPr>
          <w:noProof/>
        </w:rPr>
        <w:drawing>
          <wp:inline distT="0" distB="0" distL="0" distR="0" wp14:anchorId="3D5E152B" wp14:editId="0C9E47DE">
            <wp:extent cx="5486400" cy="18833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0ABE" w14:textId="77777777" w:rsidR="008A7D75" w:rsidRDefault="008A7D75" w:rsidP="008A7D75"/>
    <w:p w14:paraId="4D3DD504" w14:textId="1905CB38" w:rsidR="008A7D75" w:rsidRDefault="008A7D75" w:rsidP="008A7D75">
      <w:pPr>
        <w:pStyle w:val="Heading1"/>
      </w:pPr>
      <w:r>
        <w:t xml:space="preserve">Step 4) Confirm that any changes in the source input file </w:t>
      </w:r>
      <w:r w:rsidRPr="008A7D75">
        <w:rPr>
          <w:b w:val="0"/>
        </w:rPr>
        <w:t>(</w:t>
      </w:r>
      <w:r w:rsidRPr="0039375F">
        <w:rPr>
          <w:b w:val="0"/>
        </w:rPr>
        <w:t>outdoor_product_catalog_v2</w:t>
      </w:r>
      <w:r>
        <w:rPr>
          <w:b w:val="0"/>
        </w:rPr>
        <w:t>.xls)</w:t>
      </w:r>
      <w:r>
        <w:t xml:space="preserve"> get reflected into the output tables</w:t>
      </w:r>
      <w:r w:rsidR="000972DC">
        <w:t xml:space="preserve"> and submit the results to BB</w:t>
      </w:r>
    </w:p>
    <w:p w14:paraId="43822ADA" w14:textId="77777777" w:rsidR="008A7D75" w:rsidRDefault="008A7D75" w:rsidP="008A7D75"/>
    <w:p w14:paraId="38562415" w14:textId="18053BAE" w:rsidR="000972DC" w:rsidRPr="000972DC" w:rsidRDefault="008A7D75" w:rsidP="008A7D75">
      <w:r>
        <w:t xml:space="preserve">Make some changes </w:t>
      </w:r>
      <w:r w:rsidR="00163B1A">
        <w:t xml:space="preserve">to </w:t>
      </w:r>
      <w:r>
        <w:t xml:space="preserve">the source input file, </w:t>
      </w:r>
      <w:r w:rsidRPr="00163B1A">
        <w:rPr>
          <w:b/>
        </w:rPr>
        <w:t>outdoor_product_catalog_v2.xls</w:t>
      </w:r>
      <w:r>
        <w:t xml:space="preserve">, and </w:t>
      </w:r>
      <w:r w:rsidR="000972DC">
        <w:t xml:space="preserve">then </w:t>
      </w:r>
      <w:r>
        <w:t xml:space="preserve">run </w:t>
      </w:r>
      <w:r w:rsidR="000972DC">
        <w:t xml:space="preserve">the two transformations to see if the </w:t>
      </w:r>
      <w:bookmarkStart w:id="0" w:name="_GoBack"/>
      <w:bookmarkEnd w:id="0"/>
      <w:r w:rsidR="000972DC">
        <w:t>changes you made are reflected into the output tables correctly.</w:t>
      </w:r>
    </w:p>
    <w:p w14:paraId="1EFADD3A" w14:textId="77777777" w:rsidR="000972DC" w:rsidRPr="000972DC" w:rsidRDefault="000972DC" w:rsidP="008A7D75">
      <w:pPr>
        <w:rPr>
          <w:i/>
        </w:rPr>
      </w:pPr>
    </w:p>
    <w:p w14:paraId="169BF73F" w14:textId="78C9F87F" w:rsidR="000972DC" w:rsidRPr="000972DC" w:rsidRDefault="000972DC" w:rsidP="000972DC">
      <w:pPr>
        <w:rPr>
          <w:i/>
        </w:rPr>
      </w:pPr>
      <w:r w:rsidRPr="000972DC">
        <w:rPr>
          <w:i/>
        </w:rPr>
        <w:t>Submit the two transformations and the screenshots of your execution results in a single zip</w:t>
      </w:r>
      <w:r>
        <w:rPr>
          <w:i/>
        </w:rPr>
        <w:t>ped</w:t>
      </w:r>
      <w:r w:rsidRPr="000972DC">
        <w:rPr>
          <w:i/>
        </w:rPr>
        <w:t xml:space="preserve"> file. </w:t>
      </w:r>
      <w:r>
        <w:rPr>
          <w:i/>
        </w:rPr>
        <w:t>The zipped fil</w:t>
      </w:r>
      <w:r w:rsidRPr="000972DC">
        <w:rPr>
          <w:i/>
        </w:rPr>
        <w:t xml:space="preserve">e </w:t>
      </w:r>
      <w:r>
        <w:rPr>
          <w:i/>
        </w:rPr>
        <w:t xml:space="preserve">must follow the </w:t>
      </w:r>
      <w:r w:rsidRPr="000972DC">
        <w:rPr>
          <w:i/>
        </w:rPr>
        <w:t>naming convention below:</w:t>
      </w:r>
    </w:p>
    <w:p w14:paraId="7868D924" w14:textId="77777777" w:rsidR="000972DC" w:rsidRPr="000972DC" w:rsidRDefault="000972DC" w:rsidP="000972DC">
      <w:pPr>
        <w:rPr>
          <w:i/>
        </w:rPr>
      </w:pPr>
    </w:p>
    <w:p w14:paraId="695F2F30" w14:textId="6231F147" w:rsidR="000972DC" w:rsidRPr="000972DC" w:rsidRDefault="000972DC" w:rsidP="000972DC">
      <w:pPr>
        <w:jc w:val="center"/>
        <w:rPr>
          <w:i/>
        </w:rPr>
      </w:pPr>
      <w:proofErr w:type="gramStart"/>
      <w:r>
        <w:rPr>
          <w:i/>
        </w:rPr>
        <w:t>yourID</w:t>
      </w:r>
      <w:proofErr w:type="gramEnd"/>
      <w:r>
        <w:rPr>
          <w:i/>
        </w:rPr>
        <w:t>_week02</w:t>
      </w:r>
      <w:r w:rsidRPr="000972DC">
        <w:rPr>
          <w:i/>
        </w:rPr>
        <w:t>.zip</w:t>
      </w:r>
    </w:p>
    <w:p w14:paraId="000A33C1" w14:textId="3B7D7F8D" w:rsidR="000972DC" w:rsidRPr="000972DC" w:rsidRDefault="000972DC" w:rsidP="000972DC">
      <w:pPr>
        <w:jc w:val="center"/>
        <w:rPr>
          <w:i/>
        </w:rPr>
      </w:pPr>
      <w:r>
        <w:rPr>
          <w:i/>
        </w:rPr>
        <w:t>(</w:t>
      </w:r>
      <w:proofErr w:type="gramStart"/>
      <w:r>
        <w:rPr>
          <w:i/>
        </w:rPr>
        <w:t>e</w:t>
      </w:r>
      <w:proofErr w:type="gramEnd"/>
      <w:r>
        <w:rPr>
          <w:i/>
        </w:rPr>
        <w:t>.g. dlee02_week02</w:t>
      </w:r>
      <w:r w:rsidRPr="000972DC">
        <w:rPr>
          <w:i/>
        </w:rPr>
        <w:t>.zip)</w:t>
      </w:r>
    </w:p>
    <w:sectPr w:rsidR="000972DC" w:rsidRPr="000972DC" w:rsidSect="00427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E102A"/>
    <w:multiLevelType w:val="multilevel"/>
    <w:tmpl w:val="A654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BE198A"/>
    <w:multiLevelType w:val="hybridMultilevel"/>
    <w:tmpl w:val="E2C2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75"/>
    <w:rsid w:val="000972DC"/>
    <w:rsid w:val="00163B1A"/>
    <w:rsid w:val="0039375F"/>
    <w:rsid w:val="00426A75"/>
    <w:rsid w:val="004273A3"/>
    <w:rsid w:val="005C599A"/>
    <w:rsid w:val="006532EA"/>
    <w:rsid w:val="008A7D75"/>
    <w:rsid w:val="008B19A6"/>
    <w:rsid w:val="008B2C2E"/>
    <w:rsid w:val="00916C33"/>
    <w:rsid w:val="00C93E1F"/>
    <w:rsid w:val="00E1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11B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2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A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A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A7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A7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26A75"/>
    <w:rPr>
      <w:b/>
      <w:bCs/>
    </w:rPr>
  </w:style>
  <w:style w:type="character" w:customStyle="1" w:styleId="mceitemhiddenspellword">
    <w:name w:val="mceitemhiddenspellword"/>
    <w:basedOn w:val="DefaultParagraphFont"/>
    <w:rsid w:val="00426A75"/>
  </w:style>
  <w:style w:type="character" w:customStyle="1" w:styleId="Heading1Char">
    <w:name w:val="Heading 1 Char"/>
    <w:basedOn w:val="DefaultParagraphFont"/>
    <w:link w:val="Heading1"/>
    <w:uiPriority w:val="9"/>
    <w:rsid w:val="006532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2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A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A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A7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A7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26A75"/>
    <w:rPr>
      <w:b/>
      <w:bCs/>
    </w:rPr>
  </w:style>
  <w:style w:type="character" w:customStyle="1" w:styleId="mceitemhiddenspellword">
    <w:name w:val="mceitemhiddenspellword"/>
    <w:basedOn w:val="DefaultParagraphFont"/>
    <w:rsid w:val="00426A75"/>
  </w:style>
  <w:style w:type="character" w:customStyle="1" w:styleId="Heading1Char">
    <w:name w:val="Heading 1 Char"/>
    <w:basedOn w:val="DefaultParagraphFont"/>
    <w:link w:val="Heading1"/>
    <w:uiPriority w:val="9"/>
    <w:rsid w:val="006532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2182</Characters>
  <Application>Microsoft Macintosh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 Lee</dc:creator>
  <cp:keywords/>
  <dc:description/>
  <cp:lastModifiedBy>Daniel K Lee</cp:lastModifiedBy>
  <cp:revision>2</cp:revision>
  <dcterms:created xsi:type="dcterms:W3CDTF">2016-01-29T05:36:00Z</dcterms:created>
  <dcterms:modified xsi:type="dcterms:W3CDTF">2016-01-29T05:36:00Z</dcterms:modified>
</cp:coreProperties>
</file>