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AC" w:rsidRPr="00DA6EAC" w:rsidRDefault="00DA6EAC" w:rsidP="00DA6EAC">
      <w:pPr>
        <w:shd w:val="clear" w:color="auto" w:fill="888888"/>
        <w:spacing w:after="0" w:line="240" w:lineRule="auto"/>
        <w:outlineLvl w:val="3"/>
        <w:rPr>
          <w:rFonts w:ascii="National" w:eastAsia="Times New Roman" w:hAnsi="National" w:cs="Times New Roman"/>
          <w:color w:val="FFFFFF"/>
          <w:sz w:val="24"/>
          <w:szCs w:val="24"/>
        </w:rPr>
      </w:pPr>
      <w:r w:rsidRPr="00DA6EAC">
        <w:rPr>
          <w:rFonts w:ascii="National" w:eastAsia="Times New Roman" w:hAnsi="National" w:cs="Times New Roman"/>
          <w:color w:val="FFFFFF"/>
          <w:sz w:val="24"/>
          <w:szCs w:val="24"/>
        </w:rPr>
        <w:t>How to Find the Data Scientists You Need</w:t>
      </w:r>
    </w:p>
    <w:p w:rsidR="00DA6EAC" w:rsidRPr="00DA6EAC" w:rsidRDefault="00DA6EAC" w:rsidP="00DA6EAC">
      <w:pPr>
        <w:shd w:val="clear" w:color="auto" w:fill="EFF0F0"/>
        <w:spacing w:before="100" w:beforeAutospacing="1" w:after="100" w:afterAutospacing="1" w:line="240" w:lineRule="auto"/>
        <w:rPr>
          <w:rFonts w:ascii="National" w:eastAsia="Times New Roman" w:hAnsi="National" w:cs="Times New Roman"/>
          <w:color w:val="222222"/>
          <w:sz w:val="24"/>
          <w:szCs w:val="24"/>
        </w:rPr>
      </w:pPr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>1. Focus recruiting at the “usual suspect” universities (Stanford, MIT, Berkeley, Harvard, Carnegie Mellon) and also at a few others with proven strengths: North Carolina State, UC Santa Cruz, the University of Maryland, the University of Washington, and UT Austin.</w:t>
      </w:r>
    </w:p>
    <w:p w:rsidR="00DA6EAC" w:rsidRPr="00DA6EAC" w:rsidRDefault="00DA6EAC" w:rsidP="00DA6EAC">
      <w:pPr>
        <w:shd w:val="clear" w:color="auto" w:fill="EFF0F0"/>
        <w:spacing w:before="100" w:beforeAutospacing="1" w:after="100" w:afterAutospacing="1" w:line="240" w:lineRule="auto"/>
        <w:rPr>
          <w:rFonts w:ascii="National" w:eastAsia="Times New Roman" w:hAnsi="National" w:cs="Times New Roman"/>
          <w:color w:val="222222"/>
          <w:sz w:val="24"/>
          <w:szCs w:val="24"/>
        </w:rPr>
      </w:pPr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 xml:space="preserve">2. Scan the membership rolls of user groups devoted to data science tools. The R User Groups (for an open-source statistical tool favored by data scientists) and Python Interest Groups (for </w:t>
      </w:r>
      <w:proofErr w:type="spellStart"/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>PIGgies</w:t>
      </w:r>
      <w:proofErr w:type="spellEnd"/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>) are good places to start.</w:t>
      </w:r>
    </w:p>
    <w:p w:rsidR="00DA6EAC" w:rsidRPr="00DA6EAC" w:rsidRDefault="00DA6EAC" w:rsidP="00DA6EAC">
      <w:pPr>
        <w:shd w:val="clear" w:color="auto" w:fill="EFF0F0"/>
        <w:spacing w:before="100" w:beforeAutospacing="1" w:after="100" w:afterAutospacing="1" w:line="240" w:lineRule="auto"/>
        <w:rPr>
          <w:rFonts w:ascii="National" w:eastAsia="Times New Roman" w:hAnsi="National" w:cs="Times New Roman"/>
          <w:color w:val="222222"/>
          <w:sz w:val="24"/>
          <w:szCs w:val="24"/>
        </w:rPr>
      </w:pPr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>3. Search for data scientists on LinkedIn—they’re almost all on there, and you can see if they have the skills you want.</w:t>
      </w:r>
    </w:p>
    <w:p w:rsidR="00DA6EAC" w:rsidRPr="00DA6EAC" w:rsidRDefault="00DA6EAC" w:rsidP="00DA6EAC">
      <w:pPr>
        <w:shd w:val="clear" w:color="auto" w:fill="EFF0F0"/>
        <w:spacing w:before="100" w:beforeAutospacing="1" w:after="100" w:afterAutospacing="1" w:line="240" w:lineRule="auto"/>
        <w:rPr>
          <w:rFonts w:ascii="National" w:eastAsia="Times New Roman" w:hAnsi="National" w:cs="Times New Roman"/>
          <w:color w:val="222222"/>
          <w:sz w:val="24"/>
          <w:szCs w:val="24"/>
        </w:rPr>
      </w:pPr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 xml:space="preserve">4. Hang out with data scientists at the Strata, </w:t>
      </w:r>
      <w:proofErr w:type="spellStart"/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>Structure:Data</w:t>
      </w:r>
      <w:proofErr w:type="spellEnd"/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>, and Hadoop World conferences and similar gatherings (there is almost one a week now) or at informal data scientist “meet-ups” in the Bay Area; Boston; New York; Washington, DC; London; Singapore; and Sydney.</w:t>
      </w:r>
    </w:p>
    <w:p w:rsidR="00DA6EAC" w:rsidRPr="00DA6EAC" w:rsidRDefault="00DA6EAC" w:rsidP="00DA6EAC">
      <w:pPr>
        <w:shd w:val="clear" w:color="auto" w:fill="EFF0F0"/>
        <w:spacing w:before="100" w:beforeAutospacing="1" w:after="100" w:afterAutospacing="1" w:line="240" w:lineRule="auto"/>
        <w:rPr>
          <w:rFonts w:ascii="National" w:eastAsia="Times New Roman" w:hAnsi="National" w:cs="Times New Roman"/>
          <w:color w:val="222222"/>
          <w:sz w:val="24"/>
          <w:szCs w:val="24"/>
        </w:rPr>
      </w:pPr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>5. Make friends with a local venture capitalist, who is likely to have gotten a variety of big data proposals over the past year.</w:t>
      </w:r>
    </w:p>
    <w:p w:rsidR="00DA6EAC" w:rsidRPr="00DA6EAC" w:rsidRDefault="00DA6EAC" w:rsidP="00DA6EAC">
      <w:pPr>
        <w:shd w:val="clear" w:color="auto" w:fill="EFF0F0"/>
        <w:spacing w:before="100" w:beforeAutospacing="1" w:after="100" w:afterAutospacing="1" w:line="240" w:lineRule="auto"/>
        <w:rPr>
          <w:rFonts w:ascii="National" w:eastAsia="Times New Roman" w:hAnsi="National" w:cs="Times New Roman"/>
          <w:color w:val="222222"/>
          <w:sz w:val="24"/>
          <w:szCs w:val="24"/>
        </w:rPr>
      </w:pPr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 xml:space="preserve">6. Host a competition on </w:t>
      </w:r>
      <w:proofErr w:type="spellStart"/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>Kaggle</w:t>
      </w:r>
      <w:proofErr w:type="spellEnd"/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 xml:space="preserve"> or </w:t>
      </w:r>
      <w:proofErr w:type="spellStart"/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>TopCoder</w:t>
      </w:r>
      <w:proofErr w:type="spellEnd"/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>, the analytics and coding competition sites. Follow up with the most-creative entrants.</w:t>
      </w:r>
    </w:p>
    <w:p w:rsidR="00DA6EAC" w:rsidRPr="00DA6EAC" w:rsidRDefault="00DA6EAC" w:rsidP="00DA6EAC">
      <w:pPr>
        <w:shd w:val="clear" w:color="auto" w:fill="EFF0F0"/>
        <w:spacing w:before="100" w:beforeAutospacing="1" w:after="100" w:afterAutospacing="1" w:line="240" w:lineRule="auto"/>
        <w:rPr>
          <w:rFonts w:ascii="National" w:eastAsia="Times New Roman" w:hAnsi="National" w:cs="Times New Roman"/>
          <w:color w:val="222222"/>
          <w:sz w:val="24"/>
          <w:szCs w:val="24"/>
        </w:rPr>
      </w:pPr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>7. Don’t bother with any candidate who can’t code. Coding skills don’t have to be at a world-class level but should be good enough to get by. Look for evidence, too, that candidates learn rapidly about new technologies and methods.</w:t>
      </w:r>
    </w:p>
    <w:p w:rsidR="00DA6EAC" w:rsidRPr="00DA6EAC" w:rsidRDefault="00DA6EAC" w:rsidP="00DA6EAC">
      <w:pPr>
        <w:shd w:val="clear" w:color="auto" w:fill="EFF0F0"/>
        <w:spacing w:before="100" w:beforeAutospacing="1" w:after="100" w:afterAutospacing="1" w:line="240" w:lineRule="auto"/>
        <w:rPr>
          <w:rFonts w:ascii="National" w:eastAsia="Times New Roman" w:hAnsi="National" w:cs="Times New Roman"/>
          <w:color w:val="222222"/>
          <w:sz w:val="24"/>
          <w:szCs w:val="24"/>
        </w:rPr>
      </w:pPr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>8. Make sure a candidate can find a story in a data set and provide a coherent narrative about a key data insight. Test whether he or she can communicate with numbers, visually and verbally.</w:t>
      </w:r>
    </w:p>
    <w:p w:rsidR="00DA6EAC" w:rsidRPr="00DA6EAC" w:rsidRDefault="00DA6EAC" w:rsidP="00DA6EAC">
      <w:pPr>
        <w:shd w:val="clear" w:color="auto" w:fill="EFF0F0"/>
        <w:spacing w:before="100" w:beforeAutospacing="1" w:after="100" w:afterAutospacing="1" w:line="240" w:lineRule="auto"/>
        <w:rPr>
          <w:rFonts w:ascii="National" w:eastAsia="Times New Roman" w:hAnsi="National" w:cs="Times New Roman"/>
          <w:color w:val="222222"/>
          <w:sz w:val="24"/>
          <w:szCs w:val="24"/>
        </w:rPr>
      </w:pPr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 xml:space="preserve">9. </w:t>
      </w:r>
      <w:proofErr w:type="gramStart"/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>Be</w:t>
      </w:r>
      <w:proofErr w:type="gramEnd"/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 xml:space="preserve"> wary of candidates who are too detached from the business world. When you ask how their work might apply to your management challenges, are they stuck for answers?</w:t>
      </w:r>
    </w:p>
    <w:p w:rsidR="00DA6EAC" w:rsidRPr="00DA6EAC" w:rsidRDefault="00DA6EAC" w:rsidP="00DA6EAC">
      <w:pPr>
        <w:shd w:val="clear" w:color="auto" w:fill="EFF0F0"/>
        <w:spacing w:before="100" w:beforeAutospacing="1" w:after="100" w:afterAutospacing="1" w:line="240" w:lineRule="auto"/>
        <w:rPr>
          <w:rFonts w:ascii="National" w:eastAsia="Times New Roman" w:hAnsi="National" w:cs="Times New Roman"/>
          <w:color w:val="222222"/>
          <w:sz w:val="24"/>
          <w:szCs w:val="24"/>
        </w:rPr>
      </w:pPr>
      <w:r w:rsidRPr="00DA6EAC">
        <w:rPr>
          <w:rFonts w:ascii="National" w:eastAsia="Times New Roman" w:hAnsi="National" w:cs="Times New Roman"/>
          <w:color w:val="222222"/>
          <w:sz w:val="24"/>
          <w:szCs w:val="24"/>
        </w:rPr>
        <w:t>10. Ask candidates about their favorite analysis or insight and how they are keeping their skills sharp. Have they gotten a certificate in the advanced track of Stanford’s online Machine Learning course, contributed to open-source projects, or built an online repository of code to share (for example, on GitHub)?</w:t>
      </w:r>
    </w:p>
    <w:p w:rsidR="001173BC" w:rsidRDefault="001173BC" w:rsidP="001173BC">
      <w:pPr>
        <w:shd w:val="clear" w:color="auto" w:fill="FFFFFF"/>
        <w:spacing w:after="0" w:line="495" w:lineRule="atLeast"/>
        <w:ind w:firstLine="525"/>
        <w:rPr>
          <w:rFonts w:ascii="Microsoft YaHei" w:eastAsia="Microsoft YaHei" w:hAnsi="Microsoft YaHei" w:cs="Times New Roman"/>
          <w:color w:val="555555"/>
          <w:spacing w:val="8"/>
          <w:sz w:val="24"/>
          <w:szCs w:val="24"/>
        </w:rPr>
      </w:pPr>
    </w:p>
    <w:p w:rsidR="001173BC" w:rsidRDefault="001173BC" w:rsidP="001173BC">
      <w:pPr>
        <w:shd w:val="clear" w:color="auto" w:fill="FFFFFF"/>
        <w:spacing w:after="0" w:line="495" w:lineRule="atLeast"/>
        <w:ind w:firstLine="525"/>
        <w:rPr>
          <w:rFonts w:ascii="Microsoft YaHei" w:eastAsia="Microsoft YaHei" w:hAnsi="Microsoft YaHei" w:cs="Times New Roman"/>
          <w:color w:val="555555"/>
          <w:spacing w:val="8"/>
          <w:sz w:val="24"/>
          <w:szCs w:val="24"/>
        </w:rPr>
      </w:pPr>
    </w:p>
    <w:p w:rsidR="006E4848" w:rsidRDefault="006E4848" w:rsidP="001173BC">
      <w:pPr>
        <w:shd w:val="clear" w:color="auto" w:fill="FFFFFF"/>
        <w:spacing w:after="0" w:line="495" w:lineRule="atLeast"/>
        <w:ind w:firstLine="525"/>
        <w:rPr>
          <w:rFonts w:ascii="Microsoft YaHei" w:eastAsia="Microsoft YaHei" w:hAnsi="Microsoft YaHei" w:cs="Times New Roman"/>
          <w:color w:val="555555"/>
          <w:spacing w:val="8"/>
          <w:sz w:val="24"/>
          <w:szCs w:val="24"/>
        </w:rPr>
      </w:pPr>
    </w:p>
    <w:p w:rsidR="006155B1" w:rsidRDefault="006155B1" w:rsidP="001173BC">
      <w:pPr>
        <w:shd w:val="clear" w:color="auto" w:fill="FFFFFF"/>
        <w:spacing w:after="0" w:line="495" w:lineRule="atLeast"/>
        <w:ind w:firstLine="525"/>
        <w:rPr>
          <w:rFonts w:ascii="Microsoft YaHei" w:eastAsia="Microsoft YaHei" w:hAnsi="Microsoft YaHei" w:cs="Times New Roman"/>
          <w:color w:val="555555"/>
          <w:spacing w:val="8"/>
          <w:sz w:val="24"/>
          <w:szCs w:val="24"/>
        </w:rPr>
      </w:pPr>
    </w:p>
    <w:p w:rsidR="001173BC" w:rsidRPr="001173BC" w:rsidRDefault="001173BC" w:rsidP="006E4848">
      <w:pPr>
        <w:shd w:val="clear" w:color="auto" w:fill="FFFFFF"/>
        <w:spacing w:after="0" w:line="495" w:lineRule="atLeast"/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</w:pPr>
      <w:r w:rsidRPr="001173BC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lastRenderedPageBreak/>
        <w:t>2012</w:t>
      </w:r>
      <w:r w:rsidRPr="001173BC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年，</w:t>
      </w:r>
      <w:r w:rsidRPr="001173BC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 xml:space="preserve">Tim O’Reilly </w:t>
      </w:r>
      <w:r w:rsidRPr="001173BC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列出了世界上排名前</w:t>
      </w:r>
      <w:r w:rsidRPr="001173BC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7</w:t>
      </w:r>
      <w:r w:rsidRPr="001173BC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位的数据科学家。</w:t>
      </w:r>
    </w:p>
    <w:p w:rsidR="001173BC" w:rsidRPr="001173BC" w:rsidRDefault="001173BC" w:rsidP="001173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</w:pP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Larry Page</w:t>
      </w: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，谷歌</w:t>
      </w: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CEO</w:t>
      </w: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。</w:t>
      </w:r>
    </w:p>
    <w:p w:rsidR="001173BC" w:rsidRPr="001173BC" w:rsidRDefault="001173BC" w:rsidP="001173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</w:pP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 xml:space="preserve">Jeff </w:t>
      </w:r>
      <w:proofErr w:type="spellStart"/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Hammerbacher</w:t>
      </w:r>
      <w:proofErr w:type="spellEnd"/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，</w:t>
      </w: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Cloudera</w:t>
      </w: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的首席科学家和</w:t>
      </w: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 xml:space="preserve">DJ </w:t>
      </w:r>
      <w:proofErr w:type="spellStart"/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Patil</w:t>
      </w:r>
      <w:proofErr w:type="spellEnd"/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，</w:t>
      </w:r>
      <w:proofErr w:type="spellStart"/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Greylock</w:t>
      </w:r>
      <w:proofErr w:type="spellEnd"/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风险投资公司企业家。</w:t>
      </w:r>
    </w:p>
    <w:p w:rsidR="001173BC" w:rsidRPr="001173BC" w:rsidRDefault="001173BC" w:rsidP="001173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</w:pP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 xml:space="preserve">Sebastian </w:t>
      </w:r>
      <w:proofErr w:type="spellStart"/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Thrun</w:t>
      </w:r>
      <w:proofErr w:type="spellEnd"/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，斯坦福大学教授和</w:t>
      </w: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 xml:space="preserve">Peter </w:t>
      </w:r>
      <w:proofErr w:type="spellStart"/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Norvig</w:t>
      </w:r>
      <w:proofErr w:type="spellEnd"/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，谷歌数据科学家。</w:t>
      </w:r>
    </w:p>
    <w:p w:rsidR="001173BC" w:rsidRPr="001173BC" w:rsidRDefault="001173BC" w:rsidP="001173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</w:pP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Elizabeth Warren</w:t>
      </w: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，</w:t>
      </w: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Massachusetts</w:t>
      </w: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州美国参议院候选人。</w:t>
      </w:r>
    </w:p>
    <w:p w:rsidR="001173BC" w:rsidRPr="001173BC" w:rsidRDefault="001173BC" w:rsidP="001173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</w:pP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Todd Park</w:t>
      </w: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，人类健康服务部门首席技术官。</w:t>
      </w:r>
    </w:p>
    <w:p w:rsidR="001173BC" w:rsidRPr="001173BC" w:rsidRDefault="001173BC" w:rsidP="001173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</w:pP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 xml:space="preserve">Sandy </w:t>
      </w:r>
      <w:proofErr w:type="spellStart"/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Pentland</w:t>
      </w:r>
      <w:proofErr w:type="spellEnd"/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，麻省理工学院教授。</w:t>
      </w:r>
    </w:p>
    <w:p w:rsidR="006155B1" w:rsidRDefault="001173BC" w:rsidP="006155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</w:pPr>
      <w:proofErr w:type="spellStart"/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Hod</w:t>
      </w:r>
      <w:proofErr w:type="spellEnd"/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 xml:space="preserve"> Lipson and Michael Schmidt</w:t>
      </w:r>
      <w:r w:rsidRPr="001173BC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，康奈尔大学计算机科学家。</w:t>
      </w:r>
    </w:p>
    <w:p w:rsidR="006155B1" w:rsidRDefault="006155B1" w:rsidP="006155B1">
      <w:pPr>
        <w:shd w:val="clear" w:color="auto" w:fill="FFFFFF"/>
        <w:spacing w:after="0" w:line="240" w:lineRule="auto"/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</w:pPr>
    </w:p>
    <w:p w:rsidR="001173BC" w:rsidRPr="006155B1" w:rsidRDefault="001173BC" w:rsidP="006155B1">
      <w:pPr>
        <w:shd w:val="clear" w:color="auto" w:fill="FFFFFF"/>
        <w:spacing w:after="0" w:line="240" w:lineRule="auto"/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</w:pPr>
      <w:hyperlink r:id="rId5" w:history="1">
        <w:r w:rsidRPr="006155B1">
          <w:rPr>
            <w:rStyle w:val="Hyperlink"/>
            <w:rFonts w:ascii="Times New Roman" w:hAnsi="Times New Roman" w:cs="Times New Roman"/>
            <w:color w:val="C82502"/>
            <w:sz w:val="24"/>
            <w:szCs w:val="24"/>
            <w:shd w:val="clear" w:color="auto" w:fill="FFFFFF"/>
          </w:rPr>
          <w:t xml:space="preserve">D.J. </w:t>
        </w:r>
        <w:proofErr w:type="spellStart"/>
        <w:r w:rsidRPr="006155B1">
          <w:rPr>
            <w:rStyle w:val="Hyperlink"/>
            <w:rFonts w:ascii="Times New Roman" w:hAnsi="Times New Roman" w:cs="Times New Roman"/>
            <w:color w:val="C82502"/>
            <w:sz w:val="24"/>
            <w:szCs w:val="24"/>
            <w:shd w:val="clear" w:color="auto" w:fill="FFFFFF"/>
          </w:rPr>
          <w:t>Patil</w:t>
        </w:r>
        <w:proofErr w:type="spellEnd"/>
      </w:hyperlink>
      <w:r w:rsidRPr="006155B1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6155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the data scientist in residence at </w:t>
      </w:r>
      <w:proofErr w:type="spellStart"/>
      <w:r w:rsidRPr="006155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Greylock</w:t>
      </w:r>
      <w:proofErr w:type="spellEnd"/>
      <w:r w:rsidRPr="006155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Partners, was formerly the head of data products at LinkedIn, and is the author of</w:t>
      </w:r>
      <w:r w:rsidRPr="006155B1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6155B1">
        <w:rPr>
          <w:rStyle w:val="mediatitle"/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Data Jujitsu: The Art of Turning Data into Product</w:t>
      </w:r>
      <w:r w:rsidRPr="006155B1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6155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(O’Reilly Media, 2012).</w:t>
      </w:r>
    </w:p>
    <w:p w:rsidR="001173BC" w:rsidRPr="006E4848" w:rsidRDefault="001173BC" w:rsidP="001173BC">
      <w:pPr>
        <w:rPr>
          <w:rFonts w:ascii="Times New Roman" w:eastAsia="Microsoft YaHei" w:hAnsi="Times New Roman" w:cs="Times New Roman"/>
          <w:color w:val="666666"/>
          <w:sz w:val="24"/>
          <w:szCs w:val="24"/>
          <w:shd w:val="clear" w:color="auto" w:fill="FFFFFF"/>
        </w:rPr>
      </w:pPr>
      <w:r w:rsidRPr="006E4848">
        <w:rPr>
          <w:rFonts w:ascii="Times New Roman" w:eastAsia="Microsoft YaHei" w:hAnsi="Times New Roman" w:cs="Times New Roman"/>
          <w:color w:val="666666"/>
          <w:sz w:val="24"/>
          <w:szCs w:val="24"/>
          <w:shd w:val="clear" w:color="auto" w:fill="FFFFFF"/>
        </w:rPr>
        <w:t>Kirk D. Borne is a leading Data Scientist, Professor of Astrophysics and Computational Science at George Mason University, Big Data Consultant and Advisor.</w:t>
      </w:r>
    </w:p>
    <w:p w:rsidR="006E4848" w:rsidRPr="006E4848" w:rsidRDefault="006E4848" w:rsidP="006155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Microsoft YaHei" w:hAnsi="Times New Roman" w:cs="Times New Roman" w:hint="eastAsia"/>
          <w:color w:val="656565"/>
          <w:spacing w:val="8"/>
          <w:sz w:val="24"/>
          <w:szCs w:val="24"/>
        </w:rPr>
      </w:pPr>
      <w:proofErr w:type="spellStart"/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Anjul</w:t>
      </w:r>
      <w:proofErr w:type="spellEnd"/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 xml:space="preserve"> </w:t>
      </w:r>
      <w:proofErr w:type="spellStart"/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Bhambhri</w:t>
      </w:r>
      <w:proofErr w:type="spellEnd"/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，</w:t>
      </w:r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IBM</w:t>
      </w:r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的大数据产品副总裁。</w:t>
      </w:r>
    </w:p>
    <w:p w:rsidR="006E4848" w:rsidRPr="006E4848" w:rsidRDefault="006E4848" w:rsidP="006E48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</w:pPr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Jonathan Goldman</w:t>
      </w:r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，</w:t>
      </w:r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LinkedIn</w:t>
      </w:r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数据科学家。</w:t>
      </w:r>
    </w:p>
    <w:p w:rsidR="006E4848" w:rsidRPr="006E4848" w:rsidRDefault="006E4848" w:rsidP="006E4848">
      <w:pPr>
        <w:shd w:val="clear" w:color="auto" w:fill="FFFFFF"/>
        <w:spacing w:after="0" w:line="495" w:lineRule="atLeast"/>
        <w:ind w:firstLine="525"/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</w:pP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2006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年的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6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月份进入商务社交网站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LinkedIn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，当时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LinkedIn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只有不到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800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万用户。高德曼在之后的研究中创造出新的模型，利用数据预测注册用户的人际网络。具体来讲，他以用户在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LinkedIn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的个人资料，来找到和这些信息最匹配的三个人，并以推荐的形式显示在用户的使用页面上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——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这也就是我们熟悉的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”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你可能认识的人（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People you may know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）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”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。这个小小的功能让</w:t>
      </w:r>
      <w:proofErr w:type="gramStart"/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LinkedIn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增加了数百万的新的页面点击量</w:t>
      </w:r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(</w:t>
      </w:r>
      <w:proofErr w:type="gramEnd"/>
      <w:r w:rsidRPr="006E4848">
        <w:rPr>
          <w:rFonts w:ascii="Times New Roman" w:eastAsia="Microsoft YaHei" w:hAnsi="Times New Roman" w:cs="Times New Roman"/>
          <w:color w:val="555555"/>
          <w:spacing w:val="8"/>
          <w:sz w:val="24"/>
          <w:szCs w:val="24"/>
        </w:rPr>
        <w:t>数据挖掘的应用典型之一推荐系统）。</w:t>
      </w:r>
    </w:p>
    <w:p w:rsidR="006E4848" w:rsidRPr="006E4848" w:rsidRDefault="006E4848" w:rsidP="006E48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</w:pPr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 xml:space="preserve">John </w:t>
      </w:r>
      <w:proofErr w:type="spellStart"/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Rauser</w:t>
      </w:r>
      <w:proofErr w:type="spellEnd"/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 xml:space="preserve">, </w:t>
      </w:r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亚马逊大数据科学家。</w:t>
      </w:r>
    </w:p>
    <w:p w:rsidR="006E4848" w:rsidRPr="006E4848" w:rsidRDefault="006E4848" w:rsidP="006E484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</w:pPr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 xml:space="preserve">Steven </w:t>
      </w:r>
      <w:proofErr w:type="spellStart"/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Hillion</w:t>
      </w:r>
      <w:proofErr w:type="spellEnd"/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 xml:space="preserve">, EMC </w:t>
      </w:r>
      <w:proofErr w:type="spellStart"/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Greenplum</w:t>
      </w:r>
      <w:proofErr w:type="spellEnd"/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数据分析副总裁。</w:t>
      </w:r>
    </w:p>
    <w:p w:rsidR="006E4848" w:rsidRPr="006E4848" w:rsidRDefault="006E4848" w:rsidP="006155B1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Microsoft YaHei" w:hAnsi="Times New Roman" w:cs="Times New Roman" w:hint="eastAsia"/>
          <w:color w:val="656565"/>
          <w:spacing w:val="8"/>
          <w:sz w:val="24"/>
          <w:szCs w:val="24"/>
        </w:rPr>
      </w:pPr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 xml:space="preserve">Monica </w:t>
      </w:r>
      <w:proofErr w:type="spellStart"/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Rogati</w:t>
      </w:r>
      <w:proofErr w:type="spellEnd"/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, LinkedIn</w:t>
      </w:r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资深数据科学家。</w:t>
      </w:r>
    </w:p>
    <w:p w:rsidR="006E4848" w:rsidRPr="006E4848" w:rsidRDefault="006E4848" w:rsidP="006155B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Microsoft YaHei" w:hAnsi="Times New Roman" w:cs="Times New Roman" w:hint="eastAsia"/>
          <w:color w:val="656565"/>
          <w:spacing w:val="8"/>
          <w:sz w:val="24"/>
          <w:szCs w:val="24"/>
        </w:rPr>
      </w:pPr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 xml:space="preserve">Daniel </w:t>
      </w:r>
      <w:proofErr w:type="spellStart"/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Tunkelang</w:t>
      </w:r>
      <w:proofErr w:type="spellEnd"/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，</w:t>
      </w:r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LinkedIn</w:t>
      </w:r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首席数据科学家。</w:t>
      </w:r>
    </w:p>
    <w:p w:rsidR="006E4848" w:rsidRPr="006E4848" w:rsidRDefault="006E4848" w:rsidP="006E484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</w:pPr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 xml:space="preserve">Michael </w:t>
      </w:r>
      <w:proofErr w:type="spellStart"/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Rappa</w:t>
      </w:r>
      <w:proofErr w:type="spellEnd"/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，北卡罗莱纳州立大学教授。</w:t>
      </w:r>
    </w:p>
    <w:p w:rsidR="006E4848" w:rsidRPr="006E4848" w:rsidRDefault="006E4848" w:rsidP="006E484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</w:pPr>
      <w:r w:rsidRPr="006E4848">
        <w:rPr>
          <w:rFonts w:ascii="Times New Roman" w:eastAsia="Microsoft YaHei" w:hAnsi="Times New Roman" w:cs="Times New Roman"/>
          <w:color w:val="656565"/>
          <w:spacing w:val="8"/>
          <w:sz w:val="24"/>
          <w:szCs w:val="24"/>
        </w:rPr>
        <w:t>林仕鼎，百度大数据首席架构师。</w:t>
      </w:r>
    </w:p>
    <w:p w:rsidR="001173BC" w:rsidRDefault="001173BC" w:rsidP="001173BC">
      <w:pPr>
        <w:rPr>
          <w:rFonts w:ascii="National" w:hAnsi="National"/>
          <w:color w:val="222222"/>
          <w:shd w:val="clear" w:color="auto" w:fill="FFFFFF"/>
        </w:rPr>
      </w:pPr>
      <w:bookmarkStart w:id="0" w:name="_GoBack"/>
      <w:bookmarkEnd w:id="0"/>
    </w:p>
    <w:p w:rsidR="001173BC" w:rsidRDefault="001173BC" w:rsidP="00DA6EAC">
      <w:pPr>
        <w:rPr>
          <w:rFonts w:hint="eastAsia"/>
        </w:rPr>
      </w:pPr>
    </w:p>
    <w:sectPr w:rsidR="0011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ation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80D18"/>
    <w:multiLevelType w:val="multilevel"/>
    <w:tmpl w:val="2332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91A8A"/>
    <w:multiLevelType w:val="multilevel"/>
    <w:tmpl w:val="A624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831F5"/>
    <w:multiLevelType w:val="multilevel"/>
    <w:tmpl w:val="5DB4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15126"/>
    <w:multiLevelType w:val="multilevel"/>
    <w:tmpl w:val="B184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63991"/>
    <w:multiLevelType w:val="multilevel"/>
    <w:tmpl w:val="8104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41D36"/>
    <w:multiLevelType w:val="multilevel"/>
    <w:tmpl w:val="906A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A2B51"/>
    <w:multiLevelType w:val="multilevel"/>
    <w:tmpl w:val="1A34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B6CF6"/>
    <w:multiLevelType w:val="multilevel"/>
    <w:tmpl w:val="BD8C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A3B92"/>
    <w:multiLevelType w:val="multilevel"/>
    <w:tmpl w:val="21E4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AC"/>
    <w:rsid w:val="001173BC"/>
    <w:rsid w:val="005173B7"/>
    <w:rsid w:val="006155B1"/>
    <w:rsid w:val="006E4848"/>
    <w:rsid w:val="0083749C"/>
    <w:rsid w:val="00DA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EAA9C-DE46-440D-B938-8038745D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6E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6EAC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6EA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A6EAC"/>
  </w:style>
  <w:style w:type="character" w:customStyle="1" w:styleId="mediatitle">
    <w:name w:val="mediatitle"/>
    <w:basedOn w:val="DefaultParagraphFont"/>
    <w:rsid w:val="00DA6EAC"/>
  </w:style>
  <w:style w:type="paragraph" w:styleId="NormalWeb">
    <w:name w:val="Normal (Web)"/>
    <w:basedOn w:val="Normal"/>
    <w:uiPriority w:val="99"/>
    <w:semiHidden/>
    <w:unhideWhenUsed/>
    <w:rsid w:val="00DA6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6EA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br.org/search?term=d.j.+pat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3</cp:revision>
  <dcterms:created xsi:type="dcterms:W3CDTF">2016-01-18T17:38:00Z</dcterms:created>
  <dcterms:modified xsi:type="dcterms:W3CDTF">2016-01-18T18:13:00Z</dcterms:modified>
</cp:coreProperties>
</file>