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E42" w:rsidRPr="00897E42" w:rsidRDefault="00897E42" w:rsidP="00897E42">
      <w:pPr>
        <w:shd w:val="clear" w:color="auto" w:fill="DEDEDE"/>
        <w:spacing w:after="0" w:line="48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 w:rsidRPr="00897E42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bdr w:val="none" w:sz="0" w:space="0" w:color="auto" w:frame="1"/>
        </w:rPr>
        <w:t>Class Exercise on Odds Ratios</w:t>
      </w:r>
    </w:p>
    <w:p w:rsidR="00897E42" w:rsidRPr="00897E42" w:rsidRDefault="00897E42" w:rsidP="00897E42">
      <w:pPr>
        <w:pStyle w:val="NormalWeb"/>
        <w:shd w:val="clear" w:color="auto" w:fill="FFFFFF"/>
        <w:spacing w:before="0" w:beforeAutospacing="0" w:after="240" w:afterAutospacing="0" w:line="480" w:lineRule="auto"/>
        <w:rPr>
          <w:color w:val="111111"/>
        </w:rPr>
      </w:pPr>
      <w:r w:rsidRPr="00897E42">
        <w:rPr>
          <w:color w:val="000000"/>
          <w:shd w:val="clear" w:color="auto" w:fill="DEDEDE"/>
        </w:rPr>
        <w:t> </w:t>
      </w:r>
      <w:r w:rsidRPr="00897E42">
        <w:rPr>
          <w:color w:val="111111"/>
        </w:rPr>
        <w:t>1) Using slides 122-125 (in class slide ware Weeks 2-5 V2) as a reference, calculate the Odds Ratio for an Irregular lot being bonus eligible versus a regular lot.</w:t>
      </w:r>
    </w:p>
    <w:p w:rsidR="00897E42" w:rsidRPr="00897E42" w:rsidRDefault="00897E42" w:rsidP="00897E42">
      <w:pPr>
        <w:pStyle w:val="NormalWeb"/>
        <w:shd w:val="clear" w:color="auto" w:fill="FFFFFF"/>
        <w:spacing w:before="0" w:beforeAutospacing="0" w:after="240" w:afterAutospacing="0" w:line="480" w:lineRule="auto"/>
        <w:rPr>
          <w:color w:val="111111"/>
        </w:rPr>
      </w:pPr>
      <w:r w:rsidRPr="00897E42">
        <w:rPr>
          <w:color w:val="111111"/>
        </w:rPr>
        <w:t>2) Also, calculate the slide example Odds Ratio of 0.1347 (on slide 124) of not being bonus eligible for an Irregular lot versus a regular lot -- calculate the probabilities and derive the ratio.</w:t>
      </w:r>
    </w:p>
    <w:p w:rsidR="00271FF6" w:rsidRPr="00897E42" w:rsidRDefault="00271FF6" w:rsidP="00897E4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71FF6" w:rsidRPr="00897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E42"/>
    <w:rsid w:val="00271FF6"/>
    <w:rsid w:val="0089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F661C8-DF38-48DB-93E6-0A3DCE233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7E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E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897E42"/>
  </w:style>
  <w:style w:type="paragraph" w:styleId="NormalWeb">
    <w:name w:val="Normal (Web)"/>
    <w:basedOn w:val="Normal"/>
    <w:uiPriority w:val="99"/>
    <w:semiHidden/>
    <w:unhideWhenUsed/>
    <w:rsid w:val="00897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5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</dc:creator>
  <cp:keywords/>
  <dc:description/>
  <cp:lastModifiedBy>JJ</cp:lastModifiedBy>
  <cp:revision>1</cp:revision>
  <dcterms:created xsi:type="dcterms:W3CDTF">2016-09-23T00:30:00Z</dcterms:created>
  <dcterms:modified xsi:type="dcterms:W3CDTF">2016-09-23T00:30:00Z</dcterms:modified>
</cp:coreProperties>
</file>