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C15" w:rsidRPr="00AF23BD" w:rsidRDefault="00181C15" w:rsidP="00796E60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b/>
          <w:color w:val="000000"/>
          <w:bdr w:val="none" w:sz="0" w:space="0" w:color="auto" w:frame="1"/>
        </w:rPr>
      </w:pPr>
      <w:r w:rsidRPr="00AF23BD">
        <w:rPr>
          <w:b/>
          <w:color w:val="000000"/>
          <w:bdr w:val="none" w:sz="0" w:space="0" w:color="auto" w:frame="1"/>
        </w:rPr>
        <w:t>Project</w:t>
      </w:r>
      <w:r w:rsidR="000748F0" w:rsidRPr="00AF23BD">
        <w:rPr>
          <w:b/>
          <w:color w:val="000000"/>
          <w:bdr w:val="none" w:sz="0" w:space="0" w:color="auto" w:frame="1"/>
        </w:rPr>
        <w:t xml:space="preserve"> Option - 1</w:t>
      </w:r>
      <w:r w:rsidRPr="00AF23BD">
        <w:rPr>
          <w:b/>
          <w:color w:val="000000"/>
          <w:bdr w:val="none" w:sz="0" w:space="0" w:color="auto" w:frame="1"/>
        </w:rPr>
        <w:t xml:space="preserve">: </w:t>
      </w:r>
      <w:r w:rsidR="00D31F53" w:rsidRPr="00AF23BD">
        <w:rPr>
          <w:b/>
          <w:color w:val="000000"/>
          <w:bdr w:val="none" w:sz="0" w:space="0" w:color="auto" w:frame="1"/>
        </w:rPr>
        <w:t>2016 US Election</w:t>
      </w:r>
    </w:p>
    <w:p w:rsidR="00D31F53" w:rsidRPr="00AF23BD" w:rsidRDefault="00D31F53" w:rsidP="00796E60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b/>
          <w:color w:val="000000"/>
          <w:bdr w:val="none" w:sz="0" w:space="0" w:color="auto" w:frame="1"/>
        </w:rPr>
      </w:pPr>
      <w:r w:rsidRPr="00AF23BD">
        <w:rPr>
          <w:b/>
          <w:color w:val="000000"/>
          <w:bdr w:val="none" w:sz="0" w:space="0" w:color="auto" w:frame="1"/>
        </w:rPr>
        <w:t>Student: Aishwarya Ravi</w:t>
      </w:r>
      <w:r w:rsidR="00313813" w:rsidRPr="00AF23BD">
        <w:rPr>
          <w:b/>
          <w:color w:val="000000"/>
          <w:bdr w:val="none" w:sz="0" w:space="0" w:color="auto" w:frame="1"/>
        </w:rPr>
        <w:t>, Hong Zhang</w:t>
      </w:r>
    </w:p>
    <w:p w:rsidR="00313813" w:rsidRPr="00AF23BD" w:rsidRDefault="00AF2B98" w:rsidP="00796E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76" w:lineRule="auto"/>
        <w:textAlignment w:val="baseline"/>
        <w:rPr>
          <w:color w:val="000000"/>
          <w:u w:val="single"/>
          <w:bdr w:val="none" w:sz="0" w:space="0" w:color="auto" w:frame="1"/>
        </w:rPr>
      </w:pPr>
      <w:r w:rsidRPr="00AF23BD">
        <w:rPr>
          <w:b/>
          <w:color w:val="111111"/>
          <w:u w:val="single"/>
          <w:bdr w:val="none" w:sz="0" w:space="0" w:color="auto" w:frame="1"/>
        </w:rPr>
        <w:t>Business Scenario</w:t>
      </w:r>
      <w:r w:rsidR="00313813" w:rsidRPr="00AF23BD">
        <w:rPr>
          <w:color w:val="111111"/>
          <w:u w:val="single"/>
          <w:bdr w:val="none" w:sz="0" w:space="0" w:color="auto" w:frame="1"/>
        </w:rPr>
        <w:t xml:space="preserve">: </w:t>
      </w:r>
    </w:p>
    <w:p w:rsidR="00223329" w:rsidRPr="00AF23BD" w:rsidRDefault="00CA51C4" w:rsidP="00796E60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color w:val="000000"/>
          <w:bdr w:val="none" w:sz="0" w:space="0" w:color="auto" w:frame="1"/>
        </w:rPr>
      </w:pPr>
      <w:r w:rsidRPr="00AF23BD">
        <w:rPr>
          <w:color w:val="000000"/>
          <w:bdr w:val="none" w:sz="0" w:space="0" w:color="auto" w:frame="1"/>
        </w:rPr>
        <w:t xml:space="preserve">The presidential election season is upon us. On November 8, 2016, Americans will head to the polls and choose their new president. </w:t>
      </w:r>
      <w:r w:rsidR="003D51DA" w:rsidRPr="00AF23BD">
        <w:rPr>
          <w:color w:val="000000"/>
          <w:bdr w:val="none" w:sz="0" w:space="0" w:color="auto" w:frame="1"/>
        </w:rPr>
        <w:t xml:space="preserve">Hillary Clinton </w:t>
      </w:r>
      <w:r w:rsidR="008415A3" w:rsidRPr="00AF23BD">
        <w:rPr>
          <w:color w:val="000000"/>
          <w:bdr w:val="none" w:sz="0" w:space="0" w:color="auto" w:frame="1"/>
        </w:rPr>
        <w:t>is</w:t>
      </w:r>
      <w:r w:rsidR="003D51DA" w:rsidRPr="00AF23BD">
        <w:rPr>
          <w:color w:val="000000"/>
          <w:bdr w:val="none" w:sz="0" w:space="0" w:color="auto" w:frame="1"/>
        </w:rPr>
        <w:t xml:space="preserve"> the</w:t>
      </w:r>
      <w:r w:rsidR="008F1929" w:rsidRPr="00AF23BD">
        <w:rPr>
          <w:color w:val="000000"/>
          <w:bdr w:val="none" w:sz="0" w:space="0" w:color="auto" w:frame="1"/>
        </w:rPr>
        <w:t xml:space="preserve"> presidential</w:t>
      </w:r>
      <w:r w:rsidR="003D51DA" w:rsidRPr="00AF23BD">
        <w:rPr>
          <w:color w:val="000000"/>
          <w:bdr w:val="none" w:sz="0" w:space="0" w:color="auto" w:frame="1"/>
        </w:rPr>
        <w:t xml:space="preserve"> nomination from the Democratic Party</w:t>
      </w:r>
      <w:r w:rsidR="008415A3" w:rsidRPr="00AF23BD">
        <w:rPr>
          <w:color w:val="000000"/>
          <w:bdr w:val="none" w:sz="0" w:space="0" w:color="auto" w:frame="1"/>
        </w:rPr>
        <w:t xml:space="preserve"> who</w:t>
      </w:r>
      <w:r w:rsidR="003D51DA" w:rsidRPr="00AF23BD">
        <w:rPr>
          <w:color w:val="000000"/>
          <w:bdr w:val="none" w:sz="0" w:space="0" w:color="auto" w:frame="1"/>
        </w:rPr>
        <w:t xml:space="preserve"> is the first female presidential nominee of a major party in U.S. history. Will she </w:t>
      </w:r>
      <w:r w:rsidR="00D13155" w:rsidRPr="00AF23BD">
        <w:rPr>
          <w:color w:val="000000"/>
          <w:bdr w:val="none" w:sz="0" w:space="0" w:color="auto" w:frame="1"/>
        </w:rPr>
        <w:t xml:space="preserve">win this election and </w:t>
      </w:r>
      <w:r w:rsidR="003D51DA" w:rsidRPr="00AF23BD">
        <w:rPr>
          <w:color w:val="000000"/>
          <w:bdr w:val="none" w:sz="0" w:space="0" w:color="auto" w:frame="1"/>
        </w:rPr>
        <w:t>become the first female president?</w:t>
      </w:r>
    </w:p>
    <w:p w:rsidR="008A5670" w:rsidRPr="00AF23BD" w:rsidRDefault="008A5670" w:rsidP="00796E60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color w:val="000000"/>
          <w:bdr w:val="none" w:sz="0" w:space="0" w:color="auto" w:frame="1"/>
        </w:rPr>
      </w:pPr>
    </w:p>
    <w:p w:rsidR="00313813" w:rsidRPr="00AF23BD" w:rsidRDefault="00AF2B98" w:rsidP="00796E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76" w:lineRule="auto"/>
        <w:textAlignment w:val="baseline"/>
        <w:rPr>
          <w:color w:val="000000"/>
          <w:u w:val="single"/>
          <w:bdr w:val="none" w:sz="0" w:space="0" w:color="auto" w:frame="1"/>
        </w:rPr>
      </w:pPr>
      <w:r w:rsidRPr="00AF23BD">
        <w:rPr>
          <w:b/>
          <w:color w:val="111111"/>
          <w:u w:val="single"/>
          <w:bdr w:val="none" w:sz="0" w:space="0" w:color="auto" w:frame="1"/>
        </w:rPr>
        <w:t>Objectives</w:t>
      </w:r>
      <w:r w:rsidRPr="00AF23BD">
        <w:rPr>
          <w:color w:val="111111"/>
          <w:u w:val="single"/>
          <w:bdr w:val="none" w:sz="0" w:space="0" w:color="auto" w:frame="1"/>
        </w:rPr>
        <w:t>:</w:t>
      </w:r>
    </w:p>
    <w:p w:rsidR="00674E20" w:rsidRPr="00AF23BD" w:rsidRDefault="00037DE7" w:rsidP="00796E60">
      <w:pPr>
        <w:pStyle w:val="NormalWeb"/>
        <w:shd w:val="clear" w:color="auto" w:fill="FFFFFF"/>
        <w:spacing w:after="240" w:afterAutospacing="0" w:line="276" w:lineRule="auto"/>
        <w:textAlignment w:val="baseline"/>
        <w:rPr>
          <w:color w:val="000000"/>
          <w:bdr w:val="none" w:sz="0" w:space="0" w:color="auto" w:frame="1"/>
        </w:rPr>
      </w:pPr>
      <w:r w:rsidRPr="00AF23BD">
        <w:rPr>
          <w:color w:val="000000"/>
          <w:bdr w:val="none" w:sz="0" w:space="0" w:color="auto" w:frame="1"/>
        </w:rPr>
        <w:t>The presidential primary elections and caucuses</w:t>
      </w:r>
      <w:r w:rsidR="008A1EF5" w:rsidRPr="00AF23BD">
        <w:rPr>
          <w:color w:val="000000"/>
          <w:bdr w:val="none" w:sz="0" w:space="0" w:color="auto" w:frame="1"/>
        </w:rPr>
        <w:t xml:space="preserve"> </w:t>
      </w:r>
      <w:r w:rsidR="000625A7" w:rsidRPr="00AF23BD">
        <w:rPr>
          <w:color w:val="000000"/>
          <w:bdr w:val="none" w:sz="0" w:space="0" w:color="auto" w:frame="1"/>
        </w:rPr>
        <w:t>were</w:t>
      </w:r>
      <w:r w:rsidR="002F1DE1" w:rsidRPr="00AF23BD">
        <w:rPr>
          <w:color w:val="000000"/>
          <w:bdr w:val="none" w:sz="0" w:space="0" w:color="auto" w:frame="1"/>
        </w:rPr>
        <w:t xml:space="preserve"> held between February 1 and June 14, 2016, staggered among the 50 states, Washington, D.C., and U.S. territories</w:t>
      </w:r>
      <w:r w:rsidR="008A1EF5" w:rsidRPr="00AF23BD">
        <w:rPr>
          <w:color w:val="000000"/>
          <w:bdr w:val="none" w:sz="0" w:space="0" w:color="auto" w:frame="1"/>
        </w:rPr>
        <w:t xml:space="preserve">. They </w:t>
      </w:r>
      <w:r w:rsidRPr="00AF23BD">
        <w:rPr>
          <w:color w:val="000000"/>
          <w:bdr w:val="none" w:sz="0" w:space="0" w:color="auto" w:frame="1"/>
        </w:rPr>
        <w:t>determine</w:t>
      </w:r>
      <w:r w:rsidR="008A1EF5" w:rsidRPr="00AF23BD">
        <w:rPr>
          <w:color w:val="000000"/>
          <w:bdr w:val="none" w:sz="0" w:space="0" w:color="auto" w:frame="1"/>
        </w:rPr>
        <w:t>d</w:t>
      </w:r>
      <w:r w:rsidRPr="00AF23BD">
        <w:rPr>
          <w:color w:val="000000"/>
          <w:bdr w:val="none" w:sz="0" w:space="0" w:color="auto" w:frame="1"/>
        </w:rPr>
        <w:t xml:space="preserve"> the</w:t>
      </w:r>
      <w:r w:rsidR="00F73E57" w:rsidRPr="00AF23BD">
        <w:rPr>
          <w:color w:val="000000"/>
          <w:bdr w:val="none" w:sz="0" w:space="0" w:color="auto" w:frame="1"/>
        </w:rPr>
        <w:t xml:space="preserve"> Republican and Democratic </w:t>
      </w:r>
      <w:r w:rsidRPr="00AF23BD">
        <w:rPr>
          <w:color w:val="000000"/>
          <w:bdr w:val="none" w:sz="0" w:space="0" w:color="auto" w:frame="1"/>
        </w:rPr>
        <w:t>presidential nomination</w:t>
      </w:r>
      <w:r w:rsidR="00F73E57" w:rsidRPr="00AF23BD">
        <w:rPr>
          <w:color w:val="000000"/>
          <w:bdr w:val="none" w:sz="0" w:space="0" w:color="auto" w:frame="1"/>
        </w:rPr>
        <w:t xml:space="preserve">s. </w:t>
      </w:r>
      <w:r w:rsidR="00904D95" w:rsidRPr="00AF23BD">
        <w:rPr>
          <w:color w:val="000000"/>
          <w:bdr w:val="none" w:sz="0" w:space="0" w:color="auto" w:frame="1"/>
        </w:rPr>
        <w:t xml:space="preserve">Winning the early primaries is a major key for electoral victory in November. </w:t>
      </w:r>
      <w:r w:rsidR="002755EC" w:rsidRPr="00AF23BD">
        <w:rPr>
          <w:color w:val="000000"/>
          <w:bdr w:val="none" w:sz="0" w:space="0" w:color="auto" w:frame="1"/>
        </w:rPr>
        <w:t>In the first model, we</w:t>
      </w:r>
      <w:r w:rsidR="007D5264" w:rsidRPr="00AF23BD">
        <w:rPr>
          <w:color w:val="000000"/>
          <w:bdr w:val="none" w:sz="0" w:space="0" w:color="auto" w:frame="1"/>
        </w:rPr>
        <w:t xml:space="preserve"> will </w:t>
      </w:r>
      <w:r w:rsidR="0067309B" w:rsidRPr="00AF23BD">
        <w:rPr>
          <w:color w:val="000000"/>
          <w:bdr w:val="none" w:sz="0" w:space="0" w:color="auto" w:frame="1"/>
        </w:rPr>
        <w:t xml:space="preserve">use </w:t>
      </w:r>
      <w:r w:rsidR="002755EC" w:rsidRPr="00AF23BD">
        <w:rPr>
          <w:color w:val="000000"/>
          <w:bdr w:val="none" w:sz="0" w:space="0" w:color="auto" w:frame="1"/>
        </w:rPr>
        <w:t xml:space="preserve">primary result </w:t>
      </w:r>
      <w:r w:rsidR="00184336" w:rsidRPr="00AF23BD">
        <w:rPr>
          <w:color w:val="000000"/>
          <w:bdr w:val="none" w:sz="0" w:space="0" w:color="auto" w:frame="1"/>
        </w:rPr>
        <w:t>and choose the variable, fraction_votes to</w:t>
      </w:r>
      <w:r w:rsidR="002755EC" w:rsidRPr="00AF23BD">
        <w:rPr>
          <w:color w:val="000000"/>
          <w:bdr w:val="none" w:sz="0" w:space="0" w:color="auto" w:frame="1"/>
        </w:rPr>
        <w:t xml:space="preserve"> </w:t>
      </w:r>
      <w:r w:rsidR="007D5264" w:rsidRPr="00AF23BD">
        <w:rPr>
          <w:color w:val="000000"/>
          <w:bdr w:val="none" w:sz="0" w:space="0" w:color="auto" w:frame="1"/>
        </w:rPr>
        <w:t>predict</w:t>
      </w:r>
      <w:r w:rsidR="00184336" w:rsidRPr="00AF23BD">
        <w:rPr>
          <w:color w:val="000000"/>
          <w:bdr w:val="none" w:sz="0" w:space="0" w:color="auto" w:frame="1"/>
        </w:rPr>
        <w:t xml:space="preserve"> which party will win this election.</w:t>
      </w:r>
      <w:r w:rsidR="00BC2EFF" w:rsidRPr="00AF23BD">
        <w:rPr>
          <w:color w:val="000000"/>
          <w:bdr w:val="none" w:sz="0" w:space="0" w:color="auto" w:frame="1"/>
        </w:rPr>
        <w:t xml:space="preserve"> </w:t>
      </w:r>
    </w:p>
    <w:p w:rsidR="00BE58E2" w:rsidRPr="00AF23BD" w:rsidRDefault="00BE58E2" w:rsidP="00796E60">
      <w:pPr>
        <w:pStyle w:val="NormalWeb"/>
        <w:shd w:val="clear" w:color="auto" w:fill="FFFFFF"/>
        <w:spacing w:after="240" w:afterAutospacing="0" w:line="276" w:lineRule="auto"/>
        <w:textAlignment w:val="baseline"/>
        <w:rPr>
          <w:color w:val="000000"/>
          <w:bdr w:val="none" w:sz="0" w:space="0" w:color="auto" w:frame="1"/>
        </w:rPr>
      </w:pPr>
    </w:p>
    <w:p w:rsidR="00AF2B98" w:rsidRPr="00AF23BD" w:rsidRDefault="00AF2B98" w:rsidP="00796E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76" w:lineRule="auto"/>
        <w:textAlignment w:val="baseline"/>
        <w:rPr>
          <w:color w:val="000000"/>
          <w:u w:val="single"/>
          <w:bdr w:val="none" w:sz="0" w:space="0" w:color="auto" w:frame="1"/>
        </w:rPr>
      </w:pPr>
      <w:r w:rsidRPr="00AF23BD">
        <w:rPr>
          <w:b/>
          <w:color w:val="111111"/>
          <w:u w:val="single"/>
          <w:bdr w:val="none" w:sz="0" w:space="0" w:color="auto" w:frame="1"/>
        </w:rPr>
        <w:t>Data Sources</w:t>
      </w:r>
      <w:r w:rsidRPr="00AF23BD">
        <w:rPr>
          <w:color w:val="111111"/>
          <w:u w:val="single"/>
          <w:bdr w:val="none" w:sz="0" w:space="0" w:color="auto" w:frame="1"/>
        </w:rPr>
        <w:t xml:space="preserve">: </w:t>
      </w:r>
    </w:p>
    <w:tbl>
      <w:tblPr>
        <w:tblW w:w="9373" w:type="dxa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6"/>
        <w:gridCol w:w="2456"/>
        <w:gridCol w:w="896"/>
        <w:gridCol w:w="1365"/>
      </w:tblGrid>
      <w:tr w:rsidR="003036BA" w:rsidRPr="00AF23BD" w:rsidTr="003036BA">
        <w:trPr>
          <w:trHeight w:val="236"/>
        </w:trPr>
        <w:tc>
          <w:tcPr>
            <w:tcW w:w="4618" w:type="dxa"/>
          </w:tcPr>
          <w:p w:rsidR="007C3E6F" w:rsidRPr="00AF23BD" w:rsidRDefault="007C3E6F" w:rsidP="00796E60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AF23BD">
              <w:rPr>
                <w:color w:val="111111"/>
              </w:rPr>
              <w:t>Data Source</w:t>
            </w:r>
          </w:p>
        </w:tc>
        <w:tc>
          <w:tcPr>
            <w:tcW w:w="2437" w:type="dxa"/>
          </w:tcPr>
          <w:p w:rsidR="007C3E6F" w:rsidRPr="00AF23BD" w:rsidRDefault="007C3E6F" w:rsidP="00796E60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AF23BD">
              <w:rPr>
                <w:color w:val="111111"/>
              </w:rPr>
              <w:t>Files</w:t>
            </w:r>
          </w:p>
        </w:tc>
        <w:tc>
          <w:tcPr>
            <w:tcW w:w="890" w:type="dxa"/>
          </w:tcPr>
          <w:p w:rsidR="007C3E6F" w:rsidRPr="00AF23BD" w:rsidRDefault="007C3E6F" w:rsidP="00796E60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AF23BD">
              <w:rPr>
                <w:color w:val="111111"/>
                <w:bdr w:val="none" w:sz="0" w:space="0" w:color="auto" w:frame="1"/>
              </w:rPr>
              <w:t>total number of rows</w:t>
            </w:r>
          </w:p>
        </w:tc>
        <w:tc>
          <w:tcPr>
            <w:tcW w:w="1428" w:type="dxa"/>
          </w:tcPr>
          <w:p w:rsidR="007C3E6F" w:rsidRPr="00AF23BD" w:rsidRDefault="007C3E6F" w:rsidP="00796E60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AF23BD">
              <w:rPr>
                <w:color w:val="111111"/>
                <w:bdr w:val="none" w:sz="0" w:space="0" w:color="auto" w:frame="1"/>
              </w:rPr>
              <w:t>time period</w:t>
            </w:r>
          </w:p>
        </w:tc>
      </w:tr>
      <w:tr w:rsidR="003036BA" w:rsidRPr="00AF23BD" w:rsidTr="003036BA">
        <w:trPr>
          <w:trHeight w:val="140"/>
        </w:trPr>
        <w:tc>
          <w:tcPr>
            <w:tcW w:w="4618" w:type="dxa"/>
          </w:tcPr>
          <w:p w:rsidR="007C3E6F" w:rsidRPr="00AF23BD" w:rsidRDefault="00DB0FA3" w:rsidP="00796E60">
            <w:pPr>
              <w:pStyle w:val="NormalWeb"/>
              <w:shd w:val="clear" w:color="auto" w:fill="FFFFFF"/>
              <w:spacing w:before="0" w:beforeAutospacing="0" w:after="240" w:afterAutospacing="0" w:line="276" w:lineRule="auto"/>
              <w:textAlignment w:val="baseline"/>
              <w:rPr>
                <w:color w:val="111111"/>
              </w:rPr>
            </w:pPr>
            <w:hyperlink r:id="rId5" w:history="1">
              <w:r w:rsidR="007C3E6F" w:rsidRPr="00AF23BD">
                <w:rPr>
                  <w:rStyle w:val="Hyperlink"/>
                </w:rPr>
                <w:t>https://www.kaggle.com/benhamner/2016-us-election</w:t>
              </w:r>
            </w:hyperlink>
          </w:p>
        </w:tc>
        <w:tc>
          <w:tcPr>
            <w:tcW w:w="2437" w:type="dxa"/>
          </w:tcPr>
          <w:p w:rsidR="007C3E6F" w:rsidRPr="00AF23BD" w:rsidRDefault="007C3E6F" w:rsidP="00796E60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AF23BD">
              <w:rPr>
                <w:color w:val="111111"/>
              </w:rPr>
              <w:t>primary_results</w:t>
            </w:r>
          </w:p>
        </w:tc>
        <w:tc>
          <w:tcPr>
            <w:tcW w:w="890" w:type="dxa"/>
          </w:tcPr>
          <w:p w:rsidR="007C3E6F" w:rsidRPr="00AF23BD" w:rsidRDefault="007C3E6F" w:rsidP="00796E60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AF23BD">
              <w:rPr>
                <w:color w:val="111111"/>
              </w:rPr>
              <w:t>24,611</w:t>
            </w:r>
          </w:p>
        </w:tc>
        <w:tc>
          <w:tcPr>
            <w:tcW w:w="1428" w:type="dxa"/>
          </w:tcPr>
          <w:p w:rsidR="007C3E6F" w:rsidRPr="00AF23BD" w:rsidRDefault="007C3E6F" w:rsidP="00796E60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AF23BD">
              <w:rPr>
                <w:color w:val="111111"/>
              </w:rPr>
              <w:t>2016</w:t>
            </w:r>
          </w:p>
        </w:tc>
      </w:tr>
      <w:tr w:rsidR="003036BA" w:rsidRPr="00AF23BD" w:rsidTr="003036BA">
        <w:trPr>
          <w:trHeight w:val="140"/>
        </w:trPr>
        <w:tc>
          <w:tcPr>
            <w:tcW w:w="4618" w:type="dxa"/>
          </w:tcPr>
          <w:p w:rsidR="00ED5A3F" w:rsidRPr="00AF23BD" w:rsidRDefault="00DB0FA3" w:rsidP="00796E60">
            <w:pPr>
              <w:pStyle w:val="NormalWeb"/>
              <w:shd w:val="clear" w:color="auto" w:fill="FFFFFF"/>
              <w:spacing w:before="0" w:beforeAutospacing="0" w:after="240" w:afterAutospacing="0" w:line="276" w:lineRule="auto"/>
              <w:textAlignment w:val="baseline"/>
            </w:pPr>
            <w:hyperlink r:id="rId6" w:history="1">
              <w:r w:rsidR="00ED5A3F" w:rsidRPr="00AF23BD">
                <w:rPr>
                  <w:rStyle w:val="Hyperlink"/>
                </w:rPr>
                <w:t>http://www.presidency.ucsb.edu/elections.php</w:t>
              </w:r>
            </w:hyperlink>
          </w:p>
        </w:tc>
        <w:tc>
          <w:tcPr>
            <w:tcW w:w="2437" w:type="dxa"/>
          </w:tcPr>
          <w:p w:rsidR="00ED5A3F" w:rsidRPr="00AF23BD" w:rsidRDefault="000177AF" w:rsidP="00796E60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AF23BD">
              <w:rPr>
                <w:color w:val="111111"/>
              </w:rPr>
              <w:t>h</w:t>
            </w:r>
            <w:r w:rsidR="00ED5A3F" w:rsidRPr="00AF23BD">
              <w:rPr>
                <w:color w:val="111111"/>
              </w:rPr>
              <w:t>istory_</w:t>
            </w:r>
            <w:r w:rsidRPr="00AF23BD">
              <w:rPr>
                <w:color w:val="111111"/>
              </w:rPr>
              <w:t>final_</w:t>
            </w:r>
            <w:r w:rsidR="00ED5A3F" w:rsidRPr="00AF23BD">
              <w:rPr>
                <w:color w:val="111111"/>
              </w:rPr>
              <w:t>results</w:t>
            </w:r>
          </w:p>
        </w:tc>
        <w:tc>
          <w:tcPr>
            <w:tcW w:w="890" w:type="dxa"/>
          </w:tcPr>
          <w:p w:rsidR="00ED5A3F" w:rsidRPr="00AF23BD" w:rsidRDefault="00F67A32" w:rsidP="00796E60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AF23BD">
              <w:rPr>
                <w:color w:val="111111"/>
              </w:rPr>
              <w:t>450</w:t>
            </w:r>
          </w:p>
        </w:tc>
        <w:tc>
          <w:tcPr>
            <w:tcW w:w="1428" w:type="dxa"/>
          </w:tcPr>
          <w:p w:rsidR="00ED5A3F" w:rsidRPr="00AF23BD" w:rsidRDefault="00ED5A3F" w:rsidP="00796E60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AF23BD">
              <w:rPr>
                <w:color w:val="111111"/>
              </w:rPr>
              <w:t>1980~2012</w:t>
            </w:r>
          </w:p>
        </w:tc>
      </w:tr>
      <w:tr w:rsidR="003036BA" w:rsidRPr="00AF23BD" w:rsidTr="003036BA">
        <w:trPr>
          <w:trHeight w:val="140"/>
        </w:trPr>
        <w:tc>
          <w:tcPr>
            <w:tcW w:w="4618" w:type="dxa"/>
          </w:tcPr>
          <w:p w:rsidR="002346EA" w:rsidRPr="00AF23BD" w:rsidRDefault="004E495D" w:rsidP="00796E60">
            <w:pPr>
              <w:pStyle w:val="NormalWeb"/>
              <w:shd w:val="clear" w:color="auto" w:fill="FFFFFF"/>
              <w:spacing w:before="0" w:beforeAutospacing="0" w:after="240" w:afterAutospacing="0" w:line="276" w:lineRule="auto"/>
              <w:textAlignment w:val="baseline"/>
            </w:pPr>
            <w:r w:rsidRPr="00AF23BD">
              <w:t>Still missing</w:t>
            </w:r>
          </w:p>
        </w:tc>
        <w:tc>
          <w:tcPr>
            <w:tcW w:w="2437" w:type="dxa"/>
          </w:tcPr>
          <w:p w:rsidR="002346EA" w:rsidRPr="00AF23BD" w:rsidRDefault="003036BA" w:rsidP="00796E60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AF23BD">
              <w:rPr>
                <w:color w:val="111111"/>
              </w:rPr>
              <w:t>history_primary_results</w:t>
            </w:r>
          </w:p>
        </w:tc>
        <w:tc>
          <w:tcPr>
            <w:tcW w:w="890" w:type="dxa"/>
          </w:tcPr>
          <w:p w:rsidR="002346EA" w:rsidRPr="00AF23BD" w:rsidRDefault="00110EA0" w:rsidP="00796E60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AF23BD">
              <w:rPr>
                <w:color w:val="111111"/>
              </w:rPr>
              <w:t>?</w:t>
            </w:r>
          </w:p>
        </w:tc>
        <w:tc>
          <w:tcPr>
            <w:tcW w:w="1428" w:type="dxa"/>
          </w:tcPr>
          <w:p w:rsidR="002346EA" w:rsidRPr="00AF23BD" w:rsidRDefault="00110EA0" w:rsidP="00796E60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AF23BD">
              <w:rPr>
                <w:color w:val="111111"/>
              </w:rPr>
              <w:t>?</w:t>
            </w:r>
          </w:p>
        </w:tc>
      </w:tr>
    </w:tbl>
    <w:p w:rsidR="00ED6754" w:rsidRDefault="00ED6754" w:rsidP="00796E60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ED6754" w:rsidRPr="003339CD" w:rsidRDefault="00AF23BD" w:rsidP="00796E60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AF23BD">
        <w:rPr>
          <w:rFonts w:ascii="Times New Roman" w:hAnsi="Times New Roman" w:cs="Times New Roman"/>
          <w:b/>
          <w:sz w:val="24"/>
          <w:szCs w:val="24"/>
          <w:u w:val="single"/>
        </w:rPr>
        <w:t>Variable Selection</w:t>
      </w:r>
      <w:r w:rsidR="00ED6754" w:rsidRPr="00AF23B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3339CD" w:rsidRDefault="003339CD" w:rsidP="003339CD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Total: 65</w:t>
      </w:r>
      <w:r w:rsidRPr="003339CD">
        <w:rPr>
          <w:rFonts w:ascii="Times New Roman" w:hAnsi="Times New Roman" w:cs="Times New Roman"/>
          <w:b/>
          <w:sz w:val="24"/>
          <w:szCs w:val="24"/>
        </w:rPr>
        <w:t xml:space="preserve"> variables</w:t>
      </w:r>
    </w:p>
    <w:p w:rsidR="00E32872" w:rsidRPr="003339CD" w:rsidRDefault="00E32872" w:rsidP="003339CD">
      <w:pPr>
        <w:spacing w:after="24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88"/>
        <w:gridCol w:w="3345"/>
        <w:gridCol w:w="3217"/>
      </w:tblGrid>
      <w:tr w:rsidR="00ED263D" w:rsidRPr="00AF23BD" w:rsidTr="008840B7">
        <w:tc>
          <w:tcPr>
            <w:tcW w:w="27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D263D" w:rsidRPr="00AF23BD" w:rsidRDefault="00ED263D" w:rsidP="00796E60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3B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Predictor(X)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63D" w:rsidRPr="00AF23BD" w:rsidRDefault="00ED263D" w:rsidP="00796E60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3BD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63D" w:rsidRPr="00AF23BD" w:rsidRDefault="00ED263D" w:rsidP="00796E60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3BD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ED263D" w:rsidRPr="00AF23BD" w:rsidTr="008840B7">
        <w:trPr>
          <w:trHeight w:val="3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D263D" w:rsidRPr="00AF23BD" w:rsidRDefault="00ED263D" w:rsidP="00796E60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63D" w:rsidRPr="00AF23BD" w:rsidRDefault="00ED263D" w:rsidP="00796E60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3BD">
              <w:rPr>
                <w:rFonts w:ascii="Times New Roman" w:hAnsi="Times New Roman" w:cs="Times New Roman"/>
                <w:b/>
                <w:sz w:val="24"/>
                <w:szCs w:val="24"/>
              </w:rPr>
              <w:t>fraction_votes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63D" w:rsidRPr="00AF23BD" w:rsidRDefault="00ED263D" w:rsidP="00796E60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3BD">
              <w:rPr>
                <w:rFonts w:ascii="Times New Roman" w:hAnsi="Times New Roman" w:cs="Times New Roman"/>
                <w:b/>
                <w:sz w:val="24"/>
                <w:szCs w:val="24"/>
              </w:rPr>
              <w:t>continuous</w:t>
            </w:r>
          </w:p>
        </w:tc>
      </w:tr>
      <w:tr w:rsidR="00ED263D" w:rsidRPr="00AF23BD" w:rsidTr="008840B7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263D" w:rsidRPr="00AF23BD" w:rsidRDefault="00ED263D" w:rsidP="00796E60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63D" w:rsidRPr="00AF23BD" w:rsidRDefault="00ED263D" w:rsidP="00796E60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3BD">
              <w:rPr>
                <w:rFonts w:ascii="Times New Roman" w:hAnsi="Times New Roman" w:cs="Times New Roman"/>
                <w:b/>
                <w:sz w:val="24"/>
                <w:szCs w:val="24"/>
              </w:rPr>
              <w:t>female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63D" w:rsidRPr="00AF23BD" w:rsidRDefault="00ED263D" w:rsidP="00796E60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3BD">
              <w:rPr>
                <w:rFonts w:ascii="Times New Roman" w:hAnsi="Times New Roman" w:cs="Times New Roman"/>
                <w:b/>
                <w:sz w:val="24"/>
                <w:szCs w:val="24"/>
              </w:rPr>
              <w:t>continuous</w:t>
            </w:r>
          </w:p>
        </w:tc>
      </w:tr>
      <w:tr w:rsidR="00ED263D" w:rsidRPr="00AF23BD" w:rsidTr="008840B7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63D" w:rsidRPr="00AF23BD" w:rsidRDefault="00ED263D" w:rsidP="00796E60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63D" w:rsidRPr="00AF23BD" w:rsidRDefault="00ED263D" w:rsidP="00796E60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3BD">
              <w:rPr>
                <w:rFonts w:ascii="Times New Roman" w:hAnsi="Times New Roman" w:cs="Times New Roman"/>
                <w:b/>
                <w:sz w:val="24"/>
                <w:szCs w:val="24"/>
              </w:rPr>
              <w:t>Over65years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63D" w:rsidRPr="00AF23BD" w:rsidRDefault="00ED263D" w:rsidP="00796E60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3BD">
              <w:rPr>
                <w:rFonts w:ascii="Times New Roman" w:hAnsi="Times New Roman" w:cs="Times New Roman"/>
                <w:b/>
                <w:sz w:val="24"/>
                <w:szCs w:val="24"/>
              </w:rPr>
              <w:t>continuous</w:t>
            </w:r>
          </w:p>
        </w:tc>
      </w:tr>
      <w:tr w:rsidR="00ED6754" w:rsidRPr="00AF23BD" w:rsidTr="00ED6754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754" w:rsidRPr="00AF23BD" w:rsidRDefault="00ED6754" w:rsidP="00796E60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3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Response(Y)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754" w:rsidRPr="00AF23BD" w:rsidRDefault="00ED6754" w:rsidP="00796E60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3BD">
              <w:rPr>
                <w:rFonts w:ascii="Times New Roman" w:hAnsi="Times New Roman" w:cs="Times New Roman"/>
                <w:b/>
                <w:sz w:val="24"/>
                <w:szCs w:val="24"/>
              </w:rPr>
              <w:t>party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754" w:rsidRPr="00AF23BD" w:rsidRDefault="00ED6754" w:rsidP="00796E60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3BD">
              <w:rPr>
                <w:rFonts w:ascii="Times New Roman" w:hAnsi="Times New Roman" w:cs="Times New Roman"/>
                <w:b/>
                <w:sz w:val="24"/>
                <w:szCs w:val="24"/>
              </w:rPr>
              <w:t>categorical</w:t>
            </w:r>
          </w:p>
        </w:tc>
      </w:tr>
    </w:tbl>
    <w:p w:rsidR="00796E60" w:rsidRDefault="00796E60" w:rsidP="00796E60">
      <w:pPr>
        <w:pStyle w:val="ListParagraph"/>
        <w:spacing w:after="240"/>
        <w:rPr>
          <w:rFonts w:ascii="Times New Roman" w:hAnsi="Times New Roman" w:cs="Times New Roman"/>
          <w:b/>
          <w:sz w:val="24"/>
          <w:szCs w:val="24"/>
        </w:rPr>
      </w:pPr>
    </w:p>
    <w:p w:rsidR="00ED6754" w:rsidRPr="00AF23BD" w:rsidRDefault="00ED6754" w:rsidP="00796E60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AF23BD">
        <w:rPr>
          <w:rFonts w:ascii="Times New Roman" w:hAnsi="Times New Roman" w:cs="Times New Roman"/>
          <w:b/>
          <w:sz w:val="24"/>
          <w:szCs w:val="24"/>
        </w:rPr>
        <w:t xml:space="preserve">SAS Code </w:t>
      </w:r>
    </w:p>
    <w:p w:rsidR="00033650" w:rsidRPr="00AF23BD" w:rsidRDefault="00033650" w:rsidP="00796E60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AF23BD">
        <w:rPr>
          <w:rFonts w:ascii="Times New Roman" w:hAnsi="Times New Roman" w:cs="Times New Roman"/>
          <w:b/>
          <w:sz w:val="24"/>
          <w:szCs w:val="24"/>
        </w:rPr>
        <w:t xml:space="preserve">The SAS procedures we are planning to use are </w:t>
      </w:r>
    </w:p>
    <w:p w:rsidR="00033650" w:rsidRPr="00AF23BD" w:rsidRDefault="00033650" w:rsidP="00796E60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AF23BD">
        <w:rPr>
          <w:rFonts w:ascii="Times New Roman" w:hAnsi="Times New Roman" w:cs="Times New Roman"/>
          <w:b/>
          <w:sz w:val="24"/>
          <w:szCs w:val="24"/>
        </w:rPr>
        <w:t>Proc means</w:t>
      </w:r>
    </w:p>
    <w:p w:rsidR="00033650" w:rsidRPr="00AF23BD" w:rsidRDefault="00033650" w:rsidP="00796E60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AF23BD">
        <w:rPr>
          <w:rFonts w:ascii="Times New Roman" w:hAnsi="Times New Roman" w:cs="Times New Roman"/>
          <w:b/>
          <w:sz w:val="24"/>
          <w:szCs w:val="24"/>
        </w:rPr>
        <w:t>Proc freq</w:t>
      </w:r>
    </w:p>
    <w:p w:rsidR="00033650" w:rsidRPr="00AF23BD" w:rsidRDefault="00033650" w:rsidP="00796E60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AF23BD">
        <w:rPr>
          <w:rFonts w:ascii="Times New Roman" w:hAnsi="Times New Roman" w:cs="Times New Roman"/>
          <w:b/>
          <w:sz w:val="24"/>
          <w:szCs w:val="24"/>
        </w:rPr>
        <w:t>Proc univariate</w:t>
      </w:r>
    </w:p>
    <w:p w:rsidR="00033650" w:rsidRPr="00AF23BD" w:rsidRDefault="00033650" w:rsidP="00796E60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AF23BD">
        <w:rPr>
          <w:rFonts w:ascii="Times New Roman" w:hAnsi="Times New Roman" w:cs="Times New Roman"/>
          <w:b/>
          <w:sz w:val="24"/>
          <w:szCs w:val="24"/>
        </w:rPr>
        <w:t>Proc  sgplot,…</w:t>
      </w:r>
    </w:p>
    <w:p w:rsidR="00033650" w:rsidRPr="00AF23BD" w:rsidRDefault="00033650" w:rsidP="00796E60">
      <w:pPr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D6754" w:rsidRPr="00AF23BD" w:rsidRDefault="00ED6754" w:rsidP="00796E60">
      <w:pPr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23BD">
        <w:rPr>
          <w:rFonts w:ascii="Times New Roman" w:hAnsi="Times New Roman" w:cs="Times New Roman"/>
          <w:b/>
          <w:sz w:val="24"/>
          <w:szCs w:val="24"/>
          <w:u w:val="single"/>
        </w:rPr>
        <w:t>Sample Data selection from the dataset:</w:t>
      </w:r>
    </w:p>
    <w:p w:rsidR="00ED6754" w:rsidRPr="00AF23BD" w:rsidRDefault="00ED6754" w:rsidP="00796E60">
      <w:pPr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>/*Select sample data from dataset*/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>/*Sample data*/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>data election.data_set;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ab/>
        <w:t>set election.data;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ab/>
        <w:t>keep state party candidate votes fraction_votes county;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ab/>
        <w:t>where votes&gt;=10000;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>run;</w:t>
      </w:r>
    </w:p>
    <w:p w:rsidR="00E32872" w:rsidRDefault="00E32872" w:rsidP="00796E60">
      <w:pPr>
        <w:spacing w:after="240"/>
        <w:rPr>
          <w:rFonts w:ascii="Times New Roman" w:hAnsi="Times New Roman" w:cs="Times New Roman"/>
          <w:b/>
          <w:noProof/>
          <w:sz w:val="24"/>
          <w:szCs w:val="24"/>
          <w:u w:val="single"/>
          <w:lang w:eastAsia="zh-TW"/>
        </w:rPr>
      </w:pPr>
    </w:p>
    <w:p w:rsidR="00ED6754" w:rsidRPr="00AF23BD" w:rsidRDefault="00ED6754" w:rsidP="00796E60">
      <w:pPr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23BD">
        <w:rPr>
          <w:rFonts w:ascii="Times New Roman" w:hAnsi="Times New Roman" w:cs="Times New Roman"/>
          <w:b/>
          <w:noProof/>
          <w:sz w:val="24"/>
          <w:szCs w:val="24"/>
          <w:u w:val="single"/>
          <w:lang w:eastAsia="zh-TW"/>
        </w:rPr>
        <w:lastRenderedPageBreak/>
        <w:t>Exploratory Data Analysis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>/*Frequency Plot to understand data distribution*/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>/*Exploration of all variables that are available for analysis.*/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>/*%let statements define macro variables containing lists of continuous variables*/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>%let tfilename=election.data_set;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>%let interval= votes fraction_votes;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>/*UNIVARIATE proc is used to plot histogram, probability graph and to display basic statistics*/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>proc univariate data=&amp;tfilename;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ab/>
        <w:t>var &amp;interval;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ab/>
        <w:t>histogram &amp;interval / normal kernel;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ab/>
        <w:t>inset n mean median std skewness kurtosis / position=ne;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ab/>
        <w:t>probplot &amp;interval / normal (mu=est sigma=est);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ab/>
        <w:t>inset skewness kurtosis;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ab/>
        <w:t>title 'Descriptive Statistics Using PROC UNIVARIATE';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>run;</w:t>
      </w:r>
    </w:p>
    <w:p w:rsidR="00ED6754" w:rsidRPr="00AF23BD" w:rsidRDefault="00ED6754" w:rsidP="00796E60">
      <w:pPr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23BD">
        <w:rPr>
          <w:rFonts w:ascii="Times New Roman" w:hAnsi="Times New Roman" w:cs="Times New Roman"/>
          <w:b/>
          <w:sz w:val="24"/>
          <w:szCs w:val="24"/>
          <w:u w:val="single"/>
        </w:rPr>
        <w:t>Exploration of all categorical variables that are available for analysis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>/*Exploration of all categorical variables that are available for analysis.*/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>%let tfilename=election.data_set;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>%let categorical= party candidate state county;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 xml:space="preserve">proc means data=&amp;tfilename maxdec=2 fw=10 printalltypes n mean median std var 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ab/>
      </w:r>
      <w:r w:rsidRPr="00AF23BD">
        <w:rPr>
          <w:rFonts w:ascii="Times New Roman" w:hAnsi="Times New Roman" w:cs="Times New Roman"/>
          <w:sz w:val="24"/>
          <w:szCs w:val="24"/>
        </w:rPr>
        <w:tab/>
        <w:t>q1 q3;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lastRenderedPageBreak/>
        <w:tab/>
        <w:t>class  &amp;categorical;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ab/>
        <w:t>var fraction_votes;/* U can check fr votes also*/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ab/>
        <w:t>output out=means mean=votes;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ab/>
        <w:t>title 'Selected Descriptive Statistics for number of votes';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>run;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>title;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>/*proc FREQ displays frequency graph of categorical variables*/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>proc freq data=&amp;tfilename;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ab/>
        <w:t>tables &amp;categorical / plots=freqplot;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ab/>
        <w:t>title "Categorical Variable Frequency Analysis";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>run;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>title;</w:t>
      </w:r>
    </w:p>
    <w:p w:rsidR="00ED6754" w:rsidRPr="00AF23BD" w:rsidRDefault="00ED6754" w:rsidP="00796E60">
      <w:pPr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23BD">
        <w:rPr>
          <w:rFonts w:ascii="Times New Roman" w:hAnsi="Times New Roman" w:cs="Times New Roman"/>
          <w:b/>
          <w:sz w:val="24"/>
          <w:szCs w:val="24"/>
          <w:u w:val="single"/>
        </w:rPr>
        <w:t>Association between categorical response and continuous predictores using SGPLOT (VBOX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>/* Association between categorical response and continuous predictors using SGPLOT (VBOX) */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>proc sgplot data=election.data_set;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ab/>
        <w:t>vbox fraction_votes/ category=party connect=mean;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>run;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>proc sgplot data=election.data_set;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ab/>
        <w:t>vbox votes/ category=party connect=mean;</w:t>
      </w:r>
    </w:p>
    <w:p w:rsidR="00ED6754" w:rsidRPr="00AF23BD" w:rsidRDefault="00ED6754" w:rsidP="0079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>run;</w:t>
      </w:r>
    </w:p>
    <w:p w:rsidR="00ED6754" w:rsidRPr="00AF23BD" w:rsidRDefault="00ED6754" w:rsidP="00796E60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B3280D" w:rsidRPr="00AF23BD" w:rsidRDefault="00B3280D" w:rsidP="00796E60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b/>
          <w:color w:val="000000"/>
          <w:bdr w:val="none" w:sz="0" w:space="0" w:color="auto" w:frame="1"/>
        </w:rPr>
      </w:pPr>
      <w:r w:rsidRPr="00AF23BD">
        <w:rPr>
          <w:b/>
          <w:color w:val="000000"/>
          <w:bdr w:val="none" w:sz="0" w:space="0" w:color="auto" w:frame="1"/>
        </w:rPr>
        <w:lastRenderedPageBreak/>
        <w:t>Project</w:t>
      </w:r>
      <w:r w:rsidR="008F4323" w:rsidRPr="00AF23BD">
        <w:rPr>
          <w:b/>
          <w:color w:val="000000"/>
          <w:bdr w:val="none" w:sz="0" w:space="0" w:color="auto" w:frame="1"/>
        </w:rPr>
        <w:t xml:space="preserve"> Option-2</w:t>
      </w:r>
      <w:r w:rsidRPr="00AF23BD">
        <w:rPr>
          <w:b/>
          <w:color w:val="000000"/>
          <w:bdr w:val="none" w:sz="0" w:space="0" w:color="auto" w:frame="1"/>
        </w:rPr>
        <w:t xml:space="preserve">: </w:t>
      </w:r>
      <w:r w:rsidR="001C46A0" w:rsidRPr="00AF23BD">
        <w:rPr>
          <w:b/>
          <w:color w:val="000000"/>
          <w:bdr w:val="none" w:sz="0" w:space="0" w:color="auto" w:frame="1"/>
        </w:rPr>
        <w:t>House Sales in King County, USA</w:t>
      </w:r>
    </w:p>
    <w:p w:rsidR="00B3280D" w:rsidRPr="00AF23BD" w:rsidRDefault="00B3280D" w:rsidP="00796E60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b/>
          <w:color w:val="000000"/>
          <w:bdr w:val="none" w:sz="0" w:space="0" w:color="auto" w:frame="1"/>
        </w:rPr>
      </w:pPr>
      <w:r w:rsidRPr="00AF23BD">
        <w:rPr>
          <w:b/>
          <w:color w:val="000000"/>
          <w:bdr w:val="none" w:sz="0" w:space="0" w:color="auto" w:frame="1"/>
        </w:rPr>
        <w:t>Student: Aishwarya Ravi, Hong Zhang</w:t>
      </w:r>
    </w:p>
    <w:p w:rsidR="00B3280D" w:rsidRPr="00AF23BD" w:rsidRDefault="00B3280D" w:rsidP="00796E6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76" w:lineRule="auto"/>
        <w:textAlignment w:val="baseline"/>
        <w:rPr>
          <w:color w:val="000000"/>
          <w:bdr w:val="none" w:sz="0" w:space="0" w:color="auto" w:frame="1"/>
        </w:rPr>
      </w:pPr>
      <w:r w:rsidRPr="00AF23BD">
        <w:rPr>
          <w:b/>
          <w:color w:val="111111"/>
          <w:bdr w:val="none" w:sz="0" w:space="0" w:color="auto" w:frame="1"/>
        </w:rPr>
        <w:t>Business Scenario</w:t>
      </w:r>
      <w:r w:rsidRPr="00AF23BD">
        <w:rPr>
          <w:color w:val="111111"/>
          <w:bdr w:val="none" w:sz="0" w:space="0" w:color="auto" w:frame="1"/>
        </w:rPr>
        <w:t xml:space="preserve">: </w:t>
      </w:r>
    </w:p>
    <w:p w:rsidR="00B94F06" w:rsidRPr="00AF23BD" w:rsidRDefault="00B94F06" w:rsidP="00796E60">
      <w:pPr>
        <w:pStyle w:val="NormalWeb"/>
        <w:shd w:val="clear" w:color="auto" w:fill="FFFFFF"/>
        <w:spacing w:after="240" w:afterAutospacing="0" w:line="276" w:lineRule="auto"/>
        <w:textAlignment w:val="baseline"/>
        <w:rPr>
          <w:color w:val="000000"/>
          <w:bdr w:val="none" w:sz="0" w:space="0" w:color="auto" w:frame="1"/>
        </w:rPr>
      </w:pPr>
      <w:r w:rsidRPr="00AF23BD">
        <w:rPr>
          <w:color w:val="000000"/>
          <w:bdr w:val="none" w:sz="0" w:space="0" w:color="auto" w:frame="1"/>
        </w:rPr>
        <w:t>Across Washington, home prices are rising faster than in any state in the country — the first time that’s happened in a quarter-century.</w:t>
      </w:r>
      <w:r w:rsidR="00030532" w:rsidRPr="00AF23BD">
        <w:rPr>
          <w:color w:val="000000"/>
          <w:bdr w:val="none" w:sz="0" w:space="0" w:color="auto" w:frame="1"/>
        </w:rPr>
        <w:t xml:space="preserve"> The housing prices hit new highs and inventory is at new lows. For example, </w:t>
      </w:r>
      <w:r w:rsidR="002E5BAD" w:rsidRPr="00AF23BD">
        <w:rPr>
          <w:color w:val="000000"/>
          <w:bdr w:val="none" w:sz="0" w:space="0" w:color="auto" w:frame="1"/>
        </w:rPr>
        <w:t>King County’s housing market hit two milestones in December</w:t>
      </w:r>
      <w:r w:rsidR="00030532" w:rsidRPr="00AF23BD">
        <w:rPr>
          <w:color w:val="000000"/>
          <w:bdr w:val="none" w:sz="0" w:space="0" w:color="auto" w:frame="1"/>
        </w:rPr>
        <w:t>, 2015: t</w:t>
      </w:r>
      <w:r w:rsidR="002E5BAD" w:rsidRPr="00AF23BD">
        <w:rPr>
          <w:color w:val="000000"/>
          <w:bdr w:val="none" w:sz="0" w:space="0" w:color="auto" w:frame="1"/>
        </w:rPr>
        <w:t>he median single-family home price set a new high, $508,000, topping the $481,000 peak reached in July 2007 before prices began their long slide.</w:t>
      </w:r>
      <w:r w:rsidR="002C53E5" w:rsidRPr="00AF23BD">
        <w:rPr>
          <w:color w:val="000000"/>
          <w:bdr w:val="none" w:sz="0" w:space="0" w:color="auto" w:frame="1"/>
        </w:rPr>
        <w:t xml:space="preserve"> At the same time</w:t>
      </w:r>
      <w:r w:rsidRPr="00AF23BD">
        <w:rPr>
          <w:color w:val="000000"/>
          <w:bdr w:val="none" w:sz="0" w:space="0" w:color="auto" w:frame="1"/>
        </w:rPr>
        <w:t>, the supply of available homes has been at less than two months for nearly two years. For most of 2016, inventory has hovered around one month's supply.</w:t>
      </w:r>
      <w:r w:rsidR="004B3247" w:rsidRPr="00AF23BD">
        <w:rPr>
          <w:color w:val="000000"/>
          <w:bdr w:val="none" w:sz="0" w:space="0" w:color="auto" w:frame="1"/>
        </w:rPr>
        <w:t xml:space="preserve"> </w:t>
      </w:r>
      <w:r w:rsidR="00F249F7">
        <w:rPr>
          <w:color w:val="000000"/>
          <w:bdr w:val="none" w:sz="0" w:space="0" w:color="auto" w:frame="1"/>
        </w:rPr>
        <w:t>Buyers think it is a best time to buy a house in this state. However, what is a good dealer?</w:t>
      </w:r>
    </w:p>
    <w:p w:rsidR="00B3280D" w:rsidRPr="00AF23BD" w:rsidRDefault="00B3280D" w:rsidP="00796E6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76" w:lineRule="auto"/>
        <w:textAlignment w:val="baseline"/>
        <w:rPr>
          <w:color w:val="000000"/>
          <w:bdr w:val="none" w:sz="0" w:space="0" w:color="auto" w:frame="1"/>
        </w:rPr>
      </w:pPr>
      <w:r w:rsidRPr="00AF23BD">
        <w:rPr>
          <w:b/>
          <w:color w:val="111111"/>
          <w:bdr w:val="none" w:sz="0" w:space="0" w:color="auto" w:frame="1"/>
        </w:rPr>
        <w:t>Objectives</w:t>
      </w:r>
      <w:r w:rsidRPr="00AF23BD">
        <w:rPr>
          <w:color w:val="111111"/>
          <w:bdr w:val="none" w:sz="0" w:space="0" w:color="auto" w:frame="1"/>
        </w:rPr>
        <w:t>:</w:t>
      </w:r>
    </w:p>
    <w:p w:rsidR="003C0BE8" w:rsidRPr="00AF23BD" w:rsidRDefault="00BB48BC" w:rsidP="00796E60">
      <w:pPr>
        <w:pStyle w:val="NormalWeb"/>
        <w:shd w:val="clear" w:color="auto" w:fill="FFFFFF"/>
        <w:spacing w:after="240" w:afterAutospacing="0" w:line="276" w:lineRule="auto"/>
        <w:textAlignment w:val="baseline"/>
        <w:rPr>
          <w:color w:val="000000"/>
          <w:bdr w:val="none" w:sz="0" w:space="0" w:color="auto" w:frame="1"/>
        </w:rPr>
      </w:pPr>
      <w:r w:rsidRPr="00AF23BD">
        <w:rPr>
          <w:color w:val="000000"/>
          <w:bdr w:val="none" w:sz="0" w:space="0" w:color="auto" w:frame="1"/>
        </w:rPr>
        <w:t>King County is the most populous county in Washington.</w:t>
      </w:r>
      <w:r w:rsidR="00DE74C4" w:rsidRPr="00AF23BD">
        <w:rPr>
          <w:color w:val="000000"/>
          <w:bdr w:val="none" w:sz="0" w:space="0" w:color="auto" w:frame="1"/>
        </w:rPr>
        <w:t xml:space="preserve"> </w:t>
      </w:r>
      <w:r w:rsidR="00714746" w:rsidRPr="00AF23BD">
        <w:rPr>
          <w:color w:val="000000"/>
          <w:bdr w:val="none" w:sz="0" w:space="0" w:color="auto" w:frame="1"/>
        </w:rPr>
        <w:t xml:space="preserve">The county seat is Seattle, which is the state's largest city. </w:t>
      </w:r>
      <w:r w:rsidR="00794467" w:rsidRPr="00AF23BD">
        <w:rPr>
          <w:color w:val="000000"/>
          <w:bdr w:val="none" w:sz="0" w:space="0" w:color="auto" w:frame="1"/>
        </w:rPr>
        <w:t>We will</w:t>
      </w:r>
      <w:r w:rsidR="00C13ED9" w:rsidRPr="00AF23BD">
        <w:rPr>
          <w:color w:val="000000"/>
          <w:bdr w:val="none" w:sz="0" w:space="0" w:color="auto" w:frame="1"/>
        </w:rPr>
        <w:t xml:space="preserve"> choose</w:t>
      </w:r>
      <w:r w:rsidR="00794467" w:rsidRPr="00AF23BD">
        <w:rPr>
          <w:color w:val="000000"/>
          <w:bdr w:val="none" w:sz="0" w:space="0" w:color="auto" w:frame="1"/>
        </w:rPr>
        <w:t xml:space="preserve"> the house sale prices</w:t>
      </w:r>
      <w:r w:rsidR="00BD5A50" w:rsidRPr="00AF23BD">
        <w:rPr>
          <w:color w:val="000000"/>
          <w:bdr w:val="none" w:sz="0" w:space="0" w:color="auto" w:frame="1"/>
        </w:rPr>
        <w:t xml:space="preserve"> from 2014 May to 2015 May</w:t>
      </w:r>
      <w:r w:rsidR="00794467" w:rsidRPr="00AF23BD">
        <w:rPr>
          <w:color w:val="000000"/>
          <w:bdr w:val="none" w:sz="0" w:space="0" w:color="auto" w:frame="1"/>
        </w:rPr>
        <w:t xml:space="preserve"> in this county</w:t>
      </w:r>
      <w:r w:rsidR="00C13ED9" w:rsidRPr="00AF23BD">
        <w:rPr>
          <w:color w:val="000000"/>
          <w:bdr w:val="none" w:sz="0" w:space="0" w:color="auto" w:frame="1"/>
        </w:rPr>
        <w:t xml:space="preserve"> to do analysis</w:t>
      </w:r>
      <w:r w:rsidR="00794467" w:rsidRPr="00AF23BD">
        <w:rPr>
          <w:color w:val="000000"/>
          <w:bdr w:val="none" w:sz="0" w:space="0" w:color="auto" w:frame="1"/>
        </w:rPr>
        <w:t xml:space="preserve">. </w:t>
      </w:r>
      <w:r w:rsidR="00DC515C" w:rsidRPr="00AF23BD">
        <w:rPr>
          <w:color w:val="000000"/>
          <w:bdr w:val="none" w:sz="0" w:space="0" w:color="auto" w:frame="1"/>
        </w:rPr>
        <w:t xml:space="preserve">There are many factors describing the condition of a house, and they do not weigh equally in determining the home value. </w:t>
      </w:r>
      <w:r w:rsidR="00D97CC8" w:rsidRPr="00AF23BD">
        <w:rPr>
          <w:color w:val="000000"/>
          <w:bdr w:val="none" w:sz="0" w:space="0" w:color="auto" w:frame="1"/>
        </w:rPr>
        <w:t>W</w:t>
      </w:r>
      <w:r w:rsidR="00DC515C" w:rsidRPr="00AF23BD">
        <w:rPr>
          <w:color w:val="000000"/>
          <w:bdr w:val="none" w:sz="0" w:space="0" w:color="auto" w:frame="1"/>
        </w:rPr>
        <w:t xml:space="preserve">e </w:t>
      </w:r>
      <w:r w:rsidR="00D97CC8" w:rsidRPr="00AF23BD">
        <w:rPr>
          <w:color w:val="000000"/>
          <w:bdr w:val="none" w:sz="0" w:space="0" w:color="auto" w:frame="1"/>
        </w:rPr>
        <w:t xml:space="preserve">will try to find these factors to influent the housing price and build a model to predict </w:t>
      </w:r>
      <w:r w:rsidR="00F249F7">
        <w:rPr>
          <w:color w:val="000000"/>
          <w:bdr w:val="none" w:sz="0" w:space="0" w:color="auto" w:frame="1"/>
        </w:rPr>
        <w:t>the house price</w:t>
      </w:r>
      <w:r w:rsidR="00DC515C" w:rsidRPr="00AF23BD">
        <w:rPr>
          <w:color w:val="000000"/>
          <w:bdr w:val="none" w:sz="0" w:space="0" w:color="auto" w:frame="1"/>
        </w:rPr>
        <w:t>.</w:t>
      </w:r>
    </w:p>
    <w:p w:rsidR="003C0BE8" w:rsidRPr="00AF23BD" w:rsidRDefault="00B3280D" w:rsidP="00796E60">
      <w:pPr>
        <w:pStyle w:val="NormalWeb"/>
        <w:numPr>
          <w:ilvl w:val="0"/>
          <w:numId w:val="2"/>
        </w:numPr>
        <w:shd w:val="clear" w:color="auto" w:fill="FFFFFF"/>
        <w:spacing w:after="240" w:afterAutospacing="0" w:line="276" w:lineRule="auto"/>
        <w:textAlignment w:val="baseline"/>
        <w:rPr>
          <w:color w:val="111111"/>
          <w:bdr w:val="none" w:sz="0" w:space="0" w:color="auto" w:frame="1"/>
        </w:rPr>
      </w:pPr>
      <w:r w:rsidRPr="00AF23BD">
        <w:rPr>
          <w:b/>
          <w:color w:val="111111"/>
          <w:bdr w:val="none" w:sz="0" w:space="0" w:color="auto" w:frame="1"/>
        </w:rPr>
        <w:t>Data Sources</w:t>
      </w:r>
      <w:r w:rsidRPr="00AF23BD">
        <w:rPr>
          <w:color w:val="111111"/>
          <w:bdr w:val="none" w:sz="0" w:space="0" w:color="auto" w:frame="1"/>
        </w:rPr>
        <w:t>:</w:t>
      </w:r>
    </w:p>
    <w:p w:rsidR="003C0BE8" w:rsidRPr="00AF23BD" w:rsidRDefault="003C0BE8" w:rsidP="00796E60">
      <w:pPr>
        <w:pStyle w:val="NormalWeb"/>
        <w:shd w:val="clear" w:color="auto" w:fill="FFFFFF"/>
        <w:spacing w:after="240" w:afterAutospacing="0" w:line="276" w:lineRule="auto"/>
        <w:textAlignment w:val="baseline"/>
        <w:rPr>
          <w:color w:val="000000"/>
          <w:bdr w:val="none" w:sz="0" w:space="0" w:color="auto" w:frame="1"/>
        </w:rPr>
      </w:pPr>
      <w:r w:rsidRPr="00AF23BD">
        <w:rPr>
          <w:color w:val="000000"/>
          <w:bdr w:val="none" w:sz="0" w:space="0" w:color="auto" w:frame="1"/>
        </w:rPr>
        <w:t>This dataset contains the data of homes sold between May 2014 and May 2015 in King County.</w:t>
      </w: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6"/>
        <w:gridCol w:w="1620"/>
        <w:gridCol w:w="2250"/>
        <w:gridCol w:w="1998"/>
      </w:tblGrid>
      <w:tr w:rsidR="00B3280D" w:rsidRPr="00AF23BD" w:rsidTr="004E31E0">
        <w:trPr>
          <w:trHeight w:val="236"/>
        </w:trPr>
        <w:tc>
          <w:tcPr>
            <w:tcW w:w="3546" w:type="dxa"/>
          </w:tcPr>
          <w:p w:rsidR="00B3280D" w:rsidRPr="00AF23BD" w:rsidRDefault="00B3280D" w:rsidP="00796E60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AF23BD">
              <w:rPr>
                <w:color w:val="111111"/>
              </w:rPr>
              <w:t>Data Source</w:t>
            </w:r>
          </w:p>
        </w:tc>
        <w:tc>
          <w:tcPr>
            <w:tcW w:w="1620" w:type="dxa"/>
          </w:tcPr>
          <w:p w:rsidR="00B3280D" w:rsidRPr="00AF23BD" w:rsidRDefault="00B3280D" w:rsidP="00796E60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AF23BD">
              <w:rPr>
                <w:color w:val="111111"/>
              </w:rPr>
              <w:t>Files</w:t>
            </w:r>
          </w:p>
        </w:tc>
        <w:tc>
          <w:tcPr>
            <w:tcW w:w="2250" w:type="dxa"/>
          </w:tcPr>
          <w:p w:rsidR="00B3280D" w:rsidRPr="00AF23BD" w:rsidRDefault="00B3280D" w:rsidP="00796E60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AF23BD">
              <w:rPr>
                <w:color w:val="111111"/>
                <w:bdr w:val="none" w:sz="0" w:space="0" w:color="auto" w:frame="1"/>
              </w:rPr>
              <w:t>total number of rows</w:t>
            </w:r>
          </w:p>
        </w:tc>
        <w:tc>
          <w:tcPr>
            <w:tcW w:w="1998" w:type="dxa"/>
          </w:tcPr>
          <w:p w:rsidR="00B3280D" w:rsidRPr="00AF23BD" w:rsidRDefault="00B3280D" w:rsidP="00796E60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AF23BD">
              <w:rPr>
                <w:color w:val="111111"/>
                <w:bdr w:val="none" w:sz="0" w:space="0" w:color="auto" w:frame="1"/>
              </w:rPr>
              <w:t>time period</w:t>
            </w:r>
          </w:p>
        </w:tc>
      </w:tr>
      <w:tr w:rsidR="00680916" w:rsidRPr="00AF23BD" w:rsidTr="004E31E0">
        <w:trPr>
          <w:trHeight w:val="674"/>
        </w:trPr>
        <w:tc>
          <w:tcPr>
            <w:tcW w:w="3546" w:type="dxa"/>
          </w:tcPr>
          <w:p w:rsidR="00680916" w:rsidRPr="00AF23BD" w:rsidRDefault="00DB0FA3" w:rsidP="00796E60">
            <w:pPr>
              <w:pStyle w:val="NormalWeb"/>
              <w:shd w:val="clear" w:color="auto" w:fill="FFFFFF"/>
              <w:spacing w:before="0" w:beforeAutospacing="0" w:after="240" w:afterAutospacing="0" w:line="276" w:lineRule="auto"/>
              <w:textAlignment w:val="baseline"/>
              <w:rPr>
                <w:color w:val="111111"/>
              </w:rPr>
            </w:pPr>
            <w:hyperlink r:id="rId7" w:history="1">
              <w:r w:rsidR="00680916" w:rsidRPr="00AF23BD">
                <w:rPr>
                  <w:rStyle w:val="Hyperlink"/>
                </w:rPr>
                <w:t>https://www.kaggle.com/harlfoxem/housesalesprediction</w:t>
              </w:r>
            </w:hyperlink>
          </w:p>
        </w:tc>
        <w:tc>
          <w:tcPr>
            <w:tcW w:w="1620" w:type="dxa"/>
          </w:tcPr>
          <w:p w:rsidR="00680916" w:rsidRPr="00AF23BD" w:rsidRDefault="00680916" w:rsidP="00796E60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AF23BD">
              <w:rPr>
                <w:color w:val="111111"/>
              </w:rPr>
              <w:t>kc_house_data</w:t>
            </w:r>
          </w:p>
        </w:tc>
        <w:tc>
          <w:tcPr>
            <w:tcW w:w="2250" w:type="dxa"/>
          </w:tcPr>
          <w:p w:rsidR="00680916" w:rsidRPr="00AF23BD" w:rsidRDefault="00680916" w:rsidP="00796E60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AF23BD">
              <w:rPr>
                <w:color w:val="111111"/>
              </w:rPr>
              <w:t>21,613</w:t>
            </w:r>
          </w:p>
          <w:p w:rsidR="00680916" w:rsidRPr="00AF23BD" w:rsidRDefault="00680916" w:rsidP="00796E60">
            <w:pPr>
              <w:pStyle w:val="NormalWeb"/>
              <w:shd w:val="clear" w:color="auto" w:fill="FFFFFF"/>
              <w:spacing w:before="0" w:after="240" w:afterAutospacing="0" w:line="276" w:lineRule="auto"/>
              <w:textAlignment w:val="baseline"/>
              <w:rPr>
                <w:color w:val="111111"/>
              </w:rPr>
            </w:pPr>
          </w:p>
        </w:tc>
        <w:tc>
          <w:tcPr>
            <w:tcW w:w="1998" w:type="dxa"/>
          </w:tcPr>
          <w:p w:rsidR="00680916" w:rsidRPr="00AF23BD" w:rsidRDefault="00680916" w:rsidP="00796E60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AF23BD">
              <w:rPr>
                <w:color w:val="111111"/>
              </w:rPr>
              <w:t>201</w:t>
            </w:r>
            <w:r w:rsidR="004E31E0" w:rsidRPr="00AF23BD">
              <w:rPr>
                <w:color w:val="111111"/>
              </w:rPr>
              <w:t>4/5/2 ~2015/5/27</w:t>
            </w:r>
          </w:p>
        </w:tc>
      </w:tr>
    </w:tbl>
    <w:p w:rsidR="00B3280D" w:rsidRPr="00AF23BD" w:rsidRDefault="00B3280D" w:rsidP="00796E60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AF4D3F" w:rsidRPr="00AF23BD" w:rsidRDefault="00AF4D3F" w:rsidP="00796E60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AF23BD">
        <w:rPr>
          <w:rFonts w:ascii="Times New Roman" w:hAnsi="Times New Roman" w:cs="Times New Roman"/>
          <w:b/>
          <w:sz w:val="24"/>
          <w:szCs w:val="24"/>
          <w:u w:val="single"/>
        </w:rPr>
        <w:t>Variable Selection:</w:t>
      </w:r>
    </w:p>
    <w:p w:rsidR="00AF4D3F" w:rsidRPr="00AF23BD" w:rsidRDefault="004E2BBA" w:rsidP="00796E60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Total: 21</w:t>
      </w:r>
      <w:r w:rsidR="006D7EB4">
        <w:rPr>
          <w:rFonts w:ascii="Times New Roman" w:hAnsi="Times New Roman" w:cs="Times New Roman"/>
          <w:b/>
          <w:sz w:val="24"/>
          <w:szCs w:val="24"/>
        </w:rPr>
        <w:t xml:space="preserve"> variables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88"/>
        <w:gridCol w:w="3345"/>
        <w:gridCol w:w="3217"/>
      </w:tblGrid>
      <w:tr w:rsidR="00AF4D3F" w:rsidRPr="00AF23BD" w:rsidTr="00913708">
        <w:tc>
          <w:tcPr>
            <w:tcW w:w="27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F4D3F" w:rsidRPr="00AF23BD" w:rsidRDefault="00AF4D3F" w:rsidP="00796E60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3BD">
              <w:rPr>
                <w:rFonts w:ascii="Times New Roman" w:hAnsi="Times New Roman" w:cs="Times New Roman"/>
                <w:b/>
                <w:sz w:val="24"/>
                <w:szCs w:val="24"/>
              </w:rPr>
              <w:t>Predictor(X)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D3F" w:rsidRPr="00AF23BD" w:rsidRDefault="00AF4D3F" w:rsidP="00796E60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3BD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D3F" w:rsidRPr="00AF23BD" w:rsidRDefault="00AF4D3F" w:rsidP="00796E60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3BD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AF4D3F" w:rsidRPr="00AF23BD" w:rsidTr="00913708">
        <w:trPr>
          <w:trHeight w:val="3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F4D3F" w:rsidRPr="00AF23BD" w:rsidRDefault="00AF4D3F" w:rsidP="00796E60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D3F" w:rsidRPr="00AF23BD" w:rsidRDefault="00B77BFB" w:rsidP="00796E60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bedrooms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D3F" w:rsidRPr="00AF23BD" w:rsidRDefault="00AF4D3F" w:rsidP="00796E60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3BD">
              <w:rPr>
                <w:rFonts w:ascii="Times New Roman" w:hAnsi="Times New Roman" w:cs="Times New Roman"/>
                <w:b/>
                <w:sz w:val="24"/>
                <w:szCs w:val="24"/>
              </w:rPr>
              <w:t>continuous</w:t>
            </w:r>
          </w:p>
        </w:tc>
      </w:tr>
      <w:tr w:rsidR="00AF4D3F" w:rsidRPr="00AF23BD" w:rsidTr="0091370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4D3F" w:rsidRPr="00AF23BD" w:rsidRDefault="00AF4D3F" w:rsidP="00796E60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D3F" w:rsidRPr="00AF23BD" w:rsidRDefault="00B77BFB" w:rsidP="00796E60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Sqft-living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D3F" w:rsidRPr="00AF23BD" w:rsidRDefault="00AF4D3F" w:rsidP="00796E60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3BD">
              <w:rPr>
                <w:rFonts w:ascii="Times New Roman" w:hAnsi="Times New Roman" w:cs="Times New Roman"/>
                <w:b/>
                <w:sz w:val="24"/>
                <w:szCs w:val="24"/>
              </w:rPr>
              <w:t>continuous</w:t>
            </w:r>
          </w:p>
        </w:tc>
      </w:tr>
      <w:tr w:rsidR="00B77BFB" w:rsidRPr="00AF23BD" w:rsidTr="00913708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BFB" w:rsidRPr="00AF23BD" w:rsidRDefault="00B77BFB" w:rsidP="00796E60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BFB" w:rsidRDefault="00B77BFB" w:rsidP="00796E60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bathrooms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BFB" w:rsidRPr="00AF23BD" w:rsidRDefault="00B77BFB" w:rsidP="00796E60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3BD">
              <w:rPr>
                <w:rFonts w:ascii="Times New Roman" w:hAnsi="Times New Roman" w:cs="Times New Roman"/>
                <w:b/>
                <w:sz w:val="24"/>
                <w:szCs w:val="24"/>
              </w:rPr>
              <w:t>continuous</w:t>
            </w:r>
          </w:p>
        </w:tc>
      </w:tr>
      <w:tr w:rsidR="00AF4D3F" w:rsidRPr="00AF23BD" w:rsidTr="00913708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D3F" w:rsidRPr="00AF23BD" w:rsidRDefault="00AF4D3F" w:rsidP="00796E60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3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Response(Y)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D3F" w:rsidRPr="00AF23BD" w:rsidRDefault="00B77BFB" w:rsidP="00796E60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pirce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D3F" w:rsidRPr="00AF23BD" w:rsidRDefault="00B77BFB" w:rsidP="00796E60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3BD">
              <w:rPr>
                <w:rFonts w:ascii="Times New Roman" w:hAnsi="Times New Roman" w:cs="Times New Roman"/>
                <w:b/>
                <w:sz w:val="24"/>
                <w:szCs w:val="24"/>
              </w:rPr>
              <w:t>continuous</w:t>
            </w:r>
          </w:p>
        </w:tc>
      </w:tr>
    </w:tbl>
    <w:p w:rsidR="00AF4D3F" w:rsidRPr="00AF23BD" w:rsidRDefault="00AF4D3F" w:rsidP="00796E60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4E198D" w:rsidRPr="004E198D" w:rsidRDefault="004E198D" w:rsidP="004E198D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4E198D">
        <w:rPr>
          <w:rFonts w:ascii="Times New Roman" w:hAnsi="Times New Roman" w:cs="Times New Roman"/>
          <w:b/>
          <w:sz w:val="24"/>
          <w:szCs w:val="24"/>
        </w:rPr>
        <w:t xml:space="preserve">SAS Code </w:t>
      </w:r>
    </w:p>
    <w:p w:rsidR="00F857BD" w:rsidRPr="00F857BD" w:rsidRDefault="00F857BD" w:rsidP="00813E6E">
      <w:pPr>
        <w:shd w:val="clear" w:color="auto" w:fill="FFFFFF"/>
        <w:spacing w:after="240"/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57BD">
        <w:rPr>
          <w:rFonts w:ascii="Times New Roman" w:eastAsia="Times New Roman" w:hAnsi="Times New Roman" w:cs="Times New Roman"/>
          <w:color w:val="222222"/>
          <w:sz w:val="24"/>
          <w:szCs w:val="24"/>
        </w:rPr>
        <w:t>data house.h_data;</w:t>
      </w:r>
    </w:p>
    <w:p w:rsidR="00F857BD" w:rsidRPr="00F857BD" w:rsidRDefault="00F857BD" w:rsidP="00796E6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57BD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set house.house_data;</w:t>
      </w:r>
    </w:p>
    <w:p w:rsidR="00F857BD" w:rsidRPr="00F857BD" w:rsidRDefault="00F857BD" w:rsidP="00796E6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57BD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run;</w:t>
      </w:r>
    </w:p>
    <w:p w:rsidR="00F857BD" w:rsidRPr="00F857BD" w:rsidRDefault="00F857BD" w:rsidP="00796E6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57BD">
        <w:rPr>
          <w:rFonts w:ascii="Times New Roman" w:eastAsia="Times New Roman" w:hAnsi="Times New Roman" w:cs="Times New Roman"/>
          <w:color w:val="222222"/>
          <w:sz w:val="24"/>
          <w:szCs w:val="24"/>
        </w:rPr>
        <w:t>  /*Exploration of all variables that are available for analysis.*/ </w:t>
      </w:r>
    </w:p>
    <w:p w:rsidR="00F857BD" w:rsidRPr="00F857BD" w:rsidRDefault="00F857BD" w:rsidP="00796E6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57BD">
        <w:rPr>
          <w:rFonts w:ascii="Times New Roman" w:eastAsia="Times New Roman" w:hAnsi="Times New Roman" w:cs="Times New Roman"/>
          <w:color w:val="222222"/>
          <w:sz w:val="24"/>
          <w:szCs w:val="24"/>
        </w:rPr>
        <w:t>  /*%let statements define macro variables containing lists of */ /*dataset variables*/</w:t>
      </w:r>
    </w:p>
    <w:p w:rsidR="00F857BD" w:rsidRPr="00F857BD" w:rsidRDefault="00F857BD" w:rsidP="00796E6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57BD">
        <w:rPr>
          <w:rFonts w:ascii="Times New Roman" w:eastAsia="Times New Roman" w:hAnsi="Times New Roman" w:cs="Times New Roman"/>
          <w:color w:val="222222"/>
          <w:sz w:val="24"/>
          <w:szCs w:val="24"/>
        </w:rPr>
        <w:t>%let interval= view bedrooms sqft_living sqft_lot bathrooms view;</w:t>
      </w:r>
    </w:p>
    <w:p w:rsidR="00F857BD" w:rsidRPr="00F857BD" w:rsidRDefault="00F857BD" w:rsidP="00796E6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57BD">
        <w:rPr>
          <w:rFonts w:ascii="Times New Roman" w:eastAsia="Times New Roman" w:hAnsi="Times New Roman" w:cs="Times New Roman"/>
          <w:color w:val="222222"/>
          <w:sz w:val="24"/>
          <w:szCs w:val="24"/>
        </w:rPr>
        <w:t>proc sgscatter</w:t>
      </w:r>
    </w:p>
    <w:p w:rsidR="00F857BD" w:rsidRPr="00F857BD" w:rsidRDefault="00F857BD" w:rsidP="00796E6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57BD">
        <w:rPr>
          <w:rFonts w:ascii="Times New Roman" w:eastAsia="Times New Roman" w:hAnsi="Times New Roman" w:cs="Times New Roman"/>
          <w:color w:val="222222"/>
          <w:sz w:val="24"/>
          <w:szCs w:val="24"/>
        </w:rPr>
        <w:t>data=house.h_data;</w:t>
      </w:r>
    </w:p>
    <w:p w:rsidR="00F857BD" w:rsidRPr="00F857BD" w:rsidRDefault="00F857BD" w:rsidP="00796E6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57BD">
        <w:rPr>
          <w:rFonts w:ascii="Times New Roman" w:eastAsia="Times New Roman" w:hAnsi="Times New Roman" w:cs="Times New Roman"/>
          <w:color w:val="222222"/>
          <w:sz w:val="24"/>
          <w:szCs w:val="24"/>
        </w:rPr>
        <w:t>plot price*(&amp;interval) / reg;</w:t>
      </w:r>
    </w:p>
    <w:p w:rsidR="00F857BD" w:rsidRPr="00F857BD" w:rsidRDefault="00F857BD" w:rsidP="00796E6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57BD">
        <w:rPr>
          <w:rFonts w:ascii="Times New Roman" w:eastAsia="Times New Roman" w:hAnsi="Times New Roman" w:cs="Times New Roman"/>
          <w:color w:val="222222"/>
          <w:sz w:val="24"/>
          <w:szCs w:val="24"/>
        </w:rPr>
        <w:t>title "Associations of Interval </w:t>
      </w:r>
    </w:p>
    <w:p w:rsidR="00F857BD" w:rsidRPr="00F857BD" w:rsidRDefault="00F857BD" w:rsidP="00796E6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57BD">
        <w:rPr>
          <w:rFonts w:ascii="Times New Roman" w:eastAsia="Times New Roman" w:hAnsi="Times New Roman" w:cs="Times New Roman"/>
          <w:color w:val="222222"/>
          <w:sz w:val="24"/>
          <w:szCs w:val="24"/>
        </w:rPr>
        <w:t> Variables with House Sale Price";</w:t>
      </w:r>
    </w:p>
    <w:p w:rsidR="00F857BD" w:rsidRPr="00F857BD" w:rsidRDefault="00F857BD" w:rsidP="00796E6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57BD">
        <w:rPr>
          <w:rFonts w:ascii="Times New Roman" w:eastAsia="Times New Roman" w:hAnsi="Times New Roman" w:cs="Times New Roman"/>
          <w:color w:val="222222"/>
          <w:sz w:val="24"/>
          <w:szCs w:val="24"/>
        </w:rPr>
        <w:t>run;</w:t>
      </w:r>
    </w:p>
    <w:p w:rsidR="00F857BD" w:rsidRPr="00F857BD" w:rsidRDefault="00F857BD" w:rsidP="00796E6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857BD" w:rsidRPr="00F857BD" w:rsidRDefault="00F857BD" w:rsidP="00796E6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57BD">
        <w:rPr>
          <w:rFonts w:ascii="Times New Roman" w:eastAsia="Times New Roman" w:hAnsi="Times New Roman" w:cs="Times New Roman"/>
          <w:color w:val="222222"/>
          <w:sz w:val="24"/>
          <w:szCs w:val="24"/>
        </w:rPr>
        <w:t>%let tfilename=house.h_data;</w:t>
      </w:r>
    </w:p>
    <w:p w:rsidR="00F857BD" w:rsidRPr="00F857BD" w:rsidRDefault="00F857BD" w:rsidP="00796E6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57BD">
        <w:rPr>
          <w:rFonts w:ascii="Times New Roman" w:eastAsia="Times New Roman" w:hAnsi="Times New Roman" w:cs="Times New Roman"/>
          <w:color w:val="222222"/>
          <w:sz w:val="24"/>
          <w:szCs w:val="24"/>
        </w:rPr>
        <w:t>%let interval= bedrooms sqft_living sqft_lot bathrooms view</w:t>
      </w:r>
    </w:p>
    <w:p w:rsidR="00F857BD" w:rsidRPr="00F857BD" w:rsidRDefault="00F857BD" w:rsidP="00796E6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57BD">
        <w:rPr>
          <w:rFonts w:ascii="Times New Roman" w:eastAsia="Times New Roman" w:hAnsi="Times New Roman" w:cs="Times New Roman"/>
          <w:color w:val="222222"/>
          <w:sz w:val="24"/>
          <w:szCs w:val="24"/>
        </w:rPr>
        <w:t>; </w:t>
      </w:r>
    </w:p>
    <w:p w:rsidR="00F857BD" w:rsidRPr="00F857BD" w:rsidRDefault="00F857BD" w:rsidP="00796E6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57BD">
        <w:rPr>
          <w:rFonts w:ascii="Times New Roman" w:eastAsia="Times New Roman" w:hAnsi="Times New Roman" w:cs="Times New Roman"/>
          <w:color w:val="222222"/>
          <w:sz w:val="24"/>
          <w:szCs w:val="24"/>
        </w:rPr>
        <w:t>/*SGSCATTER displays scatter plot with regression line for continuous predictors and response variable*/</w:t>
      </w:r>
    </w:p>
    <w:p w:rsidR="00F857BD" w:rsidRPr="00F857BD" w:rsidRDefault="00F857BD" w:rsidP="00796E6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57BD">
        <w:rPr>
          <w:rFonts w:ascii="Times New Roman" w:eastAsia="Times New Roman" w:hAnsi="Times New Roman" w:cs="Times New Roman"/>
          <w:color w:val="222222"/>
          <w:sz w:val="24"/>
          <w:szCs w:val="24"/>
        </w:rPr>
        <w:t>proc sgscatter data=&amp;tfilename;</w:t>
      </w:r>
    </w:p>
    <w:p w:rsidR="00F857BD" w:rsidRPr="00F857BD" w:rsidRDefault="00F857BD" w:rsidP="00796E6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57BD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    plot price *(&amp;interval) / reg;</w:t>
      </w:r>
    </w:p>
    <w:p w:rsidR="00F857BD" w:rsidRPr="00F857BD" w:rsidRDefault="00F857BD" w:rsidP="00796E6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57BD">
        <w:rPr>
          <w:rFonts w:ascii="Times New Roman" w:eastAsia="Times New Roman" w:hAnsi="Times New Roman" w:cs="Times New Roman"/>
          <w:color w:val="222222"/>
          <w:sz w:val="24"/>
          <w:szCs w:val="24"/>
        </w:rPr>
        <w:t>    title "Associations of Price with predictors";</w:t>
      </w:r>
    </w:p>
    <w:p w:rsidR="00F857BD" w:rsidRPr="00F857BD" w:rsidRDefault="00F857BD" w:rsidP="00796E6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57BD">
        <w:rPr>
          <w:rFonts w:ascii="Times New Roman" w:eastAsia="Times New Roman" w:hAnsi="Times New Roman" w:cs="Times New Roman"/>
          <w:color w:val="222222"/>
          <w:sz w:val="24"/>
          <w:szCs w:val="24"/>
        </w:rPr>
        <w:t>run;</w:t>
      </w:r>
    </w:p>
    <w:p w:rsidR="00F857BD" w:rsidRPr="00F857BD" w:rsidRDefault="00F857BD" w:rsidP="00796E6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857BD" w:rsidRPr="00F857BD" w:rsidRDefault="00F857BD" w:rsidP="00796E6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57BD">
        <w:rPr>
          <w:rFonts w:ascii="Times New Roman" w:eastAsia="Times New Roman" w:hAnsi="Times New Roman" w:cs="Times New Roman"/>
          <w:color w:val="222222"/>
          <w:sz w:val="24"/>
          <w:szCs w:val="24"/>
        </w:rPr>
        <w:t>/*Correlation between predictors and response */</w:t>
      </w:r>
    </w:p>
    <w:p w:rsidR="00F857BD" w:rsidRPr="00F857BD" w:rsidRDefault="00F857BD" w:rsidP="00796E6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57BD">
        <w:rPr>
          <w:rFonts w:ascii="Times New Roman" w:eastAsia="Times New Roman" w:hAnsi="Times New Roman" w:cs="Times New Roman"/>
          <w:color w:val="222222"/>
          <w:sz w:val="24"/>
          <w:szCs w:val="24"/>
        </w:rPr>
        <w:t>ods graphics / reset=all imagemap;</w:t>
      </w:r>
    </w:p>
    <w:p w:rsidR="00F857BD" w:rsidRPr="00F857BD" w:rsidRDefault="00F857BD" w:rsidP="00796E6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57BD">
        <w:rPr>
          <w:rFonts w:ascii="Times New Roman" w:eastAsia="Times New Roman" w:hAnsi="Times New Roman" w:cs="Times New Roman"/>
          <w:color w:val="222222"/>
          <w:sz w:val="24"/>
          <w:szCs w:val="24"/>
        </w:rPr>
        <w:t>proc corr data=&amp;tfilename rank</w:t>
      </w:r>
    </w:p>
    <w:p w:rsidR="00F857BD" w:rsidRPr="00F857BD" w:rsidRDefault="00F857BD" w:rsidP="00796E6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57BD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plots(only)=scatter(nvar=all ellipse=none);</w:t>
      </w:r>
    </w:p>
    <w:p w:rsidR="00F857BD" w:rsidRPr="00F857BD" w:rsidRDefault="00F857BD" w:rsidP="00796E6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57BD">
        <w:rPr>
          <w:rFonts w:ascii="Times New Roman" w:eastAsia="Times New Roman" w:hAnsi="Times New Roman" w:cs="Times New Roman"/>
          <w:color w:val="222222"/>
          <w:sz w:val="24"/>
          <w:szCs w:val="24"/>
        </w:rPr>
        <w:t>   var &amp;interval;</w:t>
      </w:r>
    </w:p>
    <w:p w:rsidR="00F857BD" w:rsidRPr="00F857BD" w:rsidRDefault="00F77C29" w:rsidP="00796E6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  with price</w:t>
      </w:r>
      <w:r w:rsidR="00F857BD" w:rsidRPr="00F857BD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F857BD" w:rsidRPr="00F857BD" w:rsidRDefault="00F857BD" w:rsidP="00796E6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57BD">
        <w:rPr>
          <w:rFonts w:ascii="Times New Roman" w:eastAsia="Times New Roman" w:hAnsi="Times New Roman" w:cs="Times New Roman"/>
          <w:color w:val="222222"/>
          <w:sz w:val="24"/>
          <w:szCs w:val="24"/>
        </w:rPr>
        <w:t>   title "Correlations and Scatter Plots with sales price";</w:t>
      </w:r>
    </w:p>
    <w:p w:rsidR="00F857BD" w:rsidRPr="00F857BD" w:rsidRDefault="00F857BD" w:rsidP="00796E6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57BD">
        <w:rPr>
          <w:rFonts w:ascii="Times New Roman" w:eastAsia="Times New Roman" w:hAnsi="Times New Roman" w:cs="Times New Roman"/>
          <w:color w:val="222222"/>
          <w:sz w:val="24"/>
          <w:szCs w:val="24"/>
        </w:rPr>
        <w:t>run;</w:t>
      </w:r>
    </w:p>
    <w:p w:rsidR="00F857BD" w:rsidRPr="00F857BD" w:rsidRDefault="00F857BD" w:rsidP="00796E6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57BD">
        <w:rPr>
          <w:rFonts w:ascii="Times New Roman" w:eastAsia="Times New Roman" w:hAnsi="Times New Roman" w:cs="Times New Roman"/>
          <w:color w:val="222222"/>
          <w:sz w:val="24"/>
          <w:szCs w:val="24"/>
        </w:rPr>
        <w:t>title</w:t>
      </w:r>
    </w:p>
    <w:p w:rsidR="00B3280D" w:rsidRPr="00AF23BD" w:rsidRDefault="00B3280D" w:rsidP="00796E60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B3280D" w:rsidRDefault="00B3280D" w:rsidP="00796E60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B7115F" w:rsidRDefault="00B7115F" w:rsidP="00796E60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B7115F" w:rsidRDefault="00B7115F" w:rsidP="00796E60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B7115F" w:rsidRDefault="00B7115F" w:rsidP="00796E60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B7115F" w:rsidRDefault="00B7115F" w:rsidP="00796E60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B7115F" w:rsidRDefault="00B7115F" w:rsidP="00796E60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B7115F" w:rsidRDefault="00B7115F" w:rsidP="00796E60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B7115F" w:rsidRDefault="00B7115F" w:rsidP="00796E60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B7115F" w:rsidRDefault="00B7115F" w:rsidP="00796E60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B7115F" w:rsidRPr="00AF23BD" w:rsidRDefault="00B7115F" w:rsidP="00B7115F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b/>
          <w:color w:val="000000"/>
          <w:bdr w:val="none" w:sz="0" w:space="0" w:color="auto" w:frame="1"/>
        </w:rPr>
      </w:pPr>
      <w:r w:rsidRPr="00AF23BD">
        <w:rPr>
          <w:b/>
          <w:color w:val="000000"/>
          <w:bdr w:val="none" w:sz="0" w:space="0" w:color="auto" w:frame="1"/>
        </w:rPr>
        <w:lastRenderedPageBreak/>
        <w:t>Project Option-</w:t>
      </w:r>
      <w:r>
        <w:rPr>
          <w:b/>
          <w:color w:val="000000"/>
          <w:bdr w:val="none" w:sz="0" w:space="0" w:color="auto" w:frame="1"/>
        </w:rPr>
        <w:t>3</w:t>
      </w:r>
      <w:r w:rsidRPr="00AF23BD">
        <w:rPr>
          <w:b/>
          <w:color w:val="000000"/>
          <w:bdr w:val="none" w:sz="0" w:space="0" w:color="auto" w:frame="1"/>
        </w:rPr>
        <w:t xml:space="preserve">: </w:t>
      </w:r>
      <w:r w:rsidR="00DC7032">
        <w:rPr>
          <w:b/>
          <w:color w:val="000000"/>
          <w:bdr w:val="none" w:sz="0" w:space="0" w:color="auto" w:frame="1"/>
        </w:rPr>
        <w:t xml:space="preserve">Income in </w:t>
      </w:r>
      <w:r w:rsidR="00DC7032" w:rsidRPr="00DC7032">
        <w:rPr>
          <w:b/>
          <w:color w:val="000000"/>
          <w:bdr w:val="none" w:sz="0" w:space="0" w:color="auto" w:frame="1"/>
        </w:rPr>
        <w:t>Illinois</w:t>
      </w:r>
      <w:r w:rsidRPr="00AF23BD">
        <w:rPr>
          <w:b/>
          <w:color w:val="000000"/>
          <w:bdr w:val="none" w:sz="0" w:space="0" w:color="auto" w:frame="1"/>
        </w:rPr>
        <w:t>, USA</w:t>
      </w:r>
    </w:p>
    <w:p w:rsidR="00B7115F" w:rsidRPr="00AF23BD" w:rsidRDefault="00B7115F" w:rsidP="00B7115F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b/>
          <w:color w:val="000000"/>
          <w:bdr w:val="none" w:sz="0" w:space="0" w:color="auto" w:frame="1"/>
        </w:rPr>
      </w:pPr>
      <w:r w:rsidRPr="00AF23BD">
        <w:rPr>
          <w:b/>
          <w:color w:val="000000"/>
          <w:bdr w:val="none" w:sz="0" w:space="0" w:color="auto" w:frame="1"/>
        </w:rPr>
        <w:t>Student: Aishwarya Ravi, Hong Zhang</w:t>
      </w:r>
    </w:p>
    <w:p w:rsidR="00B7115F" w:rsidRPr="00B7115F" w:rsidRDefault="00B7115F" w:rsidP="00B7115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276" w:lineRule="auto"/>
        <w:textAlignment w:val="baseline"/>
        <w:rPr>
          <w:color w:val="000000"/>
          <w:bdr w:val="none" w:sz="0" w:space="0" w:color="auto" w:frame="1"/>
        </w:rPr>
      </w:pPr>
      <w:r w:rsidRPr="00AF23BD">
        <w:rPr>
          <w:b/>
          <w:color w:val="111111"/>
          <w:bdr w:val="none" w:sz="0" w:space="0" w:color="auto" w:frame="1"/>
        </w:rPr>
        <w:t>Business Scenario</w:t>
      </w:r>
      <w:r w:rsidRPr="00AF23BD">
        <w:rPr>
          <w:color w:val="111111"/>
          <w:bdr w:val="none" w:sz="0" w:space="0" w:color="auto" w:frame="1"/>
        </w:rPr>
        <w:t xml:space="preserve">: </w:t>
      </w:r>
    </w:p>
    <w:p w:rsidR="00C618B5" w:rsidRDefault="00E517B3" w:rsidP="00C618B5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Everybody must care about the same question what I can earn more money. </w:t>
      </w:r>
      <w:r w:rsidR="00C618B5" w:rsidRPr="00C618B5">
        <w:rPr>
          <w:color w:val="000000"/>
          <w:bdr w:val="none" w:sz="0" w:space="0" w:color="auto" w:frame="1"/>
        </w:rPr>
        <w:t>"Success is a learnable skill," emphasizes T. Harv Eker in his book "Secrets of the Millionaire Mind." "If you want to be a great golfer, you can learn how to do it. If you want to be a great piano player, you can learn how to do it ... If you want to be rich, you can learn how to do it."</w:t>
      </w:r>
      <w:r w:rsidR="00E917E5">
        <w:rPr>
          <w:color w:val="000000"/>
          <w:bdr w:val="none" w:sz="0" w:space="0" w:color="auto" w:frame="1"/>
        </w:rPr>
        <w:t xml:space="preserve"> </w:t>
      </w:r>
      <w:r w:rsidR="00C618B5" w:rsidRPr="00C618B5">
        <w:rPr>
          <w:color w:val="000000"/>
          <w:bdr w:val="none" w:sz="0" w:space="0" w:color="auto" w:frame="1"/>
        </w:rPr>
        <w:t>If you want to learn how to get rich — how to grow and master your money — conside</w:t>
      </w:r>
      <w:r w:rsidR="00E917E5">
        <w:rPr>
          <w:color w:val="000000"/>
          <w:bdr w:val="none" w:sz="0" w:space="0" w:color="auto" w:frame="1"/>
        </w:rPr>
        <w:t>r these variable which can affect your income.</w:t>
      </w:r>
    </w:p>
    <w:p w:rsidR="005B0BB9" w:rsidRPr="00AF23BD" w:rsidRDefault="005B0BB9" w:rsidP="00C618B5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color w:val="000000"/>
          <w:bdr w:val="none" w:sz="0" w:space="0" w:color="auto" w:frame="1"/>
        </w:rPr>
      </w:pPr>
    </w:p>
    <w:p w:rsidR="00B7115F" w:rsidRPr="00AF23BD" w:rsidRDefault="00B7115F" w:rsidP="00B7115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276" w:lineRule="auto"/>
        <w:textAlignment w:val="baseline"/>
        <w:rPr>
          <w:color w:val="000000"/>
          <w:bdr w:val="none" w:sz="0" w:space="0" w:color="auto" w:frame="1"/>
        </w:rPr>
      </w:pPr>
      <w:r w:rsidRPr="00AF23BD">
        <w:rPr>
          <w:b/>
          <w:color w:val="111111"/>
          <w:bdr w:val="none" w:sz="0" w:space="0" w:color="auto" w:frame="1"/>
        </w:rPr>
        <w:t>Objectives</w:t>
      </w:r>
      <w:r w:rsidRPr="00AF23BD">
        <w:rPr>
          <w:color w:val="111111"/>
          <w:bdr w:val="none" w:sz="0" w:space="0" w:color="auto" w:frame="1"/>
        </w:rPr>
        <w:t>:</w:t>
      </w:r>
    </w:p>
    <w:p w:rsidR="00DB0500" w:rsidRDefault="00357ED2" w:rsidP="00DB0500">
      <w:pPr>
        <w:pStyle w:val="NormalWeb"/>
        <w:shd w:val="clear" w:color="auto" w:fill="FFFFFF"/>
        <w:spacing w:after="240" w:afterAutospacing="0" w:line="276" w:lineRule="auto"/>
        <w:textAlignment w:val="baseline"/>
        <w:rPr>
          <w:color w:val="000000"/>
          <w:bdr w:val="none" w:sz="0" w:space="0" w:color="auto" w:frame="1"/>
        </w:rPr>
      </w:pPr>
      <w:r w:rsidRPr="00357ED2">
        <w:t>American Community Survey Office</w:t>
      </w:r>
      <w:r w:rsidR="00F57E06">
        <w:t xml:space="preserve"> is </w:t>
      </w:r>
      <w:r w:rsidR="00F57E06" w:rsidRPr="00F57E06">
        <w:t>the premier source for detailed information about the American people and workforce.</w:t>
      </w:r>
      <w:r w:rsidR="00F57E06">
        <w:t xml:space="preserve"> We will choose the dataset of its population survey from 2010 to 2014 and try to</w:t>
      </w:r>
      <w:r w:rsidR="00DB0500" w:rsidRPr="00AF23BD">
        <w:rPr>
          <w:color w:val="000000"/>
          <w:bdr w:val="none" w:sz="0" w:space="0" w:color="auto" w:frame="1"/>
        </w:rPr>
        <w:t xml:space="preserve"> do analysis.</w:t>
      </w:r>
      <w:r w:rsidR="00993639">
        <w:rPr>
          <w:color w:val="000000"/>
          <w:bdr w:val="none" w:sz="0" w:space="0" w:color="auto" w:frame="1"/>
        </w:rPr>
        <w:t xml:space="preserve"> The study location will be our living state, </w:t>
      </w:r>
      <w:r w:rsidR="009D1935" w:rsidRPr="00993639">
        <w:rPr>
          <w:color w:val="000000"/>
          <w:bdr w:val="none" w:sz="0" w:space="0" w:color="auto" w:frame="1"/>
        </w:rPr>
        <w:t>Illinois</w:t>
      </w:r>
      <w:r w:rsidR="00993639">
        <w:rPr>
          <w:color w:val="000000"/>
          <w:bdr w:val="none" w:sz="0" w:space="0" w:color="auto" w:frame="1"/>
        </w:rPr>
        <w:t>.</w:t>
      </w:r>
      <w:r w:rsidR="00DB0500" w:rsidRPr="00AF23BD">
        <w:rPr>
          <w:color w:val="000000"/>
          <w:bdr w:val="none" w:sz="0" w:space="0" w:color="auto" w:frame="1"/>
        </w:rPr>
        <w:t xml:space="preserve"> There are many factors describing </w:t>
      </w:r>
      <w:r w:rsidR="00DB0500">
        <w:rPr>
          <w:color w:val="000000"/>
          <w:bdr w:val="none" w:sz="0" w:space="0" w:color="auto" w:frame="1"/>
        </w:rPr>
        <w:t>a person</w:t>
      </w:r>
      <w:r w:rsidR="00DB0500" w:rsidRPr="00AF23BD">
        <w:rPr>
          <w:color w:val="000000"/>
          <w:bdr w:val="none" w:sz="0" w:space="0" w:color="auto" w:frame="1"/>
        </w:rPr>
        <w:t>, and they do not weigh equally in determ</w:t>
      </w:r>
      <w:r w:rsidR="00DB0500">
        <w:rPr>
          <w:color w:val="000000"/>
          <w:bdr w:val="none" w:sz="0" w:space="0" w:color="auto" w:frame="1"/>
        </w:rPr>
        <w:t>ining this person’s income</w:t>
      </w:r>
      <w:r w:rsidR="00DB0500" w:rsidRPr="00AF23BD">
        <w:rPr>
          <w:color w:val="000000"/>
          <w:bdr w:val="none" w:sz="0" w:space="0" w:color="auto" w:frame="1"/>
        </w:rPr>
        <w:t xml:space="preserve">. We </w:t>
      </w:r>
      <w:r w:rsidR="00DB0500">
        <w:rPr>
          <w:color w:val="000000"/>
          <w:bdr w:val="none" w:sz="0" w:space="0" w:color="auto" w:frame="1"/>
        </w:rPr>
        <w:t>will try to find them, cross compare</w:t>
      </w:r>
      <w:r w:rsidR="00DB0500" w:rsidRPr="00AF23BD">
        <w:rPr>
          <w:color w:val="000000"/>
          <w:bdr w:val="none" w:sz="0" w:space="0" w:color="auto" w:frame="1"/>
        </w:rPr>
        <w:t xml:space="preserve"> and build a </w:t>
      </w:r>
      <w:r w:rsidR="00DB0500" w:rsidRPr="00DB0500">
        <w:rPr>
          <w:color w:val="000000"/>
          <w:bdr w:val="none" w:sz="0" w:space="0" w:color="auto" w:frame="1"/>
        </w:rPr>
        <w:t>multiple regression</w:t>
      </w:r>
      <w:r w:rsidR="00DB0500">
        <w:rPr>
          <w:color w:val="000000"/>
          <w:bdr w:val="none" w:sz="0" w:space="0" w:color="auto" w:frame="1"/>
        </w:rPr>
        <w:t xml:space="preserve"> </w:t>
      </w:r>
      <w:r w:rsidR="00DB0500" w:rsidRPr="00AF23BD">
        <w:rPr>
          <w:color w:val="000000"/>
          <w:bdr w:val="none" w:sz="0" w:space="0" w:color="auto" w:frame="1"/>
        </w:rPr>
        <w:t xml:space="preserve">model to predict </w:t>
      </w:r>
      <w:r w:rsidR="00DB0500">
        <w:rPr>
          <w:color w:val="000000"/>
          <w:bdr w:val="none" w:sz="0" w:space="0" w:color="auto" w:frame="1"/>
        </w:rPr>
        <w:t>the income</w:t>
      </w:r>
      <w:r w:rsidR="00DB0500" w:rsidRPr="00AF23BD">
        <w:rPr>
          <w:color w:val="000000"/>
          <w:bdr w:val="none" w:sz="0" w:space="0" w:color="auto" w:frame="1"/>
        </w:rPr>
        <w:t>.</w:t>
      </w:r>
    </w:p>
    <w:p w:rsidR="005B0BB9" w:rsidRPr="00AF23BD" w:rsidRDefault="005B0BB9" w:rsidP="00DB0500">
      <w:pPr>
        <w:pStyle w:val="NormalWeb"/>
        <w:shd w:val="clear" w:color="auto" w:fill="FFFFFF"/>
        <w:spacing w:after="240" w:afterAutospacing="0" w:line="276" w:lineRule="auto"/>
        <w:textAlignment w:val="baseline"/>
        <w:rPr>
          <w:color w:val="000000"/>
          <w:bdr w:val="none" w:sz="0" w:space="0" w:color="auto" w:frame="1"/>
        </w:rPr>
      </w:pPr>
    </w:p>
    <w:p w:rsidR="00B7115F" w:rsidRPr="00AF23BD" w:rsidRDefault="00B7115F" w:rsidP="00B7115F">
      <w:pPr>
        <w:pStyle w:val="NormalWeb"/>
        <w:numPr>
          <w:ilvl w:val="0"/>
          <w:numId w:val="5"/>
        </w:numPr>
        <w:shd w:val="clear" w:color="auto" w:fill="FFFFFF"/>
        <w:spacing w:after="240" w:afterAutospacing="0" w:line="276" w:lineRule="auto"/>
        <w:textAlignment w:val="baseline"/>
        <w:rPr>
          <w:color w:val="111111"/>
          <w:bdr w:val="none" w:sz="0" w:space="0" w:color="auto" w:frame="1"/>
        </w:rPr>
      </w:pPr>
      <w:r w:rsidRPr="00AF23BD">
        <w:rPr>
          <w:b/>
          <w:color w:val="111111"/>
          <w:bdr w:val="none" w:sz="0" w:space="0" w:color="auto" w:frame="1"/>
        </w:rPr>
        <w:t>Data Sources</w:t>
      </w:r>
      <w:r w:rsidRPr="00AF23BD">
        <w:rPr>
          <w:color w:val="111111"/>
          <w:bdr w:val="none" w:sz="0" w:space="0" w:color="auto" w:frame="1"/>
        </w:rPr>
        <w:t>:</w:t>
      </w:r>
    </w:p>
    <w:p w:rsidR="00B7115F" w:rsidRDefault="00B7115F" w:rsidP="00B7115F">
      <w:pPr>
        <w:pStyle w:val="NormalWeb"/>
        <w:shd w:val="clear" w:color="auto" w:fill="FFFFFF"/>
        <w:spacing w:after="240" w:afterAutospacing="0" w:line="276" w:lineRule="auto"/>
        <w:textAlignment w:val="baseline"/>
        <w:rPr>
          <w:color w:val="000000"/>
          <w:bdr w:val="none" w:sz="0" w:space="0" w:color="auto" w:frame="1"/>
        </w:rPr>
      </w:pPr>
      <w:r w:rsidRPr="00AF23BD">
        <w:rPr>
          <w:color w:val="000000"/>
          <w:bdr w:val="none" w:sz="0" w:space="0" w:color="auto" w:frame="1"/>
        </w:rPr>
        <w:t>This dataset contains the data of</w:t>
      </w:r>
      <w:r w:rsidR="001C7FEE">
        <w:rPr>
          <w:color w:val="000000"/>
          <w:bdr w:val="none" w:sz="0" w:space="0" w:color="auto" w:frame="1"/>
        </w:rPr>
        <w:t xml:space="preserve"> </w:t>
      </w:r>
      <w:r w:rsidR="001C7FEE" w:rsidRPr="009744D4">
        <w:t xml:space="preserve">American Community Survey </w:t>
      </w:r>
      <w:r w:rsidR="001C7FEE" w:rsidRPr="00026ABA">
        <w:t>2010-2014 ACS 5-year PUMS</w:t>
      </w:r>
      <w:r w:rsidRPr="00AF23BD">
        <w:rPr>
          <w:color w:val="000000"/>
          <w:bdr w:val="none" w:sz="0" w:space="0" w:color="auto" w:frame="1"/>
        </w:rPr>
        <w:t>.</w:t>
      </w:r>
    </w:p>
    <w:p w:rsidR="001C7FEE" w:rsidRDefault="001C7FEE" w:rsidP="001C7FEE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by:</w:t>
      </w:r>
    </w:p>
    <w:p w:rsidR="001C7FEE" w:rsidRPr="009744D4" w:rsidRDefault="001C7FEE" w:rsidP="001C7FEE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9744D4">
        <w:rPr>
          <w:rFonts w:ascii="Times New Roman" w:hAnsi="Times New Roman" w:cs="Times New Roman"/>
          <w:sz w:val="24"/>
          <w:szCs w:val="24"/>
        </w:rPr>
        <w:t>American Community Survey Office</w:t>
      </w:r>
    </w:p>
    <w:p w:rsidR="001C7FEE" w:rsidRDefault="003623C3" w:rsidP="003623C3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U.S. Census Bureau</w:t>
      </w:r>
    </w:p>
    <w:p w:rsidR="003623C3" w:rsidRPr="003623C3" w:rsidRDefault="003623C3" w:rsidP="003623C3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Create: </w:t>
      </w:r>
      <w:r w:rsidRPr="003623C3">
        <w:rPr>
          <w:rFonts w:ascii="Times New Roman" w:hAnsi="Times New Roman" w:cs="Times New Roman" w:hint="cs"/>
          <w:sz w:val="24"/>
          <w:szCs w:val="24"/>
        </w:rPr>
        <w:t>‎</w:t>
      </w:r>
      <w:r w:rsidRPr="003623C3">
        <w:rPr>
          <w:rFonts w:ascii="Times New Roman" w:hAnsi="Times New Roman" w:cs="Times New Roman"/>
          <w:sz w:val="24"/>
          <w:szCs w:val="24"/>
        </w:rPr>
        <w:t>October ‎28, ‎2015</w:t>
      </w:r>
    </w:p>
    <w:tbl>
      <w:tblPr>
        <w:tblW w:w="9414" w:type="dxa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6"/>
        <w:gridCol w:w="1620"/>
        <w:gridCol w:w="2250"/>
        <w:gridCol w:w="1998"/>
      </w:tblGrid>
      <w:tr w:rsidR="00B7115F" w:rsidRPr="00AF23BD" w:rsidTr="009744D4">
        <w:trPr>
          <w:trHeight w:val="236"/>
        </w:trPr>
        <w:tc>
          <w:tcPr>
            <w:tcW w:w="3546" w:type="dxa"/>
          </w:tcPr>
          <w:p w:rsidR="00B7115F" w:rsidRPr="00AF23BD" w:rsidRDefault="00B7115F" w:rsidP="00220577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AF23BD">
              <w:rPr>
                <w:color w:val="111111"/>
              </w:rPr>
              <w:t>Data Source</w:t>
            </w:r>
          </w:p>
        </w:tc>
        <w:tc>
          <w:tcPr>
            <w:tcW w:w="1620" w:type="dxa"/>
          </w:tcPr>
          <w:p w:rsidR="00B7115F" w:rsidRPr="00AF23BD" w:rsidRDefault="00B7115F" w:rsidP="00220577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AF23BD">
              <w:rPr>
                <w:color w:val="111111"/>
              </w:rPr>
              <w:t>Files</w:t>
            </w:r>
          </w:p>
        </w:tc>
        <w:tc>
          <w:tcPr>
            <w:tcW w:w="2250" w:type="dxa"/>
          </w:tcPr>
          <w:p w:rsidR="00B7115F" w:rsidRPr="00AF23BD" w:rsidRDefault="00B7115F" w:rsidP="00220577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AF23BD">
              <w:rPr>
                <w:color w:val="111111"/>
                <w:bdr w:val="none" w:sz="0" w:space="0" w:color="auto" w:frame="1"/>
              </w:rPr>
              <w:t>total number of rows</w:t>
            </w:r>
          </w:p>
        </w:tc>
        <w:tc>
          <w:tcPr>
            <w:tcW w:w="1998" w:type="dxa"/>
          </w:tcPr>
          <w:p w:rsidR="00B7115F" w:rsidRPr="00AF23BD" w:rsidRDefault="00B7115F" w:rsidP="00220577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AF23BD">
              <w:rPr>
                <w:color w:val="111111"/>
                <w:bdr w:val="none" w:sz="0" w:space="0" w:color="auto" w:frame="1"/>
              </w:rPr>
              <w:t>time period</w:t>
            </w:r>
          </w:p>
        </w:tc>
      </w:tr>
      <w:tr w:rsidR="00B7115F" w:rsidRPr="00AF23BD" w:rsidTr="009744D4">
        <w:trPr>
          <w:trHeight w:val="674"/>
        </w:trPr>
        <w:tc>
          <w:tcPr>
            <w:tcW w:w="3546" w:type="dxa"/>
          </w:tcPr>
          <w:p w:rsidR="009744D4" w:rsidRPr="00AF23BD" w:rsidRDefault="00DB0FA3" w:rsidP="009744D4">
            <w:pPr>
              <w:pStyle w:val="NormalWeb"/>
              <w:shd w:val="clear" w:color="auto" w:fill="FFFFFF"/>
              <w:spacing w:before="0" w:beforeAutospacing="0" w:after="240" w:afterAutospacing="0" w:line="276" w:lineRule="auto"/>
              <w:textAlignment w:val="baseline"/>
              <w:rPr>
                <w:color w:val="111111"/>
              </w:rPr>
            </w:pPr>
            <w:hyperlink r:id="rId8" w:history="1">
              <w:r w:rsidR="009744D4" w:rsidRPr="00CC46E8">
                <w:rPr>
                  <w:rStyle w:val="Hyperlink"/>
                </w:rPr>
                <w:t>http://www.census.gov/programs-surveys/acs/data/pums.html</w:t>
              </w:r>
            </w:hyperlink>
          </w:p>
        </w:tc>
        <w:tc>
          <w:tcPr>
            <w:tcW w:w="1620" w:type="dxa"/>
          </w:tcPr>
          <w:p w:rsidR="00B7115F" w:rsidRPr="00AF23BD" w:rsidRDefault="003623C3" w:rsidP="00220577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3623C3">
              <w:rPr>
                <w:color w:val="111111"/>
              </w:rPr>
              <w:t>psam_p17.sas7bdat</w:t>
            </w:r>
          </w:p>
        </w:tc>
        <w:tc>
          <w:tcPr>
            <w:tcW w:w="2250" w:type="dxa"/>
          </w:tcPr>
          <w:p w:rsidR="00B7115F" w:rsidRPr="00AF23BD" w:rsidRDefault="003623C3" w:rsidP="00621815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>
              <w:t>635532</w:t>
            </w:r>
          </w:p>
        </w:tc>
        <w:tc>
          <w:tcPr>
            <w:tcW w:w="1998" w:type="dxa"/>
          </w:tcPr>
          <w:p w:rsidR="00B7115F" w:rsidRPr="00AF23BD" w:rsidRDefault="003623C3" w:rsidP="00220577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>
              <w:rPr>
                <w:color w:val="111111"/>
              </w:rPr>
              <w:t>2000~2014</w:t>
            </w:r>
          </w:p>
        </w:tc>
      </w:tr>
    </w:tbl>
    <w:p w:rsidR="00B7115F" w:rsidRPr="00AF23BD" w:rsidRDefault="00B7115F" w:rsidP="009744D4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B7115F" w:rsidRPr="00AF23BD" w:rsidRDefault="00B7115F" w:rsidP="00B7115F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AF23B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Variable Selection:</w:t>
      </w:r>
    </w:p>
    <w:p w:rsidR="00B7115F" w:rsidRPr="00AF23BD" w:rsidRDefault="00B7115F" w:rsidP="00B7115F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Total: </w:t>
      </w:r>
      <w:r w:rsidR="003623C3">
        <w:rPr>
          <w:rFonts w:ascii="Times New Roman" w:hAnsi="Times New Roman" w:cs="Times New Roman"/>
          <w:b/>
          <w:sz w:val="24"/>
          <w:szCs w:val="24"/>
        </w:rPr>
        <w:t>293</w:t>
      </w:r>
      <w:r>
        <w:rPr>
          <w:rFonts w:ascii="Times New Roman" w:hAnsi="Times New Roman" w:cs="Times New Roman"/>
          <w:b/>
          <w:sz w:val="24"/>
          <w:szCs w:val="24"/>
        </w:rPr>
        <w:t xml:space="preserve"> variables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88"/>
        <w:gridCol w:w="3345"/>
        <w:gridCol w:w="3217"/>
      </w:tblGrid>
      <w:tr w:rsidR="00B7115F" w:rsidRPr="00AF23BD" w:rsidTr="00220577">
        <w:tc>
          <w:tcPr>
            <w:tcW w:w="27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7115F" w:rsidRPr="00AF23BD" w:rsidRDefault="00B7115F" w:rsidP="00220577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3BD">
              <w:rPr>
                <w:rFonts w:ascii="Times New Roman" w:hAnsi="Times New Roman" w:cs="Times New Roman"/>
                <w:b/>
                <w:sz w:val="24"/>
                <w:szCs w:val="24"/>
              </w:rPr>
              <w:t>Predictor(X)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15F" w:rsidRPr="00AF23BD" w:rsidRDefault="00B7115F" w:rsidP="00220577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3BD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15F" w:rsidRPr="00AF23BD" w:rsidRDefault="00B7115F" w:rsidP="00220577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3BD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B7115F" w:rsidRPr="00AF23BD" w:rsidTr="00F43190">
        <w:trPr>
          <w:trHeight w:val="3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7115F" w:rsidRPr="00AF23BD" w:rsidRDefault="00B7115F" w:rsidP="00220577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15F" w:rsidRPr="00AF23BD" w:rsidRDefault="00B7115F" w:rsidP="00220577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15F" w:rsidRPr="00AF23BD" w:rsidRDefault="00B7115F" w:rsidP="00220577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115F" w:rsidRPr="00AF23BD" w:rsidTr="00220577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115F" w:rsidRPr="00AF23BD" w:rsidRDefault="00B7115F" w:rsidP="00220577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15F" w:rsidRPr="00AF23BD" w:rsidRDefault="00B7115F" w:rsidP="00220577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15F" w:rsidRPr="00AF23BD" w:rsidRDefault="00B7115F" w:rsidP="00220577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115F" w:rsidRPr="00AF23BD" w:rsidTr="00220577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15F" w:rsidRPr="00AF23BD" w:rsidRDefault="00B7115F" w:rsidP="00220577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15F" w:rsidRDefault="00B7115F" w:rsidP="00220577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15F" w:rsidRPr="00AF23BD" w:rsidRDefault="00B7115F" w:rsidP="00220577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115F" w:rsidRPr="00AF23BD" w:rsidTr="00F43190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15F" w:rsidRPr="00AF23BD" w:rsidRDefault="00B7115F" w:rsidP="00220577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3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Response(Y)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15F" w:rsidRPr="00AF23BD" w:rsidRDefault="00B7115F" w:rsidP="00220577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15F" w:rsidRPr="00AF23BD" w:rsidRDefault="00B7115F" w:rsidP="00220577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7115F" w:rsidRPr="00AF23BD" w:rsidRDefault="00B7115F" w:rsidP="00B7115F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B7115F" w:rsidRPr="004E198D" w:rsidRDefault="00B7115F" w:rsidP="00B7115F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4E198D">
        <w:rPr>
          <w:rFonts w:ascii="Times New Roman" w:hAnsi="Times New Roman" w:cs="Times New Roman"/>
          <w:b/>
          <w:sz w:val="24"/>
          <w:szCs w:val="24"/>
        </w:rPr>
        <w:t xml:space="preserve">SAS Code 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%let path=/home/hzhan1210/census;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libname census "&amp;path";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/*Select particular variables from data set*/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data census.psam_p17_subset;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set census.psam_p17;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if AGEP &lt; 16 then delete;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if PINCP &lt; 100 then delete;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if WKHP &lt;=0 then delete;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if FOD1P &lt;0 then delete;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if SCHL &lt;0 then delete;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PINCP = PINCP*(ADJINC/1000000); 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keep  SCH  SEMP AGEP PINCP ADJINC WKH WKHP COW SCHL FOD1P MAR OCCP10 RELP RAC1P SEX SCHG ANC1P05 ANC2P05;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label 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lastRenderedPageBreak/>
        <w:tab/>
        <w:t>SCH ='School Enrolment'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ab/>
        <w:t>SEMP ='Self employment Income'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</w:t>
      </w:r>
      <w:r w:rsidRPr="00DB0FA3">
        <w:rPr>
          <w:rFonts w:ascii="Times New Roman" w:hAnsi="Times New Roman" w:cs="Times New Roman"/>
          <w:sz w:val="24"/>
          <w:szCs w:val="24"/>
        </w:rPr>
        <w:tab/>
        <w:t>AGEP = 'Age'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</w:t>
      </w:r>
      <w:r w:rsidRPr="00DB0FA3">
        <w:rPr>
          <w:rFonts w:ascii="Times New Roman" w:hAnsi="Times New Roman" w:cs="Times New Roman"/>
          <w:sz w:val="24"/>
          <w:szCs w:val="24"/>
        </w:rPr>
        <w:tab/>
        <w:t>PINCP = 'Total person income (signed)'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</w:t>
      </w:r>
      <w:r w:rsidRPr="00DB0FA3">
        <w:rPr>
          <w:rFonts w:ascii="Times New Roman" w:hAnsi="Times New Roman" w:cs="Times New Roman"/>
          <w:sz w:val="24"/>
          <w:szCs w:val="24"/>
        </w:rPr>
        <w:tab/>
        <w:t>ADJINC = 'Adjustment factor for income and earnings dollar amounts (6 implied decimal places)'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 WKHP = 'Usual hours worked per week past 12 months'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 COW = 'Class of worker'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 SCHL = 'Educational attainment'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 FOD1P = 'Recoded field of degree - first entry'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 MAR = 'Marital status'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 RELP = 'Relationship'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 RAC1P = 'Recoded detailed race code - 0'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 SEX = 'Sex'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 OCCP10 = 'Occupation recode'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 SCHG='Grade Level Attending'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 ANC1P05 = 'Recoded Detailed Ancestry - first entry'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 ANC2P05 = 'Recoded Detailed Ancestry - second entry';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run;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/*Get the sample dataset of 100 obs*/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proc surveyselect data=census.psam_p17_subset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method=srs n=101 out=census.psam_p17_subset1;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run;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/*Exploration of all variables that are available for analysis.*/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/*%let statements define macro variables containing lists of continuous variables*/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%let tfilename=census.psam_p17_subset1;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%let interval= AGEP  WKHP PINCP SEMP;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/*UNIVARIATE proc is used to plot histogram, probability graph and to display basic statistics*/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proc univariate data=&amp;tfilename;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ab/>
        <w:t>var &amp;interval;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ab/>
        <w:t>histogram &amp;interval / normal kernel;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ab/>
        <w:t>inset n mean median std skewness kurtosis / position=ne;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ab/>
        <w:t>probplot &amp;interval / normal (mu=est sigma=est);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ab/>
        <w:t>inset skewness kurtosis;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ab/>
        <w:t>title 'Descriptive Statistics Using PROC UNIVARIATE';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run;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/*Exploration of all categorical variables that are available for analysis.*/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%let categorical= COW SCHL SCH SCHG FOD1P MAR RELP SEX ANC1P05 ANC2P05 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%let tfilename=census.psam_p17_subset1;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proc means data=&amp;tfilename maxdec=2 fw=10 printalltypes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n mean median std var q1 q3; 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lastRenderedPageBreak/>
        <w:t xml:space="preserve">   class  &amp;categorical;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var PINCP;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output out=means mean=PINCP;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title 'Selected Descriptive Statistics for Person Income';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run;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title;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/*proc FREQ displays frequency graph of categorical variables*/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proc freq data=&amp;tfilename; 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 tables &amp;categorical / plots=freqplot 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 title "Categorical Variable Frequency Analysis";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run;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title;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/*Survey select only 100 obs*/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proc surveyselect data=census.psam_p17_subset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method=srs n=5000 out=census.data_corrl;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run;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proc print data=census.data_corrl(obs=5000);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run;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proc contents data=census.data_corrl;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run;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/*PROC SGPLOT is used here with the VBOX statement to produce vertical bar charts*/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/*PROC SGPLOT can only produce one plot at a time and so the macro is written to*/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/*produce one plot for each member in the list of the &amp;categorical macro variable.*/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%let categorical=  SCH SCHL SCHG MAR RELP SEX COW FOD1P AGEP ANC1P05 ANC2P05 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%let tfilename=census.data_corrl;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ods graphics on/width= 800;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%macro box(dsn      = ,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        response = ,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        Charvar  = );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%let i = 1 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%do %while(%scan(&amp;charvar,&amp;i,%str( )) ^= %str()) 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%let var = %scan(&amp;charvar,&amp;i,%str( ));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 proc sgplot data=&amp;dsn;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 *panelby season;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     vbox &amp;response / category=&amp;var 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                      grouporder=ascending 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                      connect=mean;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     title "&amp;response across Levels of &amp;var";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lastRenderedPageBreak/>
        <w:t xml:space="preserve">    run;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 %let i = %eval(&amp;i + 1 ) 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%end 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%mend box;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%box(dsn      = &amp;tfilename,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  response = PINCP,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  charvar  = &amp;categorical);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title;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options label;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%let tfilename=census.data_corrl;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%let interval= SEMP AGEP  WKHP ; 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/*SGSCATTER displays scatter plot with regression line for continuous predictors and response variable*/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proc sgscatter data=&amp;tfilename;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 plot PINCP*(&amp;interval) / reg;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 title "Associations of Income with predictors";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run;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/*Correlation between predictors and response */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ods graphics / reset=all imagemap;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proc corr data=&amp;tfilename rank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lastRenderedPageBreak/>
        <w:t xml:space="preserve">          plots(only)=scatter(nvar=all ellipse=none);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var &amp;interval;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with PINCP;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 xml:space="preserve">   title "Correlations and Scatter Plots with Income";</w:t>
      </w:r>
    </w:p>
    <w:p w:rsidR="00DB0FA3" w:rsidRPr="00DB0FA3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run;</w:t>
      </w:r>
    </w:p>
    <w:p w:rsidR="00B7115F" w:rsidRPr="00AF23BD" w:rsidRDefault="00DB0FA3" w:rsidP="00DB0FA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B0FA3">
        <w:rPr>
          <w:rFonts w:ascii="Times New Roman" w:hAnsi="Times New Roman" w:cs="Times New Roman"/>
          <w:sz w:val="24"/>
          <w:szCs w:val="24"/>
        </w:rPr>
        <w:t>title;</w:t>
      </w:r>
      <w:bookmarkStart w:id="0" w:name="_GoBack"/>
      <w:bookmarkEnd w:id="0"/>
    </w:p>
    <w:sectPr w:rsidR="00B7115F" w:rsidRPr="00AF2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229D8"/>
    <w:multiLevelType w:val="hybridMultilevel"/>
    <w:tmpl w:val="938AAFA0"/>
    <w:lvl w:ilvl="0" w:tplc="125841CC">
      <w:start w:val="1"/>
      <w:numFmt w:val="decimal"/>
      <w:lvlText w:val="%1."/>
      <w:lvlJc w:val="left"/>
      <w:pPr>
        <w:ind w:left="720" w:hanging="360"/>
      </w:pPr>
      <w:rPr>
        <w:rFonts w:hint="default"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E53D8"/>
    <w:multiLevelType w:val="hybridMultilevel"/>
    <w:tmpl w:val="938AAFA0"/>
    <w:lvl w:ilvl="0" w:tplc="125841CC">
      <w:start w:val="1"/>
      <w:numFmt w:val="decimal"/>
      <w:lvlText w:val="%1."/>
      <w:lvlJc w:val="left"/>
      <w:pPr>
        <w:ind w:left="720" w:hanging="360"/>
      </w:pPr>
      <w:rPr>
        <w:rFonts w:hint="default"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5090B"/>
    <w:multiLevelType w:val="hybridMultilevel"/>
    <w:tmpl w:val="938AAFA0"/>
    <w:lvl w:ilvl="0" w:tplc="125841CC">
      <w:start w:val="1"/>
      <w:numFmt w:val="decimal"/>
      <w:lvlText w:val="%1."/>
      <w:lvlJc w:val="left"/>
      <w:pPr>
        <w:ind w:left="720" w:hanging="360"/>
      </w:pPr>
      <w:rPr>
        <w:rFonts w:hint="default"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613B7"/>
    <w:multiLevelType w:val="hybridMultilevel"/>
    <w:tmpl w:val="938AAFA0"/>
    <w:lvl w:ilvl="0" w:tplc="125841CC">
      <w:start w:val="1"/>
      <w:numFmt w:val="decimal"/>
      <w:lvlText w:val="%1."/>
      <w:lvlJc w:val="left"/>
      <w:pPr>
        <w:ind w:left="720" w:hanging="360"/>
      </w:pPr>
      <w:rPr>
        <w:rFonts w:hint="default"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B1286"/>
    <w:multiLevelType w:val="hybridMultilevel"/>
    <w:tmpl w:val="938AAFA0"/>
    <w:lvl w:ilvl="0" w:tplc="125841CC">
      <w:start w:val="1"/>
      <w:numFmt w:val="decimal"/>
      <w:lvlText w:val="%1."/>
      <w:lvlJc w:val="left"/>
      <w:pPr>
        <w:ind w:left="720" w:hanging="360"/>
      </w:pPr>
      <w:rPr>
        <w:rFonts w:hint="default"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15"/>
    <w:rsid w:val="000177AF"/>
    <w:rsid w:val="00020011"/>
    <w:rsid w:val="000268A7"/>
    <w:rsid w:val="00026ABA"/>
    <w:rsid w:val="00030532"/>
    <w:rsid w:val="00033650"/>
    <w:rsid w:val="00037DE7"/>
    <w:rsid w:val="0006045C"/>
    <w:rsid w:val="000625A7"/>
    <w:rsid w:val="00063B8E"/>
    <w:rsid w:val="000748F0"/>
    <w:rsid w:val="00074E17"/>
    <w:rsid w:val="000A539A"/>
    <w:rsid w:val="00103031"/>
    <w:rsid w:val="00110EA0"/>
    <w:rsid w:val="00136925"/>
    <w:rsid w:val="00181C15"/>
    <w:rsid w:val="00184336"/>
    <w:rsid w:val="001C46A0"/>
    <w:rsid w:val="001C7FEE"/>
    <w:rsid w:val="001E44B6"/>
    <w:rsid w:val="001F5BE0"/>
    <w:rsid w:val="00223329"/>
    <w:rsid w:val="002346EA"/>
    <w:rsid w:val="00237EB5"/>
    <w:rsid w:val="002755EC"/>
    <w:rsid w:val="0029508D"/>
    <w:rsid w:val="002C53E5"/>
    <w:rsid w:val="002D311C"/>
    <w:rsid w:val="002E5BAD"/>
    <w:rsid w:val="002F1DE1"/>
    <w:rsid w:val="003036BA"/>
    <w:rsid w:val="00313813"/>
    <w:rsid w:val="00322709"/>
    <w:rsid w:val="003339CD"/>
    <w:rsid w:val="00357ED2"/>
    <w:rsid w:val="003623C3"/>
    <w:rsid w:val="003C0BE8"/>
    <w:rsid w:val="003D51DA"/>
    <w:rsid w:val="00412A81"/>
    <w:rsid w:val="004159DE"/>
    <w:rsid w:val="00425124"/>
    <w:rsid w:val="004B3247"/>
    <w:rsid w:val="004E198D"/>
    <w:rsid w:val="004E2BBA"/>
    <w:rsid w:val="004E31E0"/>
    <w:rsid w:val="004E495D"/>
    <w:rsid w:val="00513D9B"/>
    <w:rsid w:val="0053243E"/>
    <w:rsid w:val="005417F2"/>
    <w:rsid w:val="005A7505"/>
    <w:rsid w:val="005B0BB9"/>
    <w:rsid w:val="00613E89"/>
    <w:rsid w:val="00621815"/>
    <w:rsid w:val="00632A58"/>
    <w:rsid w:val="0067309B"/>
    <w:rsid w:val="00674E20"/>
    <w:rsid w:val="00680916"/>
    <w:rsid w:val="006D7EB4"/>
    <w:rsid w:val="00714746"/>
    <w:rsid w:val="0074799A"/>
    <w:rsid w:val="00794467"/>
    <w:rsid w:val="00796E60"/>
    <w:rsid w:val="007B4EE5"/>
    <w:rsid w:val="007B5318"/>
    <w:rsid w:val="007C3E6F"/>
    <w:rsid w:val="007D3B92"/>
    <w:rsid w:val="007D5264"/>
    <w:rsid w:val="007E12FE"/>
    <w:rsid w:val="00813E6E"/>
    <w:rsid w:val="00833BC1"/>
    <w:rsid w:val="008415A3"/>
    <w:rsid w:val="00843364"/>
    <w:rsid w:val="008A1EF5"/>
    <w:rsid w:val="008A5670"/>
    <w:rsid w:val="008F0D50"/>
    <w:rsid w:val="008F1929"/>
    <w:rsid w:val="008F4323"/>
    <w:rsid w:val="008F7877"/>
    <w:rsid w:val="00904D95"/>
    <w:rsid w:val="00952C7B"/>
    <w:rsid w:val="009730EB"/>
    <w:rsid w:val="009744D4"/>
    <w:rsid w:val="00993639"/>
    <w:rsid w:val="009D1935"/>
    <w:rsid w:val="009F14CF"/>
    <w:rsid w:val="00A11FC5"/>
    <w:rsid w:val="00AF23BD"/>
    <w:rsid w:val="00AF2B98"/>
    <w:rsid w:val="00AF4D3F"/>
    <w:rsid w:val="00B3280D"/>
    <w:rsid w:val="00B52299"/>
    <w:rsid w:val="00B62B35"/>
    <w:rsid w:val="00B7115F"/>
    <w:rsid w:val="00B77BFB"/>
    <w:rsid w:val="00B94F06"/>
    <w:rsid w:val="00BB48BC"/>
    <w:rsid w:val="00BC0884"/>
    <w:rsid w:val="00BC2EFF"/>
    <w:rsid w:val="00BD5A50"/>
    <w:rsid w:val="00BE58E2"/>
    <w:rsid w:val="00C13ED9"/>
    <w:rsid w:val="00C41550"/>
    <w:rsid w:val="00C618B5"/>
    <w:rsid w:val="00C61FCD"/>
    <w:rsid w:val="00C720F1"/>
    <w:rsid w:val="00C93783"/>
    <w:rsid w:val="00CA51C4"/>
    <w:rsid w:val="00CA6A46"/>
    <w:rsid w:val="00CC71AC"/>
    <w:rsid w:val="00CE7B2A"/>
    <w:rsid w:val="00D13155"/>
    <w:rsid w:val="00D31F53"/>
    <w:rsid w:val="00D821BA"/>
    <w:rsid w:val="00D85149"/>
    <w:rsid w:val="00D923C8"/>
    <w:rsid w:val="00D97CC8"/>
    <w:rsid w:val="00DB0500"/>
    <w:rsid w:val="00DB0FA3"/>
    <w:rsid w:val="00DC515C"/>
    <w:rsid w:val="00DC7032"/>
    <w:rsid w:val="00DE74C4"/>
    <w:rsid w:val="00E13999"/>
    <w:rsid w:val="00E32872"/>
    <w:rsid w:val="00E517B3"/>
    <w:rsid w:val="00E917E5"/>
    <w:rsid w:val="00ED263D"/>
    <w:rsid w:val="00ED5A3F"/>
    <w:rsid w:val="00ED6754"/>
    <w:rsid w:val="00F15DF8"/>
    <w:rsid w:val="00F249F7"/>
    <w:rsid w:val="00F43190"/>
    <w:rsid w:val="00F57E06"/>
    <w:rsid w:val="00F67A32"/>
    <w:rsid w:val="00F73E57"/>
    <w:rsid w:val="00F77C29"/>
    <w:rsid w:val="00F857BD"/>
    <w:rsid w:val="00F9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CDF5AA-4EA6-463B-8FDB-13676DE0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1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81C15"/>
  </w:style>
  <w:style w:type="paragraph" w:styleId="BalloonText">
    <w:name w:val="Balloon Text"/>
    <w:basedOn w:val="Normal"/>
    <w:link w:val="BalloonTextChar"/>
    <w:uiPriority w:val="99"/>
    <w:semiHidden/>
    <w:unhideWhenUsed/>
    <w:rsid w:val="00415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9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68A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D6754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7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/programs-surveys/acs/data/pum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harlfoxem/housesalespredi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esidency.ucsb.edu/elections.php" TargetMode="External"/><Relationship Id="rId5" Type="http://schemas.openxmlformats.org/officeDocument/2006/relationships/hyperlink" Target="https://www.kaggle.com/benhamner/2016-us-elec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1820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IIT-SAT</Company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Hong Zhang</dc:creator>
  <cp:lastModifiedBy>JJ</cp:lastModifiedBy>
  <cp:revision>57</cp:revision>
  <dcterms:created xsi:type="dcterms:W3CDTF">2016-09-15T02:06:00Z</dcterms:created>
  <dcterms:modified xsi:type="dcterms:W3CDTF">2016-09-16T23:49:00Z</dcterms:modified>
</cp:coreProperties>
</file>