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541" w:rsidRPr="00BE17D2" w:rsidRDefault="00F561EB" w:rsidP="00BE17D2">
      <w:pPr>
        <w:pStyle w:val="NormalWeb"/>
        <w:shd w:val="clear" w:color="auto" w:fill="FFFFFF"/>
        <w:spacing w:before="0" w:beforeAutospacing="0" w:after="240" w:afterAutospacing="0" w:line="276" w:lineRule="auto"/>
        <w:textAlignment w:val="baseline"/>
        <w:rPr>
          <w:b/>
          <w:color w:val="111111"/>
        </w:rPr>
      </w:pPr>
      <w:r w:rsidRPr="00BE17D2">
        <w:rPr>
          <w:b/>
          <w:color w:val="111111"/>
        </w:rPr>
        <w:t>1.</w:t>
      </w:r>
      <w:r w:rsidR="00EF2FC2" w:rsidRPr="00BE17D2">
        <w:rPr>
          <w:b/>
          <w:color w:val="111111"/>
        </w:rPr>
        <w:t xml:space="preserve"> </w:t>
      </w:r>
      <w:r w:rsidR="00847662" w:rsidRPr="00BE17D2">
        <w:rPr>
          <w:b/>
          <w:color w:val="111111"/>
        </w:rPr>
        <w:t>Business</w:t>
      </w:r>
      <w:r w:rsidR="00EF2FC2" w:rsidRPr="00BE17D2">
        <w:rPr>
          <w:b/>
          <w:color w:val="111111"/>
        </w:rPr>
        <w:t xml:space="preserve"> scenario</w:t>
      </w:r>
    </w:p>
    <w:p w:rsidR="00352A23" w:rsidRPr="00BE17D2" w:rsidRDefault="00352A23" w:rsidP="00BE17D2">
      <w:pPr>
        <w:pStyle w:val="NormalWeb"/>
        <w:shd w:val="clear" w:color="auto" w:fill="FFFFFF"/>
        <w:spacing w:before="0" w:beforeAutospacing="0" w:after="240" w:afterAutospacing="0" w:line="276" w:lineRule="auto"/>
        <w:textAlignment w:val="baseline"/>
        <w:rPr>
          <w:rFonts w:eastAsiaTheme="minorEastAsia"/>
          <w:color w:val="111111"/>
        </w:rPr>
      </w:pPr>
      <w:r w:rsidRPr="00BE17D2">
        <w:rPr>
          <w:color w:val="111111"/>
        </w:rPr>
        <w:t>As the most environmentally-friendly of the fossil fuels, natural gas provides 29 percent of our total energy supply</w:t>
      </w:r>
      <w:r w:rsidR="00F919F6" w:rsidRPr="00BE17D2">
        <w:rPr>
          <w:color w:val="111111"/>
          <w:vertAlign w:val="superscript"/>
        </w:rPr>
        <w:t>[1]</w:t>
      </w:r>
      <w:r w:rsidRPr="00BE17D2">
        <w:rPr>
          <w:color w:val="111111"/>
        </w:rPr>
        <w:t xml:space="preserve"> and generates approximately 33 percent of our electricity</w:t>
      </w:r>
      <w:r w:rsidR="00F919F6" w:rsidRPr="00BE17D2">
        <w:rPr>
          <w:color w:val="111111"/>
        </w:rPr>
        <w:t>.</w:t>
      </w:r>
      <w:r w:rsidR="00F919F6" w:rsidRPr="00BE17D2">
        <w:rPr>
          <w:color w:val="111111"/>
          <w:vertAlign w:val="superscript"/>
        </w:rPr>
        <w:t>[2]</w:t>
      </w:r>
      <w:r w:rsidR="0095354F" w:rsidRPr="00BE17D2">
        <w:rPr>
          <w:rFonts w:eastAsiaTheme="minorEastAsia"/>
          <w:color w:val="111111"/>
        </w:rPr>
        <w:t xml:space="preserve"> </w:t>
      </w:r>
    </w:p>
    <w:p w:rsidR="00352A23" w:rsidRPr="00BE17D2" w:rsidRDefault="00F45DAC" w:rsidP="00BE17D2">
      <w:pPr>
        <w:pStyle w:val="NormalWeb"/>
        <w:shd w:val="clear" w:color="auto" w:fill="FFFFFF"/>
        <w:spacing w:before="0" w:beforeAutospacing="0" w:after="240" w:afterAutospacing="0" w:line="276" w:lineRule="auto"/>
        <w:textAlignment w:val="baseline"/>
        <w:rPr>
          <w:color w:val="111111"/>
        </w:rPr>
      </w:pPr>
      <w:r w:rsidRPr="00BE17D2">
        <w:rPr>
          <w:noProof/>
        </w:rPr>
        <w:drawing>
          <wp:inline distT="0" distB="0" distL="0" distR="0" wp14:anchorId="4BCC611B" wp14:editId="7AB62677">
            <wp:extent cx="4552950" cy="3413119"/>
            <wp:effectExtent l="0" t="0" r="0" b="0"/>
            <wp:docPr id="2" name="Picture 2" descr="natural-gas-Energy-Consumption-updated-mar-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tural-gas-Energy-Consumption-updated-mar-20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1355" cy="3426916"/>
                    </a:xfrm>
                    <a:prstGeom prst="rect">
                      <a:avLst/>
                    </a:prstGeom>
                    <a:noFill/>
                    <a:ln>
                      <a:noFill/>
                    </a:ln>
                  </pic:spPr>
                </pic:pic>
              </a:graphicData>
            </a:graphic>
          </wp:inline>
        </w:drawing>
      </w:r>
    </w:p>
    <w:p w:rsidR="00E32FF6" w:rsidRPr="00BE17D2" w:rsidRDefault="00E32FF6" w:rsidP="00BE17D2">
      <w:pPr>
        <w:pStyle w:val="NormalWeb"/>
        <w:shd w:val="clear" w:color="auto" w:fill="FFFFFF"/>
        <w:spacing w:before="0" w:beforeAutospacing="0" w:after="240" w:afterAutospacing="0" w:line="276" w:lineRule="auto"/>
        <w:textAlignment w:val="baseline"/>
        <w:rPr>
          <w:color w:val="111111"/>
        </w:rPr>
      </w:pPr>
      <w:r w:rsidRPr="00BE17D2">
        <w:rPr>
          <w:noProof/>
        </w:rPr>
        <w:drawing>
          <wp:inline distT="0" distB="0" distL="0" distR="0" wp14:anchorId="364B67B6" wp14:editId="05D6730F">
            <wp:extent cx="4505325" cy="3377416"/>
            <wp:effectExtent l="0" t="0" r="0" b="0"/>
            <wp:docPr id="6" name="Picture 6" descr="natural-gas-Energy-Consumption-updated-mar-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atural-gas-Energy-Consumption-updated-mar-20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8806" cy="3380025"/>
                    </a:xfrm>
                    <a:prstGeom prst="rect">
                      <a:avLst/>
                    </a:prstGeom>
                    <a:noFill/>
                    <a:ln>
                      <a:noFill/>
                    </a:ln>
                  </pic:spPr>
                </pic:pic>
              </a:graphicData>
            </a:graphic>
          </wp:inline>
        </w:drawing>
      </w:r>
    </w:p>
    <w:p w:rsidR="001A6920" w:rsidRPr="00BE17D2" w:rsidRDefault="001A6920" w:rsidP="00BE17D2">
      <w:pPr>
        <w:pStyle w:val="NormalWeb"/>
        <w:shd w:val="clear" w:color="auto" w:fill="FFFFFF"/>
        <w:spacing w:before="0" w:beforeAutospacing="0" w:after="240" w:afterAutospacing="0" w:line="276" w:lineRule="auto"/>
        <w:textAlignment w:val="baseline"/>
        <w:rPr>
          <w:color w:val="111111"/>
        </w:rPr>
      </w:pPr>
      <w:r w:rsidRPr="00BE17D2">
        <w:rPr>
          <w:rFonts w:eastAsiaTheme="minorEastAsia"/>
          <w:color w:val="111111"/>
        </w:rPr>
        <w:lastRenderedPageBreak/>
        <w:t xml:space="preserve">In 2008, </w:t>
      </w:r>
      <w:r w:rsidRPr="00BE17D2">
        <w:rPr>
          <w:color w:val="111111"/>
        </w:rPr>
        <w:t>natural gas only occupied 24 percent of the total energy supply. The Energy Information Administration (EIA), in its Annual Energy Outlook 2016, projects that natural gas demand could be from 120 trillion cubic feet (</w:t>
      </w:r>
      <w:proofErr w:type="spellStart"/>
      <w:r w:rsidRPr="00BE17D2">
        <w:rPr>
          <w:color w:val="111111"/>
        </w:rPr>
        <w:t>Tcf</w:t>
      </w:r>
      <w:proofErr w:type="spellEnd"/>
      <w:r w:rsidRPr="00BE17D2">
        <w:rPr>
          <w:color w:val="111111"/>
        </w:rPr>
        <w:t xml:space="preserve">) in 2012 to 203 </w:t>
      </w:r>
      <w:proofErr w:type="spellStart"/>
      <w:r w:rsidRPr="00BE17D2">
        <w:rPr>
          <w:color w:val="111111"/>
        </w:rPr>
        <w:t>Tcf</w:t>
      </w:r>
      <w:proofErr w:type="spellEnd"/>
      <w:r w:rsidRPr="00BE17D2">
        <w:rPr>
          <w:color w:val="111111"/>
        </w:rPr>
        <w:t xml:space="preserve"> in 2040. The </w:t>
      </w:r>
      <w:r w:rsidR="002213C5" w:rsidRPr="00BE17D2">
        <w:rPr>
          <w:color w:val="111111"/>
        </w:rPr>
        <w:t>demand</w:t>
      </w:r>
      <w:r w:rsidRPr="00BE17D2">
        <w:rPr>
          <w:color w:val="111111"/>
        </w:rPr>
        <w:t xml:space="preserve"> of Natural gas increased so quickly and we </w:t>
      </w:r>
      <w:r w:rsidR="002213C5" w:rsidRPr="00BE17D2">
        <w:rPr>
          <w:color w:val="111111"/>
        </w:rPr>
        <w:t xml:space="preserve">really </w:t>
      </w:r>
      <w:r w:rsidRPr="00BE17D2">
        <w:rPr>
          <w:color w:val="111111"/>
        </w:rPr>
        <w:t xml:space="preserve">want to know </w:t>
      </w:r>
      <w:r w:rsidR="002213C5" w:rsidRPr="00BE17D2">
        <w:rPr>
          <w:color w:val="111111"/>
        </w:rPr>
        <w:t xml:space="preserve">what factors affect the trendy of its </w:t>
      </w:r>
      <w:r w:rsidR="002213C5" w:rsidRPr="00BE17D2">
        <w:rPr>
          <w:color w:val="111111"/>
        </w:rPr>
        <w:t>consumption</w:t>
      </w:r>
      <w:r w:rsidR="002213C5" w:rsidRPr="00BE17D2">
        <w:rPr>
          <w:color w:val="111111"/>
        </w:rPr>
        <w:t xml:space="preserve">. </w:t>
      </w:r>
      <w:r w:rsidR="00B6006E" w:rsidRPr="00BE17D2">
        <w:rPr>
          <w:color w:val="111111"/>
        </w:rPr>
        <w:t xml:space="preserve">Is it true that natural gas consumption declining as prices rise? </w:t>
      </w:r>
      <w:r w:rsidR="003C74CF" w:rsidRPr="00BE17D2">
        <w:rPr>
          <w:color w:val="111111"/>
        </w:rPr>
        <w:t xml:space="preserve">We will build </w:t>
      </w:r>
      <w:r w:rsidR="008131B9" w:rsidRPr="00BE17D2">
        <w:rPr>
          <w:color w:val="111111"/>
        </w:rPr>
        <w:t>a</w:t>
      </w:r>
      <w:r w:rsidR="003C74CF" w:rsidRPr="00BE17D2">
        <w:rPr>
          <w:color w:val="111111"/>
        </w:rPr>
        <w:t xml:space="preserve"> model</w:t>
      </w:r>
      <w:r w:rsidR="008131B9" w:rsidRPr="00BE17D2">
        <w:rPr>
          <w:color w:val="111111"/>
        </w:rPr>
        <w:t xml:space="preserve"> to predict natural gas demand</w:t>
      </w:r>
      <w:r w:rsidR="00B6006E" w:rsidRPr="00BE17D2">
        <w:rPr>
          <w:color w:val="111111"/>
        </w:rPr>
        <w:t xml:space="preserve"> and answer this question.</w:t>
      </w:r>
      <w:r w:rsidR="002213C5" w:rsidRPr="00BE17D2">
        <w:rPr>
          <w:color w:val="111111"/>
        </w:rPr>
        <w:t xml:space="preserve"> </w:t>
      </w:r>
      <w:r w:rsidRPr="00BE17D2">
        <w:rPr>
          <w:color w:val="111111"/>
        </w:rPr>
        <w:t xml:space="preserve"> </w:t>
      </w:r>
    </w:p>
    <w:p w:rsidR="00FF5879" w:rsidRPr="00BE17D2" w:rsidRDefault="00FF5879" w:rsidP="00BE17D2">
      <w:pPr>
        <w:pStyle w:val="NormalWeb"/>
        <w:shd w:val="clear" w:color="auto" w:fill="FFFFFF"/>
        <w:spacing w:before="0" w:beforeAutospacing="0" w:after="240" w:afterAutospacing="0" w:line="276" w:lineRule="auto"/>
        <w:textAlignment w:val="baseline"/>
        <w:rPr>
          <w:color w:val="111111"/>
        </w:rPr>
      </w:pPr>
    </w:p>
    <w:p w:rsidR="00EF2FC2" w:rsidRPr="00BE17D2" w:rsidRDefault="006B642C" w:rsidP="00BE17D2">
      <w:pPr>
        <w:pStyle w:val="NormalWeb"/>
        <w:shd w:val="clear" w:color="auto" w:fill="FFFFFF"/>
        <w:spacing w:before="0" w:beforeAutospacing="0" w:after="240" w:afterAutospacing="0" w:line="276" w:lineRule="auto"/>
        <w:textAlignment w:val="baseline"/>
        <w:rPr>
          <w:b/>
          <w:color w:val="111111"/>
        </w:rPr>
      </w:pPr>
      <w:r w:rsidRPr="00BE17D2">
        <w:rPr>
          <w:b/>
          <w:color w:val="111111"/>
        </w:rPr>
        <w:t>2.</w:t>
      </w:r>
      <w:r w:rsidR="0044239A" w:rsidRPr="00BE17D2">
        <w:rPr>
          <w:b/>
          <w:color w:val="111111"/>
        </w:rPr>
        <w:t xml:space="preserve"> B</w:t>
      </w:r>
      <w:r w:rsidR="00EF2FC2" w:rsidRPr="00BE17D2">
        <w:rPr>
          <w:b/>
          <w:color w:val="111111"/>
        </w:rPr>
        <w:t>usiness objectives</w:t>
      </w:r>
    </w:p>
    <w:p w:rsidR="00D8175D" w:rsidRPr="00BE17D2" w:rsidRDefault="00D8175D" w:rsidP="00BE17D2">
      <w:pPr>
        <w:pStyle w:val="Default"/>
        <w:spacing w:after="240" w:line="276" w:lineRule="auto"/>
        <w:rPr>
          <w:rFonts w:ascii="Times New Roman" w:hAnsi="Times New Roman" w:cs="Times New Roman"/>
          <w:color w:val="111111"/>
        </w:rPr>
      </w:pPr>
      <w:r w:rsidRPr="00BE17D2">
        <w:rPr>
          <w:rFonts w:ascii="Times New Roman" w:hAnsi="Times New Roman" w:cs="Times New Roman"/>
          <w:color w:val="111111"/>
        </w:rPr>
        <w:t xml:space="preserve">United States natural gas consumption </w:t>
      </w:r>
      <w:r w:rsidR="003A06A4" w:rsidRPr="00BE17D2">
        <w:rPr>
          <w:rFonts w:ascii="Times New Roman" w:eastAsia="Times New Roman" w:hAnsi="Times New Roman" w:cs="Times New Roman"/>
          <w:color w:val="111111"/>
        </w:rPr>
        <w:t xml:space="preserve">by end use </w:t>
      </w:r>
      <w:r w:rsidRPr="00BE17D2">
        <w:rPr>
          <w:rFonts w:ascii="Times New Roman" w:hAnsi="Times New Roman" w:cs="Times New Roman"/>
          <w:color w:val="111111"/>
        </w:rPr>
        <w:t xml:space="preserve">is influenced by many factors such as pricing, weather, population growth, and infrastructure development. </w:t>
      </w:r>
      <w:r w:rsidR="003C3159" w:rsidRPr="00BE17D2">
        <w:rPr>
          <w:rFonts w:ascii="Times New Roman" w:hAnsi="Times New Roman" w:cs="Times New Roman"/>
          <w:color w:val="111111"/>
        </w:rPr>
        <w:t>We will choose two main factors, price and weather. And</w:t>
      </w:r>
      <w:r w:rsidRPr="00BE17D2">
        <w:rPr>
          <w:rFonts w:ascii="Times New Roman" w:hAnsi="Times New Roman" w:cs="Times New Roman"/>
          <w:color w:val="111111"/>
        </w:rPr>
        <w:t xml:space="preserve">, </w:t>
      </w:r>
      <w:r w:rsidR="003C3159" w:rsidRPr="00BE17D2">
        <w:rPr>
          <w:rFonts w:ascii="Times New Roman" w:hAnsi="Times New Roman" w:cs="Times New Roman"/>
          <w:color w:val="111111"/>
        </w:rPr>
        <w:t>we</w:t>
      </w:r>
      <w:r w:rsidR="00833409" w:rsidRPr="00BE17D2">
        <w:rPr>
          <w:rFonts w:ascii="Times New Roman" w:hAnsi="Times New Roman" w:cs="Times New Roman"/>
          <w:color w:val="111111"/>
        </w:rPr>
        <w:t xml:space="preserve"> wanted to </w:t>
      </w:r>
      <w:r w:rsidR="00E73C1D" w:rsidRPr="00BE17D2">
        <w:rPr>
          <w:rFonts w:ascii="Times New Roman" w:hAnsi="Times New Roman" w:cs="Times New Roman"/>
          <w:color w:val="111111"/>
        </w:rPr>
        <w:t xml:space="preserve">choose </w:t>
      </w:r>
      <w:r w:rsidR="00E73C1D" w:rsidRPr="00BE17D2">
        <w:rPr>
          <w:rFonts w:ascii="Times New Roman" w:hAnsi="Times New Roman" w:cs="Times New Roman"/>
          <w:color w:val="111111"/>
        </w:rPr>
        <w:t>Illinois State</w:t>
      </w:r>
      <w:r w:rsidR="00E73C1D" w:rsidRPr="00BE17D2">
        <w:rPr>
          <w:rFonts w:ascii="Times New Roman" w:hAnsi="Times New Roman" w:cs="Times New Roman"/>
          <w:color w:val="111111"/>
        </w:rPr>
        <w:t xml:space="preserve"> as the studying region, </w:t>
      </w:r>
      <w:r w:rsidRPr="00BE17D2">
        <w:rPr>
          <w:rFonts w:ascii="Times New Roman" w:hAnsi="Times New Roman" w:cs="Times New Roman"/>
          <w:color w:val="111111"/>
        </w:rPr>
        <w:t>highlight the impact of natural gas prices</w:t>
      </w:r>
      <w:r w:rsidR="00833409" w:rsidRPr="00BE17D2">
        <w:rPr>
          <w:rFonts w:ascii="Times New Roman" w:hAnsi="Times New Roman" w:cs="Times New Roman"/>
          <w:color w:val="111111"/>
        </w:rPr>
        <w:t xml:space="preserve"> and weather</w:t>
      </w:r>
      <w:r w:rsidR="00E73C1D" w:rsidRPr="00BE17D2">
        <w:rPr>
          <w:rFonts w:ascii="Times New Roman" w:hAnsi="Times New Roman" w:cs="Times New Roman"/>
          <w:color w:val="111111"/>
        </w:rPr>
        <w:t xml:space="preserve"> on natural gas consumption</w:t>
      </w:r>
      <w:r w:rsidR="003C3159" w:rsidRPr="00BE17D2">
        <w:rPr>
          <w:rFonts w:ascii="Times New Roman" w:hAnsi="Times New Roman" w:cs="Times New Roman"/>
          <w:color w:val="111111"/>
        </w:rPr>
        <w:t>. The built</w:t>
      </w:r>
      <w:r w:rsidRPr="00BE17D2">
        <w:rPr>
          <w:rFonts w:ascii="Times New Roman" w:hAnsi="Times New Roman" w:cs="Times New Roman"/>
          <w:color w:val="111111"/>
        </w:rPr>
        <w:t xml:space="preserve"> regression models driven by weather trends and pricing data can be used as a simple predictive tool in forecasting natural gas demand.     </w:t>
      </w:r>
    </w:p>
    <w:p w:rsidR="00FF5879" w:rsidRPr="00BE17D2" w:rsidRDefault="00FF5879" w:rsidP="00BE17D2">
      <w:pPr>
        <w:pStyle w:val="Default"/>
        <w:spacing w:after="240" w:line="276" w:lineRule="auto"/>
        <w:rPr>
          <w:rFonts w:ascii="Times New Roman" w:hAnsi="Times New Roman" w:cs="Times New Roman"/>
        </w:rPr>
      </w:pPr>
    </w:p>
    <w:p w:rsidR="00EF2FC2" w:rsidRDefault="00313DE5" w:rsidP="00BE17D2">
      <w:pPr>
        <w:pStyle w:val="NormalWeb"/>
        <w:shd w:val="clear" w:color="auto" w:fill="FFFFFF"/>
        <w:spacing w:before="0" w:beforeAutospacing="0" w:after="240" w:afterAutospacing="0" w:line="276" w:lineRule="auto"/>
        <w:textAlignment w:val="baseline"/>
        <w:rPr>
          <w:b/>
          <w:color w:val="111111"/>
        </w:rPr>
      </w:pPr>
      <w:r w:rsidRPr="00BE17D2">
        <w:rPr>
          <w:b/>
          <w:color w:val="111111"/>
        </w:rPr>
        <w:t>3.</w:t>
      </w:r>
      <w:r w:rsidR="00EF2FC2" w:rsidRPr="00BE17D2">
        <w:rPr>
          <w:b/>
          <w:color w:val="111111"/>
        </w:rPr>
        <w:t xml:space="preserve"> Identify and Select Data</w:t>
      </w:r>
    </w:p>
    <w:p w:rsidR="00AD779D" w:rsidRDefault="00AD779D" w:rsidP="00AD779D">
      <w:pPr>
        <w:pStyle w:val="Default"/>
        <w:numPr>
          <w:ilvl w:val="0"/>
          <w:numId w:val="3"/>
        </w:numPr>
      </w:pPr>
      <w:r>
        <w:t xml:space="preserve">The data to build the model will be information about the natural gas which </w:t>
      </w:r>
      <w:r w:rsidR="007B005D">
        <w:t>includes</w:t>
      </w:r>
      <w:r>
        <w:t xml:space="preserve"> the price and consumption in different categories. </w:t>
      </w:r>
    </w:p>
    <w:p w:rsidR="00AD779D" w:rsidRDefault="00AD779D" w:rsidP="00AD779D">
      <w:pPr>
        <w:pStyle w:val="Default"/>
        <w:numPr>
          <w:ilvl w:val="0"/>
          <w:numId w:val="3"/>
        </w:numPr>
      </w:pPr>
      <w:r>
        <w:t>The data to build the model will be information about the weather in the target region.</w:t>
      </w:r>
    </w:p>
    <w:p w:rsidR="00AD779D" w:rsidRPr="004C65EF" w:rsidRDefault="004C65EF" w:rsidP="00AD779D">
      <w:pPr>
        <w:pStyle w:val="Default"/>
        <w:numPr>
          <w:ilvl w:val="0"/>
          <w:numId w:val="3"/>
        </w:numPr>
      </w:pPr>
      <w:r>
        <w:t xml:space="preserve">We will go through the different month and tried to find the relations between the price of </w:t>
      </w:r>
      <w:r>
        <w:t>natural gas</w:t>
      </w:r>
      <w:r>
        <w:t xml:space="preserve">, weather and the consumption.  </w:t>
      </w:r>
    </w:p>
    <w:p w:rsidR="00056C17" w:rsidRPr="00056C17" w:rsidRDefault="00056C17" w:rsidP="00BE17D2">
      <w:pPr>
        <w:pStyle w:val="NormalWeb"/>
        <w:shd w:val="clear" w:color="auto" w:fill="FFFFFF"/>
        <w:spacing w:before="0" w:beforeAutospacing="0" w:after="240" w:afterAutospacing="0" w:line="276" w:lineRule="auto"/>
        <w:textAlignment w:val="baseline"/>
        <w:rPr>
          <w:color w:val="111111"/>
        </w:rPr>
      </w:pPr>
    </w:p>
    <w:p w:rsidR="00A37247" w:rsidRPr="00A37247" w:rsidRDefault="00A37247" w:rsidP="00A37247">
      <w:pPr>
        <w:pStyle w:val="NormalWeb"/>
        <w:shd w:val="clear" w:color="auto" w:fill="FFFFFF"/>
        <w:spacing w:before="0" w:beforeAutospacing="0" w:after="240" w:afterAutospacing="0" w:line="276" w:lineRule="auto"/>
        <w:textAlignment w:val="baseline"/>
        <w:rPr>
          <w:b/>
          <w:color w:val="111111"/>
        </w:rPr>
      </w:pPr>
      <w:r w:rsidRPr="00A37247">
        <w:rPr>
          <w:b/>
          <w:color w:val="111111"/>
        </w:rPr>
        <w:t xml:space="preserve">4. </w:t>
      </w:r>
      <w:r w:rsidRPr="00A37247">
        <w:rPr>
          <w:b/>
          <w:color w:val="111111"/>
        </w:rPr>
        <w:t>Data Sets</w:t>
      </w:r>
    </w:p>
    <w:p w:rsidR="00D53C6D" w:rsidRPr="00BE17D2" w:rsidRDefault="00D53C6D" w:rsidP="00BE17D2">
      <w:pPr>
        <w:pStyle w:val="NormalWeb"/>
        <w:numPr>
          <w:ilvl w:val="0"/>
          <w:numId w:val="2"/>
        </w:numPr>
        <w:shd w:val="clear" w:color="auto" w:fill="FFFFFF"/>
        <w:spacing w:before="0" w:beforeAutospacing="0" w:after="240" w:afterAutospacing="0" w:line="276" w:lineRule="auto"/>
        <w:textAlignment w:val="baseline"/>
        <w:rPr>
          <w:color w:val="111111"/>
        </w:rPr>
      </w:pPr>
      <w:r w:rsidRPr="00BE17D2">
        <w:rPr>
          <w:color w:val="111111"/>
        </w:rPr>
        <w:t>N</w:t>
      </w:r>
      <w:r w:rsidR="0072227C" w:rsidRPr="00BE17D2">
        <w:rPr>
          <w:color w:val="111111"/>
        </w:rPr>
        <w:t xml:space="preserve">atural gas </w:t>
      </w:r>
      <w:r w:rsidR="001E0C9C" w:rsidRPr="00BE17D2">
        <w:rPr>
          <w:color w:val="111111"/>
        </w:rPr>
        <w:t xml:space="preserve">monthly </w:t>
      </w:r>
      <w:r w:rsidR="0072227C" w:rsidRPr="00BE17D2">
        <w:rPr>
          <w:color w:val="111111"/>
        </w:rPr>
        <w:t xml:space="preserve">consumption by end use in </w:t>
      </w:r>
      <w:r w:rsidRPr="00BE17D2">
        <w:rPr>
          <w:color w:val="111111"/>
        </w:rPr>
        <w:t>Illinois</w:t>
      </w:r>
      <w:r w:rsidRPr="00BE17D2">
        <w:rPr>
          <w:color w:val="111111"/>
        </w:rPr>
        <w:t xml:space="preserve"> </w:t>
      </w:r>
    </w:p>
    <w:p w:rsidR="00135C9B" w:rsidRPr="00BE17D2" w:rsidRDefault="00135C9B" w:rsidP="00BE17D2">
      <w:pPr>
        <w:pStyle w:val="NormalWeb"/>
        <w:numPr>
          <w:ilvl w:val="0"/>
          <w:numId w:val="2"/>
        </w:numPr>
        <w:shd w:val="clear" w:color="auto" w:fill="FFFFFF"/>
        <w:spacing w:before="0" w:beforeAutospacing="0" w:after="240" w:afterAutospacing="0" w:line="276" w:lineRule="auto"/>
        <w:textAlignment w:val="baseline"/>
        <w:rPr>
          <w:color w:val="111111"/>
        </w:rPr>
      </w:pPr>
      <w:r w:rsidRPr="00BE17D2">
        <w:rPr>
          <w:color w:val="111111"/>
        </w:rPr>
        <w:t>Sources:</w:t>
      </w:r>
      <w:r w:rsidRPr="00BE17D2">
        <w:rPr>
          <w:color w:val="111111"/>
        </w:rPr>
        <w:t xml:space="preserve"> </w:t>
      </w:r>
      <w:r w:rsidRPr="00BE17D2">
        <w:rPr>
          <w:color w:val="111111"/>
        </w:rPr>
        <w:t xml:space="preserve">Energy Information Administration: </w:t>
      </w:r>
      <w:hyperlink r:id="rId7" w:history="1">
        <w:r w:rsidRPr="00BE17D2">
          <w:rPr>
            <w:rStyle w:val="Hyperlink"/>
          </w:rPr>
          <w:t>http://www.eia.gov/dnav/ng/ng_cons_sum_dcu_sil_m.htm</w:t>
        </w:r>
      </w:hyperlink>
    </w:p>
    <w:p w:rsidR="00926381" w:rsidRPr="00BE17D2" w:rsidRDefault="00366BF3" w:rsidP="00BE17D2">
      <w:pPr>
        <w:pStyle w:val="NormalWeb"/>
        <w:shd w:val="clear" w:color="auto" w:fill="FFFFFF"/>
        <w:spacing w:before="0" w:beforeAutospacing="0" w:after="240" w:afterAutospacing="0" w:line="276" w:lineRule="auto"/>
        <w:textAlignment w:val="baseline"/>
        <w:rPr>
          <w:color w:val="111111"/>
        </w:rPr>
      </w:pPr>
      <w:r w:rsidRPr="00BE17D2">
        <w:rPr>
          <w:noProof/>
        </w:rPr>
        <w:lastRenderedPageBreak/>
        <w:drawing>
          <wp:inline distT="0" distB="0" distL="0" distR="0" wp14:anchorId="3304EF5E" wp14:editId="5F5FB3B3">
            <wp:extent cx="5943600" cy="2161540"/>
            <wp:effectExtent l="0" t="0" r="0" b="0"/>
            <wp:docPr id="1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Picture 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61540"/>
                    </a:xfrm>
                    <a:prstGeom prst="rect">
                      <a:avLst/>
                    </a:prstGeom>
                    <a:noFill/>
                    <a:ln>
                      <a:noFill/>
                    </a:ln>
                    <a:extLst/>
                  </pic:spPr>
                </pic:pic>
              </a:graphicData>
            </a:graphic>
          </wp:inline>
        </w:drawing>
      </w:r>
    </w:p>
    <w:p w:rsidR="0063007E" w:rsidRPr="00BE17D2" w:rsidRDefault="0063007E" w:rsidP="00BE17D2">
      <w:pPr>
        <w:pStyle w:val="NormalWeb"/>
        <w:numPr>
          <w:ilvl w:val="0"/>
          <w:numId w:val="2"/>
        </w:numPr>
        <w:shd w:val="clear" w:color="auto" w:fill="FFFFFF"/>
        <w:spacing w:before="0" w:beforeAutospacing="0" w:after="240" w:afterAutospacing="0" w:line="276" w:lineRule="auto"/>
        <w:textAlignment w:val="baseline"/>
        <w:rPr>
          <w:color w:val="111111"/>
        </w:rPr>
      </w:pPr>
      <w:r w:rsidRPr="00BE17D2">
        <w:rPr>
          <w:color w:val="111111"/>
        </w:rPr>
        <w:t xml:space="preserve">Natural gas </w:t>
      </w:r>
      <w:r w:rsidR="001C29DF" w:rsidRPr="00BE17D2">
        <w:rPr>
          <w:color w:val="111111"/>
        </w:rPr>
        <w:t xml:space="preserve">monthly </w:t>
      </w:r>
      <w:r w:rsidRPr="00BE17D2">
        <w:rPr>
          <w:color w:val="111111"/>
        </w:rPr>
        <w:t>price</w:t>
      </w:r>
      <w:r w:rsidRPr="00BE17D2">
        <w:rPr>
          <w:color w:val="111111"/>
        </w:rPr>
        <w:t xml:space="preserve"> in Illinois </w:t>
      </w:r>
    </w:p>
    <w:p w:rsidR="00C66811" w:rsidRPr="00BE17D2" w:rsidRDefault="00C66811" w:rsidP="00BE17D2">
      <w:pPr>
        <w:pStyle w:val="NormalWeb"/>
        <w:numPr>
          <w:ilvl w:val="0"/>
          <w:numId w:val="2"/>
        </w:numPr>
        <w:shd w:val="clear" w:color="auto" w:fill="FFFFFF"/>
        <w:spacing w:before="0" w:beforeAutospacing="0" w:after="240" w:afterAutospacing="0" w:line="276" w:lineRule="auto"/>
        <w:textAlignment w:val="baseline"/>
        <w:rPr>
          <w:color w:val="111111"/>
        </w:rPr>
      </w:pPr>
      <w:r w:rsidRPr="00BE17D2">
        <w:rPr>
          <w:color w:val="111111"/>
        </w:rPr>
        <w:t xml:space="preserve">Source: </w:t>
      </w:r>
      <w:r w:rsidRPr="00BE17D2">
        <w:rPr>
          <w:color w:val="111111"/>
        </w:rPr>
        <w:t xml:space="preserve">Energy Information Administration:  </w:t>
      </w:r>
      <w:hyperlink r:id="rId9" w:history="1">
        <w:r w:rsidRPr="00BE17D2">
          <w:rPr>
            <w:rStyle w:val="Hyperlink"/>
          </w:rPr>
          <w:t>http://www.eia.gov/dnav/ng/ng_pri_sum_dcu_sil_m.htm</w:t>
        </w:r>
      </w:hyperlink>
    </w:p>
    <w:p w:rsidR="00490C3D" w:rsidRPr="00BE17D2" w:rsidRDefault="00490C3D" w:rsidP="00BE17D2">
      <w:pPr>
        <w:pStyle w:val="NormalWeb"/>
        <w:shd w:val="clear" w:color="auto" w:fill="FFFFFF"/>
        <w:spacing w:before="0" w:beforeAutospacing="0" w:after="240" w:afterAutospacing="0" w:line="276" w:lineRule="auto"/>
        <w:textAlignment w:val="baseline"/>
        <w:rPr>
          <w:color w:val="111111"/>
        </w:rPr>
      </w:pPr>
      <w:r w:rsidRPr="00BE17D2">
        <w:rPr>
          <w:noProof/>
        </w:rPr>
        <w:drawing>
          <wp:inline distT="0" distB="0" distL="0" distR="0" wp14:anchorId="11181D69" wp14:editId="652D044F">
            <wp:extent cx="5943600" cy="3095625"/>
            <wp:effectExtent l="0" t="0" r="0" b="9525"/>
            <wp:docPr id="1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a:extLst/>
                  </pic:spPr>
                </pic:pic>
              </a:graphicData>
            </a:graphic>
          </wp:inline>
        </w:drawing>
      </w:r>
    </w:p>
    <w:p w:rsidR="00A3738B" w:rsidRPr="00BE17D2" w:rsidRDefault="00490C3D" w:rsidP="00BE17D2">
      <w:pPr>
        <w:pStyle w:val="NormalWeb"/>
        <w:numPr>
          <w:ilvl w:val="0"/>
          <w:numId w:val="2"/>
        </w:numPr>
        <w:shd w:val="clear" w:color="auto" w:fill="FFFFFF"/>
        <w:spacing w:before="0" w:beforeAutospacing="0" w:after="240" w:afterAutospacing="0" w:line="276" w:lineRule="auto"/>
        <w:textAlignment w:val="baseline"/>
        <w:rPr>
          <w:color w:val="111111"/>
        </w:rPr>
      </w:pPr>
      <w:r w:rsidRPr="00BE17D2">
        <w:rPr>
          <w:color w:val="111111"/>
        </w:rPr>
        <w:t>Temperature</w:t>
      </w:r>
      <w:r w:rsidRPr="00BE17D2">
        <w:rPr>
          <w:color w:val="111111"/>
        </w:rPr>
        <w:t xml:space="preserve"> measures at the airports in the 3 largest cities:  </w:t>
      </w:r>
      <w:r w:rsidRPr="00BE17D2">
        <w:rPr>
          <w:color w:val="111111"/>
        </w:rPr>
        <w:t>Chicago</w:t>
      </w:r>
      <w:r w:rsidRPr="00BE17D2">
        <w:rPr>
          <w:color w:val="111111"/>
        </w:rPr>
        <w:t xml:space="preserve">, </w:t>
      </w:r>
      <w:r w:rsidRPr="00BE17D2">
        <w:rPr>
          <w:color w:val="111111"/>
        </w:rPr>
        <w:t>Springfield</w:t>
      </w:r>
      <w:r w:rsidRPr="00BE17D2">
        <w:rPr>
          <w:color w:val="111111"/>
        </w:rPr>
        <w:t>, and</w:t>
      </w:r>
      <w:r w:rsidRPr="00BE17D2">
        <w:rPr>
          <w:color w:val="111111"/>
        </w:rPr>
        <w:t xml:space="preserve"> Rockford</w:t>
      </w:r>
      <w:r w:rsidRPr="00BE17D2">
        <w:rPr>
          <w:color w:val="111111"/>
        </w:rPr>
        <w:t xml:space="preserve">.  </w:t>
      </w:r>
    </w:p>
    <w:p w:rsidR="00A3738B" w:rsidRPr="00BE17D2" w:rsidRDefault="00A3738B" w:rsidP="00BE17D2">
      <w:pPr>
        <w:pStyle w:val="NormalWeb"/>
        <w:numPr>
          <w:ilvl w:val="0"/>
          <w:numId w:val="2"/>
        </w:numPr>
        <w:shd w:val="clear" w:color="auto" w:fill="FFFFFF"/>
        <w:spacing w:before="0" w:beforeAutospacing="0" w:after="240" w:afterAutospacing="0" w:line="276" w:lineRule="auto"/>
        <w:textAlignment w:val="baseline"/>
        <w:rPr>
          <w:color w:val="111111"/>
        </w:rPr>
      </w:pPr>
      <w:r w:rsidRPr="00BE17D2">
        <w:rPr>
          <w:color w:val="111111"/>
        </w:rPr>
        <w:t xml:space="preserve">Source: </w:t>
      </w:r>
      <w:r w:rsidRPr="00BE17D2">
        <w:rPr>
          <w:b/>
          <w:bCs/>
        </w:rPr>
        <w:t xml:space="preserve">Weather Underground: </w:t>
      </w:r>
      <w:r w:rsidRPr="00BE17D2">
        <w:t xml:space="preserve">http://www.wunderground.com/history/ </w:t>
      </w:r>
    </w:p>
    <w:p w:rsidR="00EF3785" w:rsidRPr="00BE17D2" w:rsidRDefault="00E74B6E" w:rsidP="00BE17D2">
      <w:pPr>
        <w:pStyle w:val="NormalWeb"/>
        <w:shd w:val="clear" w:color="auto" w:fill="FFFFFF"/>
        <w:spacing w:before="0" w:beforeAutospacing="0" w:after="240" w:afterAutospacing="0" w:line="276" w:lineRule="auto"/>
        <w:textAlignment w:val="baseline"/>
        <w:rPr>
          <w:color w:val="111111"/>
        </w:rPr>
      </w:pPr>
      <w:r w:rsidRPr="00BE17D2">
        <w:rPr>
          <w:noProof/>
          <w:color w:val="111111"/>
        </w:rPr>
        <w:lastRenderedPageBreak/>
        <w:drawing>
          <wp:inline distT="0" distB="0" distL="0" distR="0" wp14:anchorId="27767F12" wp14:editId="07F5A99D">
            <wp:extent cx="3806018" cy="2945219"/>
            <wp:effectExtent l="0" t="0" r="4445" b="7620"/>
            <wp:docPr id="4" name="Picture 4" descr="C:\Users\Hong\Desktop\Check1\Wea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ng\Desktop\Check1\Weath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26607" cy="2961152"/>
                    </a:xfrm>
                    <a:prstGeom prst="rect">
                      <a:avLst/>
                    </a:prstGeom>
                    <a:noFill/>
                    <a:ln>
                      <a:noFill/>
                    </a:ln>
                  </pic:spPr>
                </pic:pic>
              </a:graphicData>
            </a:graphic>
          </wp:inline>
        </w:drawing>
      </w:r>
    </w:p>
    <w:p w:rsidR="00BE17D2" w:rsidRPr="00BE17D2" w:rsidRDefault="0037332A" w:rsidP="00BE17D2">
      <w:pPr>
        <w:pStyle w:val="NormalWeb"/>
        <w:numPr>
          <w:ilvl w:val="0"/>
          <w:numId w:val="2"/>
        </w:numPr>
        <w:shd w:val="clear" w:color="auto" w:fill="FFFFFF"/>
        <w:spacing w:before="0" w:beforeAutospacing="0" w:after="240" w:afterAutospacing="0" w:line="276" w:lineRule="auto"/>
        <w:ind w:left="360"/>
        <w:textAlignment w:val="baseline"/>
        <w:rPr>
          <w:color w:val="111111"/>
        </w:rPr>
      </w:pPr>
      <w:r w:rsidRPr="00BE17D2">
        <w:rPr>
          <w:color w:val="111111"/>
        </w:rPr>
        <w:t xml:space="preserve">The </w:t>
      </w:r>
      <w:r w:rsidRPr="00BE17D2">
        <w:rPr>
          <w:color w:val="111111"/>
        </w:rPr>
        <w:t>heating degree day and cooling degree day data</w:t>
      </w:r>
      <w:r w:rsidRPr="00BE17D2">
        <w:rPr>
          <w:color w:val="111111"/>
        </w:rPr>
        <w:t xml:space="preserve"> in </w:t>
      </w:r>
      <w:r w:rsidRPr="00BE17D2">
        <w:rPr>
          <w:color w:val="111111"/>
        </w:rPr>
        <w:t>3 largest cities:  Chicago, Springfield, and Rockford</w:t>
      </w:r>
      <w:r w:rsidR="0072227C" w:rsidRPr="00BE17D2">
        <w:rPr>
          <w:color w:val="111111"/>
        </w:rPr>
        <w:t xml:space="preserve">.  </w:t>
      </w:r>
    </w:p>
    <w:p w:rsidR="00817FC6" w:rsidRPr="00BE17D2" w:rsidRDefault="00817FC6" w:rsidP="00BE17D2">
      <w:pPr>
        <w:pStyle w:val="NormalWeb"/>
        <w:numPr>
          <w:ilvl w:val="0"/>
          <w:numId w:val="2"/>
        </w:numPr>
        <w:shd w:val="clear" w:color="auto" w:fill="FFFFFF"/>
        <w:spacing w:before="0" w:beforeAutospacing="0" w:after="240" w:afterAutospacing="0" w:line="276" w:lineRule="auto"/>
        <w:ind w:left="360"/>
        <w:textAlignment w:val="baseline"/>
        <w:rPr>
          <w:rStyle w:val="Hyperlink"/>
          <w:color w:val="111111"/>
          <w:u w:val="none"/>
        </w:rPr>
      </w:pPr>
      <w:r w:rsidRPr="00BE17D2">
        <w:rPr>
          <w:color w:val="111111"/>
        </w:rPr>
        <w:t xml:space="preserve">Source: </w:t>
      </w:r>
      <w:r w:rsidRPr="00BE17D2">
        <w:rPr>
          <w:b/>
          <w:color w:val="111111"/>
        </w:rPr>
        <w:t>Weather Data Depot</w:t>
      </w:r>
      <w:r w:rsidRPr="00BE17D2">
        <w:rPr>
          <w:color w:val="111111"/>
        </w:rPr>
        <w:t xml:space="preserve">: </w:t>
      </w:r>
      <w:hyperlink r:id="rId12" w:history="1">
        <w:r w:rsidRPr="00BE17D2">
          <w:rPr>
            <w:rStyle w:val="Hyperlink"/>
          </w:rPr>
          <w:t>http://www.weatherdatadepot.com/</w:t>
        </w:r>
      </w:hyperlink>
    </w:p>
    <w:p w:rsidR="00AE20B8" w:rsidRPr="00BE17D2" w:rsidRDefault="00B85F81" w:rsidP="00BE17D2">
      <w:pPr>
        <w:pStyle w:val="NormalWeb"/>
        <w:shd w:val="clear" w:color="auto" w:fill="FFFFFF"/>
        <w:spacing w:before="0" w:beforeAutospacing="0" w:after="240" w:afterAutospacing="0" w:line="276" w:lineRule="auto"/>
        <w:textAlignment w:val="baseline"/>
        <w:rPr>
          <w:color w:val="111111"/>
        </w:rPr>
      </w:pPr>
      <w:r w:rsidRPr="00BE17D2">
        <w:rPr>
          <w:noProof/>
          <w:color w:val="111111"/>
        </w:rPr>
        <w:drawing>
          <wp:inline distT="0" distB="0" distL="0" distR="0" wp14:anchorId="2FB7BC7A" wp14:editId="36C66E03">
            <wp:extent cx="4933507" cy="4013552"/>
            <wp:effectExtent l="0" t="0" r="635" b="6350"/>
            <wp:docPr id="5" name="Picture 5" descr="C:\Users\Hong\Desktop\Check1\Free Degree Day Re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ng\Desktop\Check1\Free Degree Day Repor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3698" cy="4021842"/>
                    </a:xfrm>
                    <a:prstGeom prst="rect">
                      <a:avLst/>
                    </a:prstGeom>
                    <a:noFill/>
                    <a:ln>
                      <a:noFill/>
                    </a:ln>
                  </pic:spPr>
                </pic:pic>
              </a:graphicData>
            </a:graphic>
          </wp:inline>
        </w:drawing>
      </w:r>
    </w:p>
    <w:p w:rsidR="001D5CB7" w:rsidRPr="00484448" w:rsidRDefault="00AE7841" w:rsidP="00BE17D2">
      <w:pPr>
        <w:pStyle w:val="NormalWeb"/>
        <w:shd w:val="clear" w:color="auto" w:fill="FFFFFF"/>
        <w:spacing w:before="0" w:beforeAutospacing="0" w:after="240" w:afterAutospacing="0" w:line="276" w:lineRule="auto"/>
        <w:textAlignment w:val="baseline"/>
        <w:rPr>
          <w:b/>
          <w:color w:val="111111"/>
        </w:rPr>
      </w:pPr>
      <w:r w:rsidRPr="00484448">
        <w:rPr>
          <w:b/>
          <w:color w:val="111111"/>
        </w:rPr>
        <w:lastRenderedPageBreak/>
        <w:t xml:space="preserve">5. </w:t>
      </w:r>
      <w:r w:rsidR="00CC2D32" w:rsidRPr="00484448">
        <w:rPr>
          <w:b/>
          <w:color w:val="111111"/>
        </w:rPr>
        <w:t>Process Data</w:t>
      </w:r>
    </w:p>
    <w:p w:rsidR="009F7174" w:rsidRDefault="009F7174" w:rsidP="00BE17D2">
      <w:pPr>
        <w:pStyle w:val="NormalWeb"/>
        <w:shd w:val="clear" w:color="auto" w:fill="FFFFFF"/>
        <w:spacing w:before="0" w:beforeAutospacing="0" w:after="240" w:afterAutospacing="0" w:line="276" w:lineRule="auto"/>
        <w:textAlignment w:val="baseline"/>
        <w:rPr>
          <w:color w:val="111111"/>
        </w:rPr>
      </w:pPr>
      <w:r>
        <w:rPr>
          <w:color w:val="111111"/>
        </w:rPr>
        <w:t>Since some data is only available from 201</w:t>
      </w:r>
      <w:bookmarkStart w:id="0" w:name="_GoBack"/>
      <w:bookmarkEnd w:id="0"/>
      <w:r>
        <w:rPr>
          <w:color w:val="111111"/>
        </w:rPr>
        <w:t>1 to 2016</w:t>
      </w:r>
    </w:p>
    <w:p w:rsidR="00CC2D32" w:rsidRDefault="00925CE6" w:rsidP="00BE17D2">
      <w:pPr>
        <w:pStyle w:val="NormalWeb"/>
        <w:shd w:val="clear" w:color="auto" w:fill="FFFFFF"/>
        <w:spacing w:before="0" w:beforeAutospacing="0" w:after="240" w:afterAutospacing="0" w:line="276" w:lineRule="auto"/>
        <w:textAlignment w:val="baseline"/>
        <w:rPr>
          <w:color w:val="111111"/>
        </w:rPr>
      </w:pPr>
      <w:r w:rsidRPr="00925CE6">
        <w:rPr>
          <w:color w:val="111111"/>
        </w:rPr>
        <w:t>Date</w:t>
      </w:r>
      <w:r w:rsidRPr="00925CE6">
        <w:rPr>
          <w:color w:val="111111"/>
        </w:rPr>
        <w:tab/>
        <w:t>Trend</w:t>
      </w:r>
      <w:r w:rsidRPr="00925CE6">
        <w:rPr>
          <w:color w:val="111111"/>
        </w:rPr>
        <w:tab/>
        <w:t>Month</w:t>
      </w:r>
      <w:r w:rsidRPr="00925CE6">
        <w:rPr>
          <w:color w:val="111111"/>
        </w:rPr>
        <w:tab/>
        <w:t xml:space="preserve">_Total NC Natural Gas </w:t>
      </w:r>
      <w:r w:rsidRPr="00925CE6">
        <w:rPr>
          <w:color w:val="111111"/>
        </w:rPr>
        <w:tab/>
        <w:t>_Residential Natural Gas</w:t>
      </w:r>
      <w:r w:rsidRPr="00925CE6">
        <w:rPr>
          <w:color w:val="111111"/>
        </w:rPr>
        <w:tab/>
        <w:t>_Commercial Natural Gas</w:t>
      </w:r>
      <w:r w:rsidRPr="00925CE6">
        <w:rPr>
          <w:color w:val="111111"/>
        </w:rPr>
        <w:tab/>
        <w:t>_Industrial Natural Gas</w:t>
      </w:r>
      <w:r w:rsidRPr="00925CE6">
        <w:rPr>
          <w:color w:val="111111"/>
        </w:rPr>
        <w:tab/>
        <w:t>_Electric Natural Gas</w:t>
      </w:r>
      <w:r w:rsidRPr="00925CE6">
        <w:rPr>
          <w:color w:val="111111"/>
        </w:rPr>
        <w:tab/>
        <w:t>Cooling Degree Days</w:t>
      </w:r>
      <w:r w:rsidRPr="00925CE6">
        <w:rPr>
          <w:color w:val="111111"/>
        </w:rPr>
        <w:tab/>
        <w:t>Heating Degree Days</w:t>
      </w:r>
      <w:r w:rsidRPr="00925CE6">
        <w:rPr>
          <w:color w:val="111111"/>
        </w:rPr>
        <w:tab/>
        <w:t>Mean Maximum Temp</w:t>
      </w:r>
      <w:r w:rsidRPr="00925CE6">
        <w:rPr>
          <w:color w:val="111111"/>
        </w:rPr>
        <w:tab/>
        <w:t xml:space="preserve">Mean </w:t>
      </w:r>
      <w:proofErr w:type="spellStart"/>
      <w:r w:rsidRPr="00925CE6">
        <w:rPr>
          <w:color w:val="111111"/>
        </w:rPr>
        <w:t>MinimumTemp</w:t>
      </w:r>
      <w:proofErr w:type="spellEnd"/>
      <w:r w:rsidRPr="00925CE6">
        <w:rPr>
          <w:color w:val="111111"/>
        </w:rPr>
        <w:tab/>
        <w:t>Mean Temp</w:t>
      </w:r>
      <w:r w:rsidRPr="00925CE6">
        <w:rPr>
          <w:color w:val="111111"/>
        </w:rPr>
        <w:tab/>
      </w:r>
    </w:p>
    <w:p w:rsidR="00925CE6" w:rsidRDefault="00925CE6" w:rsidP="00BE17D2">
      <w:pPr>
        <w:pStyle w:val="NormalWeb"/>
        <w:shd w:val="clear" w:color="auto" w:fill="FFFFFF"/>
        <w:spacing w:before="0" w:beforeAutospacing="0" w:after="240" w:afterAutospacing="0" w:line="276" w:lineRule="auto"/>
        <w:textAlignment w:val="baseline"/>
        <w:rPr>
          <w:color w:val="111111"/>
        </w:rPr>
      </w:pPr>
    </w:p>
    <w:p w:rsidR="00925CE6" w:rsidRDefault="00925CE6" w:rsidP="00BE17D2">
      <w:pPr>
        <w:pStyle w:val="NormalWeb"/>
        <w:shd w:val="clear" w:color="auto" w:fill="FFFFFF"/>
        <w:spacing w:before="0" w:beforeAutospacing="0" w:after="240" w:afterAutospacing="0" w:line="276" w:lineRule="auto"/>
        <w:textAlignment w:val="baseline"/>
        <w:rPr>
          <w:color w:val="111111"/>
        </w:rPr>
      </w:pPr>
      <w:r w:rsidRPr="00925CE6">
        <w:rPr>
          <w:color w:val="111111"/>
        </w:rPr>
        <w:t>Date</w:t>
      </w:r>
      <w:r w:rsidRPr="00925CE6">
        <w:rPr>
          <w:color w:val="111111"/>
        </w:rPr>
        <w:tab/>
        <w:t xml:space="preserve">_Total NC Natural Gas </w:t>
      </w:r>
      <w:r w:rsidRPr="00925CE6">
        <w:rPr>
          <w:color w:val="111111"/>
        </w:rPr>
        <w:tab/>
        <w:t>_Residential Natural Gas</w:t>
      </w:r>
      <w:r w:rsidRPr="00925CE6">
        <w:rPr>
          <w:color w:val="111111"/>
        </w:rPr>
        <w:tab/>
        <w:t>_Commercial Natural Gas</w:t>
      </w:r>
      <w:r w:rsidRPr="00925CE6">
        <w:rPr>
          <w:color w:val="111111"/>
        </w:rPr>
        <w:tab/>
        <w:t>_Industrial Natural Gas</w:t>
      </w:r>
      <w:r w:rsidRPr="00925CE6">
        <w:rPr>
          <w:color w:val="111111"/>
        </w:rPr>
        <w:tab/>
        <w:t>_Electric Natural Gas</w:t>
      </w:r>
      <w:r w:rsidRPr="00925CE6">
        <w:rPr>
          <w:color w:val="111111"/>
        </w:rPr>
        <w:tab/>
        <w:t>Cooling Degree Days</w:t>
      </w:r>
      <w:r w:rsidRPr="00925CE6">
        <w:rPr>
          <w:color w:val="111111"/>
        </w:rPr>
        <w:tab/>
        <w:t>Cooling_Degree_Days_POW2</w:t>
      </w:r>
      <w:r w:rsidRPr="00925CE6">
        <w:rPr>
          <w:color w:val="111111"/>
        </w:rPr>
        <w:tab/>
        <w:t>Heating Degree Days</w:t>
      </w:r>
      <w:r w:rsidRPr="00925CE6">
        <w:rPr>
          <w:color w:val="111111"/>
        </w:rPr>
        <w:tab/>
        <w:t>Heating_Degree_Days_POW2</w:t>
      </w:r>
      <w:r w:rsidRPr="00925CE6">
        <w:rPr>
          <w:color w:val="111111"/>
        </w:rPr>
        <w:tab/>
        <w:t>Mean Maximum Temp</w:t>
      </w:r>
      <w:r w:rsidRPr="00925CE6">
        <w:rPr>
          <w:color w:val="111111"/>
        </w:rPr>
        <w:tab/>
        <w:t xml:space="preserve">Mean </w:t>
      </w:r>
      <w:proofErr w:type="spellStart"/>
      <w:r w:rsidRPr="00925CE6">
        <w:rPr>
          <w:color w:val="111111"/>
        </w:rPr>
        <w:t>MinimumTemp</w:t>
      </w:r>
      <w:proofErr w:type="spellEnd"/>
      <w:r w:rsidRPr="00925CE6">
        <w:rPr>
          <w:color w:val="111111"/>
        </w:rPr>
        <w:tab/>
        <w:t>Mean Temp</w:t>
      </w:r>
      <w:r w:rsidRPr="00925CE6">
        <w:rPr>
          <w:color w:val="111111"/>
        </w:rPr>
        <w:tab/>
        <w:t>Trend</w:t>
      </w:r>
      <w:r w:rsidRPr="00925CE6">
        <w:rPr>
          <w:color w:val="111111"/>
        </w:rPr>
        <w:tab/>
        <w:t>Month</w:t>
      </w:r>
      <w:r w:rsidRPr="00925CE6">
        <w:rPr>
          <w:color w:val="111111"/>
        </w:rPr>
        <w:tab/>
        <w:t>Month_EQ__01</w:t>
      </w:r>
      <w:r w:rsidRPr="00925CE6">
        <w:rPr>
          <w:color w:val="111111"/>
        </w:rPr>
        <w:tab/>
        <w:t>Month_EQ__02</w:t>
      </w:r>
      <w:r w:rsidRPr="00925CE6">
        <w:rPr>
          <w:color w:val="111111"/>
        </w:rPr>
        <w:tab/>
        <w:t>Month_EQ__03</w:t>
      </w:r>
      <w:r w:rsidRPr="00925CE6">
        <w:rPr>
          <w:color w:val="111111"/>
        </w:rPr>
        <w:tab/>
        <w:t>Month_EQ__04</w:t>
      </w:r>
      <w:r w:rsidRPr="00925CE6">
        <w:rPr>
          <w:color w:val="111111"/>
        </w:rPr>
        <w:tab/>
        <w:t>Month_EQ__05</w:t>
      </w:r>
      <w:r w:rsidRPr="00925CE6">
        <w:rPr>
          <w:color w:val="111111"/>
        </w:rPr>
        <w:tab/>
        <w:t>Month_EQ__06</w:t>
      </w:r>
      <w:r w:rsidRPr="00925CE6">
        <w:rPr>
          <w:color w:val="111111"/>
        </w:rPr>
        <w:tab/>
        <w:t>Month_EQ__07</w:t>
      </w:r>
      <w:r w:rsidRPr="00925CE6">
        <w:rPr>
          <w:color w:val="111111"/>
        </w:rPr>
        <w:tab/>
        <w:t>Month_EQ__08</w:t>
      </w:r>
      <w:r w:rsidRPr="00925CE6">
        <w:rPr>
          <w:color w:val="111111"/>
        </w:rPr>
        <w:tab/>
        <w:t>Month_EQ__09</w:t>
      </w:r>
      <w:r w:rsidRPr="00925CE6">
        <w:rPr>
          <w:color w:val="111111"/>
        </w:rPr>
        <w:tab/>
        <w:t>Month_EQ__10</w:t>
      </w:r>
      <w:r w:rsidRPr="00925CE6">
        <w:rPr>
          <w:color w:val="111111"/>
        </w:rPr>
        <w:tab/>
        <w:t>Month_EQ__11</w:t>
      </w:r>
      <w:r w:rsidRPr="00925CE6">
        <w:rPr>
          <w:color w:val="111111"/>
        </w:rPr>
        <w:tab/>
        <w:t>Month_EQ__12</w:t>
      </w:r>
    </w:p>
    <w:p w:rsidR="00925CE6" w:rsidRDefault="00925CE6" w:rsidP="00BE17D2">
      <w:pPr>
        <w:pStyle w:val="NormalWeb"/>
        <w:shd w:val="clear" w:color="auto" w:fill="FFFFFF"/>
        <w:spacing w:before="0" w:beforeAutospacing="0" w:after="240" w:afterAutospacing="0" w:line="276" w:lineRule="auto"/>
        <w:textAlignment w:val="baseline"/>
        <w:rPr>
          <w:color w:val="111111"/>
        </w:rPr>
      </w:pPr>
    </w:p>
    <w:p w:rsidR="00A94541" w:rsidRPr="00BE17D2" w:rsidRDefault="00A94541" w:rsidP="00BE17D2">
      <w:pPr>
        <w:pStyle w:val="NormalWeb"/>
        <w:shd w:val="clear" w:color="auto" w:fill="FFFFFF"/>
        <w:spacing w:before="0" w:beforeAutospacing="0" w:after="240" w:afterAutospacing="0" w:line="276" w:lineRule="auto"/>
        <w:textAlignment w:val="baseline"/>
        <w:rPr>
          <w:color w:val="000000"/>
          <w:bdr w:val="none" w:sz="0" w:space="0" w:color="auto" w:frame="1"/>
        </w:rPr>
      </w:pPr>
      <w:r w:rsidRPr="00BE17D2">
        <w:rPr>
          <w:color w:val="000000"/>
          <w:bdr w:val="none" w:sz="0" w:space="0" w:color="auto" w:frame="1"/>
        </w:rPr>
        <w:t>2) Identify all variables to be used in your analysis (Ys and </w:t>
      </w:r>
      <w:proofErr w:type="spellStart"/>
      <w:r w:rsidRPr="00BE17D2">
        <w:rPr>
          <w:color w:val="000000"/>
          <w:bdr w:val="none" w:sz="0" w:space="0" w:color="auto" w:frame="1"/>
        </w:rPr>
        <w:t>Xs</w:t>
      </w:r>
      <w:proofErr w:type="spellEnd"/>
      <w:r w:rsidRPr="00BE17D2">
        <w:rPr>
          <w:color w:val="000000"/>
          <w:bdr w:val="none" w:sz="0" w:space="0" w:color="auto" w:frame="1"/>
        </w:rPr>
        <w:t>). Identify whether the </w:t>
      </w:r>
      <w:proofErr w:type="spellStart"/>
      <w:r w:rsidRPr="00BE17D2">
        <w:rPr>
          <w:color w:val="000000"/>
          <w:bdr w:val="none" w:sz="0" w:space="0" w:color="auto" w:frame="1"/>
        </w:rPr>
        <w:t>Xs</w:t>
      </w:r>
      <w:proofErr w:type="spellEnd"/>
      <w:r w:rsidRPr="00BE17D2">
        <w:rPr>
          <w:color w:val="000000"/>
          <w:bdr w:val="none" w:sz="0" w:space="0" w:color="auto" w:frame="1"/>
        </w:rPr>
        <w:t> are numerical or categorical. If study of association without predictability, identify whether Ys are numerical or categorical.</w:t>
      </w:r>
    </w:p>
    <w:p w:rsidR="007C3B69" w:rsidRPr="00BE17D2" w:rsidRDefault="007C3B69" w:rsidP="00BE17D2">
      <w:pPr>
        <w:pStyle w:val="Default"/>
        <w:spacing w:after="240" w:line="276" w:lineRule="auto"/>
        <w:rPr>
          <w:rFonts w:ascii="Times New Roman" w:hAnsi="Times New Roman" w:cs="Times New Roman"/>
          <w:color w:val="auto"/>
        </w:rPr>
      </w:pPr>
    </w:p>
    <w:p w:rsidR="003C03B5" w:rsidRPr="00BE17D2" w:rsidRDefault="003C03B5" w:rsidP="00BE17D2">
      <w:pPr>
        <w:pStyle w:val="NormalWeb"/>
        <w:shd w:val="clear" w:color="auto" w:fill="FFFFFF"/>
        <w:spacing w:before="0" w:beforeAutospacing="0" w:after="240" w:afterAutospacing="0" w:line="276" w:lineRule="auto"/>
        <w:textAlignment w:val="baseline"/>
        <w:rPr>
          <w:color w:val="111111"/>
        </w:rPr>
      </w:pPr>
      <w:r w:rsidRPr="00BE17D2">
        <w:rPr>
          <w:color w:val="111111"/>
        </w:rPr>
        <w:t>What are heating degree days and cooling degree days?</w:t>
      </w:r>
    </w:p>
    <w:p w:rsidR="003C03B5" w:rsidRPr="00BE17D2" w:rsidRDefault="003C03B5" w:rsidP="00BE17D2">
      <w:pPr>
        <w:pStyle w:val="NormalWeb"/>
        <w:shd w:val="clear" w:color="auto" w:fill="FFFFFF"/>
        <w:spacing w:before="0" w:beforeAutospacing="0" w:after="240" w:afterAutospacing="0" w:line="276" w:lineRule="auto"/>
        <w:textAlignment w:val="baseline"/>
        <w:rPr>
          <w:color w:val="111111"/>
        </w:rPr>
      </w:pPr>
      <w:r w:rsidRPr="00BE17D2">
        <w:rPr>
          <w:color w:val="111111"/>
        </w:rPr>
        <w:t>Heating degree days are indicators of household energy consumption for space heating. It was found that for an average outdoor temperature of 65 degrees Fahrenheit, most buildings require heat to maintain a 70 degree temperature inside. Similarly, for an average outdoor temperature of 65 degrees or more, most buildings require air-conditioning to maintain a 70 degree temperature inside.</w:t>
      </w:r>
    </w:p>
    <w:p w:rsidR="003C03B5" w:rsidRPr="00BE17D2" w:rsidRDefault="003C03B5" w:rsidP="00BE17D2">
      <w:pPr>
        <w:pStyle w:val="NormalWeb"/>
        <w:shd w:val="clear" w:color="auto" w:fill="FFFFFF"/>
        <w:spacing w:before="0" w:beforeAutospacing="0" w:after="240" w:afterAutospacing="0" w:line="276" w:lineRule="auto"/>
        <w:textAlignment w:val="baseline"/>
        <w:rPr>
          <w:color w:val="111111"/>
        </w:rPr>
      </w:pPr>
      <w:r w:rsidRPr="00BE17D2">
        <w:rPr>
          <w:color w:val="111111"/>
        </w:rPr>
        <w:t>How heating and cooling degree days are computed?</w:t>
      </w:r>
    </w:p>
    <w:p w:rsidR="003C03B5" w:rsidRPr="00BE17D2" w:rsidRDefault="003C03B5" w:rsidP="00BE17D2">
      <w:pPr>
        <w:pStyle w:val="NormalWeb"/>
        <w:shd w:val="clear" w:color="auto" w:fill="FFFFFF"/>
        <w:spacing w:before="0" w:beforeAutospacing="0" w:after="240" w:afterAutospacing="0" w:line="276" w:lineRule="auto"/>
        <w:textAlignment w:val="baseline"/>
        <w:rPr>
          <w:color w:val="111111"/>
        </w:rPr>
      </w:pPr>
      <w:r w:rsidRPr="00BE17D2">
        <w:rPr>
          <w:color w:val="111111"/>
        </w:rPr>
        <w:t>Take the high and low temperature for the day, and average them. If this number is greater than 65 F, then we have (Average temperature - 65) cooling degree days. If the average temperature is less than 65 degrees, then we have (65 - Average temperature) heating degree days. Running totals are kept for these units over a time period of a year so fuel distributors and power companies can assess average demands.</w:t>
      </w:r>
    </w:p>
    <w:p w:rsidR="003C03B5" w:rsidRPr="00BE17D2" w:rsidRDefault="003C03B5" w:rsidP="00BE17D2">
      <w:pPr>
        <w:pStyle w:val="NormalWeb"/>
        <w:shd w:val="clear" w:color="auto" w:fill="FFFFFF"/>
        <w:spacing w:before="0" w:beforeAutospacing="0" w:after="240" w:afterAutospacing="0" w:line="276" w:lineRule="auto"/>
        <w:textAlignment w:val="baseline"/>
        <w:rPr>
          <w:color w:val="111111"/>
        </w:rPr>
      </w:pPr>
    </w:p>
    <w:p w:rsidR="00A94541" w:rsidRPr="00BE17D2" w:rsidRDefault="00A94541" w:rsidP="00BE17D2">
      <w:pPr>
        <w:pStyle w:val="NormalWeb"/>
        <w:shd w:val="clear" w:color="auto" w:fill="FFFFFF"/>
        <w:spacing w:before="0" w:beforeAutospacing="0" w:after="240" w:afterAutospacing="0" w:line="276" w:lineRule="auto"/>
        <w:rPr>
          <w:color w:val="111111"/>
          <w:bdr w:val="none" w:sz="0" w:space="0" w:color="auto" w:frame="1"/>
        </w:rPr>
      </w:pPr>
      <w:r w:rsidRPr="00BE17D2">
        <w:rPr>
          <w:color w:val="111111"/>
          <w:bdr w:val="none" w:sz="0" w:space="0" w:color="auto" w:frame="1"/>
        </w:rPr>
        <w:t>3) State actual file names, source (link), and total number of rows in the raw/final dataset. This can be in a "source data" section/table. Also, state time period of the dataset e.g., # of years.</w:t>
      </w:r>
    </w:p>
    <w:p w:rsidR="00A94541" w:rsidRPr="00BE17D2" w:rsidRDefault="00A94541" w:rsidP="00BE17D2">
      <w:pPr>
        <w:pStyle w:val="NormalWeb"/>
        <w:shd w:val="clear" w:color="auto" w:fill="FFFFFF"/>
        <w:spacing w:before="0" w:beforeAutospacing="0" w:after="240" w:afterAutospacing="0" w:line="276" w:lineRule="auto"/>
        <w:rPr>
          <w:color w:val="111111"/>
        </w:rPr>
      </w:pPr>
    </w:p>
    <w:p w:rsidR="00A94541" w:rsidRPr="00BE17D2" w:rsidRDefault="00A94541" w:rsidP="00BE17D2">
      <w:pPr>
        <w:pStyle w:val="NormalWeb"/>
        <w:shd w:val="clear" w:color="auto" w:fill="FFFFFF"/>
        <w:spacing w:before="0" w:beforeAutospacing="0" w:after="240" w:afterAutospacing="0" w:line="276" w:lineRule="auto"/>
        <w:ind w:left="360" w:hanging="360"/>
        <w:textAlignment w:val="baseline"/>
        <w:rPr>
          <w:color w:val="000000"/>
          <w:bdr w:val="none" w:sz="0" w:space="0" w:color="auto" w:frame="1"/>
        </w:rPr>
      </w:pPr>
      <w:r w:rsidRPr="00BE17D2">
        <w:rPr>
          <w:color w:val="000000"/>
          <w:bdr w:val="none" w:sz="0" w:space="0" w:color="auto" w:frame="1"/>
        </w:rPr>
        <w:t>4) State all SAS procedures that you are planning to use for the analysis. If using R, state all libraries to be used.</w:t>
      </w:r>
    </w:p>
    <w:p w:rsidR="00A94541" w:rsidRPr="00BE17D2" w:rsidRDefault="00A94541" w:rsidP="00BE17D2">
      <w:pPr>
        <w:pStyle w:val="NormalWeb"/>
        <w:shd w:val="clear" w:color="auto" w:fill="FFFFFF"/>
        <w:spacing w:before="0" w:beforeAutospacing="0" w:after="240" w:afterAutospacing="0" w:line="276" w:lineRule="auto"/>
        <w:ind w:left="360" w:hanging="360"/>
        <w:textAlignment w:val="baseline"/>
        <w:rPr>
          <w:color w:val="111111"/>
        </w:rPr>
      </w:pPr>
    </w:p>
    <w:p w:rsidR="00A94541" w:rsidRPr="00BE17D2" w:rsidRDefault="00A94541" w:rsidP="00BE17D2">
      <w:pPr>
        <w:pStyle w:val="NormalWeb"/>
        <w:shd w:val="clear" w:color="auto" w:fill="FFFFFF"/>
        <w:spacing w:before="0" w:beforeAutospacing="0" w:after="240" w:afterAutospacing="0" w:line="276" w:lineRule="auto"/>
        <w:ind w:left="360" w:hanging="360"/>
        <w:textAlignment w:val="baseline"/>
        <w:rPr>
          <w:color w:val="111111"/>
        </w:rPr>
      </w:pPr>
      <w:r w:rsidRPr="00BE17D2">
        <w:rPr>
          <w:color w:val="111111"/>
          <w:bdr w:val="none" w:sz="0" w:space="0" w:color="auto" w:frame="1"/>
        </w:rPr>
        <w:t>5) Submit any analysis performed thus far, unzipped, so that it can be viewed via Blackboard previews.</w:t>
      </w:r>
    </w:p>
    <w:p w:rsidR="00C90253" w:rsidRPr="00BE17D2" w:rsidRDefault="00C90253" w:rsidP="00BE17D2">
      <w:pPr>
        <w:spacing w:after="240" w:line="276" w:lineRule="auto"/>
        <w:rPr>
          <w:rFonts w:ascii="Times New Roman" w:hAnsi="Times New Roman" w:cs="Times New Roman"/>
          <w:sz w:val="24"/>
          <w:szCs w:val="24"/>
        </w:rPr>
      </w:pPr>
    </w:p>
    <w:p w:rsidR="00D36CC9" w:rsidRPr="00BE17D2" w:rsidRDefault="00D36CC9" w:rsidP="00BE17D2">
      <w:pPr>
        <w:spacing w:after="240" w:line="276" w:lineRule="auto"/>
        <w:rPr>
          <w:rFonts w:ascii="Times New Roman" w:hAnsi="Times New Roman" w:cs="Times New Roman"/>
          <w:sz w:val="24"/>
          <w:szCs w:val="24"/>
        </w:rPr>
      </w:pPr>
    </w:p>
    <w:p w:rsidR="00D36CC9" w:rsidRPr="00BE17D2" w:rsidRDefault="00D36CC9" w:rsidP="00BE17D2">
      <w:pPr>
        <w:spacing w:after="240" w:line="276" w:lineRule="auto"/>
        <w:rPr>
          <w:rFonts w:ascii="Times New Roman" w:hAnsi="Times New Roman" w:cs="Times New Roman"/>
          <w:sz w:val="24"/>
          <w:szCs w:val="24"/>
        </w:rPr>
      </w:pPr>
      <w:r w:rsidRPr="00BE17D2">
        <w:rPr>
          <w:rFonts w:ascii="Times New Roman" w:hAnsi="Times New Roman" w:cs="Times New Roman"/>
          <w:sz w:val="24"/>
          <w:szCs w:val="24"/>
        </w:rPr>
        <w:t>Winter weather strongly influences residential and commercial demand</w:t>
      </w:r>
    </w:p>
    <w:p w:rsidR="00D36CC9" w:rsidRPr="00BE17D2" w:rsidRDefault="00D36CC9" w:rsidP="00BE17D2">
      <w:pPr>
        <w:spacing w:after="240" w:line="276" w:lineRule="auto"/>
        <w:rPr>
          <w:rFonts w:ascii="Times New Roman" w:hAnsi="Times New Roman" w:cs="Times New Roman"/>
          <w:sz w:val="24"/>
          <w:szCs w:val="24"/>
        </w:rPr>
      </w:pPr>
      <w:r w:rsidRPr="00BE17D2">
        <w:rPr>
          <w:rFonts w:ascii="Times New Roman" w:hAnsi="Times New Roman" w:cs="Times New Roman"/>
          <w:sz w:val="24"/>
          <w:szCs w:val="24"/>
        </w:rPr>
        <w:t>During cold months, residential and commercial end users consume natural gas for heating, which places upward pressure on prices as demand increases. If unexpected or severe weather occurs, the effect on prices intensifies because supply is often unable to react quickly to short-term increases in demand. The effects of weather on natural gas prices may be exacerbated if the natural gas transportation system is already operating at full capacity. Under these conditions, prices tend to increase, which reduces overall demand for natural gas. Natural gas supplies that were placed in storage during periods of lesser demand may be used to cushion the impact of high demand during inclement weather.</w:t>
      </w:r>
    </w:p>
    <w:p w:rsidR="00D36CC9" w:rsidRPr="00BE17D2" w:rsidRDefault="00D36CC9" w:rsidP="00BE17D2">
      <w:pPr>
        <w:spacing w:after="240" w:line="276" w:lineRule="auto"/>
        <w:rPr>
          <w:rFonts w:ascii="Times New Roman" w:hAnsi="Times New Roman" w:cs="Times New Roman"/>
          <w:sz w:val="24"/>
          <w:szCs w:val="24"/>
        </w:rPr>
      </w:pPr>
    </w:p>
    <w:p w:rsidR="00D36CC9" w:rsidRPr="00BE17D2" w:rsidRDefault="00D36CC9" w:rsidP="00BE17D2">
      <w:pPr>
        <w:spacing w:after="240" w:line="276" w:lineRule="auto"/>
        <w:rPr>
          <w:rFonts w:ascii="Times New Roman" w:hAnsi="Times New Roman" w:cs="Times New Roman"/>
          <w:sz w:val="24"/>
          <w:szCs w:val="24"/>
        </w:rPr>
      </w:pPr>
      <w:r w:rsidRPr="00BE17D2">
        <w:rPr>
          <w:rFonts w:ascii="Times New Roman" w:hAnsi="Times New Roman" w:cs="Times New Roman"/>
          <w:sz w:val="24"/>
          <w:szCs w:val="24"/>
        </w:rPr>
        <w:t>Hot summer weather can increase power plant demand for natural gas</w:t>
      </w:r>
    </w:p>
    <w:p w:rsidR="00D36CC9" w:rsidRPr="00BE17D2" w:rsidRDefault="00D36CC9" w:rsidP="00BE17D2">
      <w:pPr>
        <w:spacing w:after="240" w:line="276" w:lineRule="auto"/>
        <w:rPr>
          <w:rFonts w:ascii="Times New Roman" w:hAnsi="Times New Roman" w:cs="Times New Roman"/>
          <w:sz w:val="24"/>
          <w:szCs w:val="24"/>
        </w:rPr>
      </w:pPr>
      <w:r w:rsidRPr="00BE17D2">
        <w:rPr>
          <w:rFonts w:ascii="Times New Roman" w:hAnsi="Times New Roman" w:cs="Times New Roman"/>
          <w:sz w:val="24"/>
          <w:szCs w:val="24"/>
        </w:rPr>
        <w:t>Temperatures can also have an effect on prices during the cooling season. About 33% of U.S. electricity was generated with natural gas in 2015. Warmer than normal temperatures can increase the demand for air conditioning, which increases the power sector's demand for natural gas and can lead to increased prices.</w:t>
      </w:r>
    </w:p>
    <w:p w:rsidR="00990F44" w:rsidRPr="00BE17D2" w:rsidRDefault="00990F44" w:rsidP="00BE17D2">
      <w:pPr>
        <w:spacing w:after="240" w:line="276" w:lineRule="auto"/>
        <w:rPr>
          <w:rFonts w:ascii="Times New Roman" w:hAnsi="Times New Roman" w:cs="Times New Roman"/>
          <w:sz w:val="24"/>
          <w:szCs w:val="24"/>
        </w:rPr>
      </w:pPr>
    </w:p>
    <w:p w:rsidR="00990F44" w:rsidRPr="00BE17D2" w:rsidRDefault="00990F44" w:rsidP="00BE17D2">
      <w:pPr>
        <w:spacing w:after="240" w:line="276" w:lineRule="auto"/>
        <w:rPr>
          <w:rFonts w:ascii="Times New Roman" w:hAnsi="Times New Roman" w:cs="Times New Roman"/>
          <w:sz w:val="24"/>
          <w:szCs w:val="24"/>
        </w:rPr>
      </w:pPr>
      <w:r w:rsidRPr="00BE17D2">
        <w:rPr>
          <w:rFonts w:ascii="Times New Roman" w:hAnsi="Times New Roman" w:cs="Times New Roman"/>
          <w:sz w:val="24"/>
          <w:szCs w:val="24"/>
        </w:rPr>
        <w:t>Work Cited:</w:t>
      </w:r>
    </w:p>
    <w:p w:rsidR="00990F44" w:rsidRPr="00BE17D2" w:rsidRDefault="00990F44" w:rsidP="00BE17D2">
      <w:pPr>
        <w:spacing w:after="240" w:line="276" w:lineRule="auto"/>
        <w:rPr>
          <w:rFonts w:ascii="Times New Roman" w:hAnsi="Times New Roman" w:cs="Times New Roman"/>
          <w:sz w:val="24"/>
          <w:szCs w:val="24"/>
        </w:rPr>
      </w:pPr>
      <w:r w:rsidRPr="00BE17D2">
        <w:rPr>
          <w:rFonts w:ascii="Times New Roman" w:hAnsi="Times New Roman" w:cs="Times New Roman"/>
          <w:sz w:val="24"/>
          <w:szCs w:val="24"/>
        </w:rPr>
        <w:lastRenderedPageBreak/>
        <w:t>[1] Energy Information Administration, Monthly Energy Review, March 2016, http://www.eia.gov/totalenergy/data/monthly/pdf/sec1_</w:t>
      </w:r>
      <w:proofErr w:type="gramStart"/>
      <w:r w:rsidRPr="00BE17D2">
        <w:rPr>
          <w:rFonts w:ascii="Times New Roman" w:hAnsi="Times New Roman" w:cs="Times New Roman"/>
          <w:sz w:val="24"/>
          <w:szCs w:val="24"/>
        </w:rPr>
        <w:t>7.pdf .</w:t>
      </w:r>
      <w:proofErr w:type="gramEnd"/>
    </w:p>
    <w:p w:rsidR="00990F44" w:rsidRPr="00BE17D2" w:rsidRDefault="00990F44" w:rsidP="00BE17D2">
      <w:pPr>
        <w:spacing w:after="240" w:line="276" w:lineRule="auto"/>
        <w:rPr>
          <w:rFonts w:ascii="Times New Roman" w:hAnsi="Times New Roman" w:cs="Times New Roman"/>
          <w:sz w:val="24"/>
          <w:szCs w:val="24"/>
        </w:rPr>
      </w:pPr>
    </w:p>
    <w:p w:rsidR="00990F44" w:rsidRPr="00BE17D2" w:rsidRDefault="00990F44" w:rsidP="00BE17D2">
      <w:pPr>
        <w:spacing w:after="240" w:line="276" w:lineRule="auto"/>
        <w:rPr>
          <w:rFonts w:ascii="Times New Roman" w:hAnsi="Times New Roman" w:cs="Times New Roman"/>
          <w:sz w:val="24"/>
          <w:szCs w:val="24"/>
        </w:rPr>
      </w:pPr>
      <w:r w:rsidRPr="00BE17D2">
        <w:rPr>
          <w:rFonts w:ascii="Times New Roman" w:hAnsi="Times New Roman" w:cs="Times New Roman"/>
          <w:sz w:val="24"/>
          <w:szCs w:val="24"/>
        </w:rPr>
        <w:t>[2] Energy Information Administration, Monthly Energy Review, March 2016, http://www.eia.gov/totalenergy/data/monthly/pdf/sec7_</w:t>
      </w:r>
      <w:proofErr w:type="gramStart"/>
      <w:r w:rsidRPr="00BE17D2">
        <w:rPr>
          <w:rFonts w:ascii="Times New Roman" w:hAnsi="Times New Roman" w:cs="Times New Roman"/>
          <w:sz w:val="24"/>
          <w:szCs w:val="24"/>
        </w:rPr>
        <w:t>5.pdf  .</w:t>
      </w:r>
      <w:proofErr w:type="gramEnd"/>
    </w:p>
    <w:sectPr w:rsidR="00990F44" w:rsidRPr="00BE1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10B7A"/>
    <w:multiLevelType w:val="hybridMultilevel"/>
    <w:tmpl w:val="F25C5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121638"/>
    <w:multiLevelType w:val="hybridMultilevel"/>
    <w:tmpl w:val="34367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F260B2"/>
    <w:multiLevelType w:val="hybridMultilevel"/>
    <w:tmpl w:val="A670A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541"/>
    <w:rsid w:val="000370D5"/>
    <w:rsid w:val="0005247D"/>
    <w:rsid w:val="00056C17"/>
    <w:rsid w:val="000617FB"/>
    <w:rsid w:val="00132566"/>
    <w:rsid w:val="00134428"/>
    <w:rsid w:val="00135C9B"/>
    <w:rsid w:val="00157FEE"/>
    <w:rsid w:val="00172A09"/>
    <w:rsid w:val="001803D0"/>
    <w:rsid w:val="001A6920"/>
    <w:rsid w:val="001C29DF"/>
    <w:rsid w:val="001D5CB7"/>
    <w:rsid w:val="001E0C9C"/>
    <w:rsid w:val="001E0DE8"/>
    <w:rsid w:val="001F46E4"/>
    <w:rsid w:val="002213C5"/>
    <w:rsid w:val="00264613"/>
    <w:rsid w:val="00266B61"/>
    <w:rsid w:val="002B0A32"/>
    <w:rsid w:val="002B59DC"/>
    <w:rsid w:val="002E13B2"/>
    <w:rsid w:val="00313DE5"/>
    <w:rsid w:val="003508CC"/>
    <w:rsid w:val="00352A23"/>
    <w:rsid w:val="0036455E"/>
    <w:rsid w:val="00366BF3"/>
    <w:rsid w:val="0037332A"/>
    <w:rsid w:val="003A06A4"/>
    <w:rsid w:val="003C03B5"/>
    <w:rsid w:val="003C3159"/>
    <w:rsid w:val="003C74CF"/>
    <w:rsid w:val="003E41FE"/>
    <w:rsid w:val="004233A0"/>
    <w:rsid w:val="00435ED3"/>
    <w:rsid w:val="0044239A"/>
    <w:rsid w:val="00450E74"/>
    <w:rsid w:val="00456D91"/>
    <w:rsid w:val="00471A31"/>
    <w:rsid w:val="00484448"/>
    <w:rsid w:val="004860F6"/>
    <w:rsid w:val="00490C3D"/>
    <w:rsid w:val="004C65EF"/>
    <w:rsid w:val="004D07C5"/>
    <w:rsid w:val="00521820"/>
    <w:rsid w:val="0056621C"/>
    <w:rsid w:val="00596739"/>
    <w:rsid w:val="005E3D41"/>
    <w:rsid w:val="005F1908"/>
    <w:rsid w:val="0063007E"/>
    <w:rsid w:val="006B642C"/>
    <w:rsid w:val="006D7CC7"/>
    <w:rsid w:val="006E0179"/>
    <w:rsid w:val="0070597C"/>
    <w:rsid w:val="0072176B"/>
    <w:rsid w:val="0072227C"/>
    <w:rsid w:val="00727C28"/>
    <w:rsid w:val="00757067"/>
    <w:rsid w:val="007B005D"/>
    <w:rsid w:val="007C3B69"/>
    <w:rsid w:val="007E04DE"/>
    <w:rsid w:val="007F4AD3"/>
    <w:rsid w:val="008131B9"/>
    <w:rsid w:val="00817FC6"/>
    <w:rsid w:val="00822EB9"/>
    <w:rsid w:val="00833409"/>
    <w:rsid w:val="00847662"/>
    <w:rsid w:val="00885C6B"/>
    <w:rsid w:val="008C30E1"/>
    <w:rsid w:val="008E750E"/>
    <w:rsid w:val="008F785F"/>
    <w:rsid w:val="009151A2"/>
    <w:rsid w:val="00925959"/>
    <w:rsid w:val="00925CE6"/>
    <w:rsid w:val="00926381"/>
    <w:rsid w:val="009507B6"/>
    <w:rsid w:val="0095354F"/>
    <w:rsid w:val="00990F44"/>
    <w:rsid w:val="0099186C"/>
    <w:rsid w:val="009F7174"/>
    <w:rsid w:val="00A37247"/>
    <w:rsid w:val="00A3738B"/>
    <w:rsid w:val="00A94541"/>
    <w:rsid w:val="00AD779D"/>
    <w:rsid w:val="00AE20B8"/>
    <w:rsid w:val="00AE7841"/>
    <w:rsid w:val="00B0234E"/>
    <w:rsid w:val="00B16CA1"/>
    <w:rsid w:val="00B21AD3"/>
    <w:rsid w:val="00B305E1"/>
    <w:rsid w:val="00B6006E"/>
    <w:rsid w:val="00B85F81"/>
    <w:rsid w:val="00BB289E"/>
    <w:rsid w:val="00BB6A80"/>
    <w:rsid w:val="00BE17D2"/>
    <w:rsid w:val="00BE50A8"/>
    <w:rsid w:val="00C66811"/>
    <w:rsid w:val="00C77ADC"/>
    <w:rsid w:val="00C90253"/>
    <w:rsid w:val="00C94570"/>
    <w:rsid w:val="00CC2D32"/>
    <w:rsid w:val="00CD0592"/>
    <w:rsid w:val="00CD1C85"/>
    <w:rsid w:val="00CF3428"/>
    <w:rsid w:val="00D36CC9"/>
    <w:rsid w:val="00D53C6D"/>
    <w:rsid w:val="00D62722"/>
    <w:rsid w:val="00D70B91"/>
    <w:rsid w:val="00D8175D"/>
    <w:rsid w:val="00D941BF"/>
    <w:rsid w:val="00DA04B0"/>
    <w:rsid w:val="00DD615E"/>
    <w:rsid w:val="00E00A1F"/>
    <w:rsid w:val="00E32FF6"/>
    <w:rsid w:val="00E60268"/>
    <w:rsid w:val="00E73C1D"/>
    <w:rsid w:val="00E74B6E"/>
    <w:rsid w:val="00EA5346"/>
    <w:rsid w:val="00EF2FC2"/>
    <w:rsid w:val="00EF3785"/>
    <w:rsid w:val="00F45DAC"/>
    <w:rsid w:val="00F46571"/>
    <w:rsid w:val="00F561EB"/>
    <w:rsid w:val="00F919F6"/>
    <w:rsid w:val="00FB06A9"/>
    <w:rsid w:val="00FF1C8F"/>
    <w:rsid w:val="00FF5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45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94541"/>
  </w:style>
  <w:style w:type="paragraph" w:styleId="BalloonText">
    <w:name w:val="Balloon Text"/>
    <w:basedOn w:val="Normal"/>
    <w:link w:val="BalloonTextChar"/>
    <w:uiPriority w:val="99"/>
    <w:semiHidden/>
    <w:unhideWhenUsed/>
    <w:rsid w:val="00A945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4541"/>
    <w:rPr>
      <w:rFonts w:ascii="Segoe UI" w:hAnsi="Segoe UI" w:cs="Segoe UI"/>
      <w:sz w:val="18"/>
      <w:szCs w:val="18"/>
    </w:rPr>
  </w:style>
  <w:style w:type="paragraph" w:customStyle="1" w:styleId="Default">
    <w:name w:val="Default"/>
    <w:rsid w:val="007C3B69"/>
    <w:pPr>
      <w:autoSpaceDE w:val="0"/>
      <w:autoSpaceDN w:val="0"/>
      <w:adjustRightInd w:val="0"/>
      <w:spacing w:after="0" w:line="240" w:lineRule="auto"/>
    </w:pPr>
    <w:rPr>
      <w:rFonts w:ascii="Century Schoolbook" w:hAnsi="Century Schoolbook" w:cs="Century Schoolbook"/>
      <w:color w:val="000000"/>
      <w:sz w:val="24"/>
      <w:szCs w:val="24"/>
    </w:rPr>
  </w:style>
  <w:style w:type="character" w:styleId="Hyperlink">
    <w:name w:val="Hyperlink"/>
    <w:basedOn w:val="DefaultParagraphFont"/>
    <w:uiPriority w:val="99"/>
    <w:unhideWhenUsed/>
    <w:rsid w:val="004860F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45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94541"/>
  </w:style>
  <w:style w:type="paragraph" w:styleId="BalloonText">
    <w:name w:val="Balloon Text"/>
    <w:basedOn w:val="Normal"/>
    <w:link w:val="BalloonTextChar"/>
    <w:uiPriority w:val="99"/>
    <w:semiHidden/>
    <w:unhideWhenUsed/>
    <w:rsid w:val="00A945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4541"/>
    <w:rPr>
      <w:rFonts w:ascii="Segoe UI" w:hAnsi="Segoe UI" w:cs="Segoe UI"/>
      <w:sz w:val="18"/>
      <w:szCs w:val="18"/>
    </w:rPr>
  </w:style>
  <w:style w:type="paragraph" w:customStyle="1" w:styleId="Default">
    <w:name w:val="Default"/>
    <w:rsid w:val="007C3B69"/>
    <w:pPr>
      <w:autoSpaceDE w:val="0"/>
      <w:autoSpaceDN w:val="0"/>
      <w:adjustRightInd w:val="0"/>
      <w:spacing w:after="0" w:line="240" w:lineRule="auto"/>
    </w:pPr>
    <w:rPr>
      <w:rFonts w:ascii="Century Schoolbook" w:hAnsi="Century Schoolbook" w:cs="Century Schoolbook"/>
      <w:color w:val="000000"/>
      <w:sz w:val="24"/>
      <w:szCs w:val="24"/>
    </w:rPr>
  </w:style>
  <w:style w:type="character" w:styleId="Hyperlink">
    <w:name w:val="Hyperlink"/>
    <w:basedOn w:val="DefaultParagraphFont"/>
    <w:uiPriority w:val="99"/>
    <w:unhideWhenUsed/>
    <w:rsid w:val="004860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301387">
      <w:bodyDiv w:val="1"/>
      <w:marLeft w:val="0"/>
      <w:marRight w:val="0"/>
      <w:marTop w:val="0"/>
      <w:marBottom w:val="0"/>
      <w:divBdr>
        <w:top w:val="none" w:sz="0" w:space="0" w:color="auto"/>
        <w:left w:val="none" w:sz="0" w:space="0" w:color="auto"/>
        <w:bottom w:val="none" w:sz="0" w:space="0" w:color="auto"/>
        <w:right w:val="none" w:sz="0" w:space="0" w:color="auto"/>
      </w:divBdr>
    </w:div>
    <w:div w:id="190071418">
      <w:bodyDiv w:val="1"/>
      <w:marLeft w:val="0"/>
      <w:marRight w:val="0"/>
      <w:marTop w:val="0"/>
      <w:marBottom w:val="0"/>
      <w:divBdr>
        <w:top w:val="none" w:sz="0" w:space="0" w:color="auto"/>
        <w:left w:val="none" w:sz="0" w:space="0" w:color="auto"/>
        <w:bottom w:val="none" w:sz="0" w:space="0" w:color="auto"/>
        <w:right w:val="none" w:sz="0" w:space="0" w:color="auto"/>
      </w:divBdr>
    </w:div>
    <w:div w:id="1404108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hyperlink" Target="http://www.eia.gov/dnav/ng/ng_cons_sum_dcu_sil_m.htm" TargetMode="External"/><Relationship Id="rId12" Type="http://schemas.openxmlformats.org/officeDocument/2006/relationships/hyperlink" Target="http://www.weatherdatadepo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www.eia.gov/dnav/ng/ng_pri_sum_dcu_sil_m.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7</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dc:creator>
  <cp:keywords/>
  <dc:description/>
  <cp:lastModifiedBy>Hong Zhang</cp:lastModifiedBy>
  <cp:revision>142</cp:revision>
  <cp:lastPrinted>2016-09-12T21:32:00Z</cp:lastPrinted>
  <dcterms:created xsi:type="dcterms:W3CDTF">2016-09-11T22:22:00Z</dcterms:created>
  <dcterms:modified xsi:type="dcterms:W3CDTF">2016-09-12T21:52:00Z</dcterms:modified>
</cp:coreProperties>
</file>