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1"/>
        <w:tblW w:w="4984" w:type="pct"/>
        <w:tblLook w:val="01E0" w:firstRow="1" w:lastRow="1" w:firstColumn="1" w:lastColumn="1" w:noHBand="0" w:noVBand="0"/>
      </w:tblPr>
      <w:tblGrid>
        <w:gridCol w:w="4318"/>
        <w:gridCol w:w="5227"/>
      </w:tblGrid>
      <w:tr w:rsidR="00647D9B" w:rsidTr="00647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pct"/>
            <w:vMerge w:val="restart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nil"/>
            </w:tcBorders>
            <w:hideMark/>
          </w:tcPr>
          <w:p w:rsidR="00647D9B" w:rsidRDefault="00271D6D">
            <w:pPr>
              <w:pStyle w:val="0903td"/>
            </w:pPr>
            <w:r>
              <w:rPr>
                <w:noProof/>
              </w:rPr>
              <w:drawing>
                <wp:inline distT="0" distB="0" distL="0" distR="0">
                  <wp:extent cx="2419350" cy="1579353"/>
                  <wp:effectExtent l="0" t="0" r="0" b="1905"/>
                  <wp:docPr id="2" name="Picture 2" descr="C:\Users\Amadou Barrow\Desktop\WebImages\ygap_logo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madou Barrow\Desktop\WebImages\ygap_logo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ChalkSketch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637" cy="1579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38" w:type="pct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647D9B" w:rsidRPr="00522F32" w:rsidRDefault="00522F32" w:rsidP="00CF3FF2">
            <w:pPr>
              <w:pStyle w:val="0903th"/>
              <w:rPr>
                <w:b/>
              </w:rPr>
            </w:pPr>
            <w:r w:rsidRPr="00522F32">
              <w:rPr>
                <w:b/>
              </w:rPr>
              <w:t xml:space="preserve">WE HAVE A PROBLEM </w:t>
            </w:r>
            <w:r>
              <w:rPr>
                <w:b/>
              </w:rPr>
              <w:t xml:space="preserve">PROJECT </w:t>
            </w:r>
            <w:r w:rsidR="00CF3FF2">
              <w:rPr>
                <w:b/>
              </w:rPr>
              <w:t>ANALYSIS</w:t>
            </w:r>
          </w:p>
        </w:tc>
      </w:tr>
      <w:tr w:rsidR="00647D9B" w:rsidTr="00647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:rsidR="00647D9B" w:rsidRDefault="00647D9B">
            <w:pPr>
              <w:rPr>
                <w:rFonts w:cs="Arial"/>
                <w:color w:val="00000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38" w:type="pct"/>
            <w:tcBorders>
              <w:left w:val="nil"/>
            </w:tcBorders>
            <w:hideMark/>
          </w:tcPr>
          <w:p w:rsidR="00647D9B" w:rsidRDefault="00647D9B" w:rsidP="00522F32">
            <w:pPr>
              <w:pStyle w:val="0903td"/>
            </w:pPr>
            <w:r>
              <w:t>Project Name</w:t>
            </w:r>
            <w:r w:rsidR="00522F32">
              <w:t>: We Have A Problem</w:t>
            </w:r>
          </w:p>
        </w:tc>
      </w:tr>
      <w:tr w:rsidR="00647D9B" w:rsidTr="00647D9B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nil"/>
            </w:tcBorders>
            <w:vAlign w:val="center"/>
            <w:hideMark/>
          </w:tcPr>
          <w:p w:rsidR="00647D9B" w:rsidRDefault="00647D9B">
            <w:pPr>
              <w:rPr>
                <w:rFonts w:cs="Arial"/>
                <w:color w:val="00000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38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:rsidR="00647D9B" w:rsidRDefault="00C36577">
            <w:pPr>
              <w:pStyle w:val="0903td"/>
            </w:pPr>
            <w:r>
              <w:t>Date: June 21</w:t>
            </w:r>
            <w:r w:rsidR="00647D9B">
              <w:t>th, 2012</w:t>
            </w:r>
          </w:p>
        </w:tc>
      </w:tr>
      <w:tr w:rsidR="00647D9B" w:rsidTr="00647D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F81BD" w:themeColor="accent1"/>
              <w:right w:val="nil"/>
            </w:tcBorders>
            <w:vAlign w:val="center"/>
            <w:hideMark/>
          </w:tcPr>
          <w:p w:rsidR="00647D9B" w:rsidRDefault="00647D9B">
            <w:pPr>
              <w:rPr>
                <w:rFonts w:cs="Arial"/>
                <w:color w:val="00000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38" w:type="pct"/>
            <w:tcBorders>
              <w:left w:val="nil"/>
            </w:tcBorders>
            <w:hideMark/>
          </w:tcPr>
          <w:p w:rsidR="00647D9B" w:rsidRDefault="00647D9B">
            <w:pPr>
              <w:pStyle w:val="0903td"/>
            </w:pPr>
            <w:r>
              <w:t>Preparer: Amadou Barrow</w:t>
            </w:r>
          </w:p>
        </w:tc>
      </w:tr>
    </w:tbl>
    <w:p w:rsidR="002844C7" w:rsidRDefault="002844C7"/>
    <w:p w:rsidR="00522F32" w:rsidRDefault="00522F32">
      <w:r>
        <w:t>THE “</w:t>
      </w:r>
      <w:r w:rsidR="006A5020">
        <w:t>WE</w:t>
      </w:r>
      <w:r>
        <w:t xml:space="preserve"> HAVE A PROBLEM” PROJECT OVERVIEW</w:t>
      </w:r>
    </w:p>
    <w:p w:rsidR="00522F32" w:rsidRDefault="00522F32"/>
    <w:p w:rsidR="00522F32" w:rsidRDefault="00522F32">
      <w:r>
        <w:t xml:space="preserve">The </w:t>
      </w:r>
      <w:r w:rsidR="00CF3FF2">
        <w:t xml:space="preserve">“We Have </w:t>
      </w:r>
      <w:r w:rsidR="00F32317">
        <w:t>a</w:t>
      </w:r>
      <w:r w:rsidR="00CF3FF2">
        <w:t xml:space="preserve"> Problem Project” is </w:t>
      </w:r>
      <w:r w:rsidR="0005091B">
        <w:t xml:space="preserve">a </w:t>
      </w:r>
      <w:r w:rsidR="00CF3FF2">
        <w:t xml:space="preserve">highly challenging project that has been guaranteed by our project engineers last year, but they failed to deliver the final deliverable at </w:t>
      </w:r>
      <w:r w:rsidR="00B46BDB">
        <w:t xml:space="preserve">the expected time. </w:t>
      </w:r>
      <w:r w:rsidR="003336C7">
        <w:t xml:space="preserve">The 3-month status report indicated the project </w:t>
      </w:r>
      <w:r w:rsidR="0005091B">
        <w:t>w</w:t>
      </w:r>
      <w:r w:rsidR="003336C7">
        <w:t xml:space="preserve">as on track both financially and schedule. </w:t>
      </w:r>
    </w:p>
    <w:p w:rsidR="003336C7" w:rsidRDefault="003336C7"/>
    <w:p w:rsidR="00AD33F0" w:rsidRDefault="0095628C">
      <w:r>
        <w:t xml:space="preserve">Nine months into the project </w:t>
      </w:r>
      <w:r w:rsidR="00AD04DE">
        <w:t xml:space="preserve">with all </w:t>
      </w:r>
      <w:r>
        <w:t>funds been the expended, the engineers failed t</w:t>
      </w:r>
      <w:r w:rsidR="0005091B">
        <w:t>o deliver the project and begging</w:t>
      </w:r>
      <w:r>
        <w:t xml:space="preserve"> for an extra 6-month to complete the project. They guaranteed</w:t>
      </w:r>
      <w:r w:rsidR="0005091B">
        <w:t xml:space="preserve"> again</w:t>
      </w:r>
      <w:r>
        <w:t xml:space="preserve"> to deliver the final product to the customer in six months. </w:t>
      </w:r>
      <w:r w:rsidR="00AD33F0">
        <w:t xml:space="preserve">Accounting indicates that the extra 6-months will cost them an extra $600k. Also, at the ninth month, the customer was </w:t>
      </w:r>
      <w:r w:rsidR="00822E2C">
        <w:t>on the</w:t>
      </w:r>
      <w:r w:rsidR="00AD33F0">
        <w:t xml:space="preserve"> phone asking for the finished product. Hence, they were “guaranteed” for </w:t>
      </w:r>
      <w:r w:rsidR="00822E2C">
        <w:t xml:space="preserve">the final deliverable at that time. </w:t>
      </w:r>
    </w:p>
    <w:p w:rsidR="00AD33F0" w:rsidRDefault="00AD33F0"/>
    <w:p w:rsidR="002B60E9" w:rsidRDefault="002B60E9" w:rsidP="00EC5E15">
      <w:pPr>
        <w:pStyle w:val="ListParagraph"/>
        <w:numPr>
          <w:ilvl w:val="0"/>
          <w:numId w:val="2"/>
        </w:numPr>
      </w:pPr>
      <w:r>
        <w:t xml:space="preserve">ANALYSIS </w:t>
      </w:r>
      <w:r w:rsidR="00E54F14">
        <w:t>OF THE PROJECT</w:t>
      </w:r>
    </w:p>
    <w:p w:rsidR="002B60E9" w:rsidRDefault="002B60E9"/>
    <w:p w:rsidR="00AD33F0" w:rsidRDefault="002B60E9" w:rsidP="00EC5E15">
      <w:pPr>
        <w:ind w:left="360"/>
      </w:pPr>
      <w:r>
        <w:t xml:space="preserve">Given that the 3-month status report was right on track, from both accounting and engineer’s perspective (report). </w:t>
      </w:r>
      <w:r w:rsidR="00E54F14">
        <w:t>The project went of schedule in the next 6-months, while all the budgeted money has been used. What went wrong?</w:t>
      </w:r>
    </w:p>
    <w:p w:rsidR="00917DC2" w:rsidRDefault="00917DC2" w:rsidP="00917DC2">
      <w:pPr>
        <w:pStyle w:val="ListParagraph"/>
        <w:numPr>
          <w:ilvl w:val="0"/>
          <w:numId w:val="1"/>
        </w:numPr>
      </w:pPr>
      <w:r>
        <w:t>Since the engineers claimed that the 3-month’s report was right on track, th</w:t>
      </w:r>
      <w:r w:rsidR="0005091B">
        <w:t>ere is possibility that there was no report at 6-months into the project.</w:t>
      </w:r>
    </w:p>
    <w:p w:rsidR="00917DC2" w:rsidRDefault="00917DC2" w:rsidP="008F4AE4">
      <w:pPr>
        <w:pStyle w:val="ListParagraph"/>
        <w:numPr>
          <w:ilvl w:val="0"/>
          <w:numId w:val="1"/>
        </w:numPr>
      </w:pPr>
      <w:r>
        <w:t>There’s a possibility that the money has been missed used.</w:t>
      </w:r>
    </w:p>
    <w:p w:rsidR="008F4AE4" w:rsidRDefault="00A804AC" w:rsidP="008F4AE4">
      <w:pPr>
        <w:pStyle w:val="ListParagraph"/>
        <w:numPr>
          <w:ilvl w:val="0"/>
          <w:numId w:val="1"/>
        </w:numPr>
      </w:pPr>
      <w:r>
        <w:t xml:space="preserve">The engineers </w:t>
      </w:r>
      <w:r w:rsidR="000C0889">
        <w:t xml:space="preserve">might </w:t>
      </w:r>
      <w:r>
        <w:t xml:space="preserve">have under estimated the schedule </w:t>
      </w:r>
    </w:p>
    <w:p w:rsidR="00E54F14" w:rsidRDefault="00E54F14"/>
    <w:p w:rsidR="00A804AC" w:rsidRDefault="00EC5E15" w:rsidP="00EC5E15">
      <w:pPr>
        <w:pStyle w:val="ListParagraph"/>
        <w:numPr>
          <w:ilvl w:val="0"/>
          <w:numId w:val="2"/>
        </w:numPr>
      </w:pPr>
      <w:r>
        <w:t>THE EARNED VALUE ANALYSIS</w:t>
      </w:r>
    </w:p>
    <w:p w:rsidR="00EC5E15" w:rsidRDefault="00EC5E15" w:rsidP="00EC5E15">
      <w:pPr>
        <w:pStyle w:val="ListParagraph"/>
        <w:ind w:left="360"/>
      </w:pPr>
    </w:p>
    <w:p w:rsidR="00EC5E15" w:rsidRDefault="00EC5E15" w:rsidP="00EC5E15">
      <w:pPr>
        <w:pStyle w:val="ListParagraph"/>
        <w:ind w:left="360"/>
      </w:pPr>
      <w:r>
        <w:t xml:space="preserve">To better analysis the project, a graphical presentation will be used to show the EV, PV, and AC at differing points or months into the project. These values will be used to recommend a suitable plan to for the project and to justify </w:t>
      </w:r>
      <w:r w:rsidR="004B3741">
        <w:t>the recommendations too.</w:t>
      </w:r>
    </w:p>
    <w:p w:rsidR="008F4AE4" w:rsidRDefault="003F3DD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588993"/>
            <wp:effectExtent l="0" t="0" r="0" b="0"/>
            <wp:docPr id="5" name="Picture 5" descr="C:\Users\Amadou Barrow\Documents\Illinois Tech\SUMMER_2012\UntitledE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dou Barrow\Documents\Illinois Tech\SUMMER_2012\UntitledEV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619" w:rsidRPr="008A5619">
        <w:rPr>
          <w:noProof/>
        </w:rPr>
        <w:t xml:space="preserve"> </w:t>
      </w:r>
    </w:p>
    <w:p w:rsidR="006044DC" w:rsidRDefault="00AB2666">
      <w:pPr>
        <w:rPr>
          <w:noProof/>
        </w:rPr>
      </w:pPr>
      <w:r>
        <w:rPr>
          <w:noProof/>
        </w:rPr>
        <w:t>Based on the information given, one can assume that</w:t>
      </w:r>
      <w:r w:rsidR="00CB7D37">
        <w:rPr>
          <w:noProof/>
        </w:rPr>
        <w:t xml:space="preserve"> the</w:t>
      </w:r>
      <w:r>
        <w:rPr>
          <w:noProof/>
        </w:rPr>
        <w:t xml:space="preserve"> total allocated money for the projec</w:t>
      </w:r>
      <w:r w:rsidR="000C0AAC">
        <w:rPr>
          <w:noProof/>
        </w:rPr>
        <w:t>t was $1200K, given the fact that</w:t>
      </w:r>
      <w:r>
        <w:rPr>
          <w:noProof/>
        </w:rPr>
        <w:t xml:space="preserve"> the extra 6-months requested will cost an extra $600K</w:t>
      </w:r>
      <w:r w:rsidR="00C92315">
        <w:rPr>
          <w:noProof/>
        </w:rPr>
        <w:t>. I will be using $1200K as my budget throughtout  the project.</w:t>
      </w:r>
    </w:p>
    <w:p w:rsidR="006044DC" w:rsidRDefault="006044DC">
      <w:pPr>
        <w:rPr>
          <w:noProof/>
        </w:rPr>
      </w:pPr>
    </w:p>
    <w:p w:rsidR="007A4086" w:rsidRDefault="007A4086" w:rsidP="007A4086">
      <w:pPr>
        <w:pStyle w:val="ListParagraph"/>
        <w:numPr>
          <w:ilvl w:val="0"/>
          <w:numId w:val="2"/>
        </w:numPr>
      </w:pPr>
      <w:r>
        <w:t>RECOMMENDATION</w:t>
      </w:r>
    </w:p>
    <w:p w:rsidR="00C92315" w:rsidRDefault="00C92315" w:rsidP="00C92315">
      <w:pPr>
        <w:pStyle w:val="ListParagraph"/>
      </w:pPr>
    </w:p>
    <w:p w:rsidR="00C92315" w:rsidRDefault="00C92315" w:rsidP="00F86349">
      <w:pPr>
        <w:pStyle w:val="ListParagraph"/>
        <w:numPr>
          <w:ilvl w:val="0"/>
          <w:numId w:val="7"/>
        </w:numPr>
      </w:pPr>
      <w:r>
        <w:t>A justifiable recommendation cannot be given without showing your recommendations in monetary terms. Here are the metrics used in showing the</w:t>
      </w:r>
      <w:r w:rsidR="00175457">
        <w:t xml:space="preserve"> monetary at the 3-months and 9-months into the project.</w:t>
      </w:r>
    </w:p>
    <w:p w:rsidR="00C92315" w:rsidRDefault="00175457" w:rsidP="00C92315">
      <w:pPr>
        <w:pStyle w:val="ListParagraph"/>
        <w:numPr>
          <w:ilvl w:val="0"/>
          <w:numId w:val="3"/>
        </w:numPr>
      </w:pPr>
      <w:r>
        <w:t>3-months Status Report</w:t>
      </w:r>
    </w:p>
    <w:p w:rsidR="00175457" w:rsidRDefault="00175457" w:rsidP="00175457">
      <w:pPr>
        <w:pStyle w:val="ListParagraph"/>
        <w:numPr>
          <w:ilvl w:val="0"/>
          <w:numId w:val="4"/>
        </w:numPr>
      </w:pPr>
      <w:r>
        <w:t>Schedule Variance (SV) =  EV – PV</w:t>
      </w:r>
    </w:p>
    <w:p w:rsidR="007670C5" w:rsidRDefault="00967438" w:rsidP="00967438">
      <w:pPr>
        <w:ind w:left="2880" w:firstLine="720"/>
      </w:pPr>
      <w:r>
        <w:t xml:space="preserve">       </w:t>
      </w:r>
      <w:r w:rsidR="007670C5">
        <w:t>-$110K = $100K – $210K</w:t>
      </w:r>
    </w:p>
    <w:p w:rsidR="00175457" w:rsidRDefault="00175457" w:rsidP="00175457">
      <w:pPr>
        <w:pStyle w:val="ListParagraph"/>
        <w:numPr>
          <w:ilvl w:val="0"/>
          <w:numId w:val="4"/>
        </w:numPr>
      </w:pPr>
      <w:r>
        <w:t>Cost Variance (CV) = EV- AC</w:t>
      </w:r>
    </w:p>
    <w:p w:rsidR="007670C5" w:rsidRDefault="000A0805" w:rsidP="000A0805">
      <w:pPr>
        <w:ind w:left="2880" w:firstLine="720"/>
      </w:pPr>
      <w:r>
        <w:t xml:space="preserve">  </w:t>
      </w:r>
      <w:r w:rsidR="007670C5">
        <w:t>-$</w:t>
      </w:r>
      <w:r w:rsidR="005603A9">
        <w:t>10K = $11</w:t>
      </w:r>
      <w:r w:rsidR="007670C5">
        <w:t>0K - $120K</w:t>
      </w:r>
    </w:p>
    <w:p w:rsidR="00175457" w:rsidRDefault="00175457" w:rsidP="00175457">
      <w:pPr>
        <w:pStyle w:val="ListParagraph"/>
        <w:numPr>
          <w:ilvl w:val="0"/>
          <w:numId w:val="4"/>
        </w:numPr>
      </w:pPr>
      <w:r>
        <w:t>Schedule Performance Index (SPI) = EV / PV</w:t>
      </w:r>
    </w:p>
    <w:p w:rsidR="005603A9" w:rsidRDefault="005603A9" w:rsidP="005603A9">
      <w:pPr>
        <w:pStyle w:val="ListParagraph"/>
        <w:ind w:left="5040"/>
      </w:pPr>
      <w:r>
        <w:t xml:space="preserve">         </w:t>
      </w:r>
      <w:r w:rsidR="00672B40">
        <w:t xml:space="preserve">0.52 </w:t>
      </w:r>
      <w:r>
        <w:t>= $110K /210K</w:t>
      </w:r>
    </w:p>
    <w:p w:rsidR="00175457" w:rsidRDefault="00175457" w:rsidP="00175457">
      <w:pPr>
        <w:pStyle w:val="ListParagraph"/>
        <w:numPr>
          <w:ilvl w:val="0"/>
          <w:numId w:val="4"/>
        </w:numPr>
      </w:pPr>
      <w:r>
        <w:t>Cost Performance Index (CPI) = EV / AV</w:t>
      </w:r>
    </w:p>
    <w:p w:rsidR="0004316F" w:rsidRDefault="0004316F" w:rsidP="0004316F">
      <w:pPr>
        <w:ind w:left="4320" w:firstLine="720"/>
      </w:pPr>
      <w:r>
        <w:t>0.92 = $110K / $120K</w:t>
      </w:r>
    </w:p>
    <w:p w:rsidR="00175457" w:rsidRDefault="00175457" w:rsidP="00175457">
      <w:pPr>
        <w:pStyle w:val="ListParagraph"/>
        <w:ind w:left="2280"/>
      </w:pPr>
    </w:p>
    <w:p w:rsidR="00175457" w:rsidRDefault="00175457" w:rsidP="00175457">
      <w:pPr>
        <w:pStyle w:val="ListParagraph"/>
        <w:numPr>
          <w:ilvl w:val="0"/>
          <w:numId w:val="3"/>
        </w:numPr>
      </w:pPr>
      <w:r>
        <w:t>9-months Status Report</w:t>
      </w:r>
    </w:p>
    <w:p w:rsidR="00175457" w:rsidRDefault="00175457" w:rsidP="00175457">
      <w:pPr>
        <w:pStyle w:val="ListParagraph"/>
        <w:numPr>
          <w:ilvl w:val="0"/>
          <w:numId w:val="4"/>
        </w:numPr>
      </w:pPr>
      <w:r>
        <w:t>Schedule Variance (SV) =  EV – PV</w:t>
      </w:r>
    </w:p>
    <w:p w:rsidR="000A0805" w:rsidRDefault="00CE6836" w:rsidP="00CE6836">
      <w:pPr>
        <w:ind w:left="2880" w:firstLine="720"/>
      </w:pPr>
      <w:r>
        <w:t xml:space="preserve">    -$1,150K = $50K - $1200K</w:t>
      </w:r>
    </w:p>
    <w:p w:rsidR="00175457" w:rsidRDefault="00175457" w:rsidP="00175457">
      <w:pPr>
        <w:pStyle w:val="ListParagraph"/>
        <w:numPr>
          <w:ilvl w:val="0"/>
          <w:numId w:val="4"/>
        </w:numPr>
      </w:pPr>
      <w:r>
        <w:t>Cost Variance (CV) = EV- AC</w:t>
      </w:r>
    </w:p>
    <w:p w:rsidR="000A0857" w:rsidRDefault="000A0857" w:rsidP="000A0857">
      <w:pPr>
        <w:ind w:left="2880" w:firstLine="720"/>
      </w:pPr>
      <w:r>
        <w:t xml:space="preserve">  -$10K </w:t>
      </w:r>
      <w:r w:rsidR="00710255">
        <w:t>= $</w:t>
      </w:r>
      <w:r>
        <w:t>50K - $60K</w:t>
      </w:r>
    </w:p>
    <w:p w:rsidR="00175457" w:rsidRDefault="00175457" w:rsidP="00175457">
      <w:pPr>
        <w:pStyle w:val="ListParagraph"/>
        <w:numPr>
          <w:ilvl w:val="0"/>
          <w:numId w:val="4"/>
        </w:numPr>
      </w:pPr>
      <w:r>
        <w:t>Schedule Performance Index (SPI) = EV / PV</w:t>
      </w:r>
    </w:p>
    <w:p w:rsidR="00710255" w:rsidRDefault="00710255" w:rsidP="00710255">
      <w:pPr>
        <w:ind w:left="192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 0.042 = $50K / $1200K</w:t>
      </w:r>
    </w:p>
    <w:p w:rsidR="00175457" w:rsidRDefault="00175457" w:rsidP="00175457">
      <w:pPr>
        <w:pStyle w:val="ListParagraph"/>
        <w:numPr>
          <w:ilvl w:val="0"/>
          <w:numId w:val="4"/>
        </w:numPr>
      </w:pPr>
      <w:r>
        <w:lastRenderedPageBreak/>
        <w:t>Cost Performance Index (CPI) = EV / AV</w:t>
      </w:r>
    </w:p>
    <w:p w:rsidR="004001D3" w:rsidRDefault="004001D3" w:rsidP="004001D3">
      <w:pPr>
        <w:pStyle w:val="ListParagraph"/>
        <w:ind w:left="4320"/>
      </w:pPr>
      <w:r>
        <w:t xml:space="preserve">           0.83 = $50K / $60K</w:t>
      </w:r>
    </w:p>
    <w:p w:rsidR="00175457" w:rsidRDefault="00175457" w:rsidP="00175457">
      <w:pPr>
        <w:pStyle w:val="ListParagraph"/>
        <w:ind w:left="1500"/>
      </w:pPr>
    </w:p>
    <w:p w:rsidR="00C92315" w:rsidRDefault="0039107E" w:rsidP="0039107E">
      <w:pPr>
        <w:pStyle w:val="ListParagraph"/>
        <w:ind w:left="0"/>
      </w:pPr>
      <w:r>
        <w:t xml:space="preserve">The “We Have </w:t>
      </w:r>
      <w:proofErr w:type="gramStart"/>
      <w:r>
        <w:t>A</w:t>
      </w:r>
      <w:proofErr w:type="gramEnd"/>
      <w:r>
        <w:t xml:space="preserve"> Problem” Project, was scheduled to be delivered within 9-months. At the ninth month, the project seems to have backdated to the third month. Hence, the 3-month report indicated that the project is right on track, so why would the project engineers need </w:t>
      </w:r>
      <w:proofErr w:type="gramStart"/>
      <w:r>
        <w:t>an extra 6-months</w:t>
      </w:r>
      <w:proofErr w:type="gramEnd"/>
      <w:r>
        <w:t xml:space="preserve"> to complete the project?</w:t>
      </w:r>
    </w:p>
    <w:p w:rsidR="0039107E" w:rsidRDefault="0039107E" w:rsidP="0039107E">
      <w:pPr>
        <w:pStyle w:val="ListParagraph"/>
        <w:ind w:left="0"/>
      </w:pPr>
      <w:r>
        <w:t xml:space="preserve"> </w:t>
      </w:r>
    </w:p>
    <w:p w:rsidR="008F227C" w:rsidRDefault="008F227C" w:rsidP="008F227C">
      <w:pPr>
        <w:pStyle w:val="ListParagraph"/>
        <w:numPr>
          <w:ilvl w:val="0"/>
          <w:numId w:val="7"/>
        </w:numPr>
      </w:pPr>
      <w:r>
        <w:t xml:space="preserve">It sound like a cliché that the engineers are requesting for an extra 6-months because they haven’t done anything to the project since they gave the 3-month status report. If there is no work done, obviously the project will not be delivered. </w:t>
      </w:r>
    </w:p>
    <w:p w:rsidR="008F227C" w:rsidRDefault="008F227C" w:rsidP="008F227C">
      <w:pPr>
        <w:pStyle w:val="ListParagraph"/>
        <w:ind w:left="1440"/>
      </w:pPr>
    </w:p>
    <w:p w:rsidR="0013247F" w:rsidRDefault="000F34D0" w:rsidP="000F34D0">
      <w:pPr>
        <w:pStyle w:val="ListParagraph"/>
        <w:ind w:left="0"/>
      </w:pPr>
      <w:r>
        <w:t>T</w:t>
      </w:r>
      <w:r w:rsidR="00EC64EF">
        <w:t>o</w:t>
      </w:r>
      <w:r>
        <w:t xml:space="preserve"> successfully deliver the product within 12 months, the schedule has to</w:t>
      </w:r>
      <w:r w:rsidR="001D6C88">
        <w:t xml:space="preserve"> be</w:t>
      </w:r>
      <w:r>
        <w:t xml:space="preserve"> condense</w:t>
      </w:r>
      <w:r w:rsidR="001D6C88">
        <w:t>d</w:t>
      </w:r>
      <w:r>
        <w:t xml:space="preserve"> which will high impact on the project financially, but </w:t>
      </w:r>
      <w:r w:rsidR="001D6C88">
        <w:t xml:space="preserve">the </w:t>
      </w:r>
      <w:r>
        <w:t xml:space="preserve">benefits </w:t>
      </w:r>
      <w:r w:rsidR="001D6C88">
        <w:t>worth</w:t>
      </w:r>
      <w:r>
        <w:t xml:space="preserve"> it. Because it will ensure that the project</w:t>
      </w:r>
      <w:r w:rsidR="00C85181">
        <w:t xml:space="preserve"> is delivered within 12-months. </w:t>
      </w:r>
    </w:p>
    <w:p w:rsidR="0013247F" w:rsidRDefault="0013247F" w:rsidP="0013247F">
      <w:pPr>
        <w:pStyle w:val="ListParagraph"/>
        <w:numPr>
          <w:ilvl w:val="0"/>
          <w:numId w:val="9"/>
        </w:numPr>
      </w:pPr>
      <w:r>
        <w:t xml:space="preserve">The engineering team needs to be shuffle </w:t>
      </w:r>
    </w:p>
    <w:p w:rsidR="0013247F" w:rsidRDefault="0013247F" w:rsidP="0013247F">
      <w:pPr>
        <w:pStyle w:val="ListParagraph"/>
        <w:numPr>
          <w:ilvl w:val="0"/>
          <w:numId w:val="9"/>
        </w:numPr>
      </w:pPr>
      <w:r>
        <w:t xml:space="preserve">The completed </w:t>
      </w:r>
      <w:r w:rsidR="000F73FB">
        <w:t>sub-</w:t>
      </w:r>
      <w:r>
        <w:t>project will be reviewed and continue on the positive ones and discontinue the failed sub-projects.</w:t>
      </w:r>
    </w:p>
    <w:p w:rsidR="000F34D0" w:rsidRDefault="00EC64EF" w:rsidP="0013247F">
      <w:pPr>
        <w:pStyle w:val="ListParagraph"/>
        <w:numPr>
          <w:ilvl w:val="0"/>
          <w:numId w:val="9"/>
        </w:numPr>
      </w:pPr>
      <w:r>
        <w:t xml:space="preserve"> </w:t>
      </w:r>
      <w:r w:rsidR="00804ABE">
        <w:t>Hire consultants to assist with the project</w:t>
      </w:r>
    </w:p>
    <w:p w:rsidR="00D359E5" w:rsidRDefault="00D359E5" w:rsidP="00D359E5">
      <w:pPr>
        <w:pStyle w:val="ListParagraph"/>
        <w:ind w:left="420"/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4626"/>
        <w:gridCol w:w="4530"/>
      </w:tblGrid>
      <w:tr w:rsidR="00804ABE" w:rsidRPr="00163CF3" w:rsidTr="003C7417">
        <w:tc>
          <w:tcPr>
            <w:tcW w:w="4626" w:type="dxa"/>
          </w:tcPr>
          <w:p w:rsidR="00804ABE" w:rsidRPr="00163CF3" w:rsidRDefault="00804ABE" w:rsidP="00804ABE">
            <w:pPr>
              <w:pStyle w:val="ListParagraph"/>
              <w:ind w:left="0"/>
              <w:rPr>
                <w:b/>
              </w:rPr>
            </w:pPr>
            <w:r w:rsidRPr="00163CF3">
              <w:rPr>
                <w:b/>
              </w:rPr>
              <w:t>Recommendations</w:t>
            </w:r>
          </w:p>
        </w:tc>
        <w:tc>
          <w:tcPr>
            <w:tcW w:w="4530" w:type="dxa"/>
          </w:tcPr>
          <w:p w:rsidR="00804ABE" w:rsidRPr="00163CF3" w:rsidRDefault="00804ABE" w:rsidP="00804ABE">
            <w:pPr>
              <w:pStyle w:val="ListParagraph"/>
              <w:ind w:left="0"/>
              <w:rPr>
                <w:b/>
              </w:rPr>
            </w:pPr>
            <w:r w:rsidRPr="00163CF3">
              <w:rPr>
                <w:b/>
              </w:rPr>
              <w:t>New Cost</w:t>
            </w:r>
          </w:p>
        </w:tc>
      </w:tr>
      <w:tr w:rsidR="00804ABE" w:rsidTr="003C7417">
        <w:tc>
          <w:tcPr>
            <w:tcW w:w="4626" w:type="dxa"/>
          </w:tcPr>
          <w:p w:rsidR="00804ABE" w:rsidRDefault="00D359E5" w:rsidP="00804ABE">
            <w:pPr>
              <w:pStyle w:val="ListParagraph"/>
              <w:ind w:left="0"/>
            </w:pPr>
            <w:r>
              <w:t>Hire Consultant</w:t>
            </w:r>
          </w:p>
        </w:tc>
        <w:tc>
          <w:tcPr>
            <w:tcW w:w="4530" w:type="dxa"/>
          </w:tcPr>
          <w:p w:rsidR="00804ABE" w:rsidRDefault="00D359E5" w:rsidP="00804ABE">
            <w:pPr>
              <w:pStyle w:val="ListParagraph"/>
              <w:ind w:left="0"/>
            </w:pPr>
            <w:r>
              <w:t>$12K</w:t>
            </w:r>
            <w:r w:rsidR="008B6EEE">
              <w:t xml:space="preserve"> per month = $36K</w:t>
            </w:r>
          </w:p>
        </w:tc>
      </w:tr>
      <w:tr w:rsidR="00804ABE" w:rsidTr="003C7417">
        <w:tc>
          <w:tcPr>
            <w:tcW w:w="4626" w:type="dxa"/>
          </w:tcPr>
          <w:p w:rsidR="00804ABE" w:rsidRDefault="00D359E5" w:rsidP="00804ABE">
            <w:pPr>
              <w:pStyle w:val="ListParagraph"/>
              <w:ind w:left="0"/>
            </w:pPr>
            <w:r>
              <w:t>Condense Schedule</w:t>
            </w:r>
            <w:r w:rsidR="00163CF3">
              <w:t xml:space="preserve"> by 3-months</w:t>
            </w:r>
          </w:p>
        </w:tc>
        <w:tc>
          <w:tcPr>
            <w:tcW w:w="4530" w:type="dxa"/>
          </w:tcPr>
          <w:p w:rsidR="00804ABE" w:rsidRDefault="00163CF3" w:rsidP="00CD7D96">
            <w:pPr>
              <w:pStyle w:val="ListParagraph"/>
              <w:ind w:left="0"/>
            </w:pPr>
            <w:r>
              <w:t>$</w:t>
            </w:r>
            <w:r w:rsidR="00CD7D96">
              <w:t>8</w:t>
            </w:r>
            <w:r>
              <w:t>00K</w:t>
            </w:r>
          </w:p>
        </w:tc>
      </w:tr>
      <w:tr w:rsidR="00804ABE" w:rsidTr="003C7417">
        <w:tc>
          <w:tcPr>
            <w:tcW w:w="4626" w:type="dxa"/>
          </w:tcPr>
          <w:p w:rsidR="00804ABE" w:rsidRPr="003713CA" w:rsidRDefault="003C7417" w:rsidP="00804ABE">
            <w:pPr>
              <w:pStyle w:val="ListParagraph"/>
              <w:ind w:left="0"/>
              <w:rPr>
                <w:b/>
              </w:rPr>
            </w:pPr>
            <w:r w:rsidRPr="003713CA">
              <w:rPr>
                <w:b/>
              </w:rPr>
              <w:t>New Budget</w:t>
            </w:r>
          </w:p>
        </w:tc>
        <w:tc>
          <w:tcPr>
            <w:tcW w:w="4530" w:type="dxa"/>
          </w:tcPr>
          <w:p w:rsidR="00804ABE" w:rsidRPr="003713CA" w:rsidRDefault="003C7417" w:rsidP="00CD7D96">
            <w:pPr>
              <w:pStyle w:val="ListParagraph"/>
              <w:ind w:left="0"/>
              <w:rPr>
                <w:b/>
              </w:rPr>
            </w:pPr>
            <w:r w:rsidRPr="003713CA">
              <w:rPr>
                <w:b/>
              </w:rPr>
              <w:t>$</w:t>
            </w:r>
            <w:r w:rsidR="00CD7D96">
              <w:rPr>
                <w:b/>
              </w:rPr>
              <w:t>8</w:t>
            </w:r>
            <w:r w:rsidRPr="003713CA">
              <w:rPr>
                <w:b/>
              </w:rPr>
              <w:t>12K</w:t>
            </w:r>
          </w:p>
        </w:tc>
      </w:tr>
    </w:tbl>
    <w:p w:rsidR="00804ABE" w:rsidRDefault="00804ABE" w:rsidP="00804ABE">
      <w:pPr>
        <w:pStyle w:val="ListParagraph"/>
        <w:ind w:left="420"/>
      </w:pPr>
    </w:p>
    <w:p w:rsidR="000F34D0" w:rsidRDefault="0089349F" w:rsidP="003F4F25">
      <w:pPr>
        <w:pStyle w:val="ListParagraph"/>
        <w:ind w:left="0"/>
      </w:pPr>
      <w:r>
        <w:t>Since, the customer is asking for the product now and the engineers are asking for extra 6-months, in order to make the customer happy the project needs to be delivered in three months. The followings are the recommendations and improvements for completing the project in 3 months</w:t>
      </w:r>
      <w:r>
        <w:t xml:space="preserve"> (making it 12 months):</w:t>
      </w:r>
    </w:p>
    <w:p w:rsidR="003F4F25" w:rsidRDefault="003F4F25" w:rsidP="003F4F25">
      <w:pPr>
        <w:pStyle w:val="ListParagraph"/>
        <w:ind w:left="0"/>
      </w:pPr>
    </w:p>
    <w:p w:rsidR="003F4F25" w:rsidRDefault="003F4F25" w:rsidP="003F4F25">
      <w:pPr>
        <w:pStyle w:val="ListParagraph"/>
        <w:numPr>
          <w:ilvl w:val="0"/>
          <w:numId w:val="8"/>
        </w:numPr>
        <w:ind w:left="1500"/>
      </w:pPr>
      <w:r>
        <w:t>More Time: W</w:t>
      </w:r>
      <w:r w:rsidR="000F73FB">
        <w:t>ill negotiate with the customer</w:t>
      </w:r>
      <w:r>
        <w:t xml:space="preserve"> to extend the time.</w:t>
      </w:r>
    </w:p>
    <w:p w:rsidR="003F4F25" w:rsidRDefault="003F4F25" w:rsidP="003F4F25">
      <w:pPr>
        <w:pStyle w:val="ListParagraph"/>
        <w:numPr>
          <w:ilvl w:val="0"/>
          <w:numId w:val="8"/>
        </w:numPr>
        <w:ind w:left="1500"/>
      </w:pPr>
      <w:r>
        <w:t>Communication: A constant line of communication will be opened between the engineers, project managers, accountants and all other relevant stakeholders.</w:t>
      </w:r>
    </w:p>
    <w:p w:rsidR="003F4F25" w:rsidRDefault="003F4F25" w:rsidP="003F4F25">
      <w:pPr>
        <w:pStyle w:val="ListParagraph"/>
        <w:numPr>
          <w:ilvl w:val="0"/>
          <w:numId w:val="8"/>
        </w:numPr>
        <w:ind w:left="1500"/>
      </w:pPr>
      <w:r>
        <w:t xml:space="preserve">Pressing the budget tight: Since the project funds has been expended with the project still far from fetch. The budget needs to be constantly </w:t>
      </w:r>
      <w:r w:rsidR="00A86122">
        <w:t xml:space="preserve">monitored to avoid unnecessary expenditures. </w:t>
      </w:r>
    </w:p>
    <w:p w:rsidR="003F4F25" w:rsidRDefault="003F4F25" w:rsidP="003F4F25">
      <w:pPr>
        <w:pStyle w:val="ListParagraph"/>
        <w:numPr>
          <w:ilvl w:val="0"/>
          <w:numId w:val="8"/>
        </w:numPr>
        <w:ind w:left="1500"/>
      </w:pPr>
      <w:r>
        <w:t>Checking/ Reviewing:  Milestones or checkpoints will be reviewed or monitored constantly against the reports.</w:t>
      </w:r>
    </w:p>
    <w:p w:rsidR="003F4F25" w:rsidRDefault="00561008" w:rsidP="000F73FB">
      <w:pPr>
        <w:pStyle w:val="ListParagraph"/>
        <w:ind w:left="0"/>
      </w:pPr>
      <w:r>
        <w:t>THE COMPANY</w:t>
      </w:r>
    </w:p>
    <w:p w:rsidR="00561008" w:rsidRDefault="00561008" w:rsidP="003F4F25">
      <w:pPr>
        <w:pStyle w:val="ListParagraph"/>
        <w:ind w:left="-720"/>
      </w:pPr>
    </w:p>
    <w:p w:rsidR="00561008" w:rsidRDefault="00561008" w:rsidP="000F73FB">
      <w:pPr>
        <w:pStyle w:val="ListParagraph"/>
        <w:ind w:left="0"/>
      </w:pPr>
      <w:r>
        <w:t xml:space="preserve">From the little information given about the project it seems that company has absolutely no way of controlling projects. </w:t>
      </w:r>
      <w:r w:rsidR="0011378F">
        <w:t xml:space="preserve"> There seem to be no </w:t>
      </w:r>
      <w:r w:rsidR="000F73FB">
        <w:t xml:space="preserve">line of </w:t>
      </w:r>
      <w:r w:rsidR="0011378F">
        <w:t xml:space="preserve">communication between the stakeholders involved in the project, especially the project leaders / team, engineers and accountants. </w:t>
      </w:r>
    </w:p>
    <w:p w:rsidR="000963FC" w:rsidRDefault="000963FC" w:rsidP="003F4F25">
      <w:pPr>
        <w:pStyle w:val="ListParagraph"/>
        <w:ind w:left="-720"/>
      </w:pPr>
    </w:p>
    <w:p w:rsidR="000963FC" w:rsidRDefault="000E16F3" w:rsidP="000F73FB">
      <w:pPr>
        <w:pStyle w:val="ListParagraph"/>
        <w:ind w:left="0"/>
      </w:pPr>
      <w:r>
        <w:t>Firing should not be an option at this time, since the whole project is far from reach. Therefore, all the efforts should be put in</w:t>
      </w:r>
      <w:r w:rsidR="00AD7EF8">
        <w:t>to</w:t>
      </w:r>
      <w:r>
        <w:t xml:space="preserve"> reviewing the variances and make up for the difference within 3-months. Firing or reprimanding can be </w:t>
      </w:r>
      <w:r w:rsidR="00AD7EF8">
        <w:t>discussed</w:t>
      </w:r>
      <w:r>
        <w:t xml:space="preserve"> at the end of project. </w:t>
      </w:r>
    </w:p>
    <w:p w:rsidR="000963FC" w:rsidRDefault="000963FC" w:rsidP="000963FC"/>
    <w:p w:rsidR="000963FC" w:rsidRDefault="000963FC" w:rsidP="003F4F25">
      <w:pPr>
        <w:pStyle w:val="ListParagraph"/>
        <w:ind w:left="-720"/>
      </w:pPr>
    </w:p>
    <w:p w:rsidR="000963FC" w:rsidRDefault="000963FC" w:rsidP="000F73FB">
      <w:pPr>
        <w:pStyle w:val="ListParagraph"/>
        <w:ind w:left="0"/>
      </w:pPr>
      <w:r>
        <w:t>FUTURE IMPROVEMENTS</w:t>
      </w:r>
    </w:p>
    <w:p w:rsidR="000963FC" w:rsidRDefault="000963FC" w:rsidP="000963FC">
      <w:pPr>
        <w:pStyle w:val="ListParagraph"/>
        <w:ind w:left="-720"/>
      </w:pPr>
      <w:r>
        <w:t xml:space="preserve"> </w:t>
      </w:r>
    </w:p>
    <w:p w:rsidR="00AD7EF8" w:rsidRDefault="000963FC" w:rsidP="000F73FB">
      <w:pPr>
        <w:pStyle w:val="ListParagraph"/>
        <w:ind w:left="0"/>
      </w:pPr>
      <w:r>
        <w:t>To successful</w:t>
      </w:r>
      <w:r w:rsidR="00AD7EF8">
        <w:t>ly</w:t>
      </w:r>
      <w:r>
        <w:t xml:space="preserve"> implement future projects, the company needs to </w:t>
      </w:r>
      <w:r w:rsidR="00AD7EF8">
        <w:t>have the followings:</w:t>
      </w:r>
    </w:p>
    <w:p w:rsidR="00AD7EF8" w:rsidRDefault="00AD7EF8" w:rsidP="00AD7EF8">
      <w:pPr>
        <w:pStyle w:val="ListParagraph"/>
        <w:numPr>
          <w:ilvl w:val="0"/>
          <w:numId w:val="9"/>
        </w:numPr>
      </w:pPr>
      <w:r>
        <w:t>Constant line of communication between the stakeholders</w:t>
      </w:r>
    </w:p>
    <w:p w:rsidR="00AD7EF8" w:rsidRDefault="00AD7EF8" w:rsidP="00AD7EF8">
      <w:pPr>
        <w:pStyle w:val="ListParagraph"/>
        <w:numPr>
          <w:ilvl w:val="0"/>
          <w:numId w:val="9"/>
        </w:numPr>
      </w:pPr>
      <w:r>
        <w:t>Avoid guaranteeing unattainable schedules</w:t>
      </w:r>
    </w:p>
    <w:p w:rsidR="00AD7EF8" w:rsidRDefault="00AD7EF8" w:rsidP="00AD7EF8">
      <w:pPr>
        <w:pStyle w:val="ListParagraph"/>
        <w:numPr>
          <w:ilvl w:val="0"/>
          <w:numId w:val="9"/>
        </w:numPr>
      </w:pPr>
      <w:r>
        <w:t>Monitor PV, EV and AV at every milestones and demand reports every month.</w:t>
      </w:r>
    </w:p>
    <w:p w:rsidR="00AD7EF8" w:rsidRDefault="00AD7EF8" w:rsidP="00AD7EF8">
      <w:pPr>
        <w:pStyle w:val="ListParagraph"/>
        <w:numPr>
          <w:ilvl w:val="0"/>
          <w:numId w:val="9"/>
        </w:numPr>
      </w:pPr>
      <w:r>
        <w:t>Conduct site visits bi-monthly</w:t>
      </w:r>
    </w:p>
    <w:p w:rsidR="00AD7EF8" w:rsidRDefault="00AD7EF8" w:rsidP="00AD7EF8">
      <w:pPr>
        <w:pStyle w:val="ListParagraph"/>
        <w:numPr>
          <w:ilvl w:val="0"/>
          <w:numId w:val="9"/>
        </w:numPr>
      </w:pPr>
      <w:r>
        <w:t>Avoid implementing unfamiliar technologies in their project (or hire consultant to assist them.</w:t>
      </w:r>
    </w:p>
    <w:p w:rsidR="00AD7EF8" w:rsidRDefault="00AD7EF8" w:rsidP="00AD7EF8">
      <w:pPr>
        <w:pStyle w:val="ListParagraph"/>
        <w:ind w:left="1080"/>
      </w:pPr>
      <w:bookmarkStart w:id="0" w:name="_GoBack"/>
      <w:bookmarkEnd w:id="0"/>
    </w:p>
    <w:p w:rsidR="000E16F3" w:rsidRDefault="000E16F3" w:rsidP="000963FC">
      <w:pPr>
        <w:pStyle w:val="ListParagraph"/>
        <w:ind w:left="-720"/>
      </w:pPr>
    </w:p>
    <w:p w:rsidR="000E16F3" w:rsidRDefault="000E16F3" w:rsidP="000963FC">
      <w:pPr>
        <w:pStyle w:val="ListParagraph"/>
        <w:ind w:left="-720"/>
      </w:pPr>
    </w:p>
    <w:p w:rsidR="000963FC" w:rsidRDefault="000963FC" w:rsidP="000963FC">
      <w:pPr>
        <w:pStyle w:val="ListParagraph"/>
        <w:ind w:left="-720"/>
      </w:pPr>
      <w:r>
        <w:t xml:space="preserve">  </w:t>
      </w:r>
    </w:p>
    <w:sectPr w:rsidR="0009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B3796"/>
    <w:multiLevelType w:val="hybridMultilevel"/>
    <w:tmpl w:val="A6EACF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FB01F7"/>
    <w:multiLevelType w:val="hybridMultilevel"/>
    <w:tmpl w:val="8D068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01768"/>
    <w:multiLevelType w:val="hybridMultilevel"/>
    <w:tmpl w:val="3392F7F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0C213A"/>
    <w:multiLevelType w:val="hybridMultilevel"/>
    <w:tmpl w:val="C330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8457C"/>
    <w:multiLevelType w:val="hybridMultilevel"/>
    <w:tmpl w:val="66A09B70"/>
    <w:lvl w:ilvl="0" w:tplc="6B6EB9FC">
      <w:numFmt w:val="bullet"/>
      <w:lvlText w:val="-"/>
      <w:lvlJc w:val="left"/>
      <w:pPr>
        <w:ind w:left="46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>
    <w:nsid w:val="5B563485"/>
    <w:multiLevelType w:val="hybridMultilevel"/>
    <w:tmpl w:val="A6D6E242"/>
    <w:lvl w:ilvl="0" w:tplc="AF0AAC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135F1A"/>
    <w:multiLevelType w:val="hybridMultilevel"/>
    <w:tmpl w:val="8A625C3C"/>
    <w:lvl w:ilvl="0" w:tplc="A5286874">
      <w:numFmt w:val="bullet"/>
      <w:lvlText w:val="-"/>
      <w:lvlJc w:val="left"/>
      <w:pPr>
        <w:ind w:left="46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>
    <w:nsid w:val="6FF8481E"/>
    <w:multiLevelType w:val="hybridMultilevel"/>
    <w:tmpl w:val="D8C0CA94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>
    <w:nsid w:val="731821F0"/>
    <w:multiLevelType w:val="hybridMultilevel"/>
    <w:tmpl w:val="7C682062"/>
    <w:lvl w:ilvl="0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73F55152"/>
    <w:multiLevelType w:val="hybridMultilevel"/>
    <w:tmpl w:val="A6EACF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D9B"/>
    <w:rsid w:val="0004316F"/>
    <w:rsid w:val="0005091B"/>
    <w:rsid w:val="000963FC"/>
    <w:rsid w:val="000A0805"/>
    <w:rsid w:val="000A0857"/>
    <w:rsid w:val="000C0889"/>
    <w:rsid w:val="000C0AAC"/>
    <w:rsid w:val="000E16F3"/>
    <w:rsid w:val="000F34D0"/>
    <w:rsid w:val="000F73FB"/>
    <w:rsid w:val="0011378F"/>
    <w:rsid w:val="0013247F"/>
    <w:rsid w:val="00135ED4"/>
    <w:rsid w:val="00163CF3"/>
    <w:rsid w:val="00175457"/>
    <w:rsid w:val="001D6C88"/>
    <w:rsid w:val="00271C02"/>
    <w:rsid w:val="00271D6D"/>
    <w:rsid w:val="002844C7"/>
    <w:rsid w:val="002B60E9"/>
    <w:rsid w:val="00320D2F"/>
    <w:rsid w:val="003336C7"/>
    <w:rsid w:val="003713CA"/>
    <w:rsid w:val="0039107E"/>
    <w:rsid w:val="003C7417"/>
    <w:rsid w:val="003F3DD0"/>
    <w:rsid w:val="003F4F25"/>
    <w:rsid w:val="004001D3"/>
    <w:rsid w:val="004750A5"/>
    <w:rsid w:val="004B3741"/>
    <w:rsid w:val="004C2615"/>
    <w:rsid w:val="004C6D13"/>
    <w:rsid w:val="00516927"/>
    <w:rsid w:val="00522F32"/>
    <w:rsid w:val="005603A9"/>
    <w:rsid w:val="00561008"/>
    <w:rsid w:val="006044DC"/>
    <w:rsid w:val="00647D9B"/>
    <w:rsid w:val="00672B40"/>
    <w:rsid w:val="006A01EA"/>
    <w:rsid w:val="006A5020"/>
    <w:rsid w:val="006A5158"/>
    <w:rsid w:val="006B00F6"/>
    <w:rsid w:val="00710255"/>
    <w:rsid w:val="007670C5"/>
    <w:rsid w:val="007A4086"/>
    <w:rsid w:val="00804ABE"/>
    <w:rsid w:val="00822E2C"/>
    <w:rsid w:val="0089349F"/>
    <w:rsid w:val="008A5619"/>
    <w:rsid w:val="008B6EEE"/>
    <w:rsid w:val="008F227C"/>
    <w:rsid w:val="008F4AE4"/>
    <w:rsid w:val="00912108"/>
    <w:rsid w:val="00917DC2"/>
    <w:rsid w:val="00945DDE"/>
    <w:rsid w:val="0095628C"/>
    <w:rsid w:val="00967438"/>
    <w:rsid w:val="00A804AC"/>
    <w:rsid w:val="00A86122"/>
    <w:rsid w:val="00AB2666"/>
    <w:rsid w:val="00AB4DCE"/>
    <w:rsid w:val="00AD04DE"/>
    <w:rsid w:val="00AD33F0"/>
    <w:rsid w:val="00AD7EF8"/>
    <w:rsid w:val="00B07542"/>
    <w:rsid w:val="00B46BDB"/>
    <w:rsid w:val="00C36577"/>
    <w:rsid w:val="00C85181"/>
    <w:rsid w:val="00C92315"/>
    <w:rsid w:val="00CB7D37"/>
    <w:rsid w:val="00CD7D96"/>
    <w:rsid w:val="00CE6836"/>
    <w:rsid w:val="00CF3FF2"/>
    <w:rsid w:val="00D359E5"/>
    <w:rsid w:val="00D8082B"/>
    <w:rsid w:val="00E54F14"/>
    <w:rsid w:val="00EC5E15"/>
    <w:rsid w:val="00EC64EF"/>
    <w:rsid w:val="00F32317"/>
    <w:rsid w:val="00F86349"/>
    <w:rsid w:val="00FD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9B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03td">
    <w:name w:val="0903_td"/>
    <w:aliases w:val="td"/>
    <w:basedOn w:val="Normal"/>
    <w:rsid w:val="00647D9B"/>
    <w:pPr>
      <w:spacing w:before="40" w:after="40"/>
    </w:pPr>
    <w:rPr>
      <w:rFonts w:cs="Arial"/>
      <w:color w:val="000000"/>
    </w:rPr>
  </w:style>
  <w:style w:type="paragraph" w:customStyle="1" w:styleId="0903th">
    <w:name w:val="0903_th"/>
    <w:aliases w:val="th"/>
    <w:basedOn w:val="Normal"/>
    <w:rsid w:val="00647D9B"/>
    <w:pPr>
      <w:keepNext/>
      <w:spacing w:before="40" w:after="40"/>
    </w:pPr>
    <w:rPr>
      <w:b/>
      <w:color w:val="000000"/>
      <w:szCs w:val="23"/>
    </w:rPr>
  </w:style>
  <w:style w:type="character" w:customStyle="1" w:styleId="Heading2Char">
    <w:name w:val="Heading 2 Char"/>
    <w:aliases w:val="h2 Char,2 Char"/>
    <w:basedOn w:val="DefaultParagraphFont"/>
    <w:rsid w:val="00647D9B"/>
    <w:rPr>
      <w:b/>
      <w:bCs/>
      <w:color w:val="000000"/>
      <w:sz w:val="24"/>
      <w:szCs w:val="23"/>
      <w:lang w:val="en-US" w:eastAsia="en-US" w:bidi="ar-SA"/>
    </w:rPr>
  </w:style>
  <w:style w:type="table" w:customStyle="1" w:styleId="LightList-Accent11">
    <w:name w:val="Light List - Accent 11"/>
    <w:basedOn w:val="TableNormal"/>
    <w:uiPriority w:val="61"/>
    <w:rsid w:val="00647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47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D9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DC2"/>
    <w:pPr>
      <w:ind w:left="720"/>
      <w:contextualSpacing/>
    </w:pPr>
  </w:style>
  <w:style w:type="table" w:styleId="TableGrid">
    <w:name w:val="Table Grid"/>
    <w:basedOn w:val="TableNormal"/>
    <w:uiPriority w:val="59"/>
    <w:rsid w:val="00804A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9B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03td">
    <w:name w:val="0903_td"/>
    <w:aliases w:val="td"/>
    <w:basedOn w:val="Normal"/>
    <w:rsid w:val="00647D9B"/>
    <w:pPr>
      <w:spacing w:before="40" w:after="40"/>
    </w:pPr>
    <w:rPr>
      <w:rFonts w:cs="Arial"/>
      <w:color w:val="000000"/>
    </w:rPr>
  </w:style>
  <w:style w:type="paragraph" w:customStyle="1" w:styleId="0903th">
    <w:name w:val="0903_th"/>
    <w:aliases w:val="th"/>
    <w:basedOn w:val="Normal"/>
    <w:rsid w:val="00647D9B"/>
    <w:pPr>
      <w:keepNext/>
      <w:spacing w:before="40" w:after="40"/>
    </w:pPr>
    <w:rPr>
      <w:b/>
      <w:color w:val="000000"/>
      <w:szCs w:val="23"/>
    </w:rPr>
  </w:style>
  <w:style w:type="character" w:customStyle="1" w:styleId="Heading2Char">
    <w:name w:val="Heading 2 Char"/>
    <w:aliases w:val="h2 Char,2 Char"/>
    <w:basedOn w:val="DefaultParagraphFont"/>
    <w:rsid w:val="00647D9B"/>
    <w:rPr>
      <w:b/>
      <w:bCs/>
      <w:color w:val="000000"/>
      <w:sz w:val="24"/>
      <w:szCs w:val="23"/>
      <w:lang w:val="en-US" w:eastAsia="en-US" w:bidi="ar-SA"/>
    </w:rPr>
  </w:style>
  <w:style w:type="table" w:customStyle="1" w:styleId="LightList-Accent11">
    <w:name w:val="Light List - Accent 11"/>
    <w:basedOn w:val="TableNormal"/>
    <w:uiPriority w:val="61"/>
    <w:rsid w:val="00647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47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D9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DC2"/>
    <w:pPr>
      <w:ind w:left="720"/>
      <w:contextualSpacing/>
    </w:pPr>
  </w:style>
  <w:style w:type="table" w:styleId="TableGrid">
    <w:name w:val="Table Grid"/>
    <w:basedOn w:val="TableNormal"/>
    <w:uiPriority w:val="59"/>
    <w:rsid w:val="00804A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2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4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 Barrow</dc:creator>
  <cp:lastModifiedBy>Amadou Barrow</cp:lastModifiedBy>
  <cp:revision>55</cp:revision>
  <dcterms:created xsi:type="dcterms:W3CDTF">2012-06-22T05:42:00Z</dcterms:created>
  <dcterms:modified xsi:type="dcterms:W3CDTF">2012-06-23T04:55:00Z</dcterms:modified>
</cp:coreProperties>
</file>