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C6" w:rsidRDefault="00BC06C6" w:rsidP="00BC06C6">
      <w:pPr>
        <w:pStyle w:val="NormalWeb"/>
      </w:pPr>
      <w:r>
        <w:rPr>
          <w:color w:val="111111"/>
          <w:u w:val="single"/>
        </w:rPr>
        <w:t>Evaluation of StegoHunt</w:t>
      </w:r>
      <w:r>
        <w:br/>
        <w:t>In this project, we</w:t>
      </w:r>
      <w:r w:rsidR="005C22CF">
        <w:t xml:space="preserve"> use StegoHunt which is a "steg</w:t>
      </w:r>
      <w:r>
        <w:t>analysis tool used for the detection of hidden information" from an innocent file. While using StegoHunt, we are not given clean files to compare with the suspected file containing hidden files. Therefore, our project deals with the issue of "what StegoHunt can really detect and what it cannot detect and explain why."</w:t>
      </w:r>
    </w:p>
    <w:p w:rsidR="00A80C31" w:rsidRDefault="00BC06C6" w:rsidP="00691204">
      <w:pPr>
        <w:pStyle w:val="NormalWeb"/>
      </w:pPr>
      <w:r>
        <w:t>Our project goal is to comprehend "how compression, steganography are done for various carrier files and also understand suspected StegoHunt approaches to steganalysis." In order to accomplish our project goals, our first step is to research the work done by students in the previous years.</w:t>
      </w:r>
    </w:p>
    <w:sectPr w:rsidR="00A80C31" w:rsidSect="00A80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06C6"/>
    <w:rsid w:val="005C22CF"/>
    <w:rsid w:val="00691204"/>
    <w:rsid w:val="00A80C31"/>
    <w:rsid w:val="00BC0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05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2014-09-07T23:40:00Z</dcterms:created>
  <dcterms:modified xsi:type="dcterms:W3CDTF">2014-09-07T23:43:00Z</dcterms:modified>
</cp:coreProperties>
</file>