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B39" w:rsidRPr="00EF37FD" w:rsidRDefault="00D25B39" w:rsidP="003B09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EF37FD"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  <w:t>Chapter 13 Statement of Cash Flows</w:t>
      </w:r>
    </w:p>
    <w:p w:rsidR="00D25B39" w:rsidRPr="00EF37FD" w:rsidRDefault="00D25B39" w:rsidP="00D25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EF37FD" w:rsidRDefault="00EF37FD" w:rsidP="00526B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>
            <wp:extent cx="5943600" cy="5696293"/>
            <wp:effectExtent l="0" t="0" r="0" b="0"/>
            <wp:docPr id="3" name="Picture 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B1D" w:rsidRPr="00EF37FD" w:rsidRDefault="00526B1D" w:rsidP="00526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F37FD">
        <w:rPr>
          <w:rFonts w:ascii="Times New Roman" w:hAnsi="Times New Roman" w:cs="Times New Roman"/>
          <w:color w:val="231F20"/>
          <w:sz w:val="24"/>
          <w:szCs w:val="24"/>
        </w:rPr>
        <w:t>Note the following general guidelines:</w:t>
      </w:r>
    </w:p>
    <w:p w:rsidR="00526B1D" w:rsidRPr="00EF37FD" w:rsidRDefault="00526B1D" w:rsidP="00526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F37F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1. </w:t>
      </w:r>
      <w:r w:rsidRPr="00EF37FD">
        <w:rPr>
          <w:rFonts w:ascii="Times New Roman" w:hAnsi="Times New Roman" w:cs="Times New Roman"/>
          <w:color w:val="231F20"/>
          <w:sz w:val="24"/>
          <w:szCs w:val="24"/>
        </w:rPr>
        <w:t>Operating activities involve income statement items.</w:t>
      </w:r>
    </w:p>
    <w:p w:rsidR="00526B1D" w:rsidRPr="00EF37FD" w:rsidRDefault="00526B1D" w:rsidP="00526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F37F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2. </w:t>
      </w:r>
      <w:r w:rsidRPr="00EF37FD">
        <w:rPr>
          <w:rFonts w:ascii="Times New Roman" w:hAnsi="Times New Roman" w:cs="Times New Roman"/>
          <w:color w:val="231F20"/>
          <w:sz w:val="24"/>
          <w:szCs w:val="24"/>
        </w:rPr>
        <w:t xml:space="preserve">Investing activities involve cash </w:t>
      </w:r>
      <w:proofErr w:type="spellStart"/>
      <w:r w:rsidRPr="00EF37FD">
        <w:rPr>
          <w:rFonts w:ascii="Times New Roman" w:hAnsi="Times New Roman" w:cs="Times New Roman"/>
          <w:color w:val="231F20"/>
          <w:sz w:val="24"/>
          <w:szCs w:val="24"/>
        </w:rPr>
        <w:t>fl</w:t>
      </w:r>
      <w:proofErr w:type="spellEnd"/>
      <w:r w:rsidRPr="00EF37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EF37FD">
        <w:rPr>
          <w:rFonts w:ascii="Times New Roman" w:hAnsi="Times New Roman" w:cs="Times New Roman"/>
          <w:color w:val="231F20"/>
          <w:sz w:val="24"/>
          <w:szCs w:val="24"/>
        </w:rPr>
        <w:t>ows</w:t>
      </w:r>
      <w:proofErr w:type="spellEnd"/>
      <w:r w:rsidRPr="00EF37FD">
        <w:rPr>
          <w:rFonts w:ascii="Times New Roman" w:hAnsi="Times New Roman" w:cs="Times New Roman"/>
          <w:color w:val="231F20"/>
          <w:sz w:val="24"/>
          <w:szCs w:val="24"/>
        </w:rPr>
        <w:t xml:space="preserve"> resulting from changes in investments</w:t>
      </w:r>
    </w:p>
    <w:p w:rsidR="00526B1D" w:rsidRPr="00EF37FD" w:rsidRDefault="00526B1D" w:rsidP="00526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EF37FD">
        <w:rPr>
          <w:rFonts w:ascii="Times New Roman" w:hAnsi="Times New Roman" w:cs="Times New Roman"/>
          <w:color w:val="231F20"/>
          <w:sz w:val="24"/>
          <w:szCs w:val="24"/>
        </w:rPr>
        <w:t>and</w:t>
      </w:r>
      <w:proofErr w:type="gramEnd"/>
      <w:r w:rsidRPr="00EF37FD">
        <w:rPr>
          <w:rFonts w:ascii="Times New Roman" w:hAnsi="Times New Roman" w:cs="Times New Roman"/>
          <w:color w:val="231F20"/>
          <w:sz w:val="24"/>
          <w:szCs w:val="24"/>
        </w:rPr>
        <w:t xml:space="preserve"> long-term asset items.</w:t>
      </w:r>
    </w:p>
    <w:p w:rsidR="00526B1D" w:rsidRPr="00EF37FD" w:rsidRDefault="00526B1D" w:rsidP="00526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F37F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3. </w:t>
      </w:r>
      <w:r w:rsidRPr="00EF37FD">
        <w:rPr>
          <w:rFonts w:ascii="Times New Roman" w:hAnsi="Times New Roman" w:cs="Times New Roman"/>
          <w:color w:val="231F20"/>
          <w:sz w:val="24"/>
          <w:szCs w:val="24"/>
        </w:rPr>
        <w:t xml:space="preserve">Financing activities involve cash </w:t>
      </w:r>
      <w:proofErr w:type="spellStart"/>
      <w:r w:rsidRPr="00EF37FD">
        <w:rPr>
          <w:rFonts w:ascii="Times New Roman" w:hAnsi="Times New Roman" w:cs="Times New Roman"/>
          <w:color w:val="231F20"/>
          <w:sz w:val="24"/>
          <w:szCs w:val="24"/>
        </w:rPr>
        <w:t>fl</w:t>
      </w:r>
      <w:proofErr w:type="spellEnd"/>
      <w:r w:rsidRPr="00EF37F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EF37FD">
        <w:rPr>
          <w:rFonts w:ascii="Times New Roman" w:hAnsi="Times New Roman" w:cs="Times New Roman"/>
          <w:color w:val="231F20"/>
          <w:sz w:val="24"/>
          <w:szCs w:val="24"/>
        </w:rPr>
        <w:t>ows</w:t>
      </w:r>
      <w:proofErr w:type="spellEnd"/>
      <w:r w:rsidRPr="00EF37FD">
        <w:rPr>
          <w:rFonts w:ascii="Times New Roman" w:hAnsi="Times New Roman" w:cs="Times New Roman"/>
          <w:color w:val="231F20"/>
          <w:sz w:val="24"/>
          <w:szCs w:val="24"/>
        </w:rPr>
        <w:t xml:space="preserve"> resulting from changes in long-term</w:t>
      </w:r>
    </w:p>
    <w:p w:rsidR="00526B1D" w:rsidRPr="00EF37FD" w:rsidRDefault="00526B1D" w:rsidP="00526B1D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EF37FD">
        <w:rPr>
          <w:rFonts w:ascii="Times New Roman" w:hAnsi="Times New Roman" w:cs="Times New Roman"/>
          <w:color w:val="231F20"/>
          <w:sz w:val="24"/>
          <w:szCs w:val="24"/>
        </w:rPr>
        <w:t>liability</w:t>
      </w:r>
      <w:proofErr w:type="gramEnd"/>
      <w:r w:rsidRPr="00EF37FD">
        <w:rPr>
          <w:rFonts w:ascii="Times New Roman" w:hAnsi="Times New Roman" w:cs="Times New Roman"/>
          <w:color w:val="231F20"/>
          <w:sz w:val="24"/>
          <w:szCs w:val="24"/>
        </w:rPr>
        <w:t xml:space="preserve"> and stockholders’ equity items.</w:t>
      </w:r>
    </w:p>
    <w:p w:rsidR="003B09C1" w:rsidRPr="00EF37FD" w:rsidRDefault="003B09C1" w:rsidP="003B0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B11116"/>
          <w:sz w:val="24"/>
          <w:szCs w:val="24"/>
        </w:rPr>
      </w:pPr>
      <w:r w:rsidRPr="00EF37FD">
        <w:rPr>
          <w:rFonts w:ascii="Times New Roman" w:hAnsi="Times New Roman" w:cs="Times New Roman"/>
          <w:b/>
          <w:bCs/>
          <w:color w:val="B11116"/>
          <w:sz w:val="24"/>
          <w:szCs w:val="24"/>
        </w:rPr>
        <w:t>Signifi</w:t>
      </w:r>
      <w:r w:rsidRPr="00EF37FD">
        <w:rPr>
          <w:rFonts w:ascii="Times New Roman" w:hAnsi="Times New Roman" w:cs="Times New Roman"/>
          <w:b/>
          <w:bCs/>
          <w:color w:val="B11116"/>
          <w:sz w:val="24"/>
          <w:szCs w:val="24"/>
        </w:rPr>
        <w:t>cant Noncash Activities</w:t>
      </w:r>
    </w:p>
    <w:p w:rsidR="003B09C1" w:rsidRPr="00EF37FD" w:rsidRDefault="003B09C1" w:rsidP="003B0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F37F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1. </w:t>
      </w:r>
      <w:r w:rsidRPr="00EF37FD">
        <w:rPr>
          <w:rFonts w:ascii="Times New Roman" w:hAnsi="Times New Roman" w:cs="Times New Roman"/>
          <w:color w:val="231F20"/>
          <w:sz w:val="24"/>
          <w:szCs w:val="24"/>
        </w:rPr>
        <w:t>Direct issuance of common stock to purchase assets.</w:t>
      </w:r>
    </w:p>
    <w:p w:rsidR="003B09C1" w:rsidRPr="00EF37FD" w:rsidRDefault="003B09C1" w:rsidP="003B0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F37F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2. </w:t>
      </w:r>
      <w:r w:rsidRPr="00EF37FD">
        <w:rPr>
          <w:rFonts w:ascii="Times New Roman" w:hAnsi="Times New Roman" w:cs="Times New Roman"/>
          <w:color w:val="231F20"/>
          <w:sz w:val="24"/>
          <w:szCs w:val="24"/>
        </w:rPr>
        <w:t>Conversion of bonds into common stock.</w:t>
      </w:r>
    </w:p>
    <w:p w:rsidR="003B09C1" w:rsidRPr="00EF37FD" w:rsidRDefault="003B09C1" w:rsidP="003B0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F37F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3. </w:t>
      </w:r>
      <w:r w:rsidRPr="00EF37FD">
        <w:rPr>
          <w:rFonts w:ascii="Times New Roman" w:hAnsi="Times New Roman" w:cs="Times New Roman"/>
          <w:color w:val="231F20"/>
          <w:sz w:val="24"/>
          <w:szCs w:val="24"/>
        </w:rPr>
        <w:t>Direct issuance of debt to purchase assets.</w:t>
      </w:r>
    </w:p>
    <w:p w:rsidR="00526B1D" w:rsidRPr="00EF37FD" w:rsidRDefault="003B09C1" w:rsidP="003B09C1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EF37F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4. </w:t>
      </w:r>
      <w:r w:rsidRPr="00EF37FD">
        <w:rPr>
          <w:rFonts w:ascii="Times New Roman" w:hAnsi="Times New Roman" w:cs="Times New Roman"/>
          <w:color w:val="231F20"/>
          <w:sz w:val="24"/>
          <w:szCs w:val="24"/>
        </w:rPr>
        <w:t>Exchanges of plant assets.</w:t>
      </w:r>
    </w:p>
    <w:p w:rsidR="0062032F" w:rsidRPr="00EF37FD" w:rsidRDefault="00F14384" w:rsidP="00F143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lastRenderedPageBreak/>
        <w:drawing>
          <wp:inline distT="0" distB="0" distL="0" distR="0">
            <wp:extent cx="5081373" cy="3267075"/>
            <wp:effectExtent l="0" t="0" r="5080" b="0"/>
            <wp:docPr id="4" name="Picture 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27" cy="326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32F" w:rsidRPr="00EF37F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noProof/>
          <w:color w:val="231F20"/>
          <w:sz w:val="24"/>
          <w:szCs w:val="24"/>
        </w:rPr>
        <w:drawing>
          <wp:inline distT="0" distB="0" distL="0" distR="0">
            <wp:extent cx="4762500" cy="2048319"/>
            <wp:effectExtent l="0" t="0" r="0" b="9525"/>
            <wp:docPr id="5" name="Picture 5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20" cy="205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7FD" w:rsidRPr="00EF37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04884" wp14:editId="7FCAE7AF">
            <wp:extent cx="5566239" cy="2667000"/>
            <wp:effectExtent l="0" t="0" r="0" b="0"/>
            <wp:docPr id="2" name="Picture 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39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384" w:rsidRDefault="00F14384" w:rsidP="00EF37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11116"/>
          <w:sz w:val="24"/>
          <w:szCs w:val="24"/>
        </w:rPr>
      </w:pPr>
    </w:p>
    <w:p w:rsidR="00EF37FD" w:rsidRDefault="005366BE" w:rsidP="0053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61441"/>
            <wp:effectExtent l="0" t="0" r="0" b="1270"/>
            <wp:docPr id="6" name="Picture 6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BE" w:rsidRDefault="005366BE" w:rsidP="0053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C55" w:rsidRP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C65C55">
        <w:rPr>
          <w:rFonts w:ascii="Times New Roman" w:hAnsi="Times New Roman" w:cs="Times New Roman"/>
          <w:color w:val="B11116"/>
          <w:sz w:val="26"/>
          <w:szCs w:val="26"/>
        </w:rPr>
        <w:t xml:space="preserve">E13-4 </w:t>
      </w:r>
      <w:proofErr w:type="spellStart"/>
      <w:r w:rsidRPr="00C65C55">
        <w:rPr>
          <w:rFonts w:ascii="Times New Roman" w:hAnsi="Times New Roman" w:cs="Times New Roman"/>
          <w:color w:val="231F20"/>
          <w:sz w:val="26"/>
          <w:szCs w:val="26"/>
        </w:rPr>
        <w:t>Bracewell</w:t>
      </w:r>
      <w:proofErr w:type="spellEnd"/>
      <w:r w:rsidRPr="00C65C55">
        <w:rPr>
          <w:rFonts w:ascii="Times New Roman" w:hAnsi="Times New Roman" w:cs="Times New Roman"/>
          <w:color w:val="231F20"/>
          <w:sz w:val="26"/>
          <w:szCs w:val="26"/>
        </w:rPr>
        <w:t xml:space="preserve"> Company reported net income of $195,000 for 2014. </w:t>
      </w:r>
      <w:proofErr w:type="spellStart"/>
      <w:r w:rsidRPr="00C65C55">
        <w:rPr>
          <w:rFonts w:ascii="Times New Roman" w:hAnsi="Times New Roman" w:cs="Times New Roman"/>
          <w:color w:val="231F20"/>
          <w:sz w:val="26"/>
          <w:szCs w:val="26"/>
        </w:rPr>
        <w:t>Bracewell</w:t>
      </w:r>
      <w:proofErr w:type="spellEnd"/>
      <w:r w:rsidRPr="00C65C55">
        <w:rPr>
          <w:rFonts w:ascii="Times New Roman" w:hAnsi="Times New Roman" w:cs="Times New Roman"/>
          <w:color w:val="231F20"/>
          <w:sz w:val="26"/>
          <w:szCs w:val="26"/>
        </w:rPr>
        <w:t xml:space="preserve"> also</w:t>
      </w:r>
    </w:p>
    <w:p w:rsidR="00C65C55" w:rsidRP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proofErr w:type="gramStart"/>
      <w:r w:rsidRPr="00C65C55">
        <w:rPr>
          <w:rFonts w:ascii="Times New Roman" w:hAnsi="Times New Roman" w:cs="Times New Roman"/>
          <w:color w:val="231F20"/>
          <w:sz w:val="26"/>
          <w:szCs w:val="26"/>
        </w:rPr>
        <w:t>reported</w:t>
      </w:r>
      <w:proofErr w:type="gramEnd"/>
      <w:r w:rsidRPr="00C65C55">
        <w:rPr>
          <w:rFonts w:ascii="Times New Roman" w:hAnsi="Times New Roman" w:cs="Times New Roman"/>
          <w:color w:val="231F20"/>
          <w:sz w:val="26"/>
          <w:szCs w:val="26"/>
        </w:rPr>
        <w:t xml:space="preserve"> depreciation expense of $40,000 and a gain of $5,000 on disposal of plant assets.</w:t>
      </w:r>
    </w:p>
    <w:p w:rsidR="00C65C55" w:rsidRP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C65C55">
        <w:rPr>
          <w:rFonts w:ascii="Times New Roman" w:hAnsi="Times New Roman" w:cs="Times New Roman"/>
          <w:color w:val="231F20"/>
          <w:sz w:val="26"/>
          <w:szCs w:val="26"/>
        </w:rPr>
        <w:t>The comparative balance sheet shows an increase in accounts receivable of $15,000</w:t>
      </w:r>
    </w:p>
    <w:p w:rsidR="00C65C55" w:rsidRP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proofErr w:type="gramStart"/>
      <w:r w:rsidRPr="00C65C55">
        <w:rPr>
          <w:rFonts w:ascii="Times New Roman" w:hAnsi="Times New Roman" w:cs="Times New Roman"/>
          <w:color w:val="231F20"/>
          <w:sz w:val="26"/>
          <w:szCs w:val="26"/>
        </w:rPr>
        <w:t>for</w:t>
      </w:r>
      <w:proofErr w:type="gramEnd"/>
      <w:r w:rsidRPr="00C65C55">
        <w:rPr>
          <w:rFonts w:ascii="Times New Roman" w:hAnsi="Times New Roman" w:cs="Times New Roman"/>
          <w:color w:val="231F20"/>
          <w:sz w:val="26"/>
          <w:szCs w:val="26"/>
        </w:rPr>
        <w:t xml:space="preserve"> the year, a $17,000 increase in accounts payable, and a $4,000 decrease in prepaid</w:t>
      </w:r>
    </w:p>
    <w:p w:rsidR="00C65C55" w:rsidRP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proofErr w:type="gramStart"/>
      <w:r w:rsidRPr="00C65C55">
        <w:rPr>
          <w:rFonts w:ascii="Times New Roman" w:hAnsi="Times New Roman" w:cs="Times New Roman"/>
          <w:color w:val="231F20"/>
          <w:sz w:val="26"/>
          <w:szCs w:val="26"/>
        </w:rPr>
        <w:t>expenses</w:t>
      </w:r>
      <w:proofErr w:type="gramEnd"/>
      <w:r w:rsidRPr="00C65C55">
        <w:rPr>
          <w:rFonts w:ascii="Times New Roman" w:hAnsi="Times New Roman" w:cs="Times New Roman"/>
          <w:color w:val="231F20"/>
          <w:sz w:val="26"/>
          <w:szCs w:val="26"/>
        </w:rPr>
        <w:t>.</w:t>
      </w:r>
    </w:p>
    <w:p w:rsidR="00C65C55" w:rsidRP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</w:pPr>
      <w:r w:rsidRPr="00C65C55">
        <w:rPr>
          <w:rFonts w:ascii="Times New Roman" w:hAnsi="Times New Roman" w:cs="Times New Roman"/>
          <w:b/>
          <w:bCs/>
          <w:i/>
          <w:iCs/>
          <w:color w:val="231F20"/>
          <w:sz w:val="26"/>
          <w:szCs w:val="26"/>
        </w:rPr>
        <w:t>Instructions</w:t>
      </w:r>
    </w:p>
    <w:p w:rsidR="00C65C55" w:rsidRP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C65C55">
        <w:rPr>
          <w:rFonts w:ascii="Times New Roman" w:hAnsi="Times New Roman" w:cs="Times New Roman"/>
          <w:color w:val="231F20"/>
          <w:sz w:val="26"/>
          <w:szCs w:val="26"/>
        </w:rPr>
        <w:t xml:space="preserve">Prepare the operating activities section of the statement of cash </w:t>
      </w:r>
      <w:proofErr w:type="spellStart"/>
      <w:r w:rsidRPr="00C65C55">
        <w:rPr>
          <w:rFonts w:ascii="Times New Roman" w:hAnsi="Times New Roman" w:cs="Times New Roman"/>
          <w:color w:val="231F20"/>
          <w:sz w:val="26"/>
          <w:szCs w:val="26"/>
        </w:rPr>
        <w:t>fl</w:t>
      </w:r>
      <w:proofErr w:type="spellEnd"/>
      <w:r w:rsidRPr="00C65C55">
        <w:rPr>
          <w:rFonts w:ascii="Times New Roman" w:hAnsi="Times New Roman" w:cs="Times New Roman"/>
          <w:color w:val="231F20"/>
          <w:sz w:val="26"/>
          <w:szCs w:val="26"/>
        </w:rPr>
        <w:t xml:space="preserve"> </w:t>
      </w:r>
      <w:proofErr w:type="spellStart"/>
      <w:r w:rsidRPr="00C65C55">
        <w:rPr>
          <w:rFonts w:ascii="Times New Roman" w:hAnsi="Times New Roman" w:cs="Times New Roman"/>
          <w:color w:val="231F20"/>
          <w:sz w:val="26"/>
          <w:szCs w:val="26"/>
        </w:rPr>
        <w:t>ows</w:t>
      </w:r>
      <w:proofErr w:type="spellEnd"/>
      <w:r w:rsidRPr="00C65C55">
        <w:rPr>
          <w:rFonts w:ascii="Times New Roman" w:hAnsi="Times New Roman" w:cs="Times New Roman"/>
          <w:color w:val="231F20"/>
          <w:sz w:val="26"/>
          <w:szCs w:val="26"/>
        </w:rPr>
        <w:t xml:space="preserve"> for 2014. Use the</w:t>
      </w: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proofErr w:type="gramStart"/>
      <w:r w:rsidRPr="00C65C55">
        <w:rPr>
          <w:rFonts w:ascii="Times New Roman" w:hAnsi="Times New Roman" w:cs="Times New Roman"/>
          <w:color w:val="231F20"/>
          <w:sz w:val="26"/>
          <w:szCs w:val="26"/>
        </w:rPr>
        <w:t>indirect</w:t>
      </w:r>
      <w:proofErr w:type="gramEnd"/>
      <w:r w:rsidRPr="00C65C55">
        <w:rPr>
          <w:rFonts w:ascii="Times New Roman" w:hAnsi="Times New Roman" w:cs="Times New Roman"/>
          <w:color w:val="231F20"/>
          <w:sz w:val="26"/>
          <w:szCs w:val="26"/>
        </w:rPr>
        <w:t xml:space="preserve"> method.</w:t>
      </w: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C65C55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</w:p>
    <w:p w:rsidR="00C65C55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143375" cy="4524923"/>
            <wp:effectExtent l="0" t="0" r="0" b="9525"/>
            <wp:docPr id="7" name="Picture 7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04" cy="45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77B1F" w:rsidRDefault="00577B1F" w:rsidP="00C65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022C9" w:rsidRPr="007022C9" w:rsidRDefault="007022C9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7022C9">
        <w:rPr>
          <w:rFonts w:ascii="Times New Roman" w:hAnsi="Times New Roman" w:cs="Times New Roman"/>
          <w:color w:val="B11116"/>
          <w:sz w:val="26"/>
          <w:szCs w:val="26"/>
        </w:rPr>
        <w:lastRenderedPageBreak/>
        <w:t xml:space="preserve">P13-1A </w:t>
      </w:r>
      <w:proofErr w:type="gramStart"/>
      <w:r w:rsidRPr="007022C9">
        <w:rPr>
          <w:rFonts w:ascii="Times New Roman" w:hAnsi="Times New Roman" w:cs="Times New Roman"/>
          <w:color w:val="231F20"/>
          <w:sz w:val="26"/>
          <w:szCs w:val="26"/>
        </w:rPr>
        <w:t>You</w:t>
      </w:r>
      <w:proofErr w:type="gramEnd"/>
      <w:r w:rsidRPr="007022C9">
        <w:rPr>
          <w:rFonts w:ascii="Times New Roman" w:hAnsi="Times New Roman" w:cs="Times New Roman"/>
          <w:color w:val="231F20"/>
          <w:sz w:val="26"/>
          <w:szCs w:val="26"/>
        </w:rPr>
        <w:t xml:space="preserve"> are provided with the following transactions that took place during a recent</w:t>
      </w:r>
    </w:p>
    <w:p w:rsidR="00577B1F" w:rsidRDefault="007022C9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231F20"/>
          <w:sz w:val="26"/>
          <w:szCs w:val="26"/>
        </w:rPr>
        <w:t>fi</w:t>
      </w:r>
      <w:r w:rsidRPr="007022C9">
        <w:rPr>
          <w:rFonts w:ascii="Times New Roman" w:hAnsi="Times New Roman" w:cs="Times New Roman"/>
          <w:color w:val="231F20"/>
          <w:sz w:val="26"/>
          <w:szCs w:val="26"/>
        </w:rPr>
        <w:t>scal</w:t>
      </w:r>
      <w:proofErr w:type="gramEnd"/>
      <w:r w:rsidRPr="007022C9">
        <w:rPr>
          <w:rFonts w:ascii="Times New Roman" w:hAnsi="Times New Roman" w:cs="Times New Roman"/>
          <w:color w:val="231F20"/>
          <w:sz w:val="26"/>
          <w:szCs w:val="26"/>
        </w:rPr>
        <w:t xml:space="preserve"> year.</w:t>
      </w:r>
    </w:p>
    <w:p w:rsidR="007022C9" w:rsidRDefault="00ED2C82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95875" cy="3351691"/>
            <wp:effectExtent l="0" t="0" r="0" b="1270"/>
            <wp:docPr id="8" name="Picture 8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12" cy="33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70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P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34238A">
        <w:rPr>
          <w:rFonts w:ascii="Times New Roman" w:hAnsi="Times New Roman" w:cs="Times New Roman"/>
          <w:color w:val="B11116"/>
          <w:sz w:val="26"/>
          <w:szCs w:val="26"/>
        </w:rPr>
        <w:lastRenderedPageBreak/>
        <w:t xml:space="preserve">P13-3B </w:t>
      </w:r>
      <w:proofErr w:type="gramStart"/>
      <w:r w:rsidRPr="0034238A">
        <w:rPr>
          <w:rFonts w:ascii="Times New Roman" w:hAnsi="Times New Roman" w:cs="Times New Roman"/>
          <w:color w:val="231F20"/>
          <w:sz w:val="26"/>
          <w:szCs w:val="26"/>
        </w:rPr>
        <w:t>The</w:t>
      </w:r>
      <w:proofErr w:type="gramEnd"/>
      <w:r w:rsidRPr="0034238A">
        <w:rPr>
          <w:rFonts w:ascii="Times New Roman" w:hAnsi="Times New Roman" w:cs="Times New Roman"/>
          <w:color w:val="231F20"/>
          <w:sz w:val="26"/>
          <w:szCs w:val="26"/>
        </w:rPr>
        <w:t xml:space="preserve"> income statement of Asquith Company is presented on the next page.</w:t>
      </w:r>
    </w:p>
    <w:p w:rsidR="0034238A" w:rsidRP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34238A">
        <w:rPr>
          <w:rFonts w:ascii="Times New Roman" w:hAnsi="Times New Roman" w:cs="Times New Roman"/>
          <w:color w:val="231F20"/>
          <w:sz w:val="26"/>
          <w:szCs w:val="26"/>
        </w:rPr>
        <w:t>Additional information:</w:t>
      </w:r>
    </w:p>
    <w:p w:rsidR="0034238A" w:rsidRP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34238A">
        <w:rPr>
          <w:rFonts w:ascii="Times New Roman" w:hAnsi="Times New Roman" w:cs="Times New Roman"/>
          <w:color w:val="231F20"/>
          <w:sz w:val="26"/>
          <w:szCs w:val="26"/>
        </w:rPr>
        <w:t>1. Accounts receivable decreased $230,000 during the year, and inventory increased</w:t>
      </w:r>
    </w:p>
    <w:p w:rsidR="0034238A" w:rsidRP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proofErr w:type="gramStart"/>
      <w:r w:rsidRPr="0034238A">
        <w:rPr>
          <w:rFonts w:ascii="Times New Roman" w:hAnsi="Times New Roman" w:cs="Times New Roman"/>
          <w:color w:val="231F20"/>
          <w:sz w:val="26"/>
          <w:szCs w:val="26"/>
        </w:rPr>
        <w:t>$120,000.</w:t>
      </w:r>
      <w:proofErr w:type="gramEnd"/>
    </w:p>
    <w:p w:rsidR="0034238A" w:rsidRP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34238A">
        <w:rPr>
          <w:rFonts w:ascii="Times New Roman" w:hAnsi="Times New Roman" w:cs="Times New Roman"/>
          <w:color w:val="231F20"/>
          <w:sz w:val="26"/>
          <w:szCs w:val="26"/>
        </w:rPr>
        <w:t>2. Prepaid expenses increased $125,000 during the year.</w:t>
      </w:r>
    </w:p>
    <w:p w:rsidR="0034238A" w:rsidRP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34238A">
        <w:rPr>
          <w:rFonts w:ascii="Times New Roman" w:hAnsi="Times New Roman" w:cs="Times New Roman"/>
          <w:color w:val="231F20"/>
          <w:sz w:val="26"/>
          <w:szCs w:val="26"/>
        </w:rPr>
        <w:t>3. Accounts payable to merchandise suppliers increased $50,000 during the year.</w:t>
      </w:r>
    </w:p>
    <w:p w:rsidR="0034238A" w:rsidRP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6"/>
          <w:szCs w:val="26"/>
        </w:rPr>
      </w:pPr>
      <w:r w:rsidRPr="0034238A">
        <w:rPr>
          <w:rFonts w:ascii="Times New Roman" w:hAnsi="Times New Roman" w:cs="Times New Roman"/>
          <w:color w:val="231F20"/>
          <w:sz w:val="26"/>
          <w:szCs w:val="26"/>
        </w:rPr>
        <w:t>4. Accrued expenses payable increased $155,000 during the year.</w:t>
      </w: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NewAster" w:hAnsi="NewAster" w:cs="NewAster"/>
          <w:color w:val="231F20"/>
          <w:sz w:val="18"/>
          <w:szCs w:val="18"/>
        </w:rPr>
      </w:pP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88128" cy="3228975"/>
            <wp:effectExtent l="0" t="0" r="8255" b="0"/>
            <wp:docPr id="9" name="Picture 9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90" cy="322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4238A" w:rsidRDefault="0034238A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359F" w:rsidRDefault="0016359F" w:rsidP="00342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948603" cy="8058150"/>
            <wp:effectExtent l="0" t="0" r="4445" b="0"/>
            <wp:docPr id="10" name="Picture 10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29" cy="806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wAste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B39"/>
    <w:rsid w:val="00156B85"/>
    <w:rsid w:val="0016359F"/>
    <w:rsid w:val="00281535"/>
    <w:rsid w:val="0034238A"/>
    <w:rsid w:val="003B09C1"/>
    <w:rsid w:val="00415476"/>
    <w:rsid w:val="00526B1D"/>
    <w:rsid w:val="005366BE"/>
    <w:rsid w:val="00577B1F"/>
    <w:rsid w:val="0062032F"/>
    <w:rsid w:val="007022C9"/>
    <w:rsid w:val="00C65C55"/>
    <w:rsid w:val="00D25B39"/>
    <w:rsid w:val="00ED29EE"/>
    <w:rsid w:val="00ED2C82"/>
    <w:rsid w:val="00EF37FD"/>
    <w:rsid w:val="00F1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13</cp:revision>
  <cp:lastPrinted>2013-06-12T19:10:00Z</cp:lastPrinted>
  <dcterms:created xsi:type="dcterms:W3CDTF">2013-06-12T02:46:00Z</dcterms:created>
  <dcterms:modified xsi:type="dcterms:W3CDTF">2013-06-12T19:13:00Z</dcterms:modified>
</cp:coreProperties>
</file>