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C75" w:rsidRPr="002B1C75" w:rsidRDefault="002B1C75" w:rsidP="002B1C75">
      <w:pPr>
        <w:shd w:val="clear" w:color="auto" w:fill="EAE1D1"/>
        <w:spacing w:after="0" w:line="360" w:lineRule="atLeast"/>
        <w:jc w:val="both"/>
        <w:outlineLvl w:val="0"/>
        <w:rPr>
          <w:rFonts w:ascii="Tahoma" w:eastAsia="Times New Roman" w:hAnsi="Tahoma" w:cs="Tahoma"/>
          <w:color w:val="000000"/>
          <w:kern w:val="36"/>
          <w:sz w:val="38"/>
          <w:szCs w:val="38"/>
        </w:rPr>
      </w:pPr>
      <w:r w:rsidRPr="002B1C75">
        <w:rPr>
          <w:rFonts w:ascii="Tahoma" w:eastAsia="Times New Roman" w:hAnsi="Tahoma" w:cs="Tahoma"/>
          <w:color w:val="000000"/>
          <w:kern w:val="36"/>
          <w:sz w:val="38"/>
          <w:szCs w:val="38"/>
        </w:rPr>
        <w:t>Remote Access for Oracle XE</w:t>
      </w:r>
    </w:p>
    <w:p w:rsidR="002B1C75" w:rsidRPr="002B1C75" w:rsidRDefault="002B1C75" w:rsidP="002B1C75">
      <w:pPr>
        <w:pBdr>
          <w:bottom w:val="dashed" w:sz="6" w:space="0" w:color="BBBBBB"/>
        </w:pBdr>
        <w:shd w:val="clear" w:color="auto" w:fill="EAE1D1"/>
        <w:spacing w:after="300" w:line="360" w:lineRule="atLeast"/>
        <w:ind w:left="300" w:right="300"/>
        <w:jc w:val="both"/>
        <w:rPr>
          <w:rFonts w:ascii="Tahoma" w:eastAsia="Times New Roman" w:hAnsi="Tahoma" w:cs="Tahoma"/>
          <w:color w:val="000000"/>
          <w:sz w:val="18"/>
          <w:szCs w:val="18"/>
        </w:rPr>
      </w:pPr>
      <w:r w:rsidRPr="002B1C75">
        <w:rPr>
          <w:rFonts w:ascii="Tahoma" w:eastAsia="Times New Roman" w:hAnsi="Tahoma" w:cs="Tahoma"/>
          <w:color w:val="000000"/>
          <w:sz w:val="15"/>
          <w:szCs w:val="15"/>
        </w:rPr>
        <w:t> </w:t>
      </w:r>
    </w:p>
    <w:p w:rsidR="002B1C75" w:rsidRPr="002B1C75" w:rsidRDefault="002B1C75" w:rsidP="002B1C75">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2B1C75">
        <w:rPr>
          <w:rFonts w:ascii="Tahoma" w:eastAsia="Times New Roman" w:hAnsi="Tahoma" w:cs="Tahoma"/>
          <w:color w:val="000000"/>
          <w:sz w:val="18"/>
          <w:szCs w:val="18"/>
        </w:rPr>
        <w:t>Some of you may want to connect to your Oracle XE database from a different machine. For example, your Oracle XE database is on your desktop machine, but you want to access it using SQL Developer on your laptop. This is possible, but if you are running any sort of firewall software on the machine with the Oracle XE database you will have to configure it to allow incoming TCP traffic on port 1521 (Oracle's default port). This includes Windows Firewall, which is activated by default in Windows Vista and Windows 7.</w:t>
      </w:r>
    </w:p>
    <w:p w:rsidR="002B1C75" w:rsidRPr="002B1C75" w:rsidRDefault="002B1C75" w:rsidP="002B1C75">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2B1C75">
        <w:rPr>
          <w:rFonts w:ascii="Tahoma" w:eastAsia="Times New Roman" w:hAnsi="Tahoma" w:cs="Tahoma"/>
          <w:color w:val="000000"/>
          <w:sz w:val="18"/>
          <w:szCs w:val="18"/>
        </w:rPr>
        <w:t>Note that you are opening a hole in your computer's firewall. Do this at your own risk.</w:t>
      </w:r>
    </w:p>
    <w:p w:rsidR="002B1C75" w:rsidRPr="002B1C75" w:rsidRDefault="002B1C75" w:rsidP="002B1C75">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2B1C75">
        <w:rPr>
          <w:rFonts w:ascii="Tahoma" w:eastAsia="Times New Roman" w:hAnsi="Tahoma" w:cs="Tahoma"/>
          <w:color w:val="000000"/>
          <w:sz w:val="18"/>
          <w:szCs w:val="18"/>
        </w:rPr>
        <w:t>Here are some screen shots of how to make the firewall configuration on Windows 7 Firewall. Your system may be different if you have a different version of Windows, or you have installed a third party firewall application (which is sometimes included with your anti-virus package).</w:t>
      </w:r>
    </w:p>
    <w:p w:rsidR="002B1C75" w:rsidRPr="002B1C75" w:rsidRDefault="002B1C75" w:rsidP="002B1C75">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2B1C75">
        <w:rPr>
          <w:rFonts w:ascii="Tahoma" w:eastAsia="Times New Roman" w:hAnsi="Tahoma" w:cs="Tahoma"/>
          <w:b/>
          <w:bCs/>
          <w:color w:val="000000"/>
          <w:sz w:val="29"/>
          <w:szCs w:val="29"/>
        </w:rPr>
        <w:t>Step 1</w:t>
      </w:r>
    </w:p>
    <w:p w:rsidR="002B1C75" w:rsidRPr="002B1C75" w:rsidRDefault="002B1C75" w:rsidP="002B1C75">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2B1C75">
        <w:rPr>
          <w:rFonts w:ascii="Tahoma" w:eastAsia="Times New Roman" w:hAnsi="Tahoma" w:cs="Tahoma"/>
          <w:color w:val="000000"/>
          <w:sz w:val="18"/>
          <w:szCs w:val="18"/>
        </w:rPr>
        <w:t>Start Windows Firewall.</w:t>
      </w:r>
    </w:p>
    <w:p w:rsidR="002B1C75" w:rsidRPr="002B1C75" w:rsidRDefault="002B1C75" w:rsidP="002B1C75">
      <w:pPr>
        <w:shd w:val="clear" w:color="auto" w:fill="EAE1D1"/>
        <w:spacing w:after="240" w:line="234" w:lineRule="atLeast"/>
        <w:jc w:val="both"/>
        <w:rPr>
          <w:rFonts w:ascii="Tahoma" w:eastAsia="Times New Roman" w:hAnsi="Tahoma" w:cs="Tahoma"/>
          <w:color w:val="000000"/>
          <w:sz w:val="18"/>
          <w:szCs w:val="18"/>
        </w:rPr>
      </w:pPr>
      <w:r>
        <w:rPr>
          <w:rFonts w:ascii="Tahoma" w:eastAsia="Times New Roman" w:hAnsi="Tahoma" w:cs="Tahoma"/>
          <w:noProof/>
          <w:color w:val="333333"/>
          <w:sz w:val="18"/>
          <w:szCs w:val="18"/>
        </w:rPr>
        <w:lastRenderedPageBreak/>
        <w:drawing>
          <wp:inline distT="0" distB="0" distL="0" distR="0" wp14:anchorId="0CA53680" wp14:editId="39287988">
            <wp:extent cx="3614110" cy="5867400"/>
            <wp:effectExtent l="0" t="0" r="5715" b="0"/>
            <wp:docPr id="8" name="Picture 8" descr="Screensho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7515" cy="5872928"/>
                    </a:xfrm>
                    <a:prstGeom prst="rect">
                      <a:avLst/>
                    </a:prstGeom>
                    <a:noFill/>
                    <a:ln>
                      <a:noFill/>
                    </a:ln>
                  </pic:spPr>
                </pic:pic>
              </a:graphicData>
            </a:graphic>
          </wp:inline>
        </w:drawing>
      </w:r>
      <w:r w:rsidRPr="002B1C75">
        <w:rPr>
          <w:rFonts w:ascii="Tahoma" w:eastAsia="Times New Roman" w:hAnsi="Tahoma" w:cs="Tahoma"/>
          <w:color w:val="000000"/>
          <w:sz w:val="18"/>
          <w:szCs w:val="18"/>
        </w:rPr>
        <w:t> </w:t>
      </w:r>
    </w:p>
    <w:p w:rsidR="002B1C75" w:rsidRPr="002B1C75" w:rsidRDefault="002B1C75" w:rsidP="002B1C75">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2B1C75">
        <w:rPr>
          <w:rFonts w:ascii="Tahoma" w:eastAsia="Times New Roman" w:hAnsi="Tahoma" w:cs="Tahoma"/>
          <w:b/>
          <w:bCs/>
          <w:color w:val="000000"/>
          <w:sz w:val="29"/>
          <w:szCs w:val="29"/>
        </w:rPr>
        <w:lastRenderedPageBreak/>
        <w:t>Step 2</w:t>
      </w:r>
    </w:p>
    <w:p w:rsidR="002B1C75" w:rsidRPr="002B1C75" w:rsidRDefault="002B1C75" w:rsidP="002B1C75">
      <w:pPr>
        <w:shd w:val="clear" w:color="auto" w:fill="EAE1D1"/>
        <w:spacing w:before="100" w:beforeAutospacing="1" w:after="100" w:afterAutospacing="1" w:line="234" w:lineRule="atLeast"/>
        <w:jc w:val="both"/>
        <w:rPr>
          <w:rFonts w:ascii="Tahoma" w:eastAsia="Times New Roman" w:hAnsi="Tahoma" w:cs="Tahoma"/>
          <w:color w:val="000000"/>
          <w:sz w:val="18"/>
          <w:szCs w:val="18"/>
        </w:rPr>
      </w:pPr>
      <w:proofErr w:type="gramStart"/>
      <w:r w:rsidRPr="002B1C75">
        <w:rPr>
          <w:rFonts w:ascii="Tahoma" w:eastAsia="Times New Roman" w:hAnsi="Tahoma" w:cs="Tahoma"/>
          <w:color w:val="000000"/>
          <w:sz w:val="18"/>
          <w:szCs w:val="18"/>
        </w:rPr>
        <w:t>Click on "Inbound Rules", and then "New Rule".</w:t>
      </w:r>
      <w:proofErr w:type="gramEnd"/>
    </w:p>
    <w:p w:rsidR="002B1C75" w:rsidRPr="002B1C75" w:rsidRDefault="002B1C75" w:rsidP="002B1C75">
      <w:pPr>
        <w:shd w:val="clear" w:color="auto" w:fill="EAE1D1"/>
        <w:spacing w:after="240" w:line="234" w:lineRule="atLeast"/>
        <w:jc w:val="both"/>
        <w:rPr>
          <w:rFonts w:ascii="Tahoma" w:eastAsia="Times New Roman" w:hAnsi="Tahoma" w:cs="Tahoma"/>
          <w:color w:val="000000"/>
          <w:sz w:val="18"/>
          <w:szCs w:val="18"/>
        </w:rPr>
      </w:pPr>
      <w:r>
        <w:rPr>
          <w:rFonts w:ascii="Tahoma" w:eastAsia="Times New Roman" w:hAnsi="Tahoma" w:cs="Tahoma"/>
          <w:noProof/>
          <w:color w:val="333333"/>
          <w:sz w:val="18"/>
          <w:szCs w:val="18"/>
        </w:rPr>
        <w:drawing>
          <wp:inline distT="0" distB="0" distL="0" distR="0" wp14:anchorId="60CB369D" wp14:editId="6EFB0790">
            <wp:extent cx="8172450" cy="5109227"/>
            <wp:effectExtent l="0" t="0" r="0" b="0"/>
            <wp:docPr id="7" name="Picture 7" descr="Screensho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8576" cy="5113057"/>
                    </a:xfrm>
                    <a:prstGeom prst="rect">
                      <a:avLst/>
                    </a:prstGeom>
                    <a:noFill/>
                    <a:ln>
                      <a:noFill/>
                    </a:ln>
                  </pic:spPr>
                </pic:pic>
              </a:graphicData>
            </a:graphic>
          </wp:inline>
        </w:drawing>
      </w:r>
      <w:r w:rsidRPr="002B1C75">
        <w:rPr>
          <w:rFonts w:ascii="Tahoma" w:eastAsia="Times New Roman" w:hAnsi="Tahoma" w:cs="Tahoma"/>
          <w:color w:val="000000"/>
          <w:sz w:val="18"/>
          <w:szCs w:val="18"/>
        </w:rPr>
        <w:t> </w:t>
      </w:r>
      <w:bookmarkStart w:id="0" w:name="_GoBack"/>
      <w:bookmarkEnd w:id="0"/>
    </w:p>
    <w:p w:rsidR="002B1C75" w:rsidRPr="002B1C75" w:rsidRDefault="002B1C75" w:rsidP="002B1C75">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2B1C75">
        <w:rPr>
          <w:rFonts w:ascii="Tahoma" w:eastAsia="Times New Roman" w:hAnsi="Tahoma" w:cs="Tahoma"/>
          <w:b/>
          <w:bCs/>
          <w:color w:val="000000"/>
          <w:sz w:val="29"/>
          <w:szCs w:val="29"/>
        </w:rPr>
        <w:lastRenderedPageBreak/>
        <w:t>Step 3</w:t>
      </w:r>
    </w:p>
    <w:p w:rsidR="002B1C75" w:rsidRPr="002B1C75" w:rsidRDefault="002B1C75" w:rsidP="002B1C75">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2B1C75">
        <w:rPr>
          <w:rFonts w:ascii="Tahoma" w:eastAsia="Times New Roman" w:hAnsi="Tahoma" w:cs="Tahoma"/>
          <w:color w:val="000000"/>
          <w:sz w:val="18"/>
          <w:szCs w:val="18"/>
        </w:rPr>
        <w:t>Click on "Port", as we will be opening up an inbound port.</w:t>
      </w:r>
    </w:p>
    <w:p w:rsidR="002B1C75" w:rsidRPr="002B1C75" w:rsidRDefault="002B1C75" w:rsidP="002B1C75">
      <w:pPr>
        <w:shd w:val="clear" w:color="auto" w:fill="EAE1D1"/>
        <w:spacing w:after="240" w:line="234" w:lineRule="atLeast"/>
        <w:jc w:val="both"/>
        <w:rPr>
          <w:rFonts w:ascii="Tahoma" w:eastAsia="Times New Roman" w:hAnsi="Tahoma" w:cs="Tahoma"/>
          <w:color w:val="000000"/>
          <w:sz w:val="18"/>
          <w:szCs w:val="18"/>
        </w:rPr>
      </w:pPr>
      <w:r>
        <w:rPr>
          <w:rFonts w:ascii="Tahoma" w:eastAsia="Times New Roman" w:hAnsi="Tahoma" w:cs="Tahoma"/>
          <w:noProof/>
          <w:color w:val="333333"/>
          <w:sz w:val="18"/>
          <w:szCs w:val="18"/>
        </w:rPr>
        <w:drawing>
          <wp:inline distT="0" distB="0" distL="0" distR="0" wp14:anchorId="2F5E1A0C" wp14:editId="481A0637">
            <wp:extent cx="6438056" cy="5191125"/>
            <wp:effectExtent l="0" t="0" r="1270" b="0"/>
            <wp:docPr id="6" name="Picture 6" descr="Screensho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9516" cy="5192302"/>
                    </a:xfrm>
                    <a:prstGeom prst="rect">
                      <a:avLst/>
                    </a:prstGeom>
                    <a:noFill/>
                    <a:ln>
                      <a:noFill/>
                    </a:ln>
                  </pic:spPr>
                </pic:pic>
              </a:graphicData>
            </a:graphic>
          </wp:inline>
        </w:drawing>
      </w:r>
      <w:r w:rsidRPr="002B1C75">
        <w:rPr>
          <w:rFonts w:ascii="Tahoma" w:eastAsia="Times New Roman" w:hAnsi="Tahoma" w:cs="Tahoma"/>
          <w:color w:val="000000"/>
          <w:sz w:val="18"/>
          <w:szCs w:val="18"/>
        </w:rPr>
        <w:t> </w:t>
      </w:r>
    </w:p>
    <w:p w:rsidR="002B1C75" w:rsidRPr="002B1C75" w:rsidRDefault="002B1C75" w:rsidP="002B1C75">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2B1C75">
        <w:rPr>
          <w:rFonts w:ascii="Tahoma" w:eastAsia="Times New Roman" w:hAnsi="Tahoma" w:cs="Tahoma"/>
          <w:b/>
          <w:bCs/>
          <w:color w:val="000000"/>
          <w:sz w:val="29"/>
          <w:szCs w:val="29"/>
        </w:rPr>
        <w:lastRenderedPageBreak/>
        <w:t>Step 4</w:t>
      </w:r>
    </w:p>
    <w:p w:rsidR="002B1C75" w:rsidRPr="002B1C75" w:rsidRDefault="002B1C75" w:rsidP="002B1C75">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2B1C75">
        <w:rPr>
          <w:rFonts w:ascii="Tahoma" w:eastAsia="Times New Roman" w:hAnsi="Tahoma" w:cs="Tahoma"/>
          <w:color w:val="000000"/>
          <w:sz w:val="18"/>
          <w:szCs w:val="18"/>
        </w:rPr>
        <w:t>Click on "TCP", then "Specific local ports". Finally enter "1521" for the port number (Oracle's default port).</w:t>
      </w:r>
    </w:p>
    <w:p w:rsidR="002B1C75" w:rsidRPr="002B1C75" w:rsidRDefault="002B1C75" w:rsidP="002B1C75">
      <w:pPr>
        <w:shd w:val="clear" w:color="auto" w:fill="EAE1D1"/>
        <w:spacing w:after="240" w:line="234" w:lineRule="atLeast"/>
        <w:jc w:val="both"/>
        <w:rPr>
          <w:rFonts w:ascii="Tahoma" w:eastAsia="Times New Roman" w:hAnsi="Tahoma" w:cs="Tahoma"/>
          <w:color w:val="000000"/>
          <w:sz w:val="18"/>
          <w:szCs w:val="18"/>
        </w:rPr>
      </w:pPr>
      <w:r>
        <w:rPr>
          <w:rFonts w:ascii="Tahoma" w:eastAsia="Times New Roman" w:hAnsi="Tahoma" w:cs="Tahoma"/>
          <w:noProof/>
          <w:color w:val="333333"/>
          <w:sz w:val="18"/>
          <w:szCs w:val="18"/>
        </w:rPr>
        <w:drawing>
          <wp:inline distT="0" distB="0" distL="0" distR="0" wp14:anchorId="296D4D3D" wp14:editId="6138EE28">
            <wp:extent cx="6426244" cy="5181600"/>
            <wp:effectExtent l="0" t="0" r="0" b="0"/>
            <wp:docPr id="5" name="Picture 5" descr="Screensho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6244" cy="5181600"/>
                    </a:xfrm>
                    <a:prstGeom prst="rect">
                      <a:avLst/>
                    </a:prstGeom>
                    <a:noFill/>
                    <a:ln>
                      <a:noFill/>
                    </a:ln>
                  </pic:spPr>
                </pic:pic>
              </a:graphicData>
            </a:graphic>
          </wp:inline>
        </w:drawing>
      </w:r>
      <w:r w:rsidRPr="002B1C75">
        <w:rPr>
          <w:rFonts w:ascii="Tahoma" w:eastAsia="Times New Roman" w:hAnsi="Tahoma" w:cs="Tahoma"/>
          <w:color w:val="000000"/>
          <w:sz w:val="18"/>
          <w:szCs w:val="18"/>
        </w:rPr>
        <w:t> </w:t>
      </w:r>
    </w:p>
    <w:p w:rsidR="002B1C75" w:rsidRPr="002B1C75" w:rsidRDefault="002B1C75" w:rsidP="002B1C75">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2B1C75">
        <w:rPr>
          <w:rFonts w:ascii="Tahoma" w:eastAsia="Times New Roman" w:hAnsi="Tahoma" w:cs="Tahoma"/>
          <w:b/>
          <w:bCs/>
          <w:color w:val="000000"/>
          <w:sz w:val="29"/>
          <w:szCs w:val="29"/>
        </w:rPr>
        <w:lastRenderedPageBreak/>
        <w:t>Step 5</w:t>
      </w:r>
    </w:p>
    <w:p w:rsidR="002B1C75" w:rsidRPr="002B1C75" w:rsidRDefault="002B1C75" w:rsidP="002B1C75">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2B1C75">
        <w:rPr>
          <w:rFonts w:ascii="Tahoma" w:eastAsia="Times New Roman" w:hAnsi="Tahoma" w:cs="Tahoma"/>
          <w:color w:val="000000"/>
          <w:sz w:val="18"/>
          <w:szCs w:val="18"/>
        </w:rPr>
        <w:t>Click "Allow the connection".</w:t>
      </w:r>
    </w:p>
    <w:p w:rsidR="002B1C75" w:rsidRPr="002B1C75" w:rsidRDefault="002B1C75" w:rsidP="002B1C75">
      <w:pPr>
        <w:shd w:val="clear" w:color="auto" w:fill="EAE1D1"/>
        <w:spacing w:after="240" w:line="234" w:lineRule="atLeast"/>
        <w:jc w:val="both"/>
        <w:rPr>
          <w:rFonts w:ascii="Tahoma" w:eastAsia="Times New Roman" w:hAnsi="Tahoma" w:cs="Tahoma"/>
          <w:color w:val="000000"/>
          <w:sz w:val="18"/>
          <w:szCs w:val="18"/>
        </w:rPr>
      </w:pPr>
      <w:r>
        <w:rPr>
          <w:rFonts w:ascii="Tahoma" w:eastAsia="Times New Roman" w:hAnsi="Tahoma" w:cs="Tahoma"/>
          <w:noProof/>
          <w:color w:val="333333"/>
          <w:sz w:val="18"/>
          <w:szCs w:val="18"/>
        </w:rPr>
        <w:drawing>
          <wp:inline distT="0" distB="0" distL="0" distR="0" wp14:anchorId="60155BEE" wp14:editId="2E74ACC7">
            <wp:extent cx="6414430" cy="5172075"/>
            <wp:effectExtent l="0" t="0" r="5715" b="0"/>
            <wp:docPr id="4" name="Picture 4" descr="Screensho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6638" cy="5173855"/>
                    </a:xfrm>
                    <a:prstGeom prst="rect">
                      <a:avLst/>
                    </a:prstGeom>
                    <a:noFill/>
                    <a:ln>
                      <a:noFill/>
                    </a:ln>
                  </pic:spPr>
                </pic:pic>
              </a:graphicData>
            </a:graphic>
          </wp:inline>
        </w:drawing>
      </w:r>
      <w:r w:rsidRPr="002B1C75">
        <w:rPr>
          <w:rFonts w:ascii="Tahoma" w:eastAsia="Times New Roman" w:hAnsi="Tahoma" w:cs="Tahoma"/>
          <w:color w:val="000000"/>
          <w:sz w:val="18"/>
          <w:szCs w:val="18"/>
        </w:rPr>
        <w:t> </w:t>
      </w:r>
    </w:p>
    <w:p w:rsidR="002B1C75" w:rsidRPr="002B1C75" w:rsidRDefault="002B1C75" w:rsidP="002B1C75">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2B1C75">
        <w:rPr>
          <w:rFonts w:ascii="Tahoma" w:eastAsia="Times New Roman" w:hAnsi="Tahoma" w:cs="Tahoma"/>
          <w:b/>
          <w:bCs/>
          <w:color w:val="000000"/>
          <w:sz w:val="29"/>
          <w:szCs w:val="29"/>
        </w:rPr>
        <w:lastRenderedPageBreak/>
        <w:t>Step 6</w:t>
      </w:r>
    </w:p>
    <w:p w:rsidR="002B1C75" w:rsidRPr="002B1C75" w:rsidRDefault="002B1C75" w:rsidP="002B1C75">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2B1C75">
        <w:rPr>
          <w:rFonts w:ascii="Tahoma" w:eastAsia="Times New Roman" w:hAnsi="Tahoma" w:cs="Tahoma"/>
          <w:color w:val="000000"/>
          <w:sz w:val="18"/>
          <w:szCs w:val="18"/>
        </w:rPr>
        <w:t>Now you have to specify which types of network connections to allow. This is up to you. I allow "domain" and "private", but not "public".</w:t>
      </w:r>
    </w:p>
    <w:p w:rsidR="002B1C75" w:rsidRPr="002B1C75" w:rsidRDefault="002B1C75" w:rsidP="002B1C75">
      <w:pPr>
        <w:shd w:val="clear" w:color="auto" w:fill="EAE1D1"/>
        <w:spacing w:after="240" w:line="234" w:lineRule="atLeast"/>
        <w:jc w:val="both"/>
        <w:rPr>
          <w:rFonts w:ascii="Tahoma" w:eastAsia="Times New Roman" w:hAnsi="Tahoma" w:cs="Tahoma"/>
          <w:color w:val="000000"/>
          <w:sz w:val="18"/>
          <w:szCs w:val="18"/>
        </w:rPr>
      </w:pPr>
      <w:r>
        <w:rPr>
          <w:rFonts w:ascii="Tahoma" w:eastAsia="Times New Roman" w:hAnsi="Tahoma" w:cs="Tahoma"/>
          <w:noProof/>
          <w:color w:val="333333"/>
          <w:sz w:val="18"/>
          <w:szCs w:val="18"/>
        </w:rPr>
        <w:drawing>
          <wp:inline distT="0" distB="0" distL="0" distR="0" wp14:anchorId="4D1516AC" wp14:editId="3D13B028">
            <wp:extent cx="6438056" cy="5191125"/>
            <wp:effectExtent l="0" t="0" r="1270" b="0"/>
            <wp:docPr id="3" name="Picture 3" descr="Screensho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1078" cy="5193561"/>
                    </a:xfrm>
                    <a:prstGeom prst="rect">
                      <a:avLst/>
                    </a:prstGeom>
                    <a:noFill/>
                    <a:ln>
                      <a:noFill/>
                    </a:ln>
                  </pic:spPr>
                </pic:pic>
              </a:graphicData>
            </a:graphic>
          </wp:inline>
        </w:drawing>
      </w:r>
      <w:r w:rsidRPr="002B1C75">
        <w:rPr>
          <w:rFonts w:ascii="Tahoma" w:eastAsia="Times New Roman" w:hAnsi="Tahoma" w:cs="Tahoma"/>
          <w:color w:val="000000"/>
          <w:sz w:val="18"/>
          <w:szCs w:val="18"/>
        </w:rPr>
        <w:t> </w:t>
      </w:r>
    </w:p>
    <w:p w:rsidR="002B1C75" w:rsidRPr="002B1C75" w:rsidRDefault="002B1C75" w:rsidP="002B1C75">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2B1C75">
        <w:rPr>
          <w:rFonts w:ascii="Tahoma" w:eastAsia="Times New Roman" w:hAnsi="Tahoma" w:cs="Tahoma"/>
          <w:b/>
          <w:bCs/>
          <w:color w:val="000000"/>
          <w:sz w:val="29"/>
          <w:szCs w:val="29"/>
        </w:rPr>
        <w:lastRenderedPageBreak/>
        <w:t>Step 7</w:t>
      </w:r>
    </w:p>
    <w:p w:rsidR="002B1C75" w:rsidRPr="002B1C75" w:rsidRDefault="002B1C75" w:rsidP="002B1C75">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2B1C75">
        <w:rPr>
          <w:rFonts w:ascii="Tahoma" w:eastAsia="Times New Roman" w:hAnsi="Tahoma" w:cs="Tahoma"/>
          <w:color w:val="000000"/>
          <w:sz w:val="18"/>
          <w:szCs w:val="18"/>
        </w:rPr>
        <w:t>Finally, give your new rule a meaningful name. You can also add a comment in the description field.</w:t>
      </w:r>
    </w:p>
    <w:p w:rsidR="002B1C75" w:rsidRPr="002B1C75" w:rsidRDefault="002B1C75" w:rsidP="002B1C75">
      <w:pPr>
        <w:shd w:val="clear" w:color="auto" w:fill="EAE1D1"/>
        <w:spacing w:after="240" w:line="234" w:lineRule="atLeast"/>
        <w:jc w:val="both"/>
        <w:rPr>
          <w:rFonts w:ascii="Tahoma" w:eastAsia="Times New Roman" w:hAnsi="Tahoma" w:cs="Tahoma"/>
          <w:color w:val="000000"/>
          <w:sz w:val="18"/>
          <w:szCs w:val="18"/>
        </w:rPr>
      </w:pPr>
      <w:r>
        <w:rPr>
          <w:rFonts w:ascii="Tahoma" w:eastAsia="Times New Roman" w:hAnsi="Tahoma" w:cs="Tahoma"/>
          <w:noProof/>
          <w:color w:val="333333"/>
          <w:sz w:val="18"/>
          <w:szCs w:val="18"/>
        </w:rPr>
        <w:drawing>
          <wp:inline distT="0" distB="0" distL="0" distR="0" wp14:anchorId="3759C90C" wp14:editId="0A829506">
            <wp:extent cx="6438056" cy="5191125"/>
            <wp:effectExtent l="0" t="0" r="1270" b="0"/>
            <wp:docPr id="2" name="Picture 2" descr="Screensho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40332" cy="5192961"/>
                    </a:xfrm>
                    <a:prstGeom prst="rect">
                      <a:avLst/>
                    </a:prstGeom>
                    <a:noFill/>
                    <a:ln>
                      <a:noFill/>
                    </a:ln>
                  </pic:spPr>
                </pic:pic>
              </a:graphicData>
            </a:graphic>
          </wp:inline>
        </w:drawing>
      </w:r>
      <w:r w:rsidRPr="002B1C75">
        <w:rPr>
          <w:rFonts w:ascii="Tahoma" w:eastAsia="Times New Roman" w:hAnsi="Tahoma" w:cs="Tahoma"/>
          <w:color w:val="000000"/>
          <w:sz w:val="18"/>
          <w:szCs w:val="18"/>
        </w:rPr>
        <w:t> </w:t>
      </w:r>
    </w:p>
    <w:p w:rsidR="002B1C75" w:rsidRPr="002B1C75" w:rsidRDefault="002B1C75" w:rsidP="002B1C75">
      <w:pPr>
        <w:shd w:val="clear" w:color="auto" w:fill="EAE1D1"/>
        <w:spacing w:after="100" w:afterAutospacing="1" w:line="234" w:lineRule="atLeast"/>
        <w:jc w:val="both"/>
        <w:outlineLvl w:val="1"/>
        <w:rPr>
          <w:rFonts w:ascii="Tahoma" w:eastAsia="Times New Roman" w:hAnsi="Tahoma" w:cs="Tahoma"/>
          <w:b/>
          <w:bCs/>
          <w:color w:val="000000"/>
          <w:sz w:val="29"/>
          <w:szCs w:val="29"/>
        </w:rPr>
      </w:pPr>
      <w:r w:rsidRPr="002B1C75">
        <w:rPr>
          <w:rFonts w:ascii="Tahoma" w:eastAsia="Times New Roman" w:hAnsi="Tahoma" w:cs="Tahoma"/>
          <w:b/>
          <w:bCs/>
          <w:color w:val="000000"/>
          <w:sz w:val="29"/>
          <w:szCs w:val="29"/>
        </w:rPr>
        <w:lastRenderedPageBreak/>
        <w:t>Step 9</w:t>
      </w:r>
    </w:p>
    <w:p w:rsidR="002B1C75" w:rsidRPr="002B1C75" w:rsidRDefault="002B1C75" w:rsidP="002B1C75">
      <w:pPr>
        <w:shd w:val="clear" w:color="auto" w:fill="EAE1D1"/>
        <w:spacing w:before="100" w:beforeAutospacing="1" w:after="100" w:afterAutospacing="1" w:line="234" w:lineRule="atLeast"/>
        <w:jc w:val="both"/>
        <w:rPr>
          <w:rFonts w:ascii="Tahoma" w:eastAsia="Times New Roman" w:hAnsi="Tahoma" w:cs="Tahoma"/>
          <w:color w:val="000000"/>
          <w:sz w:val="18"/>
          <w:szCs w:val="18"/>
        </w:rPr>
      </w:pPr>
      <w:r w:rsidRPr="002B1C75">
        <w:rPr>
          <w:rFonts w:ascii="Tahoma" w:eastAsia="Times New Roman" w:hAnsi="Tahoma" w:cs="Tahoma"/>
          <w:color w:val="000000"/>
          <w:sz w:val="18"/>
          <w:szCs w:val="18"/>
        </w:rPr>
        <w:t>Now create a new connection in SQL Developer on your remote machine (i.e. not the machine with Oracle XE installed). Use all the same values you normally would, except for the "Hostname" field. Do not enter "</w:t>
      </w:r>
      <w:proofErr w:type="spellStart"/>
      <w:r w:rsidRPr="002B1C75">
        <w:rPr>
          <w:rFonts w:ascii="Tahoma" w:eastAsia="Times New Roman" w:hAnsi="Tahoma" w:cs="Tahoma"/>
          <w:color w:val="000000"/>
          <w:sz w:val="18"/>
          <w:szCs w:val="18"/>
        </w:rPr>
        <w:t>localhost</w:t>
      </w:r>
      <w:proofErr w:type="spellEnd"/>
      <w:r w:rsidRPr="002B1C75">
        <w:rPr>
          <w:rFonts w:ascii="Tahoma" w:eastAsia="Times New Roman" w:hAnsi="Tahoma" w:cs="Tahoma"/>
          <w:color w:val="000000"/>
          <w:sz w:val="18"/>
          <w:szCs w:val="18"/>
        </w:rPr>
        <w:t>" or "127.0.0.1". Instead, enter the IP address of the machine that has Oracle XE installed. You can also use the machine name instead if you have your host file or DNS properly configured (although most home networks don't have this setup).</w:t>
      </w:r>
    </w:p>
    <w:p w:rsidR="002B1C75" w:rsidRPr="002B1C75" w:rsidRDefault="002B1C75" w:rsidP="002B1C75">
      <w:pPr>
        <w:shd w:val="clear" w:color="auto" w:fill="EAE1D1"/>
        <w:spacing w:after="0" w:line="234" w:lineRule="atLeast"/>
        <w:jc w:val="both"/>
        <w:rPr>
          <w:rFonts w:ascii="Tahoma" w:eastAsia="Times New Roman" w:hAnsi="Tahoma" w:cs="Tahoma"/>
          <w:color w:val="000000"/>
          <w:sz w:val="18"/>
          <w:szCs w:val="18"/>
        </w:rPr>
      </w:pPr>
      <w:r>
        <w:rPr>
          <w:rFonts w:ascii="Tahoma" w:eastAsia="Times New Roman" w:hAnsi="Tahoma" w:cs="Tahoma"/>
          <w:noProof/>
          <w:color w:val="000000"/>
          <w:sz w:val="18"/>
          <w:szCs w:val="18"/>
        </w:rPr>
        <w:drawing>
          <wp:inline distT="0" distB="0" distL="0" distR="0" wp14:anchorId="4E9BBB7B" wp14:editId="47742F48">
            <wp:extent cx="8532305" cy="4448175"/>
            <wp:effectExtent l="0" t="0" r="2540" b="0"/>
            <wp:docPr id="1" name="Picture 1" descr="Screensho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34921" cy="4449539"/>
                    </a:xfrm>
                    <a:prstGeom prst="rect">
                      <a:avLst/>
                    </a:prstGeom>
                    <a:noFill/>
                    <a:ln>
                      <a:noFill/>
                    </a:ln>
                  </pic:spPr>
                </pic:pic>
              </a:graphicData>
            </a:graphic>
          </wp:inline>
        </w:drawing>
      </w:r>
    </w:p>
    <w:p w:rsidR="002A2765" w:rsidRDefault="002A2765"/>
    <w:sectPr w:rsidR="002A2765" w:rsidSect="00103542">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C75"/>
    <w:rsid w:val="00103542"/>
    <w:rsid w:val="002A2765"/>
    <w:rsid w:val="002B1C75"/>
    <w:rsid w:val="00886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1C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1C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1C75"/>
    <w:rPr>
      <w:rFonts w:ascii="Times New Roman" w:eastAsia="Times New Roman" w:hAnsi="Times New Roman" w:cs="Times New Roman"/>
      <w:b/>
      <w:bCs/>
      <w:sz w:val="36"/>
      <w:szCs w:val="36"/>
    </w:rPr>
  </w:style>
  <w:style w:type="paragraph" w:customStyle="1" w:styleId="byline">
    <w:name w:val="byline"/>
    <w:basedOn w:val="Normal"/>
    <w:rsid w:val="002B1C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1C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1C75"/>
  </w:style>
  <w:style w:type="paragraph" w:styleId="BalloonText">
    <w:name w:val="Balloon Text"/>
    <w:basedOn w:val="Normal"/>
    <w:link w:val="BalloonTextChar"/>
    <w:uiPriority w:val="99"/>
    <w:semiHidden/>
    <w:unhideWhenUsed/>
    <w:rsid w:val="002B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C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1C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1C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1C75"/>
    <w:rPr>
      <w:rFonts w:ascii="Times New Roman" w:eastAsia="Times New Roman" w:hAnsi="Times New Roman" w:cs="Times New Roman"/>
      <w:b/>
      <w:bCs/>
      <w:sz w:val="36"/>
      <w:szCs w:val="36"/>
    </w:rPr>
  </w:style>
  <w:style w:type="paragraph" w:customStyle="1" w:styleId="byline">
    <w:name w:val="byline"/>
    <w:basedOn w:val="Normal"/>
    <w:rsid w:val="002B1C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1C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1C75"/>
  </w:style>
  <w:style w:type="paragraph" w:styleId="BalloonText">
    <w:name w:val="Balloon Text"/>
    <w:basedOn w:val="Normal"/>
    <w:link w:val="BalloonTextChar"/>
    <w:uiPriority w:val="99"/>
    <w:semiHidden/>
    <w:unhideWhenUsed/>
    <w:rsid w:val="002B1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C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8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thatlink.com/Classes/cis2720sp14/images/OracleFireWallRule08.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hatlink.com/Classes/cis2720sp14/images/OracleFireWallRule02.png" TargetMode="External"/><Relationship Id="rId12" Type="http://schemas.openxmlformats.org/officeDocument/2006/relationships/hyperlink" Target="http://www.thatlink.com/Classes/cis2720sp14/images/OracleFireWallRule05.png" TargetMode="External"/><Relationship Id="rId17"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hyperlink" Target="http://www.thatlink.com/Classes/cis2720sp14/images/OracleFireWallRule07.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ww.thatlink.com/Classes/cis2720sp14/images/OracleFireWallRule01.png"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thatlink.com/Classes/cis2720sp14/images/OracleFireWallRule04.png" TargetMode="External"/><Relationship Id="rId14" Type="http://schemas.openxmlformats.org/officeDocument/2006/relationships/hyperlink" Target="http://www.thatlink.com/Classes/cis2720sp14/images/OracleFireWallRule0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JJHZH</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Jiang</dc:creator>
  <cp:keywords/>
  <dc:description/>
  <cp:lastModifiedBy>Jianhua Jiang</cp:lastModifiedBy>
  <cp:revision>3</cp:revision>
  <cp:lastPrinted>2014-01-26T19:16:00Z</cp:lastPrinted>
  <dcterms:created xsi:type="dcterms:W3CDTF">2014-01-26T19:01:00Z</dcterms:created>
  <dcterms:modified xsi:type="dcterms:W3CDTF">2014-01-26T19:17:00Z</dcterms:modified>
</cp:coreProperties>
</file>