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D7" w:rsidRPr="00C54BD3" w:rsidRDefault="00C54BD3" w:rsidP="00C54BD3">
      <w:pPr>
        <w:jc w:val="center"/>
        <w:rPr>
          <w:b/>
        </w:rPr>
      </w:pPr>
      <w:r w:rsidRPr="00C54BD3">
        <w:rPr>
          <w:b/>
        </w:rPr>
        <w:t>Chapter 16 Persuasion speaking</w:t>
      </w:r>
    </w:p>
    <w:p w:rsidR="00000000" w:rsidRPr="00C54BD3" w:rsidRDefault="00C54BD3" w:rsidP="00C54BD3">
      <w:pPr>
        <w:numPr>
          <w:ilvl w:val="0"/>
          <w:numId w:val="1"/>
        </w:numPr>
        <w:rPr>
          <w:b/>
        </w:rPr>
      </w:pPr>
      <w:r w:rsidRPr="00C54BD3">
        <w:rPr>
          <w:b/>
        </w:rPr>
        <w:t>Persuasive speech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A speech that has a goa</w:t>
      </w:r>
      <w:r w:rsidRPr="00C54BD3">
        <w:t>l to influence the attitudes, values, beliefs or behavior of audience members</w:t>
      </w:r>
    </w:p>
    <w:p w:rsidR="00C54BD3" w:rsidRDefault="00C54BD3" w:rsidP="00C54BD3">
      <w:pPr>
        <w:ind w:left="720"/>
      </w:pPr>
    </w:p>
    <w:p w:rsidR="00000000" w:rsidRPr="00C54BD3" w:rsidRDefault="00C54BD3" w:rsidP="00C54BD3">
      <w:pPr>
        <w:ind w:left="720"/>
        <w:rPr>
          <w:b/>
        </w:rPr>
      </w:pPr>
      <w:r w:rsidRPr="00C54BD3">
        <w:rPr>
          <w:b/>
        </w:rPr>
        <w:t>Persuasive goals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t>Proposition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A declarative sentence that clearly indicates the speaker’s position on the topic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t>Proposition of fact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A speech goal designed to convince the audience that something is or is not true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t>Proposition of value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A speech goal designed to convince the audience that something is good, fair, moral or the opposite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t>Proposition of policy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A speech goal designed to convince the audience that a specific course of action should be taken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t>Tailoring your proposition to your audience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t>Target audience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Group of people a speaker most wants to persuade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t>Opposed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Goal is to make an incremental change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Unlikely to change someone’s mind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t>Neutral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Straightforward facts can be used to persuade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Uninformed-not knowing enough about a topic to have formed an opinion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Impartial-knowing the basics about a topic but still having no opinion about it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Apathetic-having no opinion because you are uni</w:t>
      </w:r>
      <w:r w:rsidRPr="00C54BD3">
        <w:t>nterested</w:t>
      </w:r>
    </w:p>
    <w:p w:rsidR="00000000" w:rsidRPr="00C54BD3" w:rsidRDefault="00C54BD3" w:rsidP="00C54BD3">
      <w:pPr>
        <w:numPr>
          <w:ilvl w:val="0"/>
          <w:numId w:val="1"/>
        </w:numPr>
      </w:pPr>
      <w:r w:rsidRPr="00C54BD3">
        <w:lastRenderedPageBreak/>
        <w:t>In favor</w:t>
      </w:r>
    </w:p>
    <w:p w:rsidR="00000000" w:rsidRPr="00C54BD3" w:rsidRDefault="00C54BD3" w:rsidP="00C54BD3">
      <w:pPr>
        <w:numPr>
          <w:ilvl w:val="1"/>
          <w:numId w:val="1"/>
        </w:numPr>
      </w:pPr>
      <w:r w:rsidRPr="00C54BD3">
        <w:t>Goal is reinforce beliefs</w:t>
      </w:r>
    </w:p>
    <w:p w:rsidR="00C54BD3" w:rsidRDefault="00C54BD3"/>
    <w:p w:rsidR="00000000" w:rsidRPr="00C54BD3" w:rsidRDefault="00C54BD3" w:rsidP="00C54BD3">
      <w:pPr>
        <w:ind w:left="720"/>
        <w:rPr>
          <w:b/>
        </w:rPr>
      </w:pPr>
      <w:r w:rsidRPr="00C54BD3">
        <w:rPr>
          <w:b/>
        </w:rPr>
        <w:t xml:space="preserve">Developing </w:t>
      </w:r>
      <w:r w:rsidRPr="00C54BD3">
        <w:rPr>
          <w:b/>
        </w:rPr>
        <w:t>arguments (logos)</w:t>
      </w:r>
    </w:p>
    <w:p w:rsidR="00000000" w:rsidRPr="00C54BD3" w:rsidRDefault="00C54BD3" w:rsidP="00C54BD3">
      <w:pPr>
        <w:numPr>
          <w:ilvl w:val="0"/>
          <w:numId w:val="4"/>
        </w:numPr>
      </w:pPr>
      <w:r w:rsidRPr="00C54BD3">
        <w:t>Argument</w:t>
      </w:r>
    </w:p>
    <w:p w:rsidR="00000000" w:rsidRPr="00C54BD3" w:rsidRDefault="00C54BD3" w:rsidP="00C54BD3">
      <w:pPr>
        <w:numPr>
          <w:ilvl w:val="1"/>
          <w:numId w:val="4"/>
        </w:numPr>
      </w:pPr>
      <w:r w:rsidRPr="00C54BD3">
        <w:t>Collective reasons and evidence used to support a proposition</w:t>
      </w:r>
    </w:p>
    <w:p w:rsidR="00000000" w:rsidRPr="00C54BD3" w:rsidRDefault="00C54BD3" w:rsidP="00C54BD3">
      <w:pPr>
        <w:numPr>
          <w:ilvl w:val="0"/>
          <w:numId w:val="4"/>
        </w:numPr>
      </w:pPr>
      <w:r w:rsidRPr="00C54BD3">
        <w:t>Logos</w:t>
      </w:r>
    </w:p>
    <w:p w:rsidR="00000000" w:rsidRPr="00C54BD3" w:rsidRDefault="00C54BD3" w:rsidP="00C54BD3">
      <w:pPr>
        <w:numPr>
          <w:ilvl w:val="1"/>
          <w:numId w:val="4"/>
        </w:numPr>
      </w:pPr>
      <w:r w:rsidRPr="00C54BD3">
        <w:t>Logical reasoning a speaker uses to develop an argument</w:t>
      </w:r>
    </w:p>
    <w:p w:rsidR="00000000" w:rsidRPr="00C54BD3" w:rsidRDefault="00C54BD3" w:rsidP="00C54BD3">
      <w:pPr>
        <w:numPr>
          <w:ilvl w:val="0"/>
          <w:numId w:val="4"/>
        </w:numPr>
      </w:pPr>
      <w:r w:rsidRPr="00C54BD3">
        <w:t>Reasons</w:t>
      </w:r>
    </w:p>
    <w:p w:rsidR="00C54BD3" w:rsidRPr="00C54BD3" w:rsidRDefault="00C54BD3" w:rsidP="00C54BD3">
      <w:pPr>
        <w:numPr>
          <w:ilvl w:val="1"/>
          <w:numId w:val="4"/>
        </w:numPr>
      </w:pPr>
      <w:r w:rsidRPr="00C54BD3">
        <w:t>Main point statements that summarize several pieces of evidence</w:t>
      </w:r>
    </w:p>
    <w:p w:rsidR="00000000" w:rsidRPr="00C54BD3" w:rsidRDefault="00C54BD3" w:rsidP="00C54BD3">
      <w:pPr>
        <w:ind w:left="720"/>
        <w:rPr>
          <w:b/>
        </w:rPr>
      </w:pPr>
      <w:r w:rsidRPr="00C54BD3">
        <w:rPr>
          <w:b/>
        </w:rPr>
        <w:t>Selecting supporting evidence</w:t>
      </w:r>
    </w:p>
    <w:p w:rsidR="00000000" w:rsidRPr="00C54BD3" w:rsidRDefault="00C54BD3" w:rsidP="00C54BD3">
      <w:pPr>
        <w:numPr>
          <w:ilvl w:val="0"/>
          <w:numId w:val="4"/>
        </w:numPr>
      </w:pPr>
      <w:r w:rsidRPr="00C54BD3">
        <w:t>Evi</w:t>
      </w:r>
      <w:r w:rsidRPr="00C54BD3">
        <w:t>dence must come from well-respected source</w:t>
      </w:r>
    </w:p>
    <w:p w:rsidR="00000000" w:rsidRPr="00C54BD3" w:rsidRDefault="00C54BD3" w:rsidP="00C54BD3">
      <w:pPr>
        <w:numPr>
          <w:ilvl w:val="0"/>
          <w:numId w:val="4"/>
        </w:numPr>
      </w:pPr>
      <w:r w:rsidRPr="00C54BD3">
        <w:t>Evidence must be recent and still considered valid</w:t>
      </w:r>
    </w:p>
    <w:p w:rsidR="00000000" w:rsidRPr="00C54BD3" w:rsidRDefault="00C54BD3" w:rsidP="00C54BD3">
      <w:pPr>
        <w:numPr>
          <w:ilvl w:val="0"/>
          <w:numId w:val="4"/>
        </w:numPr>
      </w:pPr>
      <w:r w:rsidRPr="00C54BD3">
        <w:t>Evidence must support the reason</w:t>
      </w:r>
    </w:p>
    <w:p w:rsidR="00C54BD3" w:rsidRDefault="00C54BD3" w:rsidP="00C54BD3">
      <w:pPr>
        <w:numPr>
          <w:ilvl w:val="0"/>
          <w:numId w:val="4"/>
        </w:numPr>
      </w:pPr>
      <w:r w:rsidRPr="00C54BD3">
        <w:t>Evidence must be persuasive for the audience</w:t>
      </w:r>
    </w:p>
    <w:p w:rsidR="00000000" w:rsidRPr="00C54BD3" w:rsidRDefault="00C54BD3" w:rsidP="00C54BD3">
      <w:pPr>
        <w:ind w:left="720"/>
        <w:rPr>
          <w:b/>
        </w:rPr>
      </w:pPr>
      <w:r w:rsidRPr="00C54BD3">
        <w:rPr>
          <w:b/>
        </w:rPr>
        <w:t>Types of arguments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A</w:t>
      </w:r>
      <w:r w:rsidRPr="00C54BD3">
        <w:t>rguing from example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>Support a claim by providing one or more individual examples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Arguing from analogy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>Support a claim with a single compatible example that is significantly similar to the subject of the claim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Arguing from causation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>Support a claim by citing evidence that shows an event leads to another event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Arguing from sign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>Support a claim that an event signifies something</w:t>
      </w:r>
    </w:p>
    <w:p w:rsidR="00C54BD3" w:rsidRDefault="00C54BD3" w:rsidP="00C54BD3">
      <w:pPr>
        <w:ind w:left="720"/>
        <w:rPr>
          <w:b/>
        </w:rPr>
      </w:pPr>
    </w:p>
    <w:p w:rsidR="00000000" w:rsidRPr="00C54BD3" w:rsidRDefault="00C54BD3" w:rsidP="00C54BD3">
      <w:pPr>
        <w:ind w:left="720"/>
        <w:rPr>
          <w:b/>
        </w:rPr>
      </w:pPr>
      <w:bookmarkStart w:id="0" w:name="_GoBack"/>
      <w:bookmarkEnd w:id="0"/>
      <w:r w:rsidRPr="00C54BD3">
        <w:rPr>
          <w:b/>
        </w:rPr>
        <w:lastRenderedPageBreak/>
        <w:t>Avoiding fallacies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Hasty generalization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>Presents a generalization that is not supported with evidence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False cause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>Occurs when the alleged cause fails to be related to or produce the intended effect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Ad hominem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>Occurs when attacks th</w:t>
      </w:r>
      <w:r w:rsidRPr="00C54BD3">
        <w:t>e person making the argument and not the argument itself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Either-or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>Occurs when a speaker implies there are only two alternatives</w:t>
      </w:r>
      <w:r w:rsidRPr="00C54BD3">
        <w:t xml:space="preserve"> when in fact there are more</w:t>
      </w:r>
    </w:p>
    <w:p w:rsidR="00000000" w:rsidRPr="00C54BD3" w:rsidRDefault="00C54BD3" w:rsidP="00C54BD3">
      <w:pPr>
        <w:numPr>
          <w:ilvl w:val="0"/>
          <w:numId w:val="6"/>
        </w:numPr>
      </w:pPr>
      <w:r w:rsidRPr="00C54BD3">
        <w:t>Straw person</w:t>
      </w:r>
    </w:p>
    <w:p w:rsidR="00000000" w:rsidRPr="00C54BD3" w:rsidRDefault="00C54BD3" w:rsidP="00C54BD3">
      <w:pPr>
        <w:numPr>
          <w:ilvl w:val="1"/>
          <w:numId w:val="6"/>
        </w:numPr>
      </w:pPr>
      <w:r w:rsidRPr="00C54BD3">
        <w:t xml:space="preserve">Occurs when a speaker weakens the opposing position by misrepresenting it in some way </w:t>
      </w:r>
      <w:r w:rsidRPr="00C54BD3">
        <w:t>and then attacks that weaker position</w:t>
      </w:r>
    </w:p>
    <w:p w:rsidR="00C54BD3" w:rsidRDefault="00C54BD3"/>
    <w:p w:rsidR="00000000" w:rsidRPr="00C54BD3" w:rsidRDefault="00C54BD3" w:rsidP="00C54BD3">
      <w:pPr>
        <w:numPr>
          <w:ilvl w:val="0"/>
          <w:numId w:val="9"/>
        </w:numPr>
        <w:rPr>
          <w:b/>
        </w:rPr>
      </w:pPr>
      <w:r w:rsidRPr="00C54BD3">
        <w:rPr>
          <w:b/>
        </w:rPr>
        <w:t>Emotional appeal (pathos)</w:t>
      </w:r>
    </w:p>
    <w:p w:rsidR="00000000" w:rsidRPr="00C54BD3" w:rsidRDefault="00C54BD3" w:rsidP="00C54BD3">
      <w:pPr>
        <w:numPr>
          <w:ilvl w:val="1"/>
          <w:numId w:val="9"/>
        </w:numPr>
      </w:pPr>
      <w:r w:rsidRPr="00C54BD3">
        <w:t>Using emotion to persuade the audience</w:t>
      </w:r>
    </w:p>
    <w:p w:rsidR="00000000" w:rsidRPr="00C54BD3" w:rsidRDefault="00C54BD3" w:rsidP="00C54BD3">
      <w:pPr>
        <w:numPr>
          <w:ilvl w:val="1"/>
          <w:numId w:val="9"/>
        </w:numPr>
      </w:pPr>
      <w:r w:rsidRPr="00C54BD3">
        <w:t>Usually includes personal narratives</w:t>
      </w:r>
    </w:p>
    <w:p w:rsidR="00000000" w:rsidRPr="00C54BD3" w:rsidRDefault="00C54BD3" w:rsidP="00C54BD3">
      <w:pPr>
        <w:numPr>
          <w:ilvl w:val="1"/>
          <w:numId w:val="9"/>
        </w:numPr>
      </w:pPr>
      <w:r w:rsidRPr="00C54BD3">
        <w:t>People tend to connect better with ideas when they have a personal connection</w:t>
      </w:r>
    </w:p>
    <w:p w:rsidR="00C54BD3" w:rsidRDefault="00C54BD3"/>
    <w:p w:rsidR="00000000" w:rsidRPr="00C54BD3" w:rsidRDefault="00C54BD3" w:rsidP="00C54BD3">
      <w:pPr>
        <w:numPr>
          <w:ilvl w:val="0"/>
          <w:numId w:val="10"/>
        </w:numPr>
        <w:rPr>
          <w:b/>
        </w:rPr>
      </w:pPr>
      <w:r w:rsidRPr="00C54BD3">
        <w:rPr>
          <w:b/>
        </w:rPr>
        <w:t>Credibility (ethos)</w:t>
      </w:r>
    </w:p>
    <w:p w:rsidR="00000000" w:rsidRPr="00C54BD3" w:rsidRDefault="00C54BD3" w:rsidP="00C54BD3">
      <w:pPr>
        <w:numPr>
          <w:ilvl w:val="1"/>
          <w:numId w:val="10"/>
        </w:numPr>
      </w:pPr>
      <w:r w:rsidRPr="00C54BD3">
        <w:t>Creating goodwill or the idea that the speaker connects and empathizes with the audience</w:t>
      </w:r>
    </w:p>
    <w:p w:rsidR="00000000" w:rsidRPr="00C54BD3" w:rsidRDefault="00C54BD3" w:rsidP="00C54BD3">
      <w:pPr>
        <w:numPr>
          <w:ilvl w:val="1"/>
          <w:numId w:val="10"/>
        </w:numPr>
      </w:pPr>
      <w:r w:rsidRPr="00C54BD3">
        <w:t>Establishing goodwill enhances credibility with the audience</w:t>
      </w:r>
    </w:p>
    <w:p w:rsidR="00000000" w:rsidRPr="00C54BD3" w:rsidRDefault="00C54BD3" w:rsidP="00C54BD3">
      <w:pPr>
        <w:numPr>
          <w:ilvl w:val="1"/>
          <w:numId w:val="10"/>
        </w:numPr>
      </w:pPr>
      <w:r w:rsidRPr="00C54BD3">
        <w:t>The audience needs to perceive the speaker has credibility or they will unlikely be persuaded</w:t>
      </w:r>
    </w:p>
    <w:p w:rsidR="00C54BD3" w:rsidRDefault="00C54BD3"/>
    <w:sectPr w:rsidR="00C54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1A0E"/>
    <w:multiLevelType w:val="hybridMultilevel"/>
    <w:tmpl w:val="A6DE2D54"/>
    <w:lvl w:ilvl="0" w:tplc="6F26A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EB28E">
      <w:start w:val="1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001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5CA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24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DA6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3C1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6A3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361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7163C29"/>
    <w:multiLevelType w:val="hybridMultilevel"/>
    <w:tmpl w:val="6C1C1094"/>
    <w:lvl w:ilvl="0" w:tplc="56289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CA5B2">
      <w:start w:val="16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E07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B28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10B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3EE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644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502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0A6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D4F6B81"/>
    <w:multiLevelType w:val="hybridMultilevel"/>
    <w:tmpl w:val="E298A4DE"/>
    <w:lvl w:ilvl="0" w:tplc="6296A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8E1608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D0E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04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C4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7C1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A4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14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82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BE44F2"/>
    <w:multiLevelType w:val="hybridMultilevel"/>
    <w:tmpl w:val="72E096CA"/>
    <w:lvl w:ilvl="0" w:tplc="59D47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DE6DEC">
      <w:start w:val="14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066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CED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7CA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860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48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92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468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9757DB2"/>
    <w:multiLevelType w:val="hybridMultilevel"/>
    <w:tmpl w:val="F41EE30C"/>
    <w:lvl w:ilvl="0" w:tplc="CD68A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DC1D80">
      <w:start w:val="14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8C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B69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6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61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B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A69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E40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E2B3D37"/>
    <w:multiLevelType w:val="hybridMultilevel"/>
    <w:tmpl w:val="3608311C"/>
    <w:lvl w:ilvl="0" w:tplc="4498D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1E9AAA">
      <w:start w:val="14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820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36A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206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48A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0E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0C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E45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1E22B90"/>
    <w:multiLevelType w:val="hybridMultilevel"/>
    <w:tmpl w:val="EF40FC7C"/>
    <w:lvl w:ilvl="0" w:tplc="D2049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28069E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F05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7A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D24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A2D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7C4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14C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C82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D156473"/>
    <w:multiLevelType w:val="hybridMultilevel"/>
    <w:tmpl w:val="A5DA2974"/>
    <w:lvl w:ilvl="0" w:tplc="8B746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EA7E46">
      <w:start w:val="1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E2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F4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6E1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C6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8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AC4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A6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AE8348D"/>
    <w:multiLevelType w:val="hybridMultilevel"/>
    <w:tmpl w:val="7528EDAC"/>
    <w:lvl w:ilvl="0" w:tplc="88A23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80DC12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001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162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45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DEA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E0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1C7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66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7A30613"/>
    <w:multiLevelType w:val="hybridMultilevel"/>
    <w:tmpl w:val="6E46F356"/>
    <w:lvl w:ilvl="0" w:tplc="CA3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545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C84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C62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47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242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B46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45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1E0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BD3"/>
    <w:rsid w:val="00146338"/>
    <w:rsid w:val="002B7ACA"/>
    <w:rsid w:val="00C5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8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7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6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2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7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9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0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6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2467</Characters>
  <Application>Microsoft Office Word</Application>
  <DocSecurity>0</DocSecurity>
  <Lines>20</Lines>
  <Paragraphs>5</Paragraphs>
  <ScaleCrop>false</ScaleCrop>
  <Company>JJHZH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1</cp:revision>
  <dcterms:created xsi:type="dcterms:W3CDTF">2012-02-29T21:31:00Z</dcterms:created>
  <dcterms:modified xsi:type="dcterms:W3CDTF">2012-02-29T21:36:00Z</dcterms:modified>
</cp:coreProperties>
</file>