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F0" w:rsidRPr="00653AF0" w:rsidRDefault="00653AF0" w:rsidP="00653AF0">
      <w:pPr>
        <w:jc w:val="center"/>
        <w:rPr>
          <w:rFonts w:hint="eastAsia"/>
          <w:b/>
          <w:sz w:val="32"/>
          <w:szCs w:val="32"/>
        </w:rPr>
      </w:pPr>
      <w:r w:rsidRPr="00653AF0">
        <w:rPr>
          <w:b/>
          <w:sz w:val="32"/>
          <w:szCs w:val="32"/>
        </w:rPr>
        <w:t>Verbal communication</w:t>
      </w:r>
    </w:p>
    <w:p w:rsidR="00000000" w:rsidRPr="00B56143" w:rsidRDefault="002303EF" w:rsidP="00653AF0">
      <w:pPr>
        <w:numPr>
          <w:ilvl w:val="0"/>
          <w:numId w:val="1"/>
        </w:numPr>
        <w:rPr>
          <w:b/>
          <w:u w:val="single"/>
        </w:rPr>
      </w:pPr>
      <w:r w:rsidRPr="00B56143">
        <w:rPr>
          <w:b/>
          <w:u w:val="single"/>
        </w:rPr>
        <w:t>Nature and purposes of language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Language is a body of symbols and the systems for their use in</w:t>
      </w:r>
      <w:r w:rsidRPr="00653AF0">
        <w:t xml:space="preserve"> messages that are common to the people of the same speech community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Speech community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Group of people who speak the same language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Words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Symbols used by a speech community to represent objects, ideas and feelings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Sapir-Whorf hypothesis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Theory that language influences perception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Language allows us to perceive certain aspects of the wo</w:t>
      </w:r>
      <w:r w:rsidRPr="00653AF0">
        <w:t>rld by naming them and ignore other parts of the world by not naming them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There are concepts that people do not fully perceive until a word is coined to describe them</w:t>
      </w:r>
    </w:p>
    <w:p w:rsidR="00000000" w:rsidRPr="00B56143" w:rsidRDefault="002303EF" w:rsidP="00653AF0">
      <w:pPr>
        <w:numPr>
          <w:ilvl w:val="0"/>
          <w:numId w:val="1"/>
        </w:numPr>
        <w:rPr>
          <w:b/>
        </w:rPr>
      </w:pPr>
      <w:r w:rsidRPr="00B56143">
        <w:rPr>
          <w:b/>
        </w:rPr>
        <w:t>Purposes of language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language to negotiate meaning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language to designate, label, define a</w:t>
      </w:r>
      <w:r w:rsidRPr="00653AF0">
        <w:t>nd limit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language to evaluate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Convey negative or positive attitudes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language to discuss things outside our immediate experience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Allows to share a common heritage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language to talk about langu</w:t>
      </w:r>
      <w:r w:rsidRPr="00653AF0">
        <w:t>age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Helps us understand differences in communication because we don’t view words and phrases in the same way</w:t>
      </w:r>
    </w:p>
    <w:p w:rsidR="00000000" w:rsidRPr="002303EF" w:rsidRDefault="002303EF" w:rsidP="00653AF0">
      <w:pPr>
        <w:numPr>
          <w:ilvl w:val="0"/>
          <w:numId w:val="1"/>
        </w:numPr>
        <w:rPr>
          <w:b/>
        </w:rPr>
      </w:pPr>
      <w:r w:rsidRPr="002303EF">
        <w:rPr>
          <w:b/>
        </w:rPr>
        <w:t>Relationship between language and meaning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Meaning of words lies in people and how they interpret words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Hot/cold, expensive/cheap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Denotation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 xml:space="preserve">Direct, explicit meaning a speech community formally gives a </w:t>
      </w:r>
      <w:r w:rsidRPr="00653AF0">
        <w:t>word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Dictionary definition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Connotation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Feelings or evaluations we associate with a word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Syntacti</w:t>
      </w:r>
      <w:r w:rsidRPr="00653AF0">
        <w:t>c context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Position of a word in a sentence and the other words surrounding it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That’s awesome--positive or a negative</w:t>
      </w:r>
    </w:p>
    <w:p w:rsidR="00000000" w:rsidRPr="002303EF" w:rsidRDefault="002303EF" w:rsidP="00653AF0">
      <w:pPr>
        <w:numPr>
          <w:ilvl w:val="0"/>
          <w:numId w:val="1"/>
        </w:numPr>
        <w:rPr>
          <w:b/>
        </w:rPr>
      </w:pPr>
      <w:r w:rsidRPr="002303EF">
        <w:rPr>
          <w:b/>
        </w:rPr>
        <w:t>Culture and gender influences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Low-context cultures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Cultures in which messages are dir</w:t>
      </w:r>
      <w:r w:rsidRPr="00653AF0">
        <w:t>ect, specific and detailed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U.S., European communication tends to be direct and very specific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High-context cultures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Cultures in which messages are indirect, general and ambiguous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Latin America, Asia tends to be indirect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Contextual cues help them understand the speaker’s meaning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lastRenderedPageBreak/>
        <w:t>Feminine styles of language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Words of empathy and support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Emphasizes concrete and personal language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Politeness and tentativeness in speaking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Masculine styles of language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words of status and problem solving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Emphasizes abstract and general language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Assertiveness and control in speaking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Metaphorical la</w:t>
      </w:r>
      <w:r w:rsidRPr="00653AF0">
        <w:t>nguage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 xml:space="preserve">We use metaphors to explain something we do not understand </w:t>
      </w:r>
    </w:p>
    <w:p w:rsidR="00000000" w:rsidRPr="002303EF" w:rsidRDefault="002303EF" w:rsidP="00653AF0">
      <w:pPr>
        <w:numPr>
          <w:ilvl w:val="0"/>
          <w:numId w:val="1"/>
        </w:numPr>
        <w:rPr>
          <w:b/>
          <w:u w:val="single"/>
        </w:rPr>
      </w:pPr>
      <w:r w:rsidRPr="002303EF">
        <w:rPr>
          <w:b/>
          <w:u w:val="single"/>
        </w:rPr>
        <w:t>Improve language skills</w:t>
      </w:r>
    </w:p>
    <w:p w:rsidR="00000000" w:rsidRPr="002303EF" w:rsidRDefault="002303EF" w:rsidP="00653AF0">
      <w:pPr>
        <w:numPr>
          <w:ilvl w:val="0"/>
          <w:numId w:val="1"/>
        </w:numPr>
        <w:rPr>
          <w:b/>
        </w:rPr>
      </w:pPr>
      <w:r w:rsidRPr="002303EF">
        <w:rPr>
          <w:b/>
        </w:rPr>
        <w:t>Use clear language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Specific words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Clear up confusion caused by general words by narrowing what is understood from a general category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Concrete words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Words that appeal to the senses and help us see, hear, smell, taste or touch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descriptors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Precise words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Words that narrow a larger category to a smaller group within that category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Dating information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Specifying the time or time period that a fact was true or known to be true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Indexing generalizations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Mental and verbal practice of acknowledging the presence of individual differences when voicing generalizations</w:t>
      </w:r>
    </w:p>
    <w:p w:rsidR="00000000" w:rsidRPr="002303EF" w:rsidRDefault="002303EF" w:rsidP="00653AF0">
      <w:pPr>
        <w:numPr>
          <w:ilvl w:val="0"/>
          <w:numId w:val="1"/>
        </w:numPr>
        <w:rPr>
          <w:b/>
        </w:rPr>
      </w:pPr>
      <w:r w:rsidRPr="002303EF">
        <w:rPr>
          <w:b/>
        </w:rPr>
        <w:t>Memorable language use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Emphasis</w:t>
      </w:r>
      <w:bookmarkStart w:id="0" w:name="_GoBack"/>
      <w:bookmarkEnd w:id="0"/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Importance given to certain words or ideas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Time, repetition, transitions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Vivid wording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Wording that uses bright, descriptive language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Simile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Direct comparison of dissimilar things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Metaphor</w:t>
      </w:r>
    </w:p>
    <w:p w:rsidR="00000000" w:rsidRPr="00653AF0" w:rsidRDefault="002303EF" w:rsidP="00653AF0">
      <w:pPr>
        <w:numPr>
          <w:ilvl w:val="1"/>
          <w:numId w:val="1"/>
        </w:numPr>
      </w:pPr>
      <w:r w:rsidRPr="00653AF0">
        <w:t>Comparison that establishes figurative identity between objects being compared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linguistic sensitivity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Adapt your</w:t>
      </w:r>
      <w:r w:rsidRPr="00653AF0">
        <w:t xml:space="preserve"> vocabulary to the level of your listener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jargon sparingly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slang appropriate to listeners and the situation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inclusive language</w:t>
      </w:r>
    </w:p>
    <w:p w:rsidR="00000000" w:rsidRPr="00653AF0" w:rsidRDefault="002303EF" w:rsidP="00653AF0">
      <w:pPr>
        <w:numPr>
          <w:ilvl w:val="0"/>
          <w:numId w:val="1"/>
        </w:numPr>
      </w:pPr>
      <w:r w:rsidRPr="00653AF0">
        <w:t>Use non-offensive language</w:t>
      </w:r>
    </w:p>
    <w:p w:rsidR="00653AF0" w:rsidRPr="00653AF0" w:rsidRDefault="00653AF0">
      <w:pPr>
        <w:rPr>
          <w:rFonts w:hint="eastAsia"/>
        </w:rPr>
      </w:pPr>
    </w:p>
    <w:sectPr w:rsidR="00653AF0" w:rsidRPr="00653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E91"/>
    <w:multiLevelType w:val="hybridMultilevel"/>
    <w:tmpl w:val="E58CC4B6"/>
    <w:lvl w:ilvl="0" w:tplc="F4CCD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B1604E6">
      <w:start w:val="2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2806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EC6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B864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CE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CC4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96B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520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ED80887"/>
    <w:multiLevelType w:val="hybridMultilevel"/>
    <w:tmpl w:val="C444207C"/>
    <w:lvl w:ilvl="0" w:tplc="8D800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0C4042">
      <w:start w:val="2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16E1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B25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38D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5AD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4507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248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545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68572C2"/>
    <w:multiLevelType w:val="hybridMultilevel"/>
    <w:tmpl w:val="91FE4674"/>
    <w:lvl w:ilvl="0" w:tplc="6554D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5ACF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DA6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162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C104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B07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A22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4180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FED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AB47207"/>
    <w:multiLevelType w:val="hybridMultilevel"/>
    <w:tmpl w:val="A6B61132"/>
    <w:lvl w:ilvl="0" w:tplc="1B921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72FF00">
      <w:start w:val="22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827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981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C6C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AAB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2FC6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72ED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E20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2E0C471B"/>
    <w:multiLevelType w:val="hybridMultilevel"/>
    <w:tmpl w:val="161EFC42"/>
    <w:lvl w:ilvl="0" w:tplc="3B361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B69CF2">
      <w:start w:val="2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407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E84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87CC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A47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06F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F02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6D65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37184663"/>
    <w:multiLevelType w:val="hybridMultilevel"/>
    <w:tmpl w:val="03427906"/>
    <w:lvl w:ilvl="0" w:tplc="50900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6A48C0">
      <w:start w:val="1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D42D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BD4A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6EA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6AC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144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E48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E09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3AF073F"/>
    <w:multiLevelType w:val="hybridMultilevel"/>
    <w:tmpl w:val="78A4A028"/>
    <w:lvl w:ilvl="0" w:tplc="928EC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5ACBA8E">
      <w:start w:val="2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067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C2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8E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E89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D49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1E0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181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48444A5"/>
    <w:multiLevelType w:val="hybridMultilevel"/>
    <w:tmpl w:val="70D28690"/>
    <w:lvl w:ilvl="0" w:tplc="A698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0E70A4">
      <w:start w:val="2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04E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AF8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E2B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5EE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F87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CE4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D4D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7BAF49A7"/>
    <w:multiLevelType w:val="hybridMultilevel"/>
    <w:tmpl w:val="AEC40546"/>
    <w:lvl w:ilvl="0" w:tplc="B3427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587AEA">
      <w:start w:val="19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1E4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8A9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58C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5A9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B83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943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A43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F0"/>
    <w:rsid w:val="002303EF"/>
    <w:rsid w:val="00653AF0"/>
    <w:rsid w:val="009D2FD5"/>
    <w:rsid w:val="00B5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7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3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7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6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0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60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1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4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8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2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6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1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4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8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8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3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9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3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3</cp:revision>
  <dcterms:created xsi:type="dcterms:W3CDTF">2012-02-08T22:15:00Z</dcterms:created>
  <dcterms:modified xsi:type="dcterms:W3CDTF">2012-02-08T22:24:00Z</dcterms:modified>
</cp:coreProperties>
</file>