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loAaLZVQF7gsqELiZqnyOk5jNbEt202zAiRuwIEb4sIDwIkHYCV4Gnb7GMzE6c9qOSAiRf488_mbmc9-FRvmyziL4utPl7-__CRXby-3X98DGhjj2_hOFFvhdNWIHEmzjNKXTlhHaZJOkgmlp8KtvDaUbr__uPr8bvvxw_W3X5QGNUpvyylWC5Qq5PKuboRtpNgsmhGmamZXa4PJ9ME4SZNhm0zuJaPx-PWJkTyDP2rrSrmMPaRx6b3JCHG8FDVzA22EgmShbc08bO2S5JZtpFrWFRkNh_dJzaSica8AWv-jAcf82oq9jP0nEV0UkotTzde1UD4oWVExL7VypTSOxtNuQtXMJZ_bsOHPm7mNcuE4VpllpDOedL6T3nZy7DrxojYwplrDEWn8AiyGZt1CtuviorooSAgshvglA6OWMIjMQX2cAsKbATzfzTg9Ifs-Di2FBhk6eKb5ykVKz0qmluKRtXpTCpY7EElQb5dwRnAfgqB5OHpUIKiSWyacV9I8kVWFFRF35wNgmfNWeF4iLIDzAqp0-RubPYnc1MOdM-Dw-eaZznFwtvYaO2RZW9gaV7i4qIXMEKa5CGunCXFMi9ZHHPP9cwUWR1r_ansysLp1J2qs80-FriMEwLbQaSjLmjMXuAe0Y2Ne6dA6OUCWVSragMokHaVB5a8svJfHKu-ie8wyz2S1Cx_jSvV-oUM9hH8av_kD3TN_8Q" id="34" name="Picture"/>
            <a:graphic>
              <a:graphicData uri="http://schemas.openxmlformats.org/drawingml/2006/picture">
                <pic:pic>
                  <pic:nvPicPr>
                    <pic:cNvPr descr="C:/Users/15919/Desktop/论文草稿/temp/manuscript_figures_ixufylyf/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1｜基于冷冻电镜数据重建配体构象的</w:t>
      </w:r>
      <w:r>
        <w:rPr>
          <w:rFonts w:ascii="华文仿宋" w:hAnsi="华文仿宋" w:eastAsia="华文仿宋"/>
          <w:sz w:val="18"/>
        </w:rPr>
        <w:t xml:space="preserve"> Find–Match–Build </w:t>
      </w:r>
      <w:r>
        <w:rPr>
          <w:rFonts w:hint="eastAsia" w:ascii="华文仿宋" w:hAnsi="华文仿宋" w:eastAsia="华文仿宋"/>
          <w:sz w:val="18"/>
        </w:rPr>
        <w:t xml:space="preserve">端到端自动化工作流程。我们的方法以实验冷冻电镜密度图和受体结构作为输入，其中受体结构可以是真实结构，也可以是CryoAtom2的自动建模结构。Find</w:t>
      </w:r>
      <w:r>
        <w:rPr>
          <w:rFonts w:ascii="华文仿宋" w:hAnsi="华文仿宋" w:eastAsia="华文仿宋"/>
          <w:sz w:val="18"/>
        </w:rPr>
        <w:t xml:space="preserve"> </w:t>
      </w:r>
      <w:r>
        <w:rPr>
          <w:rFonts w:hint="eastAsia" w:ascii="华文仿宋" w:hAnsi="华文仿宋" w:eastAsia="华文仿宋"/>
          <w:sz w:val="18"/>
        </w:rPr>
        <w:t xml:space="preserve">从冷冻电镜密度图中寻找候选配体区域（B1–B5）；Match</w:t>
      </w:r>
      <w:r>
        <w:rPr>
          <w:rFonts w:ascii="华文仿宋" w:hAnsi="华文仿宋" w:eastAsia="华文仿宋"/>
          <w:sz w:val="18"/>
        </w:rPr>
        <w:t xml:space="preserve"> </w:t>
      </w:r>
      <w:r>
        <w:rPr>
          <w:rFonts w:hint="eastAsia" w:ascii="华文仿宋" w:hAnsi="华文仿宋" w:eastAsia="华文仿宋"/>
          <w:sz w:val="18"/>
        </w:rPr>
        <w:t xml:space="preserve">判别</w:t>
      </w:r>
      <w:r>
        <w:rPr>
          <w:rFonts w:ascii="华文仿宋" w:hAnsi="华文仿宋" w:eastAsia="华文仿宋"/>
          <w:sz w:val="18"/>
        </w:rPr>
        <w:t xml:space="preserve"> Find </w:t>
      </w:r>
      <w:r>
        <w:rPr>
          <w:rFonts w:hint="eastAsia" w:ascii="华文仿宋" w:hAnsi="华文仿宋" w:eastAsia="华文仿宋"/>
          <w:sz w:val="18"/>
        </w:rPr>
        <w:t xml:space="preserve">阶段的预测结果是否为假阳性，并将各候选区域与同PDB内的所有配体身份进行身份匹配，其中，B1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示意两个不同位点被分配相同的配体身份，B5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模型以蛋白核酸受体（真实的或</w:t>
      </w:r>
      <w:r>
        <w:t xml:space="preserve"> CryoAtom2 </w:t>
      </w:r>
      <w:r>
        <w:rPr>
          <w:rFonts w:hint="eastAsia"/>
        </w:rPr>
        <w:t xml:space="preserve">自动建模的）、3维冷冻电镜密度图作为原始输入。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图</w:t>
      </w:r>
      <w:r>
        <w:t xml:space="preserve"> 1 </w:t>
      </w:r>
      <w:r>
        <w:rPr>
          <w:rFonts w:hint="eastAsia"/>
        </w:rPr>
        <w:t xml:space="preserve">描述了模型的输入输出以及总体运行概况。我们的模型通过三阶段,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t xml:space="preserve">Matcher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在Find阶段找到配体区域，且</w:t>
      </w:r>
      <w:r>
        <w:t xml:space="preserve"> Match </w:t>
      </w:r>
      <w:r>
        <w:rPr>
          <w:rFonts w:hint="eastAsia"/>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的网络架构做最小修改，使得它能在利用受体信息的同时能构额外利用密度信息作为对接的额外指导，之后加载官方权重进行微调。我们把微调后的</w:t>
      </w:r>
      <w:r>
        <w:t xml:space="preserve"> PocketXmol </w:t>
      </w:r>
      <w:r>
        <w:rPr>
          <w:rFonts w:hint="eastAsia"/>
        </w:rPr>
        <w:t xml:space="preserve">作为了</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在密度图中的定位能力时，我们以整图作为单位计算语义和实例级别</w:t>
      </w:r>
      <w:r>
        <w:t xml:space="preserve"> (Semantic and instance-level) </w:t>
      </w:r>
      <w:r>
        <w:rPr>
          <w:rFonts w:hint="eastAsia"/>
        </w:rPr>
        <w:t xml:space="preserve">的指标。在衡量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4"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ligand-area，设置阈值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one-to-oneF1</m:t>
            </m:r>
          </m:e>
          <m:sub>
            <m:r>
              <m:t>τ</m:t>
            </m:r>
          </m:sub>
        </m:sSub>
      </m:oMath>
      <w:r>
        <w:rPr>
          <w:rFonts w:hint="eastAsia"/>
        </w:rPr>
        <w:t xml:space="preserve">，并通过对预测实例内的概率均值做排序，导出对应的</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2 </w:t>
      </w:r>
      <w:r>
        <w:rPr>
          <w:rFonts w:hint="eastAsia"/>
        </w:rPr>
        <w:t xml:space="preserve">的</w:t>
      </w:r>
      <w:r>
        <w:t xml:space="preserve"> a、c、e </w:t>
      </w:r>
      <w:r>
        <w:rPr>
          <w:rFonts w:hint="eastAsia"/>
        </w:rPr>
        <w:t xml:space="preserve">是在原始测试集上的预测结果，图2的</w:t>
      </w:r>
      <w:r>
        <w:t xml:space="preserve"> b、d、f </w:t>
      </w:r>
      <w:r>
        <w:rPr>
          <w:rFonts w:hint="eastAsia"/>
        </w:rPr>
        <w:t xml:space="preserve">提供了小分子类别上的评估结果，其中非小分子类别（如糖类、金属离子）的真实实例和预测实例都被同时过滤，不计入分子和分母。</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Ligandseek-Find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重建受体时有</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重建受体时有</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成功率尚可（图10，图11），所以依赖于实例平均概率相对排名的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 相比，更好/相当/更差的PDB数分别为 112/40/27 和 40/36/18。e、f在阈值为0.3的 one-to-one指标上进行了 Precision/Recall的分拆，每点代表一个PDB，空心白点和粗线分别代表中位数和四分位范围。" title="MDPPTFIG_eJydUk2P0zAQ_StRzmydtLRoo6US6gKXBVVI3CxV3sRJrCa2ZTttKuCMOHACcQFx5sQPYCX4NWz3ZzATpx8r9oCIFPl55vnNzLNfhZq5MkyCcPvx6vfnn8Q6VvB4e_Xh-uuXgdauDe8FoeFWVSueIW-WUPrScmMpjcen8Sml59wundKU3nz_cf3p7c37d9tvvyj1gpTeqShZzVHNJ09qJuSJFa1mkleYr5lZNhoZ4wejeBxH7WQ0iUdR9PpMizSBP2jrStqEPaRh6ZxOCLFpyWtmB0pzCclcmZo52JqCZIathSzqigyjaEKwHA17BdD6Hw045hrD9zLmn0RUnouUn6u0qbl0XsnwijmhpC2FtjScdhPK1Vykc-M36fPV3AQZtylWmSWkuwDS-U96-8mx-8TxWsOYsoEjQrtFLgpo1i5E2-SbapMTH1hE-A0HWhYwiMhA_X4ECK8H8Hw34_SM7Ps4tOQbZOjghUqXNpBqVjJZ8EfGqHXJWWZBJEa9XcJqnjofBM3D0aMCXpX8ZcJlJfQTUVVYEXF33gOWWGe4S0uEOXBeQJUuf2uzJ5HberizGhy-XD9TGQ7OGqewQ5a0ualxhYsLWsigOxu_dpoQxzRvXZBivn-uwEqR1r_angysbt2JamPdU67qAAGwDXTqy7LVhfXcA9qxMS-Vb50cIEsqGaxB5XQ8HHuVO1l4L49l1kX3mCWOiWoXPsaV7P1Ch3oI_zR88wc_O4H1" id="39" name="Picture"/>
            <a:graphic>
              <a:graphicData uri="http://schemas.openxmlformats.org/drawingml/2006/picture">
                <pic:pic>
                  <pic:nvPicPr>
                    <pic:cNvPr descr="C:/Users/15919/Desktop/论文草稿/temp/manuscript_figures_ixufylyf/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2｜Stage1</w:t>
      </w:r>
      <w:r>
        <w:rPr>
          <w:rFonts w:ascii="华文仿宋" w:hAnsi="华文仿宋" w:eastAsia="华文仿宋"/>
          <w:sz w:val="18"/>
        </w:rPr>
        <w:t xml:space="preserve"> </w:t>
      </w:r>
      <w:r>
        <w:rPr>
          <w:rFonts w:hint="eastAsia" w:ascii="华文仿宋" w:hAnsi="华文仿宋" w:eastAsia="华文仿宋"/>
          <w:sz w:val="18"/>
        </w:rPr>
        <w:t xml:space="preserve">配体区域检测。左列：全配体（179</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实例）；右列：小分子-only（94</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实例）。a、b展示了Dice、one-to-one</w:t>
      </w:r>
      <w:r>
        <w:rPr>
          <w:rFonts w:ascii="华文仿宋" w:hAnsi="华文仿宋" w:eastAsia="华文仿宋"/>
          <w:sz w:val="18"/>
        </w:rPr>
        <w:t xml:space="preserve"> PRAUC@0.3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PRAUC@0.5的逐PDB表现，误差线为</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bootstrap </w:t>
      </w:r>
      <w:r>
        <w:rPr>
          <w:rFonts w:hint="eastAsia" w:ascii="华文仿宋" w:hAnsi="华文仿宋" w:eastAsia="华文仿宋"/>
          <w:sz w:val="18"/>
        </w:rPr>
        <w:t xml:space="preserve">的均值</w:t>
      </w:r>
      <w:r>
        <w:rPr>
          <w:rFonts w:ascii="华文仿宋" w:hAnsi="华文仿宋" w:eastAsia="华文仿宋"/>
          <w:sz w:val="18"/>
        </w:rPr>
        <w:t xml:space="preserve"> 95% </w:t>
      </w:r>
      <w:r>
        <w:rPr>
          <w:rFonts w:hint="eastAsia" w:ascii="华文仿宋" w:hAnsi="华文仿宋" w:eastAsia="华文仿宋"/>
          <w:sz w:val="18"/>
        </w:rPr>
        <w:t xml:space="preserve">区间。c、d进行了</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的head-to-head比较；Ligandseek-Find</w:t>
      </w:r>
      <w:r>
        <w:rPr>
          <w:rFonts w:ascii="华文仿宋" w:hAnsi="华文仿宋" w:eastAsia="华文仿宋"/>
          <w:sz w:val="18"/>
        </w:rPr>
        <w:t xml:space="preserve"> </w:t>
      </w:r>
      <w:r>
        <w:rPr>
          <w:rFonts w:hint="eastAsia" w:ascii="华文仿宋" w:hAnsi="华文仿宋" w:eastAsia="华文仿宋"/>
          <w:sz w:val="18"/>
        </w:rPr>
        <w:t xml:space="preserve">与Emap2lig</w:t>
      </w:r>
      <w:r>
        <w:rPr>
          <w:rFonts w:ascii="华文仿宋" w:hAnsi="华文仿宋" w:eastAsia="华文仿宋"/>
          <w:sz w:val="18"/>
        </w:rPr>
        <w:t xml:space="preserve"> </w:t>
      </w:r>
      <w:r>
        <w:rPr>
          <w:rFonts w:hint="eastAsia" w:ascii="华文仿宋" w:hAnsi="华文仿宋" w:eastAsia="华文仿宋"/>
          <w:sz w:val="18"/>
        </w:rPr>
        <w:t xml:space="preserve">相比，更好/相当/更差的PDB数分别为</w:t>
      </w:r>
      <w:r>
        <w:rPr>
          <w:rFonts w:ascii="华文仿宋" w:hAnsi="华文仿宋" w:eastAsia="华文仿宋"/>
          <w:sz w:val="18"/>
        </w:rPr>
        <w:t xml:space="preserve"> 112/40/27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40/36/18。e、f在阈值为0.3的</w:t>
      </w:r>
      <w:r>
        <w:rPr>
          <w:rFonts w:ascii="华文仿宋" w:hAnsi="华文仿宋" w:eastAsia="华文仿宋"/>
          <w:sz w:val="18"/>
        </w:rPr>
        <w:t xml:space="preserve"> </w:t>
      </w:r>
      <w:r>
        <w:rPr>
          <w:rFonts w:hint="eastAsia" w:ascii="华文仿宋" w:hAnsi="华文仿宋" w:eastAsia="华文仿宋"/>
          <w:sz w:val="18"/>
        </w:rPr>
        <w:t xml:space="preserve">one-to-one指标上进行了</w:t>
      </w:r>
      <w:r>
        <w:rPr>
          <w:rFonts w:ascii="华文仿宋" w:hAnsi="华文仿宋" w:eastAsia="华文仿宋"/>
          <w:sz w:val="18"/>
        </w:rPr>
        <w:t xml:space="preserve"> </w:t>
      </w:r>
      <w:r>
        <w:rPr>
          <w:rFonts w:hint="eastAsia" w:ascii="华文仿宋" w:hAnsi="华文仿宋" w:eastAsia="华文仿宋"/>
          <w:sz w:val="18"/>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Emap2lig-Find，Ligandseek-Find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ATPγS，Ligandseek-Find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0.300；Ligandseek-Find</w:t>
      </w:r>
      <w:r>
        <w:t xml:space="preserve"> </w:t>
      </w:r>
      <w:r>
        <w:rPr>
          <w:rFonts w:hint="eastAsia"/>
        </w:rPr>
        <w:t xml:space="preserve">将覆盖率提高至</w:t>
      </w:r>
      <w:r>
        <w:t xml:space="preserve"> </w:t>
      </w:r>
      <w:r>
        <w:rPr>
          <w:rFonts w:hint="eastAsia"/>
        </w:rPr>
        <w:t xml:space="preserve">0.812，恢复了更多被遗漏的配体区域（图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Ligandseek-Find </w:t>
      </w:r>
      <w:r>
        <w:rPr>
          <w:rFonts w:hint="eastAsia"/>
        </w:rPr>
        <w:t xml:space="preserve">覆盖了其中的</w:t>
      </w:r>
      <w:r>
        <w:t xml:space="preserve"> </w:t>
      </w:r>
      <w:r>
        <w:rPr>
          <w:rFonts w:hint="eastAsia"/>
        </w:rPr>
        <w:t xml:space="preserve">0.922（图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0.103 </w:t>
      </w:r>
      <w:r>
        <w:rPr>
          <w:rFonts w:hint="eastAsia"/>
        </w:rPr>
        <w:t xml:space="preserve">的真实区域，Ligandseek-Find</w:t>
      </w:r>
      <w:r>
        <w:t xml:space="preserve"> </w:t>
      </w:r>
      <w:r>
        <w:rPr>
          <w:rFonts w:hint="eastAsia"/>
        </w:rPr>
        <w:t xml:space="preserve">则覆盖了</w:t>
      </w:r>
      <w:r>
        <w:t xml:space="preserve"> </w:t>
      </w:r>
      <w:r>
        <w:rPr>
          <w:rFonts w:hint="eastAsia"/>
        </w:rPr>
        <w:t xml:space="preserve">0.883（图</w:t>
      </w:r>
      <w:r>
        <w:t xml:space="preserve"> </w:t>
      </w:r>
      <w:r>
        <w:rPr>
          <w:rFonts w:hint="eastAsia"/>
        </w:rPr>
        <w:t xml:space="preserve">3d）。这些局部比较表明，Ligandseek-Find</w:t>
      </w:r>
      <w:r>
        <w:t xml:space="preserve"> </w:t>
      </w:r>
      <w:r>
        <w:rPr>
          <w:rFonts w:hint="eastAsia"/>
        </w:rPr>
        <w:t xml:space="preserve">的优势既体现在配体区域的检出，也体现在对其空间边界更准确的描述。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从密度图重建的受体替代真实受体结构后，Ligandseek-Find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0.810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0.131。因此，在这四个实例中，Ligandseek-Find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s1u1DAQfpUoZ1onbZfSqKyEtsCloBUSN0uV6ziJtYlt2c5uKuAKQgJxQb3wAHCCO0jwNKX7GMzE2Z8KkBCRIn-e-eabPz-LDfNVnEXx9ftvVx--E-dZKdKrd1-WH19evbncNcZ38a0otsLpei5ypE4ySp86YR2l6egoPaL0RLiZ14bS5eevPy9fLd--vv70g9KgSenfRBVrBAoG_06hW8uZEzsNkwr9DbOz1iBjdLifjtKkO0zuJGmSPj82kmfwR11TK5exuzSuvDcZIY5XomFuVxuhwFlo2zAPV1uS3LKFVGVTk70kuU0wC40HBdD6Hw0I860Vaxn7TyK6KCQXJ5q3jVA-KFlRMy-1cpU0jsbjvkM1n0o-teHCH8-nNsqF45hlkpF-B6RfARk2QLYXQLxoDLSpWgiRxp8VsoRi3Zns2uKivihIMJwl-O3vGlVCIzIH9YMDQLgewNNVj-Njsq5jU1IokOEETzWfuUjpScVUKe5ZqxeVYLkDkRT1Vg5nBPfBCJqb0K0EQZX8NoTzWpoHsq4xI-I-PgCWOW-F5xXCAjhPIEvvv3FZk8hNPbw5AxM-XzzSOTbOWq-xQpZ1hW3whMVFHXgS6OYinL0m2NEtOh9x9A_PFVgcacOrHcjA6s-VqLHOPxS6iRAA20KlIS2bn7rA3aAVG_1Kh9LJBrKsVtECVI5Ge6Og8kcW7uW-ynvrGrPMM1mvzNu4VsO8cEIDhH8cv_gFEaSFvg" id="43" name="Picture"/>
            <a:graphic>
              <a:graphicData uri="http://schemas.openxmlformats.org/drawingml/2006/picture">
                <pic:pic>
                  <pic:nvPicPr>
                    <pic:cNvPr descr="C:/Users/15919/Desktop/论文草稿/temp/manuscript_figures_ixufylyf/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3｜不同受体条件下的小分子区域检测。a–d</w:t>
      </w:r>
      <w:r>
        <w:rPr>
          <w:rFonts w:ascii="华文仿宋" w:hAnsi="华文仿宋" w:eastAsia="华文仿宋"/>
          <w:sz w:val="18"/>
        </w:rPr>
        <w:t xml:space="preserve"> </w:t>
      </w:r>
      <w:r>
        <w:rPr>
          <w:rFonts w:hint="eastAsia" w:ascii="华文仿宋" w:hAnsi="华文仿宋" w:eastAsia="华文仿宋"/>
          <w:sz w:val="18"/>
        </w:rPr>
        <w:t xml:space="preserve">依次为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ADP（C:401）。每行左侧为复合物整体并叠加</w:t>
      </w:r>
      <w:r>
        <w:rPr>
          <w:rFonts w:ascii="华文仿宋" w:hAnsi="华文仿宋" w:eastAsia="华文仿宋"/>
          <w:sz w:val="18"/>
        </w:rPr>
        <w:t xml:space="preserve"> Ligandseek-Find </w:t>
      </w:r>
      <w:r>
        <w:rPr>
          <w:rFonts w:hint="eastAsia" w:ascii="华文仿宋" w:hAnsi="华文仿宋" w:eastAsia="华文仿宋"/>
          <w:sz w:val="18"/>
        </w:rPr>
        <w:t xml:space="preserve">在真实受体条件下预测的配体区域，框选一个配体结合位点；右侧上排从左至右为真实受体、CryoAtom2</w:t>
      </w:r>
      <w:r>
        <w:rPr>
          <w:rFonts w:ascii="华文仿宋" w:hAnsi="华文仿宋" w:eastAsia="华文仿宋"/>
          <w:sz w:val="18"/>
        </w:rPr>
        <w:t xml:space="preserve"> </w:t>
      </w:r>
      <w:r>
        <w:rPr>
          <w:rFonts w:hint="eastAsia" w:ascii="华文仿宋" w:hAnsi="华文仿宋" w:eastAsia="华文仿宋"/>
          <w:sz w:val="18"/>
        </w:rPr>
        <w:t xml:space="preserve">受体、真实配体及其对应的真实</w:t>
      </w:r>
      <w:r>
        <w:rPr>
          <w:rFonts w:ascii="华文仿宋" w:hAnsi="华文仿宋" w:eastAsia="华文仿宋"/>
          <w:sz w:val="18"/>
        </w:rPr>
        <w:t xml:space="preserve"> ligand </w:t>
      </w:r>
      <w:r>
        <w:rPr>
          <w:rFonts w:hint="eastAsia" w:ascii="华文仿宋" w:hAnsi="华文仿宋" w:eastAsia="华文仿宋"/>
          <w:sz w:val="18"/>
        </w:rPr>
        <w:t xml:space="preserve">area；下排分别展示使用真实受体的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预测受体的</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的预测结果，它们均显示同一真实配体和实验密度，左下两格额外显示真实受体与</w:t>
      </w:r>
      <w:r>
        <w:rPr>
          <w:rFonts w:ascii="华文仿宋" w:hAnsi="华文仿宋" w:eastAsia="华文仿宋"/>
          <w:sz w:val="18"/>
        </w:rPr>
        <w:t xml:space="preserve"> CryoAtom2 </w:t>
      </w:r>
      <w:r>
        <w:rPr>
          <w:rFonts w:hint="eastAsia" w:ascii="华文仿宋" w:hAnsi="华文仿宋" w:eastAsia="华文仿宋"/>
          <w:sz w:val="18"/>
        </w:rPr>
        <w:t xml:space="preserve">预测受体。每例六格的视角和比例相同。浅绿为受体，灰色网格为实验密度，橙色为配体碳原子，其他原子按元素着色；蓝色包络为所选预测区域，浅灰蓝为真实</w:t>
      </w:r>
      <w:r>
        <w:rPr>
          <w:rFonts w:ascii="华文仿宋" w:hAnsi="华文仿宋" w:eastAsia="华文仿宋"/>
          <w:sz w:val="18"/>
        </w:rP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令</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blob </w:t>
      </w:r>
      <w:r>
        <w:rPr>
          <w:rFonts w:hint="eastAsia"/>
        </w:rPr>
        <w:t xml:space="preserve">所覆盖的体素，</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衡量</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衡量真实配体被</w:t>
      </w:r>
      <w:r>
        <w:t xml:space="preserve"> blob </w:t>
      </w:r>
      <w:r>
        <w:rPr>
          <w:rFonts w:hint="eastAsia"/>
        </w:rPr>
        <w:t xml:space="preserve">覆盖的比例。将两个方向均达到</w:t>
      </w:r>
      <w:r>
        <w:t xml:space="preserve"> </w:t>
      </w:r>
      <m:oMath>
        <m:r>
          <m:t>0.30</m:t>
        </m:r>
      </m:oMath>
      <w:r>
        <w:t xml:space="preserve">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当且仅当</w:t>
      </w:r>
      <w:r>
        <w:t xml:space="preserve"> </w:t>
      </w:r>
      <m:oMath>
        <m:sSub>
          <m:e>
            <m:r>
              <m:rPr>
                <m:scr m:val="script"/>
                <m:sty m:val="p"/>
              </m:rPr>
              <m:t>J</m:t>
            </m:r>
          </m:e>
          <m:sub>
            <m:r>
              <m:t>i</m:t>
            </m:r>
          </m:sub>
        </m:sSub>
      </m:oMath>
      <w:r>
        <w:t xml:space="preserve"> </w:t>
      </w:r>
      <w:r>
        <w:rPr>
          <w:rFonts w:hint="eastAsia"/>
        </w:rPr>
        <w:t xml:space="preserve">非空时，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该实例的精确</w:t>
      </w:r>
      <w:r>
        <w:t xml:space="preserve"> SMILES </w:t>
      </w:r>
      <w:r>
        <w:rPr>
          <w:rFonts w:hint="eastAsia"/>
        </w:rPr>
        <w:t xml:space="preserve">即为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t xml:space="preserve">Match </w:t>
      </w:r>
      <w:r>
        <w:rPr>
          <w:rFonts w:hint="eastAsia"/>
        </w:rPr>
        <w:t xml:space="preserve">判断</w:t>
      </w:r>
      <w:r>
        <w:t xml:space="preserve"> Find </w:t>
      </w:r>
      <w:r>
        <w:rPr>
          <w:rFonts w:hint="eastAsia"/>
        </w:rPr>
        <w:t xml:space="preserve">给出的候选</w:t>
      </w:r>
      <w:r>
        <w:t xml:space="preserve"> blob </w:t>
      </w:r>
      <w:r>
        <w:rPr>
          <w:rFonts w:hint="eastAsia"/>
        </w:rPr>
        <w:t xml:space="preserve">是否为假阳性，同时把</w:t>
      </w:r>
      <w:r>
        <w:t xml:space="preserve"> blob </w:t>
      </w:r>
      <w:r>
        <w:rPr>
          <w:rFonts w:hint="eastAsia"/>
        </w:rPr>
        <w:t xml:space="preserve">与同一</w:t>
      </w:r>
      <w:r>
        <w:t xml:space="preserve"> PDB </w:t>
      </w:r>
      <w:r>
        <w:rPr>
          <w:rFonts w:hint="eastAsia"/>
        </w:rPr>
        <w:t xml:space="preserve">内的所有</w:t>
      </w:r>
      <w:r>
        <w:t xml:space="preserve"> SMILES </w:t>
      </w:r>
      <w:r>
        <w:rPr>
          <w:rFonts w:hint="eastAsia"/>
        </w:rPr>
        <w:t xml:space="preserve">进行匹配。它判断的基本单位是</w:t>
      </w:r>
      <w:r>
        <w:t xml:space="preserve"> Find </w:t>
      </w:r>
      <w:r>
        <w:rPr>
          <w:rFonts w:hint="eastAsia"/>
        </w:rPr>
        <w:t xml:space="preserve">预测的</w:t>
      </w:r>
      <w:r>
        <w:t xml:space="preserve"> blob </w:t>
      </w:r>
      <w:r>
        <w:rPr>
          <w:rFonts w:hint="eastAsia"/>
        </w:rPr>
        <w:t xml:space="preserve">以及整个</w:t>
      </w:r>
      <w:r>
        <w:t xml:space="preserve"> PDB </w:t>
      </w:r>
      <w:r>
        <w:rPr>
          <w:rFonts w:hint="eastAsia"/>
        </w:rPr>
        <w:t xml:space="preserve">中的配体身份。我们把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训练完毕后，在真实受体或模拟受体条件下分别对测试集的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density-only，以及只使用口袋背景的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真实受体（a）和 CryoAtom2（b）条件下的前景 F1 与 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k2P0zAQ_StRzmzddgmrjZZKqAtcFlQhcbNUzTpOYjWxLdtpUwFnxIETiAuIMyd-ACvBr2G7P4NxnH6s2AMiUuQ3nuc3M89-FWtwZZxG8ebj1e_PP4l1UPDx5urD9dcvA61dG9-LYsOtqpY887xpSulLy42ldJScjk4pPed24ZSm9Ob7j-tPb2_ev9t8-0VpEKT0TkUJNfdqIXlkIANzpEEYn6zBLBrt08nJ8SgZDdvkJBmOk-PXZ1qwFP-orStpU3hI49I5nRJiWclrsAOlucRkrkwNDkNTkMzASsiirsh4OHxAahCSxr0Cav2PBh5zjeE7GfNPIirPBePnijU1ly4oGV6BE0raUmhL40k3oVzOBJuZELDny5mJMm6ZrzJNSec-6cwnvffk0HrieK1xTNngEaHdPBcFNmvnom3ydbXOSdiYD_13f6BlgYOIDNWTISJ_N4hn2xknZ2TXx76l0CB4By8UW9hIqmkJsuCPjFGrkkNmUWTk9bYJqzlzYRM190cPCgRV8pcJl5XQT0RV-Yoed-cDgNQ6wx0rPcyR8wKrdPlbwY5Ebuv5yGp0-HL1TGV-cGic8h1C2uam9iteXNRixruzDmunifs-zVsXMZ_vnyuy2LoLu1fbk5HVrVtRbax7ylUdeYBsg52GsrC8sIG7R1u2z0sVWid7CGkloxWqnCbjJKjcyfL38lhm3e4OQ-pAVNvtQ1zJ3i_vUA_xn8Rv_gDfHYC4" id="49" name="Picture"/>
            <a:graphic>
              <a:graphicData uri="http://schemas.openxmlformats.org/drawingml/2006/picture">
                <pic:pic>
                  <pic:nvPicPr>
                    <pic:cNvPr descr="C:/Users/15919/Desktop/论文草稿/temp/manuscript_figures_ixufylyf/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4 | </w:t>
      </w:r>
      <w:r>
        <w:rPr>
          <w:rFonts w:hint="eastAsia" w:ascii="华文仿宋" w:hAnsi="华文仿宋" w:eastAsia="华文仿宋"/>
          <w:sz w:val="18"/>
        </w:rPr>
        <w:t xml:space="preserve">真实受体（a）和</w:t>
      </w:r>
      <w:r>
        <w:rPr>
          <w:rFonts w:ascii="华文仿宋" w:hAnsi="华文仿宋" w:eastAsia="华文仿宋"/>
          <w:sz w:val="18"/>
        </w:rPr>
        <w:t xml:space="preserve"> </w:t>
      </w:r>
      <w:r>
        <w:rPr>
          <w:rFonts w:hint="eastAsia" w:ascii="华文仿宋" w:hAnsi="华文仿宋" w:eastAsia="华文仿宋"/>
          <w:sz w:val="18"/>
        </w:rPr>
        <w:t xml:space="preserve">CryoAtom2（b）条件下的前景</w:t>
      </w:r>
      <w:r>
        <w:rPr>
          <w:rFonts w:ascii="华文仿宋" w:hAnsi="华文仿宋" w:eastAsia="华文仿宋"/>
          <w:sz w:val="18"/>
        </w:rPr>
        <w:t xml:space="preserve"> F1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配体身份匹配正确率。六轴自顶端顺时针为总体</w:t>
      </w:r>
      <w:r>
        <w:rPr>
          <w:rFonts w:ascii="华文仿宋" w:hAnsi="华文仿宋" w:eastAsia="华文仿宋"/>
          <w:sz w:val="18"/>
        </w:rPr>
        <w:t xml:space="preserve"> </w:t>
      </w:r>
      <w:r>
        <w:rPr>
          <w:rFonts w:hint="eastAsia" w:ascii="华文仿宋" w:hAnsi="华文仿宋" w:eastAsia="华文仿宋"/>
          <w:sz w:val="18"/>
        </w:rPr>
        <w:t xml:space="preserve">SMILES、小分子、糖、前景</w:t>
      </w:r>
      <w:r>
        <w:rPr>
          <w:rFonts w:ascii="华文仿宋" w:hAnsi="华文仿宋" w:eastAsia="华文仿宋"/>
          <w:sz w:val="18"/>
        </w:rPr>
        <w:t xml:space="preserve"> </w:t>
      </w:r>
      <w:r>
        <w:rPr>
          <w:rFonts w:hint="eastAsia" w:ascii="华文仿宋" w:hAnsi="华文仿宋" w:eastAsia="华文仿宋"/>
          <w:sz w:val="18"/>
        </w:rPr>
        <w:t xml:space="preserve">F1、金属离子和肽类，径向坐标为</w:t>
      </w:r>
      <w:r>
        <w:rPr>
          <w:rFonts w:ascii="华文仿宋" w:hAnsi="华文仿宋" w:eastAsia="华文仿宋"/>
          <w:sz w:val="18"/>
        </w:rPr>
        <w:t xml:space="preserve"> </w:t>
      </w:r>
      <w:r>
        <w:rPr>
          <w:rFonts w:hint="eastAsia" w:ascii="华文仿宋" w:hAnsi="华文仿宋" w:eastAsia="华文仿宋"/>
          <w:sz w:val="18"/>
        </w:rPr>
        <w:t xml:space="preserve">20–100%。真实受体条件下有</w:t>
      </w:r>
      <w:r>
        <w:rPr>
          <w:rFonts w:ascii="华文仿宋" w:hAnsi="华文仿宋" w:eastAsia="华文仿宋"/>
          <w:sz w:val="18"/>
        </w:rPr>
        <w:t xml:space="preserve"> 1,653 </w:t>
      </w:r>
      <w:r>
        <w:rPr>
          <w:rFonts w:hint="eastAsia" w:ascii="华文仿宋" w:hAnsi="华文仿宋" w:eastAsia="华文仿宋"/>
          <w:sz w:val="18"/>
        </w:rPr>
        <w:t xml:space="preserve">个待分类和匹配的候选，其中1,238</w:t>
      </w:r>
      <w:r>
        <w:rPr>
          <w:rFonts w:ascii="华文仿宋" w:hAnsi="华文仿宋" w:eastAsia="华文仿宋"/>
          <w:sz w:val="18"/>
        </w:rPr>
        <w:t xml:space="preserve"> </w:t>
      </w:r>
      <w:r>
        <w:rPr>
          <w:rFonts w:hint="eastAsia" w:ascii="华文仿宋" w:hAnsi="华文仿宋" w:eastAsia="华文仿宋"/>
          <w:sz w:val="18"/>
        </w:rPr>
        <w:t xml:space="preserve">个为前景，具体对应</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个糖、564</w:t>
      </w:r>
      <w:r>
        <w:rPr>
          <w:rFonts w:ascii="华文仿宋" w:hAnsi="华文仿宋" w:eastAsia="华文仿宋"/>
          <w:sz w:val="18"/>
        </w:rPr>
        <w:t xml:space="preserve"> </w:t>
      </w:r>
      <w:r>
        <w:rPr>
          <w:rFonts w:hint="eastAsia" w:ascii="华文仿宋" w:hAnsi="华文仿宋" w:eastAsia="华文仿宋"/>
          <w:sz w:val="18"/>
        </w:rPr>
        <w:t xml:space="preserve">个金属离子和1</w:t>
      </w:r>
      <w:r>
        <w:rPr>
          <w:rFonts w:ascii="华文仿宋" w:hAnsi="华文仿宋" w:eastAsia="华文仿宋"/>
          <w:sz w:val="18"/>
        </w:rPr>
        <w:t xml:space="preserve"> </w:t>
      </w:r>
      <w:r>
        <w:rPr>
          <w:rFonts w:hint="eastAsia" w:ascii="华文仿宋" w:hAnsi="华文仿宋" w:eastAsia="华文仿宋"/>
          <w:sz w:val="18"/>
        </w:rPr>
        <w:t xml:space="preserve">个肽；CryoAtom2</w:t>
      </w:r>
      <w:r>
        <w:rPr>
          <w:rFonts w:ascii="华文仿宋" w:hAnsi="华文仿宋" w:eastAsia="华文仿宋"/>
          <w:sz w:val="18"/>
        </w:rPr>
        <w:t xml:space="preserve"> </w:t>
      </w:r>
      <w:r>
        <w:rPr>
          <w:rFonts w:hint="eastAsia" w:ascii="华文仿宋" w:hAnsi="华文仿宋" w:eastAsia="华文仿宋"/>
          <w:sz w:val="18"/>
        </w:rPr>
        <w:t xml:space="preserve">条件下有</w:t>
      </w:r>
      <w:r>
        <w:rPr>
          <w:rFonts w:ascii="华文仿宋" w:hAnsi="华文仿宋" w:eastAsia="华文仿宋"/>
          <w:sz w:val="18"/>
        </w:rPr>
        <w:t xml:space="preserve"> 1,651 </w:t>
      </w:r>
      <w:r>
        <w:rPr>
          <w:rFonts w:hint="eastAsia" w:ascii="华文仿宋" w:hAnsi="华文仿宋" w:eastAsia="华文仿宋"/>
          <w:sz w:val="18"/>
        </w:rPr>
        <w:t xml:space="preserve">个待分类和匹配的候选，其中</w:t>
      </w:r>
      <w:r>
        <w:rPr>
          <w:rFonts w:ascii="华文仿宋" w:hAnsi="华文仿宋" w:eastAsia="华文仿宋"/>
          <w:sz w:val="18"/>
        </w:rPr>
        <w:t xml:space="preserve"> 1,160 </w:t>
      </w:r>
      <w:r>
        <w:rPr>
          <w:rFonts w:hint="eastAsia" w:ascii="华文仿宋" w:hAnsi="华文仿宋" w:eastAsia="华文仿宋"/>
          <w:sz w:val="18"/>
        </w:rPr>
        <w:t xml:space="preserve">个为前景，具体对应</w:t>
      </w:r>
      <w:r>
        <w:rPr>
          <w:rFonts w:ascii="华文仿宋" w:hAnsi="华文仿宋" w:eastAsia="华文仿宋"/>
          <w:sz w:val="18"/>
        </w:rPr>
        <w:t xml:space="preserve"> 348 </w:t>
      </w:r>
      <w:r>
        <w:rPr>
          <w:rFonts w:hint="eastAsia" w:ascii="华文仿宋" w:hAnsi="华文仿宋" w:eastAsia="华文仿宋"/>
          <w:sz w:val="18"/>
        </w:rPr>
        <w:t xml:space="preserve">个小分子、277个糖、534个金属离子和</w:t>
      </w:r>
      <w:r>
        <w:rPr>
          <w:rFonts w:ascii="华文仿宋" w:hAnsi="华文仿宋" w:eastAsia="华文仿宋"/>
          <w:sz w:val="18"/>
        </w:rPr>
        <w:t xml:space="preserve"> 1 </w:t>
      </w:r>
      <w:r>
        <w:rPr>
          <w:rFonts w:hint="eastAsia" w:ascii="华文仿宋" w:hAnsi="华文仿宋" w:eastAsia="华文仿宋"/>
          <w:sz w:val="18"/>
        </w:rPr>
        <w:t xml:space="preserve">个肽。特别地，菱形表示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在独立小分子测试集上的准确率，并只在返回有效预测结果的位点上取平均，其中真实受体条件下有282</w:t>
      </w:r>
      <w:r>
        <w:rPr>
          <w:rFonts w:ascii="华文仿宋" w:hAnsi="华文仿宋" w:eastAsia="华文仿宋"/>
          <w:sz w:val="18"/>
        </w:rPr>
        <w:t xml:space="preserve"> </w:t>
      </w:r>
      <w:r>
        <w:rPr>
          <w:rFonts w:hint="eastAsia" w:ascii="华文仿宋" w:hAnsi="华文仿宋" w:eastAsia="华文仿宋"/>
          <w:sz w:val="18"/>
        </w:rPr>
        <w:t xml:space="preserve">个位点返回了预测结果，CryoAtom2</w:t>
      </w:r>
      <w:r>
        <w:rPr>
          <w:rFonts w:ascii="华文仿宋" w:hAnsi="华文仿宋" w:eastAsia="华文仿宋"/>
          <w:sz w:val="18"/>
        </w:rPr>
        <w:t xml:space="preserve"> </w:t>
      </w:r>
      <w:r>
        <w:rPr>
          <w:rFonts w:hint="eastAsia" w:ascii="华文仿宋" w:hAnsi="华文仿宋" w:eastAsia="华文仿宋"/>
          <w:sz w:val="18"/>
        </w:rPr>
        <w:t xml:space="preserve">条件下则有313</w:t>
      </w:r>
      <w:r>
        <w:rPr>
          <w:rFonts w:ascii="华文仿宋" w:hAnsi="华文仿宋" w:eastAsia="华文仿宋"/>
          <w:sz w:val="18"/>
        </w:rPr>
        <w:t xml:space="preserve"> </w:t>
      </w:r>
      <w:r>
        <w:rPr>
          <w:rFonts w:hint="eastAsia" w:ascii="华文仿宋" w:hAnsi="华文仿宋" w:eastAsia="华文仿宋"/>
          <w:sz w:val="18"/>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2O0zAQfpUoZ7ZOukpRo6US6gKXBVVI3CxVXsdJrCa2ZTttKuCMOHAC7QXEmRMPwErwNGz3MRjHSdsVe0BEivx55ptv_vw6VMSWYRqEu0_Xvz__RMaSgo131x9vvn4ZKWXb8EEQamZktWaZ481TjF8Zpg3GcTKNpxifM7OyUmF8-_3HzdW72w_vd99-YewFMb5XUZCaOTXvPDFWS1EwY08U4doRaqJXjXKU5OFpnMRRm0yiyTiK35wpTlP4g7auhEnJIxyW1qoUIUNLVhMzkooJcOZS18TCVRco02TDRVFXaBxFE1QTLnDYK4DW_2hAmG0028vofxKRec4pO5e0qZmwXkmzilguhSm5MjicdR2K9YLThfYX-mK90EHGDHVZ5inqNoC6BaB-_uh4_MiyWkGbooEQruwy5wUUa5a8bfJttc2RNywj9yUjJQpohGegnpwCcvsBvBh6nJ2hfR2HknyBxE3wQtKVCYSclwQW-VhruSkZyQyIxE5vcBjFqPVG0DyEHiXwquivIVxWXD3lVeUyOtzFe0BSeEHM0tLBHDgvIUvnv3PZk9BdPXczCiZ8uXkuM9c4aax0FZK0zXXtTlhc0IIngm62_uw0we7crLUBdf7-uQKLOlr_ansysLpzEFXa2GdM1oEDwNZQqU9L1hfGcw9oYDu_kL50dIAkrUSwAZVpMk68yr0st5cnIuuse0xSS3g1mI9xJfp5uQn1EP5Z-PYPoUCCjQ" id="52" name="Picture"/>
            <a:graphic>
              <a:graphicData uri="http://schemas.openxmlformats.org/drawingml/2006/picture">
                <pic:pic>
                  <pic:nvPicPr>
                    <pic:cNvPr descr="C:/Users/15919/Desktop/论文草稿/temp/manuscript_figures_ixufylyf/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5 | strongest </w:t>
      </w:r>
      <w:r>
        <w:rPr>
          <w:rFonts w:hint="eastAsia" w:ascii="华文仿宋" w:hAnsi="华文仿宋" w:eastAsia="华文仿宋"/>
          <w:sz w:val="18"/>
        </w:rPr>
        <w:t xml:space="preserve">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CryoAtom2受体（b）条件下的配体身份匹配精度，与竞争的配体身份数的关系。在真实受体条件下，竞争配体身份数为1，2，3，4，&gt;=5的位点分别有419、459、113、85、162；在CryoAtom2</w:t>
      </w:r>
      <w:r>
        <w:rPr>
          <w:rFonts w:ascii="华文仿宋" w:hAnsi="华文仿宋" w:eastAsia="华文仿宋"/>
          <w:sz w:val="18"/>
        </w:rPr>
        <w:t xml:space="preserve"> </w:t>
      </w:r>
      <w:r>
        <w:rPr>
          <w:rFonts w:hint="eastAsia" w:ascii="华文仿宋" w:hAnsi="华文仿宋" w:eastAsia="华文仿宋"/>
          <w:sz w:val="18"/>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数目等于该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80%，而这类情况占了80.0%</w:t>
      </w:r>
      <w:r>
        <w:t xml:space="preserve">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与此同时，金属离子在各分组保持较高准确率，它更容易和其它配体身份区分开来，反映了金属离子与其他配体更大的化学差异。注意在身份匹配时，我们没有预先泄漏对应候选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w:t>
      </w:r>
      <w:r>
        <w:t xml:space="preserve"> </w:t>
      </w:r>
      <w:r>
        <w:rPr>
          <w:rFonts w:hint="eastAsia"/>
        </w:rPr>
        <w:t xml:space="preserve">它的计算复杂度是</w:t>
      </w:r>
      <w: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t xml:space="preserve"> </w:t>
      </w:r>
      <w:r>
        <w:rPr>
          <w:rFonts w:hint="eastAsia"/>
        </w:rPr>
        <w:t xml:space="preserve">，其中</w:t>
      </w:r>
      <w:r>
        <w:t xml:space="preserve"> </w:t>
      </w:r>
      <m:oMath>
        <m:sSub>
          <m:e>
            <m:r>
              <m:t>N</m:t>
            </m:r>
          </m:e>
          <m:sub>
            <m:r>
              <m:t>g</m:t>
            </m:r>
          </m:sub>
        </m:sSub>
        <m:r>
          <m:t>t</m:t>
        </m:r>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w:t>
      </w:r>
    </w:p>
    <w:p>
      <w:pPr>
        <w:pStyle w:val="BodyText"/>
        <w:spacing w:line="360" w:lineRule="auto" w:after="120"/>
        <w:ind w:firstLine="420"/>
      </w:pPr>
      <w:r>
        <w:t xml:space="preserve">EMERALD-ID </w:t>
      </w:r>
      <w:r>
        <w:rPr>
          <w:rFonts w:hint="eastAsia"/>
        </w:rPr>
        <w:t xml:space="preserve">在一个位点，与一个小分子身份做对接所用的平均时间是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t>t</m:t>
        </m:r>
        <m:r>
          <m:rPr>
            <m:sty m:val="p"/>
          </m:rPr>
          <m:t>/</m:t>
        </m:r>
        <m:r>
          <m:t>t</m:t>
        </m:r>
        <m:r>
          <m:t>i</m:t>
        </m:r>
        <m:r>
          <m:t>m</m:t>
        </m:r>
        <m:r>
          <m:t>e</m:t>
        </m:r>
        <m:r>
          <m:t>s</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进行匹配。测试过程中，许多位点出现了化学准备失败导致无法返回结果，最终我们仅统计其中成功的位点数目，它在真实受体条件下的得分参见图1和图2。</w:t>
      </w:r>
    </w:p>
    <w:bookmarkEnd w:id="54"/>
    <w:bookmarkEnd w:id="55"/>
    <w:bookmarkStart w:id="68" w:name="stage3"/>
    <w:p>
      <w:pPr>
        <w:pStyle w:val="2"/>
        <w:keepNext/>
        <w:ind w:firstLine="0"/>
      </w:pPr>
      <w:r>
        <w:t xml:space="preserve">Stage3</w:t>
      </w:r>
    </w:p>
    <w:bookmarkStart w:id="62"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2721835"/>
            <wp:effectExtent b="0" l="0" r="0" t="0"/>
            <wp:docPr descr="图 7 | 官方与 local_cov 模型的首位配体姿态 RMSD。完整测试集包含 446 个小分子实例。左半为真实中心条件 C0，右半为真实包络条件 E；青绿色表示真实受体，蓝色表示 CryoAtom2 重建受体。每个浅色点是一个实例的 Top-1 姿态；箱体、中间横线和须分别表示第 25–75 百分位数、中位数和第 5–95 百分位数。纵轴使用对数刻度，灰色虚线标出 2 Å。官方模型在真实受体条件下有一个实例未形成可评价姿态，因此相应两组各有 445 个 RMSD；其余各组均为 446 个。" title="MDPPTFIG_eJydUsuO0zAU_ZUoa6ZuWmUe0VAJdYDNgCokdpYqj-MkVh3bsp02FbBGLFiB2IBYs-IDGAm-hul8Btdx-hgxC0SkyMc-5577sF_FmrgqzqJ48_H69-efyDpSsvHm-sPN1y8DrV0bP4hiw6wSS5Z73TTD-KVlxmKcpGfJGcYXzC6c0hjffv9x8-nt7ft3m2-_MA6GGN_rKEnNvFsgjyA8OSoaITxXE7NotGfTk3GSJsN2dDJKTsfp63PNaQZ_1NZC2ow8xHHlnM4QsrRiNbEDpZkEslCmJg62pkS5ISsuy1qg0XB4jGrCJY57B_D6Hw8Ic41hOxvzTyaqKDhlF4o2NZMuOBkmiONK2opri-NJ16FczjidmbChz5czE-XMUp9lmqFu-KibPepHjw4njxyrNbQpGwjh2s0LXkKxds7bpliLdYHCwXzov-OBliU0wnNwT08B-asBPNv2ODlHuzr2JYUCiZ_gpaILG0k1rYgs2SNj1KpiJLdgkni_LWE1oy4cguc-9CBBcEV_DeFKcP2EC-EzetzFB0Ay6wxztPKwAM0LyNLxdzY7Ebrr53dWw4SvVs9U7hsnjVO-QpK1han9ChcXtcAMoZt1WDtPOPc0a11EPd8_V1BRL-tfbS8GVbduTbWx7ilTdeQBqA1UGtKS5aUN2j3aqj0vVSgd7SHJhIxW4HKWjtLgcq_K38tjmXenO0wyR7jYHh9iIft5-Qn1EP5J_OYP9WmASA" id="57" name="Picture"/>
            <a:graphic>
              <a:graphicData uri="http://schemas.openxmlformats.org/drawingml/2006/picture">
                <pic:pic>
                  <pic:nvPicPr>
                    <pic:cNvPr descr="C:/Users/15919/Desktop/论文草稿/temp/manuscript_figures_ixufylyf/figure_000006.png" id="58" name="Picture"/>
                    <pic:cNvPicPr>
                      <a:picLocks noChangeArrowheads="1" noChangeAspect="1"/>
                    </pic:cNvPicPr>
                  </pic:nvPicPr>
                  <pic:blipFill>
                    <a:blip r:embed="rId56"/>
                    <a:stretch>
                      <a:fillRect/>
                    </a:stretch>
                  </pic:blipFill>
                  <pic:spPr bwMode="auto">
                    <a:xfrm>
                      <a:off x="0" y="0"/>
                      <a:ext cx="5731510" cy="2721835"/>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7 | </w:t>
      </w:r>
      <w:r>
        <w:rPr>
          <w:rFonts w:hint="eastAsia" w:ascii="华文仿宋" w:hAnsi="华文仿宋" w:eastAsia="华文仿宋"/>
          <w:sz w:val="18"/>
        </w:rPr>
        <w:t xml:space="preserve">官方与</w:t>
      </w:r>
      <w:r>
        <w:rPr>
          <w:rFonts w:ascii="华文仿宋" w:hAnsi="华文仿宋" w:eastAsia="华文仿宋"/>
          <w:sz w:val="18"/>
        </w:rPr>
        <w:t xml:space="preserve"> local_cov </w:t>
      </w:r>
      <w:r>
        <w:rPr>
          <w:rFonts w:hint="eastAsia" w:ascii="华文仿宋" w:hAnsi="华文仿宋" w:eastAsia="华文仿宋"/>
          <w:sz w:val="18"/>
        </w:rPr>
        <w:t xml:space="preserve">模型的首位配体姿态</w:t>
      </w:r>
      <w:r>
        <w:rPr>
          <w:rFonts w:ascii="华文仿宋" w:hAnsi="华文仿宋" w:eastAsia="华文仿宋"/>
          <w:sz w:val="18"/>
        </w:rPr>
        <w:t xml:space="preserve"> </w:t>
      </w:r>
      <w:r>
        <w:rPr>
          <w:rFonts w:hint="eastAsia" w:ascii="华文仿宋" w:hAnsi="华文仿宋" w:eastAsia="华文仿宋"/>
          <w:sz w:val="18"/>
        </w:rPr>
        <w:t xml:space="preserve">RMSD。完整测试集包含</w:t>
      </w:r>
      <w:r>
        <w:rPr>
          <w:rFonts w:ascii="华文仿宋" w:hAnsi="华文仿宋" w:eastAsia="华文仿宋"/>
          <w:sz w:val="18"/>
        </w:rPr>
        <w:t xml:space="preserve"> 446 </w:t>
      </w:r>
      <w:r>
        <w:rPr>
          <w:rFonts w:hint="eastAsia" w:ascii="华文仿宋" w:hAnsi="华文仿宋" w:eastAsia="华文仿宋"/>
          <w:sz w:val="18"/>
        </w:rPr>
        <w:t xml:space="preserve">个小分子实例。左半为真实中心条件</w:t>
      </w:r>
      <w:r>
        <w:rPr>
          <w:rFonts w:ascii="华文仿宋" w:hAnsi="华文仿宋" w:eastAsia="华文仿宋"/>
          <w:sz w:val="18"/>
        </w:rPr>
        <w:t xml:space="preserve"> </w:t>
      </w:r>
      <w:r>
        <w:rPr>
          <w:rFonts w:hint="eastAsia" w:ascii="华文仿宋" w:hAnsi="华文仿宋" w:eastAsia="华文仿宋"/>
          <w:sz w:val="18"/>
        </w:rPr>
        <w:t xml:space="preserve">C0，右半为真实包络条件</w:t>
      </w:r>
      <w:r>
        <w:rPr>
          <w:rFonts w:ascii="华文仿宋" w:hAnsi="华文仿宋" w:eastAsia="华文仿宋"/>
          <w:sz w:val="18"/>
        </w:rPr>
        <w:t xml:space="preserve"> </w:t>
      </w:r>
      <w:r>
        <w:rPr>
          <w:rFonts w:hint="eastAsia" w:ascii="华文仿宋" w:hAnsi="华文仿宋" w:eastAsia="华文仿宋"/>
          <w:sz w:val="18"/>
        </w:rPr>
        <w:t xml:space="preserve">E；青绿色表示真实受体，蓝色表示</w:t>
      </w:r>
      <w:r>
        <w:rPr>
          <w:rFonts w:ascii="华文仿宋" w:hAnsi="华文仿宋" w:eastAsia="华文仿宋"/>
          <w:sz w:val="18"/>
        </w:rPr>
        <w:t xml:space="preserve"> CryoAtom2 </w:t>
      </w:r>
      <w:r>
        <w:rPr>
          <w:rFonts w:hint="eastAsia" w:ascii="华文仿宋" w:hAnsi="华文仿宋" w:eastAsia="华文仿宋"/>
          <w:sz w:val="18"/>
        </w:rPr>
        <w:t xml:space="preserve">重建受体。每个浅色点是一个实例的</w:t>
      </w:r>
      <w:r>
        <w:rPr>
          <w:rFonts w:ascii="华文仿宋" w:hAnsi="华文仿宋" w:eastAsia="华文仿宋"/>
          <w:sz w:val="18"/>
        </w:rPr>
        <w:t xml:space="preserve"> Top-1 </w:t>
      </w:r>
      <w:r>
        <w:rPr>
          <w:rFonts w:hint="eastAsia" w:ascii="华文仿宋" w:hAnsi="华文仿宋" w:eastAsia="华文仿宋"/>
          <w:sz w:val="18"/>
        </w:rPr>
        <w:t xml:space="preserve">姿态；箱体、中间横线和须分别表示第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百分位数。纵轴使用对数刻度，灰色虚线标出</w:t>
      </w:r>
      <w:r>
        <w:rPr>
          <w:rFonts w:ascii="华文仿宋" w:hAnsi="华文仿宋" w:eastAsia="华文仿宋"/>
          <w:sz w:val="18"/>
        </w:rPr>
        <w:t xml:space="preserve"> 2 </w:t>
      </w:r>
      <w:r>
        <w:rPr>
          <w:rFonts w:hint="eastAsia" w:ascii="华文仿宋" w:hAnsi="华文仿宋" w:eastAsia="华文仿宋"/>
          <w:sz w:val="18"/>
        </w:rPr>
        <w:t xml:space="preserve">Å。官方模型在真实受体条件下有一个实例未形成可评价姿态，因此相应两组各有</w:t>
      </w:r>
      <w:r>
        <w:rPr>
          <w:rFonts w:ascii="华文仿宋" w:hAnsi="华文仿宋" w:eastAsia="华文仿宋"/>
          <w:sz w:val="18"/>
        </w:rPr>
        <w:t xml:space="preserve"> 445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RMSD；其余各组均为</w:t>
      </w:r>
      <w:r>
        <w:rPr>
          <w:rFonts w:ascii="华文仿宋" w:hAnsi="华文仿宋" w:eastAsia="华文仿宋"/>
          <w:sz w:val="18"/>
        </w:rPr>
        <w:t xml:space="preserve"> 446 </w:t>
      </w:r>
      <w:r>
        <w:rPr>
          <w:rFonts w:hint="eastAsia" w:ascii="华文仿宋" w:hAnsi="华文仿宋" w:eastAsia="华文仿宋"/>
          <w:sz w:val="18"/>
        </w:rPr>
        <w:t xml:space="preserve">个。</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8）。在真实受体下，C0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p>
      <w:pPr>
        <w:pStyle w:val="CaptionedFigure"/>
        <w:keepNext/>
        <w:ind w:firstLine="0"/>
        <w:jc w:val="center"/>
      </w:pPr>
      <w:r>
        <w:drawing>
          <wp:inline>
            <wp:extent cx="5731510" cy="2721835"/>
            <wp:effectExtent b="0" l="0" r="0" t="0"/>
            <wp:docPr descr="图 8 | 官方与 local_cov 模型的 50 个候选中最佳配体姿态 RMSD。数据、C0/E 定位条件及颜色与图 7 相同。每个点是同一实例 50 个候选中最低的重原子 RMSD，表示事后可达到的精度上界，而非模型的候选排序结果。箱体、中间横线和须分别表示第 25–75 百分位数、中位数和第 5–95 百分位数；纵轴为对数刻度，虚线为 2 Å。官方模型在真实受体条件下有一个实例无可评价姿态，相应两组 n = 445；其余组 n = 446。" title="MDPPTFIG_eJydUsuO0zAU_ZUoa6buQ5ky0VAJdYDNgCokdpYq13ESq45t2U6bClgjFqwYsQGxZsUHMBJ8DdP5DK7j9DFiFohIkY_vOT73Yb-ONXFlnEbx9ur69-efyDpSsNH2-uPN1y89rV0TP4hiw6wSK5Z53TTF-JVlxmI8SM4GZxhfMLt0SmN8-_3Hzad3tx_eb7_9wjgYYnyvoyQV826BPFkw607yWgjPVcQsa-3ZZDwaJIN-MxwPBw9HyZtzzWkKf9RUQtqUPMJx6ZxOEbK0ZBWxPaWZBDJXpiIOtqZAmSFrLotKoGG_f4oqwiWOOwfw-h8POOZqw_Y25p9MVJ5zyi4UrSsmXXAyTBDHlbQl1xbHk7ZDuZpxOjNhQ1-sZibKmKU-yzRF7fBRO3vUjR4dTx45VmloU9ZwhGs3z3kBxdo5b-p8IzY5CoF533_jnpYFNMIzcD8dAPJXA3i263FyjvZ1HEoKBRI_wUtFlzaSaloSWbDHxqh1yUhmwaT12xFWM-pCEDwPR48SBFf01xAWguunXAif0eP2fAAktc4wR0sPc9C8hCwtf2ezF6G7fn5nNUx4sX6uMt84qZ3yFZK0yU3lV7i4qAGmD91swtp6QtzTrHER9Xz3XEFFvax7tZ0YVO26M9XGumdMVZEHoDZQaUhLVpc2aA9op_a8VKF0dIAkFTJag8tZMkyCy70qfy9PZNZG95ikjnCxCx9jIbt5-Ql1EP5J_PYPhP-AbQ" id="60" name="Picture"/>
            <a:graphic>
              <a:graphicData uri="http://schemas.openxmlformats.org/drawingml/2006/picture">
                <pic:pic>
                  <pic:nvPicPr>
                    <pic:cNvPr descr="C:/Users/15919/Desktop/论文草稿/temp/manuscript_figures_ixufylyf/figure_000007.png" id="61" name="Picture"/>
                    <pic:cNvPicPr>
                      <a:picLocks noChangeArrowheads="1" noChangeAspect="1"/>
                    </pic:cNvPicPr>
                  </pic:nvPicPr>
                  <pic:blipFill>
                    <a:blip r:embed="rId59"/>
                    <a:stretch>
                      <a:fillRect/>
                    </a:stretch>
                  </pic:blipFill>
                  <pic:spPr bwMode="auto">
                    <a:xfrm>
                      <a:off x="0" y="0"/>
                      <a:ext cx="5731510" cy="2721835"/>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8 | </w:t>
      </w:r>
      <w:r>
        <w:rPr>
          <w:rFonts w:hint="eastAsia" w:ascii="华文仿宋" w:hAnsi="华文仿宋" w:eastAsia="华文仿宋"/>
          <w:sz w:val="18"/>
        </w:rPr>
        <w:t xml:space="preserve">官方与</w:t>
      </w:r>
      <w:r>
        <w:rPr>
          <w:rFonts w:ascii="华文仿宋" w:hAnsi="华文仿宋" w:eastAsia="华文仿宋"/>
          <w:sz w:val="18"/>
        </w:rPr>
        <w:t xml:space="preserve"> local_cov </w:t>
      </w:r>
      <w:r>
        <w:rPr>
          <w:rFonts w:hint="eastAsia" w:ascii="华文仿宋" w:hAnsi="华文仿宋" w:eastAsia="华文仿宋"/>
          <w:sz w:val="18"/>
        </w:rPr>
        <w:t xml:space="preserve">模型的</w:t>
      </w:r>
      <w:r>
        <w:rPr>
          <w:rFonts w:ascii="华文仿宋" w:hAnsi="华文仿宋" w:eastAsia="华文仿宋"/>
          <w:sz w:val="18"/>
        </w:rPr>
        <w:t xml:space="preserve"> 50 </w:t>
      </w:r>
      <w:r>
        <w:rPr>
          <w:rFonts w:hint="eastAsia" w:ascii="华文仿宋" w:hAnsi="华文仿宋" w:eastAsia="华文仿宋"/>
          <w:sz w:val="18"/>
        </w:rPr>
        <w:t xml:space="preserve">个候选中最佳配体姿态</w:t>
      </w:r>
      <w:r>
        <w:rPr>
          <w:rFonts w:ascii="华文仿宋" w:hAnsi="华文仿宋" w:eastAsia="华文仿宋"/>
          <w:sz w:val="18"/>
        </w:rPr>
        <w:t xml:space="preserve"> </w:t>
      </w:r>
      <w:r>
        <w:rPr>
          <w:rFonts w:hint="eastAsia" w:ascii="华文仿宋" w:hAnsi="华文仿宋" w:eastAsia="华文仿宋"/>
          <w:sz w:val="18"/>
        </w:rPr>
        <w:t xml:space="preserve">RMSD。数据、C0/E</w:t>
      </w:r>
      <w:r>
        <w:rPr>
          <w:rFonts w:ascii="华文仿宋" w:hAnsi="华文仿宋" w:eastAsia="华文仿宋"/>
          <w:sz w:val="18"/>
        </w:rPr>
        <w:t xml:space="preserve"> </w:t>
      </w:r>
      <w:r>
        <w:rPr>
          <w:rFonts w:hint="eastAsia" w:ascii="华文仿宋" w:hAnsi="华文仿宋" w:eastAsia="华文仿宋"/>
          <w:sz w:val="18"/>
        </w:rPr>
        <w:t xml:space="preserve">定位条件及颜色与图</w:t>
      </w:r>
      <w:r>
        <w:rPr>
          <w:rFonts w:ascii="华文仿宋" w:hAnsi="华文仿宋" w:eastAsia="华文仿宋"/>
          <w:sz w:val="18"/>
        </w:rPr>
        <w:t xml:space="preserve"> 7 </w:t>
      </w:r>
      <w:r>
        <w:rPr>
          <w:rFonts w:hint="eastAsia" w:ascii="华文仿宋" w:hAnsi="华文仿宋" w:eastAsia="华文仿宋"/>
          <w:sz w:val="18"/>
        </w:rPr>
        <w:t xml:space="preserve">相同。每个点是同一实例</w:t>
      </w:r>
      <w:r>
        <w:rPr>
          <w:rFonts w:ascii="华文仿宋" w:hAnsi="华文仿宋" w:eastAsia="华文仿宋"/>
          <w:sz w:val="18"/>
        </w:rPr>
        <w:t xml:space="preserve"> 50 </w:t>
      </w:r>
      <w:r>
        <w:rPr>
          <w:rFonts w:hint="eastAsia" w:ascii="华文仿宋" w:hAnsi="华文仿宋" w:eastAsia="华文仿宋"/>
          <w:sz w:val="18"/>
        </w:rPr>
        <w:t xml:space="preserve">个候选中最低的重原子</w:t>
      </w:r>
      <w:r>
        <w:rPr>
          <w:rFonts w:ascii="华文仿宋" w:hAnsi="华文仿宋" w:eastAsia="华文仿宋"/>
          <w:sz w:val="18"/>
        </w:rPr>
        <w:t xml:space="preserve"> </w:t>
      </w:r>
      <w:r>
        <w:rPr>
          <w:rFonts w:hint="eastAsia" w:ascii="华文仿宋" w:hAnsi="华文仿宋" w:eastAsia="华文仿宋"/>
          <w:sz w:val="18"/>
        </w:rPr>
        <w:t xml:space="preserve">RMSD，表示事后可达到的精度上界，而非模型的候选排序结果。箱体、中间横线和须分别表示第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百分位数；纵轴为对数刻度，虚线为</w:t>
      </w:r>
      <w:r>
        <w:rPr>
          <w:rFonts w:ascii="华文仿宋" w:hAnsi="华文仿宋" w:eastAsia="华文仿宋"/>
          <w:sz w:val="18"/>
        </w:rPr>
        <w:t xml:space="preserve"> 2 </w:t>
      </w:r>
      <w:r>
        <w:rPr>
          <w:rFonts w:hint="eastAsia" w:ascii="华文仿宋" w:hAnsi="华文仿宋" w:eastAsia="华文仿宋"/>
          <w:sz w:val="18"/>
        </w:rPr>
        <w:t xml:space="preserve">Å。官方模型在真实受体条件下有一个实例无可评价姿态，相应两组</w:t>
      </w:r>
      <w:r>
        <w:rPr>
          <w:rFonts w:ascii="华文仿宋" w:hAnsi="华文仿宋" w:eastAsia="华文仿宋"/>
          <w:sz w:val="18"/>
        </w:rPr>
        <w:t xml:space="preserve"> n = </w:t>
      </w:r>
      <w:r>
        <w:rPr>
          <w:rFonts w:hint="eastAsia" w:ascii="华文仿宋" w:hAnsi="华文仿宋" w:eastAsia="华文仿宋"/>
          <w:sz w:val="18"/>
        </w:rPr>
        <w:t xml:space="preserve">445；其余组</w:t>
      </w:r>
      <w:r>
        <w:rPr>
          <w:rFonts w:ascii="华文仿宋" w:hAnsi="华文仿宋" w:eastAsia="华文仿宋"/>
          <w:sz w:val="18"/>
        </w:rPr>
        <w:t xml:space="preserve"> n = 446。</w:t>
      </w:r>
    </w:p>
    <w:bookmarkEnd w:id="62"/>
    <w:bookmarkStart w:id="66" w:name="stage3与-emap2lig-build-的姿态比较"/>
    <w:p>
      <w:pPr>
        <w:pStyle w:val="3"/>
        <w:keepNext/>
        <w:ind w:firstLine="0"/>
      </w:pPr>
      <w:r>
        <w:rPr>
          <w:rFonts w:hint="eastAsia"/>
        </w:rPr>
        <w:t xml:space="preserve">Stage3：与</w:t>
      </w:r>
      <w:r>
        <w:t xml:space="preserve"> Emap2lig-Build </w:t>
      </w:r>
      <w:r>
        <w:rPr>
          <w:rFonts w:hint="eastAsia"/>
        </w:rPr>
        <w:t xml:space="preserve">的姿态比较</w:t>
      </w:r>
    </w:p>
    <w:p>
      <w:pPr>
        <w:pStyle w:val="FirstParagraph"/>
        <w:spacing w:line="360" w:lineRule="auto" w:after="120"/>
        <w:ind w:firstLine="420"/>
      </w:pPr>
      <w:r>
        <w:rPr>
          <w:rFonts w:hint="eastAsia"/>
        </w:rPr>
        <w:t xml:space="preserve">我们进一步在</w:t>
      </w:r>
      <w:r>
        <w:t xml:space="preserve"> Emap2lig-Find </w:t>
      </w:r>
      <w:r>
        <w:rPr>
          <w:rFonts w:hint="eastAsia"/>
        </w:rPr>
        <w:t xml:space="preserve">预测</w:t>
      </w:r>
      <w:r>
        <w:t xml:space="preserve"> blob </w:t>
      </w:r>
      <w:r>
        <w:rPr>
          <w:rFonts w:hint="eastAsia"/>
        </w:rPr>
        <w:t xml:space="preserve">与真实小分子实例双向覆盖均达到</w:t>
      </w:r>
      <w:r>
        <w:t xml:space="preserve"> </w:t>
      </w:r>
      <w:r>
        <w:rPr>
          <w:rFonts w:hint="eastAsia"/>
        </w:rPr>
        <w:t xml:space="preserve">30%、且三组方法均有可评价姿态的</w:t>
      </w:r>
      <w:r>
        <w:t xml:space="preserve"> 237 </w:t>
      </w:r>
      <w:r>
        <w:rPr>
          <w:rFonts w:hint="eastAsia"/>
        </w:rPr>
        <w:t xml:space="preserve">个共同实例上比较对接结果（图</w:t>
      </w:r>
      <w:r>
        <w:t xml:space="preserve"> </w:t>
      </w:r>
      <w:r>
        <w:rPr>
          <w:rFonts w:hint="eastAsia"/>
        </w:rPr>
        <w:t xml:space="preserve">9）。local_cov-C</w:t>
      </w:r>
      <w:r>
        <w:t xml:space="preserve">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2544097"/>
            <wp:effectExtent b="0" l="0" r="0" t="0"/>
            <wp:docPr descr="图 9 | Find 命中实例上 local_cov-C 与 Emap2lig-Build 的配体姿态 RMSD。共同展示 237 个有可评价姿态的测试实例。a，原排序首位姿态；b，50 个候选中的最低 RMSD。local_cov-C 在真实中心 C0 下分别使用真实受体（青绿色）和 CryoAtom2 受体（蓝色），Emap2lig-Build 使用 Find 预测的原生 blob（赭色）。每点为一个实例；箱体、中间横线和须分别表示第 25–75 百分位数、中位数和第 5–95 百分位数。纵轴为对数刻度，虚线为 2 Å。" title="MDPPTFIG_eJydUs2O0zAQfpUoZ1q33c0ujZZKqAtcFlQhcbNUeRMnsZrYlu20qYAz4sBpERcQZ048ACvB07Ddx2AmTn9W7AERKfLnmW---fPrUDNXhHEQbj5e__78k1jHcn60ub66-fqlr7VrwgdBaLhV5ZKnyJvGlL6y3FhKh9F4OKb0nNuFU5rS2-8_bj69u_3wfvPtF6VekNJ7FSWrOKp5Zy8TMu0VwvUKztKeU-2JvIqZRa2RGZ0eDaPhoBlFx8eD8embMy2SGP6gqUppY_aIhoVzOibEJgWvmO0rzSU4M2Uq5uBqcpIathIyr0oyGgxOSMWEpGGnAFr_owFhrjZ8J2P-SURlmUj4uUrqikvnlQwvmRNK2kJoS8NJ26FczkQyM_6SvFjOTJBym2CWaUzaRZB2D6RbAzncAnG80tCmrCFEaDfPRA7F2rlo6mxdrjPiDfMBfg_7WubQiEhB_SQChGsCPNv2ODkjuzr2JfkCGU7wQiULG0g1LZjM-WNj1ApXaUFkiHpbh9U8cd4ImvvQgwRelfw1hMtS6KeiLDEj4jbeAxZbZ7hLCoQZcF5CltZ_57Ijkbt6eLMaJny5eq5SbJzVTmGFLG4yU-EJiwsa8Aygm7U_W02wo5s3LkjQ3z1XYCVI615tRwZWe25FtbHuGVdVgADYBir1adnywnruHm3Z6JfKl072kMWlDFagMo5GkVe5l4V7eSLT1rrDLHZMlFvzIS5lNy-cUAfhn4Rv_wCDF4SL" id="64" name="Picture"/>
            <a:graphic>
              <a:graphicData uri="http://schemas.openxmlformats.org/drawingml/2006/picture">
                <pic:pic>
                  <pic:nvPicPr>
                    <pic:cNvPr descr="C:/Users/15919/Desktop/论文草稿/temp/manuscript_figures_ixufylyf/figure_000008.png" id="65" name="Picture"/>
                    <pic:cNvPicPr>
                      <a:picLocks noChangeArrowheads="1" noChangeAspect="1"/>
                    </pic:cNvPicPr>
                  </pic:nvPicPr>
                  <pic:blipFill>
                    <a:blip r:embed="rId63"/>
                    <a:stretch>
                      <a:fillRect/>
                    </a:stretch>
                  </pic:blipFill>
                  <pic:spPr bwMode="auto">
                    <a:xfrm>
                      <a:off x="0" y="0"/>
                      <a:ext cx="5731510" cy="2544097"/>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9 | Find </w:t>
      </w:r>
      <w:r>
        <w:rPr>
          <w:rFonts w:hint="eastAsia" w:ascii="华文仿宋" w:hAnsi="华文仿宋" w:eastAsia="华文仿宋"/>
          <w:sz w:val="18"/>
        </w:rPr>
        <w:t xml:space="preserve">命中实例上</w:t>
      </w:r>
      <w:r>
        <w:rPr>
          <w:rFonts w:ascii="华文仿宋" w:hAnsi="华文仿宋" w:eastAsia="华文仿宋"/>
          <w:sz w:val="18"/>
        </w:rPr>
        <w:t xml:space="preserve"> local_cov-C </w:t>
      </w:r>
      <w:r>
        <w:rPr>
          <w:rFonts w:hint="eastAsia" w:ascii="华文仿宋" w:hAnsi="华文仿宋" w:eastAsia="华文仿宋"/>
          <w:sz w:val="18"/>
        </w:rPr>
        <w:t xml:space="preserve">与</w:t>
      </w:r>
      <w:r>
        <w:rPr>
          <w:rFonts w:ascii="华文仿宋" w:hAnsi="华文仿宋" w:eastAsia="华文仿宋"/>
          <w:sz w:val="18"/>
        </w:rPr>
        <w:t xml:space="preserve"> Emap2lig-Build </w:t>
      </w:r>
      <w:r>
        <w:rPr>
          <w:rFonts w:hint="eastAsia" w:ascii="华文仿宋" w:hAnsi="华文仿宋" w:eastAsia="华文仿宋"/>
          <w:sz w:val="18"/>
        </w:rPr>
        <w:t xml:space="preserve">的配体姿态</w:t>
      </w:r>
      <w:r>
        <w:rPr>
          <w:rFonts w:ascii="华文仿宋" w:hAnsi="华文仿宋" w:eastAsia="华文仿宋"/>
          <w:sz w:val="18"/>
        </w:rPr>
        <w:t xml:space="preserve"> </w:t>
      </w:r>
      <w:r>
        <w:rPr>
          <w:rFonts w:hint="eastAsia" w:ascii="华文仿宋" w:hAnsi="华文仿宋" w:eastAsia="华文仿宋"/>
          <w:sz w:val="18"/>
        </w:rPr>
        <w:t xml:space="preserve">RMSD。共同展示</w:t>
      </w:r>
      <w:r>
        <w:rPr>
          <w:rFonts w:ascii="华文仿宋" w:hAnsi="华文仿宋" w:eastAsia="华文仿宋"/>
          <w:sz w:val="18"/>
        </w:rPr>
        <w:t xml:space="preserve"> 237 </w:t>
      </w:r>
      <w:r>
        <w:rPr>
          <w:rFonts w:hint="eastAsia" w:ascii="华文仿宋" w:hAnsi="华文仿宋" w:eastAsia="华文仿宋"/>
          <w:sz w:val="18"/>
        </w:rPr>
        <w:t xml:space="preserve">个有可评价姿态的测试实例。a，原排序首位姿态；b，50</w:t>
      </w:r>
      <w:r>
        <w:rPr>
          <w:rFonts w:ascii="华文仿宋" w:hAnsi="华文仿宋" w:eastAsia="华文仿宋"/>
          <w:sz w:val="18"/>
        </w:rPr>
        <w:t xml:space="preserve"> </w:t>
      </w:r>
      <w:r>
        <w:rPr>
          <w:rFonts w:hint="eastAsia" w:ascii="华文仿宋" w:hAnsi="华文仿宋" w:eastAsia="华文仿宋"/>
          <w:sz w:val="18"/>
        </w:rPr>
        <w:t xml:space="preserve">个候选中的最低</w:t>
      </w:r>
      <w:r>
        <w:rPr>
          <w:rFonts w:ascii="华文仿宋" w:hAnsi="华文仿宋" w:eastAsia="华文仿宋"/>
          <w:sz w:val="18"/>
        </w:rPr>
        <w:t xml:space="preserve"> RMSD。local_cov-C </w:t>
      </w:r>
      <w:r>
        <w:rPr>
          <w:rFonts w:hint="eastAsia" w:ascii="华文仿宋" w:hAnsi="华文仿宋" w:eastAsia="华文仿宋"/>
          <w:sz w:val="18"/>
        </w:rPr>
        <w:t xml:space="preserve">在真实中心</w:t>
      </w:r>
      <w:r>
        <w:rPr>
          <w:rFonts w:ascii="华文仿宋" w:hAnsi="华文仿宋" w:eastAsia="华文仿宋"/>
          <w:sz w:val="18"/>
        </w:rPr>
        <w:t xml:space="preserve"> C0 </w:t>
      </w:r>
      <w:r>
        <w:rPr>
          <w:rFonts w:hint="eastAsia" w:ascii="华文仿宋" w:hAnsi="华文仿宋" w:eastAsia="华文仿宋"/>
          <w:sz w:val="18"/>
        </w:rPr>
        <w:t xml:space="preserve">下分别使用真实受体（青绿色）和</w:t>
      </w:r>
      <w:r>
        <w:rPr>
          <w:rFonts w:ascii="华文仿宋" w:hAnsi="华文仿宋" w:eastAsia="华文仿宋"/>
          <w:sz w:val="18"/>
        </w:rPr>
        <w:t xml:space="preserve"> CryoAtom2 </w:t>
      </w:r>
      <w:r>
        <w:rPr>
          <w:rFonts w:hint="eastAsia" w:ascii="华文仿宋" w:hAnsi="华文仿宋" w:eastAsia="华文仿宋"/>
          <w:sz w:val="18"/>
        </w:rPr>
        <w:t xml:space="preserve">受体（蓝色），Emap2lig-Build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Find </w:t>
      </w:r>
      <w:r>
        <w:rPr>
          <w:rFonts w:hint="eastAsia" w:ascii="华文仿宋" w:hAnsi="华文仿宋" w:eastAsia="华文仿宋"/>
          <w:sz w:val="18"/>
        </w:rPr>
        <w:t xml:space="preserve">预测的原生</w:t>
      </w:r>
      <w:r>
        <w:rPr>
          <w:rFonts w:ascii="华文仿宋" w:hAnsi="华文仿宋" w:eastAsia="华文仿宋"/>
          <w:sz w:val="18"/>
        </w:rPr>
        <w:t xml:space="preserve"> </w:t>
      </w:r>
      <w:r>
        <w:rPr>
          <w:rFonts w:hint="eastAsia" w:ascii="华文仿宋" w:hAnsi="华文仿宋" w:eastAsia="华文仿宋"/>
          <w:sz w:val="18"/>
        </w:rPr>
        <w:t xml:space="preserve">blob（赭色）。每点为一个实例；箱体、中间横线和须分别表示第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百分位数。纵轴为对数刻度，虚线为</w:t>
      </w:r>
      <w:r>
        <w:rPr>
          <w:rFonts w:ascii="华文仿宋" w:hAnsi="华文仿宋" w:eastAsia="华文仿宋"/>
          <w:sz w:val="18"/>
        </w:rPr>
        <w:t xml:space="preserve"> 2 Å。</w:t>
      </w:r>
    </w:p>
    <w:bookmarkEnd w:id="66"/>
    <w:bookmarkStart w:id="67" w:name="stage3cases"/>
    <w:p>
      <w:pPr>
        <w:pStyle w:val="3"/>
        <w:keepNext/>
        <w:ind w:firstLine="0"/>
      </w:pPr>
      <w:r>
        <w:rPr>
          <w:rFonts w:hint="eastAsia"/>
        </w:rPr>
        <w:t xml:space="preserve">Stage3：cases</w:t>
      </w:r>
    </w:p>
    <w:bookmarkEnd w:id="67"/>
    <w:bookmarkEnd w:id="68"/>
    <w:bookmarkStart w:id="83" w:name="end-to-end"/>
    <w:p>
      <w:pPr>
        <w:pStyle w:val="2"/>
        <w:keepNext/>
        <w:ind w:firstLine="0"/>
      </w:pPr>
      <w:r>
        <w:t xml:space="preserve">End-to-end</w:t>
      </w:r>
    </w:p>
    <w:bookmarkStart w:id="75"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O0zAQxl8lypnWTauyNFoqoW7hsqAKiZulyus4jVXHtmynTQWcEQdOrLiAOO9pH4CV4GnY7mMwjtM_q-WAiBT5s-fzzzNjv401cUWcRvH28ub3159o2p9ubz7ffv_W1drV8aMoNswqsWKZN01SjN9YZizGyXCUjDA-Y3bplMb47vrH7ZcPd58-bq9-YRxoGD_ESVIyj2J91iFCdHIus05JHC18tCRmWWkfH54MkmHSqweDZJD0n7w71Zym8Ed1KaRNyVMcF87pFCFLC1YS21WaSQjmygAOpmaBMkPWXC5Kgfq93mNUEi5x3BKA9T8M2OYqw_YY808QleecsjNFq5JJF0iGCeK4krbg2uJ43FQoVzNOZyZM6KvVzEQZs9SfMklR03vUtB61nUfHjUeOlRrKlBVs4drNc76AZO2c11W-EZschYV5z3-jrpYLKIRnQD9JQPnLAT3b1Tg-Rfs8DimFBInv4LmiSxtJNSmIXLBnxqh1wUhmAdLwdgGrGXVhEZiHrUcHBCp60IQLwfVzLoQ_0etmfxAktc4weDpe5uB5Dac08XuTvQnd5_mZ1dDhi_VLlfnCSeWUz5CkdW5KP8LFRTVEelDNJowNE9Z9mNUuoj7ePldwUW9rX21rBlcz7qDaWPeCqTLyAtwGMg3HktW5Dd6D2rl9XKqQOjpIkgoZrYEyGvaHgfJXl7-Xqcya1b0mqSNc7JaPtZBtv3yHWgn_OH7_B3QffbQ" id="70" name="Picture"/>
            <a:graphic>
              <a:graphicData uri="http://schemas.openxmlformats.org/drawingml/2006/picture">
                <pic:pic>
                  <pic:nvPicPr>
                    <pic:cNvPr descr="C:/Users/15919/Desktop/论文草稿/temp/manuscript_figures_ixufylyf/figure_000009.png" id="71" name="Picture"/>
                    <pic:cNvPicPr>
                      <a:picLocks noChangeArrowheads="1" noChangeAspect="1"/>
                    </pic:cNvPicPr>
                  </pic:nvPicPr>
                  <pic:blipFill>
                    <a:blip r:embed="rId69"/>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完整配体测试集的区域检出与身份匹配。179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的前</w:t>
      </w:r>
      <w:r>
        <w:rPr>
          <w:rFonts w:ascii="华文仿宋" w:hAnsi="华文仿宋" w:eastAsia="华文仿宋"/>
          <w:sz w:val="18"/>
        </w:rPr>
        <w:t xml:space="preserve"> K </w:t>
      </w:r>
      <w:r>
        <w:rPr>
          <w:rFonts w:hint="eastAsia" w:ascii="华文仿宋" w:hAnsi="华文仿宋" w:eastAsia="华文仿宋"/>
          <w:sz w:val="18"/>
        </w:rPr>
        <w:t xml:space="preserve">个排序候选中，至少一个候选覆盖真实配体时记为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还要求该候选的精确</w:t>
      </w:r>
      <w:r>
        <w:rPr>
          <w:rFonts w:ascii="华文仿宋" w:hAnsi="华文仿宋" w:eastAsia="华文仿宋"/>
          <w:sz w:val="18"/>
        </w:rPr>
        <w:t xml:space="preserve"> SMILES </w:t>
      </w:r>
      <w:r>
        <w:rPr>
          <w:rFonts w:hint="eastAsia" w:ascii="华文仿宋" w:hAnsi="华文仿宋" w:eastAsia="华文仿宋"/>
          <w:sz w:val="18"/>
        </w:rPr>
        <w:t xml:space="preserve">身份正确。Find</w:t>
      </w:r>
      <w:r>
        <w:rPr>
          <w:rFonts w:ascii="华文仿宋" w:hAnsi="华文仿宋" w:eastAsia="华文仿宋"/>
          <w:sz w:val="18"/>
        </w:rPr>
        <w:t xml:space="preserve"> </w:t>
      </w:r>
      <w:r>
        <w:rPr>
          <w:rFonts w:hint="eastAsia" w:ascii="华文仿宋" w:hAnsi="华文仿宋" w:eastAsia="华文仿宋"/>
          <w:sz w:val="18"/>
        </w:rPr>
        <w:t xml:space="preserve">候选按源概率均值排序。GT</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CryoAtom2分别表示真实受体及其模拟密度、重建受体及其模拟密度，两者共用实验密度；受体无关的</w:t>
      </w:r>
      <w:r>
        <w:rPr>
          <w:rFonts w:ascii="华文仿宋" w:hAnsi="华文仿宋" w:eastAsia="华文仿宋"/>
          <w:sz w:val="18"/>
        </w:rPr>
        <w:t xml:space="preserve"> Emap2lig-Find </w:t>
      </w:r>
      <w:r>
        <w:rPr>
          <w:rFonts w:hint="eastAsia" w:ascii="华文仿宋" w:hAnsi="华文仿宋" w:eastAsia="华文仿宋"/>
          <w:sz w:val="18"/>
        </w:rPr>
        <w:t xml:space="preserve">按自身概率排序。纵轴为成功</w:t>
      </w:r>
      <w:r>
        <w:rPr>
          <w:rFonts w:ascii="华文仿宋" w:hAnsi="华文仿宋" w:eastAsia="华文仿宋"/>
          <w:sz w:val="18"/>
        </w:rPr>
        <w:t xml:space="preserve"> PDB </w:t>
      </w:r>
      <w:r>
        <w:rPr>
          <w:rFonts w:hint="eastAsia" w:ascii="华文仿宋" w:hAnsi="华文仿宋" w:eastAsia="华文仿宋"/>
          <w:sz w:val="18"/>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O0zAQxl8lypnWTbvdVaOlEuoWLguqkLhZqryO01h1bMt22lTAGXHgxIoLiDMnHoCV4GnY7mMwjtM_q-WAiBT5s-fzzzNjv441cUWcRvH2-ub3559o2p9ubz7efv3S1drV8aMoNswqsWKZN01SjF9ZZizGyXCUjDC-YHbplMb47vuP20_v7j683377hXGgYfwQJ0nJPIr1WceWRIhOzmXWKYmjhY-XxCwr7R3Ds0EyTHr1YJCcjE6TN-ea0xT-qC6FtCl5jOPCOZ0iZGnBSmK7SjMJwVwZwMHULFBmyJrLRSlQv9c7RSXhEsctAVj_w4BtrjJsjzH_BFF5zim7ULQqmXSBZJggjitpC64tjsdNhXI143RmwoS-WM1MlDFL_SmTFDXdR03zUdt7dNx65FipoUxZwRau3TznC0jWznld5RuxyVFYmPfgS3pdLRdQCM-AfnYCyl8P6NmuxvE52udxSCkkSHwHLxVd2kiqSUHkgj0xRq0LRjILkMTzdgGrGXVhEZiHrUcHBCp60IQrwfVTLoQ_0etmfxAktc4weDpe5uB5Cac08XuTvQnd5_mZ1dDhq_VzlfnCSeWUz5CkdW5KP8LFRTVEelDNJowNE9Z9mNUuoj7ePldwUW9rX21rBlcz7qDaWPeMqTLyAtwGMg3HktWlDd6D2rl9XKqQOjpIkgoZrYEyGvaHgfJXl7-Xqcya1b0mqSNc7JaPtZBtv3yHWgn_OH77BzAufps" id="73" name="Picture"/>
            <a:graphic>
              <a:graphicData uri="http://schemas.openxmlformats.org/drawingml/2006/picture">
                <pic:pic>
                  <pic:nvPicPr>
                    <pic:cNvPr descr="C:/Users/15919/Desktop/论文草稿/temp/manuscript_figures_ixufylyf/figure_000010.png" id="74" name="Picture"/>
                    <pic:cNvPicPr>
                      <a:picLocks noChangeArrowheads="1" noChangeAspect="1"/>
                    </pic:cNvPicPr>
                  </pic:nvPicPr>
                  <pic:blipFill>
                    <a:blip r:embed="rId72"/>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Stage3 </w:t>
      </w:r>
      <w:r>
        <w:rPr>
          <w:rFonts w:hint="eastAsia" w:ascii="华文仿宋" w:hAnsi="华文仿宋" w:eastAsia="华文仿宋"/>
          <w:sz w:val="18"/>
        </w:rPr>
        <w:t xml:space="preserve">合格小分子的区域检出与身份匹配。77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446 </w:t>
      </w:r>
      <w:r>
        <w:rPr>
          <w:rFonts w:hint="eastAsia" w:ascii="华文仿宋" w:hAnsi="华文仿宋" w:eastAsia="华文仿宋"/>
          <w:sz w:val="18"/>
        </w:rPr>
        <w:t xml:space="preserve">个合格配体实例。前</w:t>
      </w:r>
      <w:r>
        <w:rPr>
          <w:rFonts w:ascii="华文仿宋" w:hAnsi="华文仿宋" w:eastAsia="华文仿宋"/>
          <w:sz w:val="18"/>
        </w:rPr>
        <w:t xml:space="preserve"> K </w:t>
      </w:r>
      <w:r>
        <w:rPr>
          <w:rFonts w:hint="eastAsia" w:ascii="华文仿宋" w:hAnsi="华文仿宋" w:eastAsia="华文仿宋"/>
          <w:sz w:val="18"/>
        </w:rPr>
        <w:t xml:space="preserve">个计费候选中至少一个区域命中时记为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还要求精确</w:t>
      </w:r>
      <w:r>
        <w:rPr>
          <w:rFonts w:ascii="华文仿宋" w:hAnsi="华文仿宋" w:eastAsia="华文仿宋"/>
          <w:sz w:val="18"/>
        </w:rPr>
        <w:t xml:space="preserve"> SMILES </w:t>
      </w:r>
      <w:r>
        <w:rPr>
          <w:rFonts w:hint="eastAsia" w:ascii="华文仿宋" w:hAnsi="华文仿宋" w:eastAsia="华文仿宋"/>
          <w:sz w:val="18"/>
        </w:rPr>
        <w:t xml:space="preserve">身份正确。计费时跳过已知不适用Stage3</w:t>
      </w:r>
      <w:r>
        <w:rPr>
          <w:rFonts w:ascii="华文仿宋" w:hAnsi="华文仿宋" w:eastAsia="华文仿宋"/>
          <w:sz w:val="18"/>
        </w:rPr>
        <w:t xml:space="preserve"> </w:t>
      </w:r>
      <w:r>
        <w:rPr>
          <w:rFonts w:hint="eastAsia" w:ascii="华文仿宋" w:hAnsi="华文仿宋" w:eastAsia="华文仿宋"/>
          <w:sz w:val="18"/>
        </w:rPr>
        <w:t xml:space="preserve">的前景候选。纵轴为成功</w:t>
      </w:r>
      <w:r>
        <w:rPr>
          <w:rFonts w:ascii="华文仿宋" w:hAnsi="华文仿宋" w:eastAsia="华文仿宋"/>
          <w:sz w:val="18"/>
        </w:rPr>
        <w:t xml:space="preserve"> PDB </w:t>
      </w:r>
      <w:r>
        <w:rPr>
          <w:rFonts w:hint="eastAsia" w:ascii="华文仿宋" w:hAnsi="华文仿宋" w:eastAsia="华文仿宋"/>
          <w:sz w:val="18"/>
        </w:rPr>
        <w:t xml:space="preserve">比例，K=1–10；Emap2lig-Find使用自身排序且不读取受体；GT</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CryoAtom2 </w:t>
      </w:r>
      <w:r>
        <w:rPr>
          <w:rFonts w:hint="eastAsia" w:ascii="华文仿宋" w:hAnsi="华文仿宋" w:eastAsia="华文仿宋"/>
          <w:sz w:val="18"/>
        </w:rPr>
        <w:t xml:space="preserve">分别使用真实受体及其模拟密度、重建受体及其模拟密度，实验密度相同。</w:t>
      </w:r>
    </w:p>
    <w:bookmarkEnd w:id="75"/>
    <w:bookmarkStart w:id="82"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WrpLo6US2i1cFlQhcbNUuY7TWHVsy3baVMAZceC0iAuIMyd-ACvBr2G7P4NxnH6slgMiUuTnmec3M89-HWviijiN4u3H69-ff6JJf7K9vrr5-qWrtavjB1FsmFVixTJPOk8xfmWZsRgnw1EywviC2aVTGuPb7z9uPr27_fB---0XxkEN4_tykpTMS7E-68wrLrIO7Sycz5TELCvtc8PTQTJMevVgkDwcnSRvzjSnKfxRXQppU_IYx4VzOkXI0oKVxHaVZhKSuTIlcbA1C5QZsuZyUQrU7_VOUEm4xHGrAFr_owHHXGXYXsb8k4jKc07ZhaJVyaQLSoYJ4riStuDa4njcTChXU06nJmzoi9XURBmz1Fc5T1HjO2psR63r6Nh05FipYUxZwRGu3SznC2jWznhd5RuxyVEIzHrwJUlXywUMwjNQP30EyF8M4OluxvEZ2vdxaCk0SLyDl4oubSTVeUHkgj0xRq0LRjILIonX2yWsZtSFIGgejh4VCKronglzwfVTLoSv6HFzPgCSWmeYo4WHOXBeQpUmf2ezJ6G7en5nNTg8Xz9XmR-cVE75Dkla56b0K1xcVEOmB9NswtpoQtynWe0i6vPtcwUW9bT21bZkYDXrTlQb654xVUYeANtAp6EsWV3awD2gHdvnpQqtowMkqZDRGlRGw_4wqPyV5e9lIrMmusckdYSLXfgYC9n65R1qIfzj-O0fzD98Jw" id="77" name="Picture"/>
            <a:graphic>
              <a:graphicData uri="http://schemas.openxmlformats.org/drawingml/2006/picture">
                <pic:pic>
                  <pic:nvPicPr>
                    <pic:cNvPr descr="C:/Users/15919/Desktop/论文草稿/temp/manuscript_figures_ixufylyf/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真实受体与其模拟密度及实验密度条件下，单次中心模型的小分子端到端构象重建。77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WrrQaKmEuoXLgiokbpYq13Eaq45t2U6bCjgjDpxAXECcOfEDWAl-Ddv9GYzj9GO1HBCRIj_PPL-ZefarWBNXxGkU7z5e_f78E037093Vh-uvX7pauzq-F8WGWSXWLPOkSYrxS8uMxTgZjpIRxhfMrpzSGN98_3H96e3N-3e7b78wDmoY35WTpGReivVZZ1FxkXVoh5K-T5XErCrtk8MHg2SY9OrBILk_Okten2tOU_ijuhTSpuQRjgvndIqQpQUrie0qzSQkc2VK4mBrligzZMPlshSo3-udoZJwieNWAbT-RwOOucqwg4z5JxGV55yyC0WrkkkXlAwTxHElbcG1xfG4mVCuZ5zOTNjQ5-uZiTJmqa8ySVFjPGp8R63t6NR15FipYUxZwRGu3TznS2jWznld5VuxzVEIzHvwJf2ulksYhGeg_jAB5G8G8Gw_4_gcHfo4thQaJN7BS0VXNpJqUhC5ZI-NUZuCkcyCSKO3T1jNqAtB0DwePSkQVNEdExaC6ydcCF_R4-Z8ACS1zjBHCw9z4LyAKk3-1uZAQrf1_M5qcHixeaYyPzipnPIdkrTOTelXuLiohkwPptmGtdGEuE-z2kXU59vnCizqae2rbcnAata9qDbWPWWqjDwAtoFOQ1myvrSBe0R7ts9LFVpHR0hSIaMNqIyG_WFQ-SvL38tUZk30gEnqCBf78CkWsvXLO9RC-Mfxmz9d8Xw9" id="80" name="Picture"/>
            <a:graphic>
              <a:graphicData uri="http://schemas.openxmlformats.org/drawingml/2006/picture">
                <pic:pic>
                  <pic:nvPicPr>
                    <pic:cNvPr descr="C:/Users/15919/Desktop/论文草稿/temp/manuscript_figures_ixufylyf/figure_000012.png" id="81" name="Picture"/>
                    <pic:cNvPicPr>
                      <a:picLocks noChangeArrowheads="1" noChangeAspect="1"/>
                    </pic:cNvPicPr>
                  </pic:nvPicPr>
                  <pic:blipFill>
                    <a:blip r:embed="rId7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CryoAtom2 </w:t>
      </w:r>
      <w:r>
        <w:rPr>
          <w:rFonts w:hint="eastAsia" w:ascii="华文仿宋" w:hAnsi="华文仿宋" w:eastAsia="华文仿宋"/>
          <w:sz w:val="18"/>
        </w:rPr>
        <w:t xml:space="preserve">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bookmarkEnd w:id="82"/>
    <w:bookmarkEnd w:id="83"/>
    <w:bookmarkEnd w:id="84"/>
    <w:bookmarkStart w:id="107"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2O0zAQfpUoZ7ZOtnS7jZZKqAtcdlGFxM1S5XWcxmr8I9tpUwESN8Rhb4gLL8CJBwAJnobdfQzGcdJ2xR4QkSJ_4_n8zcxnv4k1cWWcRfHtpx-_v_xEl8yVKr9574OB1q6JH0WxYVZVa5Z73izD-LVlxmKcjibpBONzZldOaYzvvn2_-fzh7vrj7ddfGAdBjB9UlEQwr1bw5ZFoCUfrxz4hiFnV2qdG42E6SpPmZDxOhqfJ2zPNaQZ_1IhK2ow8wXHpnM4QsrRkgtiB0kxCslBGEAehWaLckA2XS1Gh4yQ5QYJwieNOAbT-RwOOudqwnYz5JxFVFJyyc0VrwaQLSoZVxHElbcm1xfG0nVCu55zOTQjoy_XcRDmz1FeZZah1HrXGo853dGg7ckxoGFPWcIRrtwCDoVm74E1dbKttgcLGIoEvHQ60XMIgPAf10zEgfy-A5_2M0zO062PfUmiQeAcvFF3ZSKpZSeSSPTVGbUpGcgsiqdfrE1Yz6sImaO6PHhQIqugvE64qrp_zqvIVPW7PB0Ay6wxztPSwAM4rqNLm7wU7Erqv5yOrweGrzaXK_eCkdsp3SLKmMMKvcHFRA5kEptmGtdWEfZ9mjYuoz3fPFVjU07pX25GB1a69qDbWvWBKRB4A20CnoSxZX9jA3aOe7fNShdbRHpKsktEGVCaj41FQeZDl7-WZzNvdHSaZI7zqtw9xJTu_vEMdhH8av_sDU0R_eQ" id="86" name="Picture"/>
            <a:graphic>
              <a:graphicData uri="http://schemas.openxmlformats.org/drawingml/2006/picture">
                <pic:pic>
                  <pic:nvPicPr>
                    <pic:cNvPr descr="C:/Users/15919/Desktop/论文草稿/temp/manuscript_figures_ixufylyf/figure_000013.png" id="87" name="Picture"/>
                    <pic:cNvPicPr>
                      <a:picLocks noChangeArrowheads="1" noChangeAspect="1"/>
                    </pic:cNvPicPr>
                  </pic:nvPicPr>
                  <pic:blipFill>
                    <a:blip r:embed="rId85"/>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6｜Find–Match–Build</w:t>
      </w:r>
      <w:r>
        <w:rPr>
          <w:rFonts w:ascii="华文仿宋" w:hAnsi="华文仿宋" w:eastAsia="华文仿宋"/>
          <w:sz w:val="18"/>
        </w:rPr>
        <w:t xml:space="preserve"> </w:t>
      </w:r>
      <w:r>
        <w:rPr>
          <w:rFonts w:hint="eastAsia" w:ascii="华文仿宋" w:hAnsi="华文仿宋" w:eastAsia="华文仿宋"/>
          <w:sz w:val="18"/>
        </w:rPr>
        <w:t xml:space="preserve">的网络结构与信息流。</w:t>
      </w:r>
      <w:r>
        <w:rPr>
          <w:rFonts w:ascii="华文仿宋" w:hAnsi="华文仿宋" w:eastAsia="华文仿宋"/>
          <w:sz w:val="18"/>
        </w:rPr>
        <w:t xml:space="preserve"> </w:t>
      </w:r>
      <w:r>
        <w:rPr>
          <w:rFonts w:hint="eastAsia" w:ascii="华文仿宋" w:hAnsi="华文仿宋" w:eastAsia="华文仿宋"/>
          <w:sz w:val="18"/>
        </w:rPr>
        <w:t xml:space="preserve">a，共享输入表示。四个基础密度场分别为实验密度</w:t>
      </w:r>
      <w:r>
        <w:rPr>
          <w:rFonts w:ascii="华文仿宋" w:hAnsi="华文仿宋" w:eastAsia="华文仿宋"/>
          <w:sz w:val="18"/>
        </w:rPr>
        <w:t xml:space="preserve"> </w:t>
      </w:r>
      <w:r>
        <w:rPr>
          <w:rFonts w:hint="eastAsia" w:ascii="华文仿宋" w:hAnsi="华文仿宋" w:eastAsia="华文仿宋"/>
          <w:sz w:val="18"/>
        </w:rPr>
        <w:t xml:space="preserve">M_exp、模拟受体密度</w:t>
      </w:r>
      <w:r>
        <w:rPr>
          <w:rFonts w:ascii="华文仿宋" w:hAnsi="华文仿宋" w:eastAsia="华文仿宋"/>
          <w:sz w:val="18"/>
        </w:rPr>
        <w:t xml:space="preserve"> </w:t>
      </w:r>
      <w:r>
        <w:rPr>
          <w:rFonts w:hint="eastAsia" w:ascii="华文仿宋" w:hAnsi="华文仿宋" w:eastAsia="华文仿宋"/>
          <w:sz w:val="18"/>
        </w:rPr>
        <w:t xml:space="preserve">M_sim、差密度</w:t>
      </w:r>
      <w:r>
        <w:rPr>
          <w:rFonts w:ascii="华文仿宋" w:hAnsi="华文仿宋" w:eastAsia="华文仿宋"/>
          <w:sz w:val="18"/>
        </w:rPr>
        <w:t xml:space="preserve"> M_diff </w:t>
      </w:r>
      <w:r>
        <w:rPr>
          <w:rFonts w:hint="eastAsia" w:ascii="华文仿宋" w:hAnsi="华文仿宋" w:eastAsia="华文仿宋"/>
          <w:sz w:val="18"/>
        </w:rPr>
        <w:t xml:space="preserve">和正差密度</w:t>
      </w:r>
      <w:r>
        <w:rPr>
          <w:rFonts w:ascii="华文仿宋" w:hAnsi="华文仿宋" w:eastAsia="华文仿宋"/>
          <w:sz w:val="18"/>
        </w:rPr>
        <w:t xml:space="preserve"> </w:t>
      </w:r>
      <w:r>
        <w:rPr>
          <w:rFonts w:hint="eastAsia" w:ascii="华文仿宋" w:hAnsi="华文仿宋" w:eastAsia="华文仿宋"/>
          <w:sz w:val="18"/>
        </w:rPr>
        <w:t xml:space="preserve">M_diff⁺。每个密度场采用两种归一化方式和七种空间视图，组成</w:t>
      </w:r>
      <w:r>
        <w:rPr>
          <w:rFonts w:ascii="华文仿宋" w:hAnsi="华文仿宋" w:eastAsia="华文仿宋"/>
          <w:sz w:val="18"/>
        </w:rPr>
        <w:t xml:space="preserve"> 56 </w:t>
      </w:r>
      <w:r>
        <w:rPr>
          <w:rFonts w:hint="eastAsia" w:ascii="华文仿宋" w:hAnsi="华文仿宋" w:eastAsia="华文仿宋"/>
          <w:sz w:val="18"/>
        </w:rPr>
        <w:t xml:space="preserve">个密度通道；受体原子由</w:t>
      </w:r>
      <w:r>
        <w:rPr>
          <w:rFonts w:ascii="华文仿宋" w:hAnsi="华文仿宋" w:eastAsia="华文仿宋"/>
          <w:sz w:val="18"/>
        </w:rPr>
        <w:t xml:space="preserve"> 50 </w:t>
      </w:r>
      <w:r>
        <w:rPr>
          <w:rFonts w:hint="eastAsia" w:ascii="华文仿宋" w:hAnsi="华文仿宋" w:eastAsia="华文仿宋"/>
          <w:sz w:val="18"/>
        </w:rPr>
        <w:t xml:space="preserve">维特征表示。</w:t>
      </w:r>
      <w:r>
        <w:rPr>
          <w:rFonts w:ascii="华文仿宋" w:hAnsi="华文仿宋" w:eastAsia="华文仿宋"/>
          <w:sz w:val="18"/>
        </w:rPr>
        <w:t xml:space="preserve"> </w:t>
      </w:r>
      <w:r>
        <w:rPr>
          <w:rFonts w:hint="eastAsia" w:ascii="华文仿宋" w:hAnsi="华文仿宋" w:eastAsia="华文仿宋"/>
          <w:sz w:val="18"/>
        </w:rPr>
        <w:t xml:space="preserve">b，Find</w:t>
      </w:r>
      <w:r>
        <w:rPr>
          <w:rFonts w:ascii="华文仿宋" w:hAnsi="华文仿宋" w:eastAsia="华文仿宋"/>
          <w:sz w:val="18"/>
        </w:rPr>
        <w:t xml:space="preserve"> </w:t>
      </w:r>
      <w:r>
        <w:rPr>
          <w:rFonts w:hint="eastAsia" w:ascii="华文仿宋" w:hAnsi="华文仿宋" w:eastAsia="华文仿宋"/>
          <w:sz w:val="18"/>
        </w:rPr>
        <w:t xml:space="preserve">的体素–点云网络。3D</w:t>
      </w:r>
      <w:r>
        <w:rPr>
          <w:rFonts w:ascii="华文仿宋" w:hAnsi="华文仿宋" w:eastAsia="华文仿宋"/>
          <w:sz w:val="18"/>
        </w:rPr>
        <w:t xml:space="preserve"> voxel U-Net </w:t>
      </w:r>
      <w:r>
        <w:rPr>
          <w:rFonts w:hint="eastAsia" w:ascii="华文仿宋" w:hAnsi="华文仿宋" w:eastAsia="华文仿宋"/>
          <w:sz w:val="18"/>
        </w:rPr>
        <w:t xml:space="preserve">与</w:t>
      </w:r>
      <w:r>
        <w:rPr>
          <w:rFonts w:ascii="华文仿宋" w:hAnsi="华文仿宋" w:eastAsia="华文仿宋"/>
          <w:sz w:val="18"/>
        </w:rPr>
        <w:t xml:space="preserve"> Point Transformer V3 </w:t>
      </w:r>
      <w:r>
        <w:rPr>
          <w:rFonts w:hint="eastAsia" w:ascii="华文仿宋" w:hAnsi="华文仿宋" w:eastAsia="华文仿宋"/>
          <w:sz w:val="18"/>
        </w:rPr>
        <w:t xml:space="preserve">通过多尺度体素到点的特征融合协同定位配体区域，并分别输出配体区域概率与原子结合概率。回收连接用于迭代更新点云表示；候选区域（blob）和伪原子为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hint="eastAsia" w:ascii="华文仿宋" w:hAnsi="华文仿宋" w:eastAsia="华文仿宋"/>
          <w:sz w:val="18"/>
        </w:rPr>
        <w:t xml:space="preserve">c，Match</w:t>
      </w:r>
      <w:r>
        <w:rPr>
          <w:rFonts w:ascii="华文仿宋" w:hAnsi="华文仿宋" w:eastAsia="华文仿宋"/>
          <w:sz w:val="18"/>
        </w:rPr>
        <w:t xml:space="preserve"> </w:t>
      </w:r>
      <w:r>
        <w:rPr>
          <w:rFonts w:hint="eastAsia" w:ascii="华文仿宋" w:hAnsi="华文仿宋" w:eastAsia="华文仿宋"/>
          <w:sz w:val="18"/>
        </w:rPr>
        <w:t xml:space="preserve">的候选–身份匹配。候选区域的密度与原子特征经</w:t>
      </w:r>
      <w:r>
        <w:rPr>
          <w:rFonts w:ascii="华文仿宋" w:hAnsi="华文仿宋" w:eastAsia="华文仿宋"/>
          <w:sz w:val="18"/>
        </w:rPr>
        <w:t xml:space="preserve"> U-Net </w:t>
      </w:r>
      <w:r>
        <w:rPr>
          <w:rFonts w:hint="eastAsia" w:ascii="华文仿宋" w:hAnsi="华文仿宋" w:eastAsia="华文仿宋"/>
          <w:sz w:val="18"/>
        </w:rPr>
        <w:t xml:space="preserve">编码为基础摘要，口袋、blob</w:t>
      </w:r>
      <w:r>
        <w:rPr>
          <w:rFonts w:ascii="华文仿宋" w:hAnsi="华文仿宋" w:eastAsia="华文仿宋"/>
          <w:sz w:val="18"/>
        </w:rPr>
        <w:t xml:space="preserve"> </w:t>
      </w:r>
      <w:r>
        <w:rPr>
          <w:rFonts w:hint="eastAsia" w:ascii="华文仿宋" w:hAnsi="华文仿宋" w:eastAsia="华文仿宋"/>
          <w:sz w:val="18"/>
        </w:rPr>
        <w:t xml:space="preserve">和伪原子特征通过池化、交叉注意力与</w:t>
      </w:r>
      <w:r>
        <w:rPr>
          <w:rFonts w:ascii="华文仿宋" w:hAnsi="华文仿宋" w:eastAsia="华文仿宋"/>
          <w:sz w:val="18"/>
        </w:rPr>
        <w:t xml:space="preserve"> FiLM </w:t>
      </w:r>
      <w:r>
        <w:rPr>
          <w:rFonts w:hint="eastAsia" w:ascii="华文仿宋" w:hAnsi="华文仿宋" w:eastAsia="华文仿宋"/>
          <w:sz w:val="18"/>
        </w:rPr>
        <w:t xml:space="preserve">调制候选表示。身份编码器以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语言表示为查询，分别对自身分子图特征和同一</w:t>
      </w:r>
      <w:r>
        <w:rPr>
          <w:rFonts w:ascii="华文仿宋" w:hAnsi="华文仿宋" w:eastAsia="华文仿宋"/>
          <w:sz w:val="18"/>
        </w:rPr>
        <w:t xml:space="preserve"> PDB </w:t>
      </w:r>
      <w:r>
        <w:rPr>
          <w:rFonts w:hint="eastAsia" w:ascii="华文仿宋" w:hAnsi="华文仿宋" w:eastAsia="华文仿宋"/>
          <w:sz w:val="18"/>
        </w:rPr>
        <w:t xml:space="preserve">中其他身份的语言表示执行图注意力（graph</w:t>
      </w:r>
      <w:r>
        <w:rPr>
          <w:rFonts w:ascii="华文仿宋" w:hAnsi="华文仿宋" w:eastAsia="华文仿宋"/>
          <w:sz w:val="18"/>
        </w:rPr>
        <w:t xml:space="preserve"> </w:t>
      </w:r>
      <w:r>
        <w:rPr>
          <w:rFonts w:hint="eastAsia" w:ascii="华文仿宋" w:hAnsi="华文仿宋" w:eastAsia="华文仿宋"/>
          <w:sz w:val="18"/>
        </w:rPr>
        <w:t xml:space="preserve">attention）和背景注意力（context</w:t>
      </w:r>
      <w:r>
        <w:rPr>
          <w:rFonts w:ascii="华文仿宋" w:hAnsi="华文仿宋" w:eastAsia="华文仿宋"/>
          <w:sz w:val="18"/>
        </w:rPr>
        <w:t xml:space="preserve"> </w:t>
      </w:r>
      <w:r>
        <w:rPr>
          <w:rFonts w:hint="eastAsia" w:ascii="华文仿宋" w:hAnsi="华文仿宋" w:eastAsia="华文仿宋"/>
          <w:sz w:val="18"/>
        </w:rPr>
        <w:t xml:space="preserve">attention），再融合为身份表示。候选与身份表示经可学习投影和余弦相似度计算形成</w:t>
      </w:r>
      <w:r>
        <w:rPr>
          <w:rFonts w:ascii="华文仿宋" w:hAnsi="华文仿宋" w:eastAsia="华文仿宋"/>
          <w:sz w:val="18"/>
        </w:rPr>
        <w:t xml:space="preserve"> J × K </w:t>
      </w:r>
      <w:r>
        <w:rPr>
          <w:rFonts w:hint="eastAsia" w:ascii="华文仿宋" w:hAnsi="华文仿宋" w:eastAsia="华文仿宋"/>
          <w:sz w:val="18"/>
        </w:rPr>
        <w:t xml:space="preserve">匹配分数矩阵，独立前景头输出候选的前景概率。J</w:t>
      </w:r>
      <w:r>
        <w:rPr>
          <w:rFonts w:ascii="华文仿宋" w:hAnsi="华文仿宋" w:eastAsia="华文仿宋"/>
          <w:sz w:val="18"/>
        </w:rPr>
        <w:t xml:space="preserve"> </w:t>
      </w:r>
      <w:r>
        <w:rPr>
          <w:rFonts w:hint="eastAsia" w:ascii="华文仿宋" w:hAnsi="华文仿宋" w:eastAsia="华文仿宋"/>
          <w:sz w:val="18"/>
        </w:rPr>
        <w:t xml:space="preserve">为候选数，K</w:t>
      </w:r>
      <w:r>
        <w:rPr>
          <w:rFonts w:ascii="华文仿宋" w:hAnsi="华文仿宋" w:eastAsia="华文仿宋"/>
          <w:sz w:val="18"/>
        </w:rPr>
        <w:t xml:space="preserve"> </w:t>
      </w:r>
      <w:r>
        <w:rPr>
          <w:rFonts w:hint="eastAsia" w:ascii="华文仿宋" w:hAnsi="华文仿宋" w:eastAsia="华文仿宋"/>
          <w:sz w:val="18"/>
        </w:rPr>
        <w:t xml:space="preserve">为有效身份数；Q、K、V</w:t>
      </w:r>
      <w:r>
        <w:rPr>
          <w:rFonts w:ascii="华文仿宋" w:hAnsi="华文仿宋" w:eastAsia="华文仿宋"/>
          <w:sz w:val="18"/>
        </w:rPr>
        <w:t xml:space="preserve"> </w:t>
      </w:r>
      <w:r>
        <w:rPr>
          <w:rFonts w:hint="eastAsia" w:ascii="华文仿宋" w:hAnsi="华文仿宋" w:eastAsia="华文仿宋"/>
          <w:sz w:val="18"/>
        </w:rPr>
        <w:t xml:space="preserve">分别表示注意力中的查询、键和值。</w:t>
      </w:r>
      <w:r>
        <w:rPr>
          <w:rFonts w:ascii="华文仿宋" w:hAnsi="华文仿宋" w:eastAsia="华文仿宋"/>
          <w:sz w:val="18"/>
        </w:rPr>
        <w:t xml:space="preserve"> </w:t>
      </w:r>
      <w:r>
        <w:rPr>
          <w:rFonts w:hint="eastAsia" w:ascii="华文仿宋" w:hAnsi="华文仿宋" w:eastAsia="华文仿宋"/>
          <w:sz w:val="18"/>
        </w:rPr>
        <w:t xml:space="preserve">d，Build</w:t>
      </w:r>
      <w:r>
        <w:rPr>
          <w:rFonts w:ascii="华文仿宋" w:hAnsi="华文仿宋" w:eastAsia="华文仿宋"/>
          <w:sz w:val="18"/>
        </w:rPr>
        <w:t xml:space="preserve"> </w:t>
      </w:r>
      <w:r>
        <w:rPr>
          <w:rFonts w:hint="eastAsia" w:ascii="华文仿宋" w:hAnsi="华文仿宋" w:eastAsia="华文仿宋"/>
          <w:sz w:val="18"/>
        </w:rPr>
        <w:t xml:space="preserve">的下游构象重建。候选位点、匹配得到的</w:t>
      </w:r>
      <w:r>
        <w:rPr>
          <w:rFonts w:ascii="华文仿宋" w:hAnsi="华文仿宋" w:eastAsia="华文仿宋"/>
          <w:sz w:val="18"/>
        </w:rPr>
        <w:t xml:space="preserve"> SMILES </w:t>
      </w:r>
      <w:r>
        <w:rPr>
          <w:rFonts w:hint="eastAsia" w:ascii="华文仿宋" w:hAnsi="华文仿宋" w:eastAsia="华文仿宋"/>
          <w:sz w:val="18"/>
        </w:rPr>
        <w:t xml:space="preserve">身份和口袋环境输入密度条件微调的</w:t>
      </w:r>
      <w:r>
        <w:rPr>
          <w:rFonts w:ascii="华文仿宋" w:hAnsi="华文仿宋" w:eastAsia="华文仿宋"/>
          <w:sz w:val="18"/>
        </w:rPr>
        <w:t xml:space="preserve"> </w:t>
      </w:r>
      <w:r>
        <w:rPr>
          <w:rFonts w:hint="eastAsia" w:ascii="华文仿宋" w:hAnsi="华文仿宋" w:eastAsia="华文仿宋"/>
          <w:sz w:val="18"/>
        </w:rPr>
        <w:t xml:space="preserve">PocketXMol，或满足适用条件的其他对接工具，得到全原子配体构象。blob</w:t>
      </w:r>
      <w:r>
        <w:rPr>
          <w:rFonts w:ascii="华文仿宋" w:hAnsi="华文仿宋" w:eastAsia="华文仿宋"/>
          <w:sz w:val="18"/>
        </w:rPr>
        <w:t xml:space="preserve"> </w:t>
      </w:r>
      <w:r>
        <w:rPr>
          <w:rFonts w:hint="eastAsia" w:ascii="华文仿宋" w:hAnsi="华文仿宋" w:eastAsia="华文仿宋"/>
          <w:sz w:val="18"/>
        </w:rPr>
        <w:t xml:space="preserve">内的深蓝点表示几何中心及对接起始位点。密度、原子和配体构象均为示意。</w:t>
      </w:r>
    </w:p>
    <w:bookmarkStart w:id="8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8"/>
    <w:bookmarkStart w:id="9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9"/>
    <w:bookmarkStart w:id="9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90"/>
    <w:bookmarkEnd w:id="91"/>
    <w:bookmarkStart w:id="96" w:name="stage1-find"/>
    <w:p>
      <w:pPr>
        <w:pStyle w:val="2"/>
        <w:keepNext/>
        <w:ind w:firstLine="0"/>
      </w:pPr>
      <w:r>
        <w:t xml:space="preserve">Stage1-Find</w:t>
      </w:r>
    </w:p>
    <w:bookmarkStart w:id="9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2"/>
    <w:bookmarkStart w:id="9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3"/>
    <w:bookmarkStart w:id="9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4"/>
    <w:bookmarkStart w:id="9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5"/>
    <w:bookmarkEnd w:id="96"/>
    <w:bookmarkStart w:id="102" w:name="stage2-match"/>
    <w:p>
      <w:pPr>
        <w:pStyle w:val="2"/>
        <w:keepNext/>
        <w:ind w:firstLine="0"/>
      </w:pPr>
      <w:r>
        <w:t xml:space="preserve">Stage2-Match</w:t>
      </w:r>
    </w:p>
    <w:bookmarkStart w:id="9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7"/>
    <w:bookmarkStart w:id="9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8"/>
    <w:bookmarkStart w:id="9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9"/>
    <w:bookmarkStart w:id="10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100"/>
    <w:bookmarkStart w:id="10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1"/>
    <w:bookmarkEnd w:id="102"/>
    <w:bookmarkStart w:id="106" w:name="stage3-build"/>
    <w:p>
      <w:pPr>
        <w:pStyle w:val="2"/>
        <w:keepNext/>
        <w:ind w:firstLine="0"/>
      </w:pPr>
      <w:r>
        <w:t xml:space="preserve">Stage3-Build</w:t>
      </w:r>
    </w:p>
    <w:bookmarkStart w:id="10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3"/>
    <w:bookmarkStart w:id="10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104"/>
    <w:bookmarkStart w:id="105" w:name="评估"/>
    <w:p>
      <w:pPr>
        <w:pStyle w:val="3"/>
        <w:keepNext/>
        <w:ind w:firstLine="0"/>
      </w:pPr>
      <w:r>
        <w:rPr>
          <w:rFonts w:hint="eastAsia"/>
        </w:rPr>
        <w:t xml:space="preserve">评估</w:t>
      </w:r>
    </w:p>
    <w:bookmarkEnd w:id="105"/>
    <w:bookmarkEnd w:id="106"/>
    <w:bookmarkEnd w:id="10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59" Type="http://schemas.openxmlformats.org/officeDocument/2006/relationships/image" Target="media/rId59.png"/><Relationship Id="rId63" Type="http://schemas.openxmlformats.org/officeDocument/2006/relationships/image" Target="media/rId63.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2026-10-02T12:51:40Z</dcterms:created>
  <dcterms:modified xsi:type="dcterms:W3CDTF">2026-10-02T12:51:40Z</dcterms:modified>
</cp:coreProperties>
</file>

<file path=docProps/custom.xml><?xml version="1.0" encoding="utf-8"?>
<Properties xmlns="http://schemas.openxmlformats.org/officeDocument/2006/custom-properties" xmlns:vt="http://schemas.openxmlformats.org/officeDocument/2006/docPropsVTypes"/>
</file>