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4127E" w14:textId="44BA361E" w:rsidR="00B50273" w:rsidRPr="00D60606" w:rsidRDefault="00661CEF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</w:rPr>
      </w:pPr>
      <w:r w:rsidRPr="00D60606">
        <w:rPr>
          <w:rFonts w:ascii="Times New Roman" w:hAnsi="Times New Roman" w:cs="Times New Roman"/>
          <w:b/>
          <w:sz w:val="28"/>
          <w:szCs w:val="24"/>
        </w:rPr>
        <w:t xml:space="preserve">Automated </w:t>
      </w:r>
      <w:r w:rsidR="00CC0845" w:rsidRPr="00D60606">
        <w:rPr>
          <w:rFonts w:ascii="Times New Roman" w:hAnsi="Times New Roman" w:cs="Times New Roman"/>
          <w:b/>
          <w:sz w:val="28"/>
          <w:szCs w:val="24"/>
        </w:rPr>
        <w:t>ligand model building in Cryo-EM maps</w:t>
      </w:r>
      <w:r w:rsidR="00295A4F" w:rsidRPr="00D60606">
        <w:rPr>
          <w:rFonts w:ascii="Times New Roman" w:hAnsi="Times New Roman" w:cs="Times New Roman"/>
          <w:b/>
          <w:sz w:val="28"/>
          <w:szCs w:val="24"/>
        </w:rPr>
        <w:t xml:space="preserve"> using </w:t>
      </w:r>
      <w:r w:rsidR="004E1D93" w:rsidRPr="00D60606">
        <w:rPr>
          <w:rFonts w:ascii="Times New Roman" w:hAnsi="Times New Roman" w:cs="Times New Roman"/>
          <w:b/>
          <w:sz w:val="28"/>
          <w:szCs w:val="24"/>
        </w:rPr>
        <w:t>LigandSee</w:t>
      </w:r>
      <w:r w:rsidR="00A828CA" w:rsidRPr="00D60606">
        <w:rPr>
          <w:rFonts w:ascii="Times New Roman" w:hAnsi="Times New Roman" w:cs="Times New Roman"/>
          <w:b/>
          <w:sz w:val="28"/>
          <w:szCs w:val="24"/>
        </w:rPr>
        <w:t>k</w:t>
      </w:r>
    </w:p>
    <w:p w14:paraId="69E68833" w14:textId="1FD38868" w:rsidR="00B65038" w:rsidRPr="00350E67" w:rsidRDefault="00DD6612" w:rsidP="00E323E3">
      <w:pPr>
        <w:adjustRightInd w:val="0"/>
        <w:snapToGrid w:val="0"/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proofErr w:type="spellStart"/>
      <w:r w:rsidRPr="00350E67">
        <w:rPr>
          <w:rFonts w:ascii="Times New Roman" w:hAnsi="Times New Roman" w:cs="Times New Roman"/>
          <w:szCs w:val="24"/>
        </w:rPr>
        <w:t>Hongen</w:t>
      </w:r>
      <w:proofErr w:type="spellEnd"/>
      <w:r w:rsidRPr="00350E67">
        <w:rPr>
          <w:rFonts w:ascii="Times New Roman" w:hAnsi="Times New Roman" w:cs="Times New Roman"/>
          <w:szCs w:val="24"/>
        </w:rPr>
        <w:t xml:space="preserve"> Peng</w:t>
      </w:r>
      <w:r w:rsidR="004D0FC1" w:rsidRPr="00350E67">
        <w:rPr>
          <w:rFonts w:ascii="Times New Roman" w:hAnsi="Times New Roman" w:cs="Times New Roman"/>
          <w:szCs w:val="24"/>
        </w:rPr>
        <w:t xml:space="preserve">, </w:t>
      </w:r>
      <w:r w:rsidR="008B2CF0" w:rsidRPr="00350E67">
        <w:rPr>
          <w:rFonts w:ascii="Times New Roman" w:hAnsi="Times New Roman" w:cs="Times New Roman"/>
          <w:szCs w:val="24"/>
        </w:rPr>
        <w:t xml:space="preserve">xxx, </w:t>
      </w:r>
      <w:r w:rsidR="004D0FC1" w:rsidRPr="00350E67">
        <w:rPr>
          <w:rFonts w:ascii="Times New Roman" w:hAnsi="Times New Roman" w:cs="Times New Roman"/>
          <w:szCs w:val="24"/>
        </w:rPr>
        <w:t>Jianyi Yang</w:t>
      </w:r>
      <w:r w:rsidR="00611E28" w:rsidRPr="00350E67">
        <w:rPr>
          <w:rFonts w:ascii="Times New Roman" w:hAnsi="Times New Roman" w:cs="Times New Roman"/>
          <w:szCs w:val="24"/>
        </w:rPr>
        <w:t>*</w:t>
      </w:r>
    </w:p>
    <w:p w14:paraId="7BF5F2E0" w14:textId="31D3AD05" w:rsidR="004A699B" w:rsidRPr="00350E67" w:rsidRDefault="004A699B" w:rsidP="00350E67">
      <w:pPr>
        <w:adjustRightInd w:val="0"/>
        <w:snapToGrid w:val="0"/>
        <w:spacing w:line="360" w:lineRule="auto"/>
        <w:contextualSpacing/>
        <w:jc w:val="both"/>
        <w:rPr>
          <w:rFonts w:ascii="Times New Roman" w:hAnsi="Times New Roman" w:cs="Times New Roman"/>
          <w:szCs w:val="24"/>
        </w:rPr>
      </w:pPr>
      <w:r w:rsidRPr="00350E67">
        <w:rPr>
          <w:rFonts w:ascii="Times New Roman" w:hAnsi="Times New Roman" w:cs="Times New Roman"/>
          <w:szCs w:val="24"/>
        </w:rPr>
        <w:t xml:space="preserve">MOE Frontiers Science Center for Nonlinear Expectations, Research Center for Mathematics and Interdisciplinary Sciences, Shandong University, Qingdao, China. </w:t>
      </w:r>
    </w:p>
    <w:p w14:paraId="4832880F" w14:textId="4A78DCDD" w:rsidR="00B15BB2" w:rsidRPr="00350E67" w:rsidRDefault="004A699B" w:rsidP="00350E67">
      <w:pPr>
        <w:adjustRightInd w:val="0"/>
        <w:snapToGrid w:val="0"/>
        <w:spacing w:line="360" w:lineRule="auto"/>
        <w:contextualSpacing/>
        <w:jc w:val="both"/>
        <w:rPr>
          <w:rFonts w:ascii="Times New Roman" w:hAnsi="Times New Roman" w:cs="Times New Roman"/>
          <w:szCs w:val="24"/>
        </w:rPr>
      </w:pPr>
      <w:r w:rsidRPr="00350E67">
        <w:rPr>
          <w:rFonts w:ascii="Times New Roman" w:hAnsi="Times New Roman" w:cs="Times New Roman"/>
          <w:szCs w:val="24"/>
        </w:rPr>
        <w:t>*Corresponding author: yangjy@sdu.edu.cn</w:t>
      </w:r>
    </w:p>
    <w:p w14:paraId="5B158E63" w14:textId="6504546A" w:rsidR="00F07733" w:rsidRPr="005B78E6" w:rsidRDefault="00F07733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2274849" w14:textId="7062EBDC" w:rsidR="00F07733" w:rsidRPr="00EC25AA" w:rsidRDefault="00F07733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EC25AA">
        <w:rPr>
          <w:rFonts w:ascii="Times New Roman" w:hAnsi="Times New Roman" w:cs="Times New Roman"/>
          <w:b/>
          <w:sz w:val="28"/>
          <w:szCs w:val="26"/>
        </w:rPr>
        <w:t>Abstract</w:t>
      </w:r>
    </w:p>
    <w:p w14:paraId="671A5FD1" w14:textId="7DFD6776" w:rsidR="002039FC" w:rsidRDefault="0057115F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7D77241B" w14:textId="77777777" w:rsidR="002039FC" w:rsidRDefault="002039FC" w:rsidP="003A28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3CBF5C" w14:textId="03096281" w:rsidR="00F56809" w:rsidRPr="00EC25AA" w:rsidRDefault="003A1ACA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EC25AA">
        <w:rPr>
          <w:rFonts w:ascii="Times New Roman" w:hAnsi="Times New Roman" w:cs="Times New Roman"/>
          <w:b/>
          <w:sz w:val="28"/>
          <w:szCs w:val="26"/>
        </w:rPr>
        <w:lastRenderedPageBreak/>
        <w:t>Introduction</w:t>
      </w:r>
    </w:p>
    <w:p w14:paraId="4CE39C4D" w14:textId="326EFA9C" w:rsidR="002039FC" w:rsidRDefault="004F2EAC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2490">
        <w:rPr>
          <w:rFonts w:ascii="Times New Roman" w:hAnsi="Times New Roman" w:cs="Times New Roman"/>
          <w:sz w:val="24"/>
          <w:szCs w:val="24"/>
        </w:rPr>
        <w:t>CryoAtom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62B5">
        <w:rPr>
          <w:rFonts w:ascii="Times New Roman" w:hAnsi="Times New Roman" w:cs="Times New Roman"/>
          <w:sz w:val="24"/>
          <w:szCs w:val="24"/>
        </w:rPr>
        <w:fldChar w:fldCharType="begin"/>
      </w:r>
      <w:r w:rsidR="001762B5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&lt;EndNote&gt;&lt;Cite&gt;&lt;Author&gt;Su&lt;/Author&gt;&lt;Year&gt;2026&lt;/Year&gt;&lt;RecNum&gt;6&lt;/RecNum&gt;&lt;DisplayText&gt;&lt;style face="superscript"&gt;1&lt;/style&gt;&lt;/DisplayText&gt;&lt;record&gt;&lt;rec-number&gt;6&lt;/rec-number&gt;&lt;foreign-keys&gt;&lt;key app="EN" db-id="2awvwzv03sx05teat99vda5cpwwft0rv2sda" timestamp="1792828552"&gt;6&lt;/key&gt;&lt;/foreign-keys&gt;&lt;ref-type name="Journal Article"&gt;17&lt;/ref-type&gt;&lt;contributors&gt;&lt;authors&gt;&lt;author&gt;Su, Baoquan&lt;/author&gt;&lt;author&gt;Huang, Kun&lt;/author&gt;&lt;author&gt;Peng, Zhenling&lt;/author&gt;&lt;author&gt;Amunts, Alexey&lt;/author&gt;&lt;author&gt;Yang, Jianyi&lt;/author&gt;&lt;/authors&gt;&lt;/contributors&gt;&lt;titles&gt;&lt;title&gt;CryoAtom improves model building for cryo-EM&lt;/title&gt;&lt;secondary-title&gt;Nature Structural &amp;amp; Molecular Biology&lt;/secondary-title&gt;&lt;/titles&gt;&lt;periodical&gt;&lt;full-title&gt;Nature Structural &amp;amp; Molecular Biology&lt;/full-title&gt;&lt;/periodical&gt;&lt;pages&gt;351-361&lt;/pages&gt;&lt;volume&gt;33&lt;/volume&gt;&lt;number&gt;2&lt;/number&gt;&lt;dates&gt;&lt;year&gt;2026&lt;/year&gt;&lt;pub-dates&gt;&lt;date&gt;2026/02/01&lt;/date&gt;&lt;/pub-dates&gt;&lt;/dates&gt;&lt;isbn&gt;1545-9985&lt;/isbn&gt;&lt;urls&gt;&lt;related-urls&gt;&lt;url&gt;https://doi.org/10.1038/s41594-025-01713-3&lt;/url&gt;&lt;/related-urls&gt;&lt;/urls&gt;&lt;electronic-resource-num&gt;10.1038/s41594-025-01713-3&lt;/electronic-resource-num&gt;&lt;/record&gt;&lt;/Cite&gt;&lt;/EndNote&gt;</w:instrText>
      </w:r>
      <w:r w:rsidR="001762B5">
        <w:rPr>
          <w:rFonts w:ascii="Times New Roman" w:hAnsi="Times New Roman" w:cs="Times New Roman"/>
          <w:sz w:val="24"/>
          <w:szCs w:val="24"/>
        </w:rPr>
        <w:fldChar w:fldCharType="separate"/>
      </w:r>
      <w:r w:rsidR="001762B5" w:rsidRPr="001762B5">
        <w:rPr>
          <w:rFonts w:ascii="Times New Roman" w:hAnsi="Times New Roman" w:cs="Times New Roman"/>
          <w:noProof/>
          <w:sz w:val="24"/>
          <w:szCs w:val="24"/>
          <w:vertAlign w:val="superscript"/>
        </w:rPr>
        <w:t>1</w:t>
      </w:r>
      <w:r w:rsidR="001762B5">
        <w:rPr>
          <w:rFonts w:ascii="Times New Roman" w:hAnsi="Times New Roman" w:cs="Times New Roman"/>
          <w:sz w:val="24"/>
          <w:szCs w:val="24"/>
        </w:rPr>
        <w:fldChar w:fldCharType="end"/>
      </w:r>
      <w:r w:rsidR="006146F4">
        <w:rPr>
          <w:rFonts w:ascii="Times New Roman" w:hAnsi="Times New Roman" w:cs="Times New Roman"/>
          <w:sz w:val="24"/>
          <w:szCs w:val="24"/>
        </w:rPr>
        <w:t xml:space="preserve"> and </w:t>
      </w:r>
      <w:r w:rsidR="001762B5" w:rsidRPr="001762B5">
        <w:rPr>
          <w:rFonts w:ascii="Times New Roman" w:hAnsi="Times New Roman" w:cs="Times New Roman"/>
          <w:sz w:val="24"/>
          <w:szCs w:val="24"/>
        </w:rPr>
        <w:t xml:space="preserve">CryoAtom2 </w:t>
      </w:r>
      <w:r w:rsidR="001762B5">
        <w:rPr>
          <w:rFonts w:ascii="Times New Roman" w:hAnsi="Times New Roman" w:cs="Times New Roman"/>
          <w:sz w:val="24"/>
          <w:szCs w:val="24"/>
        </w:rPr>
        <w:fldChar w:fldCharType="begin"/>
      </w:r>
      <w:r w:rsidR="001762B5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&lt;EndNote&gt;&lt;Cite&gt;&lt;Author&gt;Su&lt;/Author&gt;&lt;Year&gt;2026&lt;/Year&gt;&lt;RecNum&gt;7&lt;/RecNum&gt;&lt;DisplayText&gt;&lt;style face="superscript"&gt;2&lt;/style&gt;&lt;/DisplayText&gt;&lt;record&gt;&lt;rec-number&gt;7&lt;/rec-number&gt;&lt;foreign-keys&gt;&lt;key app="EN" db-id="2awvwzv03sx05teat99vda5cpwwft0rv2sda" timestamp="1792828552"&gt;7&lt;/key&gt;&lt;/foreign-keys&gt;&lt;ref-type name="Electronic Article"&gt;43&lt;/ref-type&gt;&lt;contributors&gt;&lt;authors&gt;&lt;author&gt;Su, Baoquan&lt;/author&gt;&lt;author&gt;Zhu, Lingfan&lt;/author&gt;&lt;author&gt;Li, Wenfei&lt;/author&gt;&lt;author&gt;Wang, Wenkai&lt;/author&gt;&lt;author&gt;Liang, Jiahui&lt;/author&gt;&lt;author&gt;Zhao, Kailong&lt;/author&gt;&lt;author&gt;Peng, Zhenling&lt;/author&gt;&lt;author&gt;Yang, Jianyi&lt;/author&gt;&lt;/authors&gt;&lt;/contributors&gt;&lt;titles&gt;&lt;title&gt;CryoAtom2: inverse folding-inspired deep learning enables accurate model building of protein-nucleic acid complexes in cryo-EM&lt;/title&gt;&lt;secondary-title&gt;LangTaoSha Preprint Server&lt;/secondary-title&gt;&lt;/titles&gt;&lt;periodical&gt;&lt;full-title&gt;LangTaoSha Preprint Server&lt;/full-title&gt;&lt;/periodical&gt;&lt;section&gt;Preprints&lt;/section&gt;&lt;keywords&gt;&lt;keyword&gt;Structure Prediction&lt;/keyword&gt;&lt;keyword&gt;Cryo-EM&lt;/keyword&gt;&lt;keyword&gt;Deep Learning&lt;/keyword&gt;&lt;/keywords&gt;&lt;dates&gt;&lt;year&gt;2026&lt;/year&gt;&lt;pub-dates&gt;&lt;date&gt;04/14&lt;/date&gt;&lt;/pub-dates&gt;&lt;/dates&gt;&lt;urls&gt;&lt;related-urls&gt;&lt;url&gt;https://doi.org/10.65215/LTSpreprints.2026.04.14.000185&lt;/url&gt;&lt;/related-urls&gt;&lt;/urls&gt;&lt;electronic-resource-num&gt;10.65215/LTSpreprints.2026.04.14.000185&lt;/electronic-resource-num&gt;&lt;language&gt;en&lt;/language&gt;&lt;access-date&gt;2026/09/10&lt;/access-date&gt;&lt;/record&gt;&lt;/Cite&gt;&lt;/EndNote&gt;</w:instrText>
      </w:r>
      <w:r w:rsidR="001762B5">
        <w:rPr>
          <w:rFonts w:ascii="Times New Roman" w:hAnsi="Times New Roman" w:cs="Times New Roman"/>
          <w:sz w:val="24"/>
          <w:szCs w:val="24"/>
        </w:rPr>
        <w:fldChar w:fldCharType="separate"/>
      </w:r>
      <w:r w:rsidR="001762B5" w:rsidRPr="001762B5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="001762B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911414" w14:textId="77777777" w:rsidR="00CC1BBF" w:rsidRDefault="00CC1BBF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C1B507A" w14:textId="641F2D2F" w:rsidR="00F56809" w:rsidRPr="00EC25AA" w:rsidRDefault="008B0177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EC25AA">
        <w:rPr>
          <w:rFonts w:ascii="Times New Roman" w:hAnsi="Times New Roman" w:cs="Times New Roman"/>
          <w:b/>
          <w:sz w:val="28"/>
          <w:szCs w:val="26"/>
        </w:rPr>
        <w:t>Results</w:t>
      </w:r>
    </w:p>
    <w:p w14:paraId="6EEB3FF2" w14:textId="1F59A366" w:rsidR="00F56809" w:rsidRDefault="00385528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>Overview of LigandSeek</w:t>
      </w:r>
    </w:p>
    <w:p w14:paraId="07488D98" w14:textId="77777777" w:rsidR="006D2738" w:rsidRDefault="006D2738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4CDE4D4E" w14:textId="77777777" w:rsidR="006D2738" w:rsidRPr="00EF5BB5" w:rsidRDefault="006D2738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216CCB" w14:textId="77EC3605" w:rsidR="006C7BF9" w:rsidRDefault="00E54C60" w:rsidP="006C7BF9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>LigandSeek</w:t>
      </w:r>
      <w:r w:rsidRPr="00EF5B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4D4E" w:rsidRPr="00EF5BB5">
        <w:rPr>
          <w:rFonts w:ascii="Times New Roman" w:hAnsi="Times New Roman" w:cs="Times New Roman"/>
          <w:b/>
          <w:sz w:val="24"/>
          <w:szCs w:val="24"/>
        </w:rPr>
        <w:t>segments</w:t>
      </w:r>
      <w:r w:rsidR="0037146A" w:rsidRPr="00EF5B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35BB" w:rsidRPr="00EF5BB5">
        <w:rPr>
          <w:rFonts w:ascii="Times New Roman" w:hAnsi="Times New Roman" w:cs="Times New Roman"/>
          <w:b/>
          <w:sz w:val="24"/>
          <w:szCs w:val="24"/>
        </w:rPr>
        <w:t>ligand densit</w:t>
      </w:r>
      <w:r w:rsidR="00330F34">
        <w:rPr>
          <w:rFonts w:ascii="Times New Roman" w:hAnsi="Times New Roman" w:cs="Times New Roman"/>
          <w:b/>
          <w:sz w:val="24"/>
          <w:szCs w:val="24"/>
        </w:rPr>
        <w:t xml:space="preserve">ies </w:t>
      </w:r>
      <w:r w:rsidR="001A3F5C" w:rsidRPr="00EF5BB5">
        <w:rPr>
          <w:rFonts w:ascii="Times New Roman" w:hAnsi="Times New Roman" w:cs="Times New Roman"/>
          <w:b/>
          <w:sz w:val="24"/>
          <w:szCs w:val="24"/>
        </w:rPr>
        <w:t>correctly</w:t>
      </w:r>
    </w:p>
    <w:p w14:paraId="702ED894" w14:textId="03FD6173" w:rsidR="00DE60AE" w:rsidRDefault="006444F5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DD6CE0">
        <w:rPr>
          <w:rFonts w:ascii="Times New Roman" w:hAnsi="Times New Roman" w:cs="Times New Roman"/>
          <w:sz w:val="24"/>
          <w:szCs w:val="24"/>
        </w:rPr>
        <w:t xml:space="preserve">constructed a </w:t>
      </w:r>
      <w:r w:rsidR="00E35751">
        <w:rPr>
          <w:rFonts w:ascii="Times New Roman" w:hAnsi="Times New Roman" w:cs="Times New Roman"/>
          <w:sz w:val="24"/>
          <w:szCs w:val="24"/>
        </w:rPr>
        <w:t xml:space="preserve">benchmark set of </w:t>
      </w:r>
      <w:r w:rsidR="00D01F8D">
        <w:rPr>
          <w:rFonts w:ascii="Times New Roman" w:hAnsi="Times New Roman" w:cs="Times New Roman"/>
          <w:sz w:val="24"/>
          <w:szCs w:val="24"/>
        </w:rPr>
        <w:t>179</w:t>
      </w:r>
      <w:r w:rsidR="00C61DBB">
        <w:rPr>
          <w:rFonts w:ascii="Times New Roman" w:hAnsi="Times New Roman" w:cs="Times New Roman"/>
          <w:sz w:val="24"/>
          <w:szCs w:val="24"/>
        </w:rPr>
        <w:t xml:space="preserve"> </w:t>
      </w:r>
      <w:r w:rsidR="00DB00CC">
        <w:rPr>
          <w:rFonts w:ascii="Times New Roman" w:hAnsi="Times New Roman" w:cs="Times New Roman"/>
          <w:sz w:val="24"/>
          <w:szCs w:val="24"/>
        </w:rPr>
        <w:t xml:space="preserve">ligand-containing </w:t>
      </w:r>
      <w:r w:rsidR="00E72E77">
        <w:rPr>
          <w:rFonts w:ascii="Times New Roman" w:hAnsi="Times New Roman" w:cs="Times New Roman"/>
          <w:sz w:val="24"/>
          <w:szCs w:val="24"/>
        </w:rPr>
        <w:t>density maps</w:t>
      </w:r>
      <w:r w:rsidR="00463690">
        <w:rPr>
          <w:rFonts w:ascii="Times New Roman" w:hAnsi="Times New Roman" w:cs="Times New Roman"/>
          <w:sz w:val="24"/>
          <w:szCs w:val="24"/>
        </w:rPr>
        <w:t xml:space="preserve"> </w:t>
      </w:r>
      <w:r w:rsidR="00A30DDC">
        <w:rPr>
          <w:rFonts w:ascii="Times New Roman" w:hAnsi="Times New Roman" w:cs="Times New Roman"/>
          <w:sz w:val="24"/>
          <w:szCs w:val="24"/>
        </w:rPr>
        <w:t>(</w:t>
      </w:r>
      <w:r w:rsidR="00A30DDC">
        <w:rPr>
          <w:rFonts w:ascii="Times New Roman" w:hAnsi="Times New Roman" w:cs="Times New Roman"/>
          <w:sz w:val="24"/>
          <w:szCs w:val="24"/>
        </w:rPr>
        <w:t>resolution</w:t>
      </w:r>
      <w:r w:rsidR="00695B37">
        <w:rPr>
          <w:rFonts w:ascii="Times New Roman" w:hAnsi="Times New Roman" w:cs="Times New Roman"/>
          <w:sz w:val="24"/>
          <w:szCs w:val="24"/>
        </w:rPr>
        <w:t xml:space="preserve"> xxx-xxx</w:t>
      </w:r>
      <w:r w:rsidR="00752009" w:rsidRPr="0075200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52009" w:rsidRPr="00AE0956">
        <w:rPr>
          <w:rFonts w:ascii="Times New Roman" w:hAnsi="Times New Roman" w:cs="Times New Roman" w:hint="eastAsia"/>
          <w:sz w:val="24"/>
          <w:szCs w:val="24"/>
        </w:rPr>
        <w:t>Å</w:t>
      </w:r>
      <w:r w:rsidR="00A30DDC">
        <w:rPr>
          <w:rFonts w:ascii="Times New Roman" w:hAnsi="Times New Roman" w:cs="Times New Roman"/>
          <w:sz w:val="24"/>
          <w:szCs w:val="24"/>
        </w:rPr>
        <w:t>)</w:t>
      </w:r>
      <w:r w:rsidR="00752009">
        <w:rPr>
          <w:rFonts w:ascii="Times New Roman" w:hAnsi="Times New Roman" w:cs="Times New Roman"/>
          <w:sz w:val="24"/>
          <w:szCs w:val="24"/>
        </w:rPr>
        <w:t xml:space="preserve"> </w:t>
      </w:r>
      <w:r w:rsidR="00463690">
        <w:rPr>
          <w:rFonts w:ascii="Times New Roman" w:hAnsi="Times New Roman" w:cs="Times New Roman"/>
          <w:sz w:val="24"/>
          <w:szCs w:val="24"/>
        </w:rPr>
        <w:t xml:space="preserve">that are </w:t>
      </w:r>
      <w:r w:rsidR="00AC760A">
        <w:rPr>
          <w:rFonts w:ascii="Times New Roman" w:hAnsi="Times New Roman" w:cs="Times New Roman"/>
          <w:sz w:val="24"/>
          <w:szCs w:val="24"/>
        </w:rPr>
        <w:t>non-redundant to the training set.</w:t>
      </w:r>
      <w:r w:rsidR="00E820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8DA558" w14:textId="77777777" w:rsidR="00DE60AE" w:rsidRDefault="00DE60AE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6A4302" w14:textId="77777777" w:rsidR="006D2738" w:rsidRPr="00EF5BB5" w:rsidRDefault="006D2738" w:rsidP="006C7BF9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89E0B7" w14:textId="5323CCEA" w:rsidR="00CD7E8D" w:rsidRDefault="00CD7E8D" w:rsidP="00CD7E8D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 xml:space="preserve">LigandSeek </w:t>
      </w:r>
      <w:r w:rsidR="00BA643E" w:rsidRPr="00EF5BB5">
        <w:rPr>
          <w:rFonts w:ascii="Times New Roman" w:hAnsi="Times New Roman" w:cs="Times New Roman"/>
          <w:b/>
          <w:sz w:val="24"/>
          <w:szCs w:val="24"/>
        </w:rPr>
        <w:t xml:space="preserve">accurately </w:t>
      </w:r>
      <w:r w:rsidR="0035730E" w:rsidRPr="00EF5BB5">
        <w:rPr>
          <w:rFonts w:ascii="Times New Roman" w:hAnsi="Times New Roman" w:cs="Times New Roman"/>
          <w:b/>
          <w:sz w:val="24"/>
          <w:szCs w:val="24"/>
        </w:rPr>
        <w:t>mat</w:t>
      </w:r>
      <w:r w:rsidR="000D4D03" w:rsidRPr="00EF5BB5">
        <w:rPr>
          <w:rFonts w:ascii="Times New Roman" w:hAnsi="Times New Roman" w:cs="Times New Roman"/>
          <w:b/>
          <w:sz w:val="24"/>
          <w:szCs w:val="24"/>
        </w:rPr>
        <w:t xml:space="preserve">ches </w:t>
      </w:r>
      <w:r w:rsidR="00A92218" w:rsidRPr="00EF5BB5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667F95" w:rsidRPr="00EF5BB5">
        <w:rPr>
          <w:rFonts w:ascii="Times New Roman" w:hAnsi="Times New Roman" w:cs="Times New Roman"/>
          <w:b/>
          <w:sz w:val="24"/>
          <w:szCs w:val="24"/>
        </w:rPr>
        <w:t>docks</w:t>
      </w:r>
      <w:r w:rsidR="00A92218" w:rsidRPr="00EF5B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5BB5">
        <w:rPr>
          <w:rFonts w:ascii="Times New Roman" w:hAnsi="Times New Roman" w:cs="Times New Roman"/>
          <w:b/>
          <w:sz w:val="24"/>
          <w:szCs w:val="24"/>
        </w:rPr>
        <w:t>ligan</w:t>
      </w:r>
      <w:r w:rsidR="001E5368" w:rsidRPr="00EF5BB5">
        <w:rPr>
          <w:rFonts w:ascii="Times New Roman" w:hAnsi="Times New Roman" w:cs="Times New Roman"/>
          <w:b/>
          <w:sz w:val="24"/>
          <w:szCs w:val="24"/>
        </w:rPr>
        <w:t>d</w:t>
      </w:r>
      <w:r w:rsidR="00D43B79" w:rsidRPr="00EF5BB5">
        <w:rPr>
          <w:rFonts w:ascii="Times New Roman" w:hAnsi="Times New Roman" w:cs="Times New Roman"/>
          <w:b/>
          <w:sz w:val="24"/>
          <w:szCs w:val="24"/>
        </w:rPr>
        <w:t xml:space="preserve">s </w:t>
      </w:r>
      <w:r w:rsidR="00C67AA9" w:rsidRPr="00EF5BB5">
        <w:rPr>
          <w:rFonts w:ascii="Times New Roman" w:hAnsi="Times New Roman" w:cs="Times New Roman"/>
          <w:b/>
          <w:sz w:val="24"/>
          <w:szCs w:val="24"/>
        </w:rPr>
        <w:t xml:space="preserve">into </w:t>
      </w:r>
      <w:r w:rsidR="00AC4113" w:rsidRPr="00EF5BB5">
        <w:rPr>
          <w:rFonts w:ascii="Times New Roman" w:hAnsi="Times New Roman" w:cs="Times New Roman"/>
          <w:b/>
          <w:sz w:val="24"/>
          <w:szCs w:val="24"/>
        </w:rPr>
        <w:t xml:space="preserve">ligand </w:t>
      </w:r>
      <w:r w:rsidR="000E717E" w:rsidRPr="00EF5BB5">
        <w:rPr>
          <w:rFonts w:ascii="Times New Roman" w:hAnsi="Times New Roman" w:cs="Times New Roman"/>
          <w:b/>
          <w:sz w:val="24"/>
          <w:szCs w:val="24"/>
        </w:rPr>
        <w:t>densit</w:t>
      </w:r>
      <w:r w:rsidR="00330F34">
        <w:rPr>
          <w:rFonts w:ascii="Times New Roman" w:hAnsi="Times New Roman" w:cs="Times New Roman"/>
          <w:b/>
          <w:sz w:val="24"/>
          <w:szCs w:val="24"/>
        </w:rPr>
        <w:t>ies</w:t>
      </w:r>
      <w:r w:rsidR="00097400" w:rsidRPr="00EF5BB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321BD1D" w14:textId="77777777" w:rsidR="006D2738" w:rsidRDefault="006D2738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40EEC5A9" w14:textId="77777777" w:rsidR="006D2738" w:rsidRDefault="006D2738" w:rsidP="00CD7E8D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2A73AA" w14:textId="6060B768" w:rsidR="00F07A30" w:rsidRDefault="00F07A30" w:rsidP="00F07A30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>Application of LigandSeek to large complexes</w:t>
      </w:r>
    </w:p>
    <w:p w14:paraId="4C701FBB" w14:textId="77777777" w:rsidR="006D2738" w:rsidRDefault="006D2738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7969019F" w14:textId="77777777" w:rsidR="006D2738" w:rsidRPr="00EF5BB5" w:rsidRDefault="006D2738" w:rsidP="00F07A30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12D2A6" w14:textId="047E233A" w:rsidR="00BA0A96" w:rsidRDefault="00BA0A96" w:rsidP="000E01EF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>Running time analysis</w:t>
      </w:r>
    </w:p>
    <w:p w14:paraId="61EA83AD" w14:textId="77777777" w:rsidR="006D2738" w:rsidRDefault="006D2738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761A16D3" w14:textId="77777777" w:rsidR="006D2738" w:rsidRPr="00EF5BB5" w:rsidRDefault="006D2738" w:rsidP="000E01EF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114AEE" w14:textId="7CCA7AC1" w:rsidR="002039FC" w:rsidRDefault="00862225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5BB5">
        <w:rPr>
          <w:rFonts w:ascii="Times New Roman" w:hAnsi="Times New Roman" w:cs="Times New Roman"/>
          <w:b/>
          <w:sz w:val="24"/>
          <w:szCs w:val="24"/>
        </w:rPr>
        <w:t>Ablation</w:t>
      </w:r>
      <w:r w:rsidR="00B602AC" w:rsidRPr="00EF5BB5">
        <w:rPr>
          <w:rFonts w:ascii="Times New Roman" w:hAnsi="Times New Roman" w:cs="Times New Roman"/>
          <w:b/>
          <w:sz w:val="24"/>
          <w:szCs w:val="24"/>
        </w:rPr>
        <w:t xml:space="preserve"> studies</w:t>
      </w:r>
    </w:p>
    <w:p w14:paraId="30EB89CA" w14:textId="77777777" w:rsidR="006D2738" w:rsidRDefault="006D2738" w:rsidP="006D273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00DBC036" w14:textId="77777777" w:rsidR="00143371" w:rsidRDefault="00143371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20108D8" w14:textId="761A0447" w:rsidR="00F56809" w:rsidRPr="00D2366F" w:rsidRDefault="00042F9A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Discussion</w:t>
      </w:r>
    </w:p>
    <w:p w14:paraId="0CBD2FE5" w14:textId="5A553095" w:rsidR="00F56809" w:rsidRDefault="00F56809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Ligand</w:t>
      </w:r>
    </w:p>
    <w:p w14:paraId="1135A816" w14:textId="77777777" w:rsidR="00E05E13" w:rsidRDefault="00E05E13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716AAAA" w14:textId="49B783D5" w:rsidR="009F116B" w:rsidRDefault="009F116B" w:rsidP="009F116B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Methods</w:t>
      </w:r>
    </w:p>
    <w:p w14:paraId="397AA0FB" w14:textId="016567C1" w:rsidR="00E05E13" w:rsidRDefault="009B1891" w:rsidP="00E05E13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3232">
        <w:rPr>
          <w:rFonts w:ascii="Times New Roman" w:hAnsi="Times New Roman" w:cs="Times New Roman"/>
          <w:b/>
          <w:sz w:val="24"/>
          <w:szCs w:val="24"/>
        </w:rPr>
        <w:t>Construction of training and benchmark datasets</w:t>
      </w:r>
    </w:p>
    <w:p w14:paraId="7262BCF3" w14:textId="1EA54209" w:rsidR="0054083B" w:rsidRDefault="006B16AC" w:rsidP="0054083B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Preprocessing </w:t>
      </w:r>
      <w:r w:rsidR="00A51CA2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3D7CD2">
        <w:rPr>
          <w:rFonts w:ascii="Times New Roman" w:hAnsi="Times New Roman" w:cs="Times New Roman"/>
          <w:b/>
          <w:sz w:val="24"/>
          <w:szCs w:val="24"/>
        </w:rPr>
        <w:t xml:space="preserve">density map and </w:t>
      </w:r>
      <w:r w:rsidR="00116769">
        <w:rPr>
          <w:rFonts w:ascii="Times New Roman" w:hAnsi="Times New Roman" w:cs="Times New Roman"/>
          <w:b/>
          <w:sz w:val="24"/>
          <w:szCs w:val="24"/>
        </w:rPr>
        <w:t>atomic structures</w:t>
      </w:r>
    </w:p>
    <w:p w14:paraId="44E3119C" w14:textId="6CD4A6A8" w:rsidR="005F5C7B" w:rsidRDefault="00BE64C5" w:rsidP="0054083B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Algorithm</w:t>
      </w:r>
      <w:r w:rsidR="008715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308B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336975">
        <w:rPr>
          <w:rFonts w:ascii="Times New Roman" w:hAnsi="Times New Roman" w:cs="Times New Roman"/>
          <w:b/>
          <w:sz w:val="24"/>
          <w:szCs w:val="24"/>
        </w:rPr>
        <w:t>LigandSeek-Find</w:t>
      </w:r>
    </w:p>
    <w:p w14:paraId="6B82FCDC" w14:textId="6A73B0A3" w:rsidR="001E0BF5" w:rsidRPr="00C63232" w:rsidRDefault="001E0BF5" w:rsidP="001E0BF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Algorithm of LigandSeek-</w:t>
      </w:r>
      <w:r w:rsidR="00A14B52">
        <w:rPr>
          <w:rFonts w:ascii="Times New Roman" w:hAnsi="Times New Roman" w:cs="Times New Roman"/>
          <w:b/>
          <w:sz w:val="24"/>
          <w:szCs w:val="24"/>
        </w:rPr>
        <w:t>Match</w:t>
      </w:r>
    </w:p>
    <w:p w14:paraId="3EB7CCF4" w14:textId="41ADECAA" w:rsidR="00571005" w:rsidRDefault="00571005" w:rsidP="0057100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Algorithm of LigandSeek-</w:t>
      </w:r>
      <w:r w:rsidR="00B76D6D">
        <w:rPr>
          <w:rFonts w:ascii="Times New Roman" w:hAnsi="Times New Roman" w:cs="Times New Roman"/>
          <w:b/>
          <w:sz w:val="24"/>
          <w:szCs w:val="24"/>
        </w:rPr>
        <w:t>Build</w:t>
      </w:r>
    </w:p>
    <w:p w14:paraId="417BF03E" w14:textId="226AFE97" w:rsidR="00D10061" w:rsidRDefault="007C54B3" w:rsidP="00D10061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C54B3">
        <w:rPr>
          <w:rFonts w:ascii="Times New Roman" w:hAnsi="Times New Roman" w:cs="Times New Roman"/>
          <w:b/>
          <w:sz w:val="24"/>
          <w:szCs w:val="24"/>
        </w:rPr>
        <w:t>Evaluation metrics</w:t>
      </w:r>
    </w:p>
    <w:p w14:paraId="2A49F960" w14:textId="440A1CB9" w:rsidR="000C0B66" w:rsidRPr="00C63232" w:rsidRDefault="0030031F" w:rsidP="00E05E13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Selection of </w:t>
      </w:r>
      <w:r w:rsidR="00B233B5">
        <w:rPr>
          <w:rFonts w:ascii="Times New Roman" w:hAnsi="Times New Roman" w:cs="Times New Roman"/>
          <w:b/>
          <w:sz w:val="24"/>
          <w:szCs w:val="24"/>
        </w:rPr>
        <w:t>controlled methods</w:t>
      </w:r>
    </w:p>
    <w:p w14:paraId="50E0E2FA" w14:textId="77777777" w:rsidR="002039FC" w:rsidRDefault="002039FC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747059" w14:textId="30FF498C" w:rsidR="00086114" w:rsidRPr="00791DAB" w:rsidRDefault="00B44F54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791DAB">
        <w:rPr>
          <w:rFonts w:ascii="Times New Roman" w:hAnsi="Times New Roman" w:cs="Times New Roman"/>
          <w:b/>
          <w:sz w:val="28"/>
          <w:szCs w:val="26"/>
        </w:rPr>
        <w:t>Acknowledgements</w:t>
      </w:r>
    </w:p>
    <w:p w14:paraId="0F7CFE9B" w14:textId="58295B5F" w:rsidR="002667B4" w:rsidRPr="002667B4" w:rsidRDefault="002667B4" w:rsidP="003A2895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67B4">
        <w:rPr>
          <w:rFonts w:ascii="Times New Roman" w:hAnsi="Times New Roman" w:cs="Times New Roman"/>
          <w:sz w:val="24"/>
          <w:szCs w:val="24"/>
        </w:rPr>
        <w:t xml:space="preserve">This work is supported by the National Natural Science Foundation of China (NSFC </w:t>
      </w:r>
      <w:r w:rsidR="00062902" w:rsidRPr="002667B4">
        <w:rPr>
          <w:rFonts w:ascii="Times New Roman" w:hAnsi="Times New Roman" w:cs="Times New Roman"/>
          <w:sz w:val="24"/>
          <w:szCs w:val="24"/>
        </w:rPr>
        <w:t>32430063</w:t>
      </w:r>
      <w:r w:rsidR="00062902">
        <w:rPr>
          <w:rFonts w:ascii="Times New Roman" w:hAnsi="Times New Roman" w:cs="Times New Roman"/>
          <w:sz w:val="24"/>
          <w:szCs w:val="24"/>
        </w:rPr>
        <w:t xml:space="preserve">, </w:t>
      </w:r>
      <w:r w:rsidRPr="002667B4">
        <w:rPr>
          <w:rFonts w:ascii="Times New Roman" w:hAnsi="Times New Roman" w:cs="Times New Roman"/>
          <w:sz w:val="24"/>
          <w:szCs w:val="24"/>
        </w:rPr>
        <w:t>T2225007, T25B2009) and the Fundamental Research Funds for the Central Universities.</w:t>
      </w:r>
    </w:p>
    <w:p w14:paraId="2A26E383" w14:textId="77777777" w:rsidR="00402E78" w:rsidRDefault="00402E78" w:rsidP="008F62F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4175651" w14:textId="7B7A9EB1" w:rsidR="008F62F8" w:rsidRPr="00791DAB" w:rsidRDefault="008F62F8" w:rsidP="008F62F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791DAB">
        <w:rPr>
          <w:rFonts w:ascii="Times New Roman" w:hAnsi="Times New Roman" w:cs="Times New Roman"/>
          <w:b/>
          <w:sz w:val="28"/>
          <w:szCs w:val="26"/>
        </w:rPr>
        <w:t>Figures</w:t>
      </w:r>
    </w:p>
    <w:p w14:paraId="7E5727EF" w14:textId="4D214463" w:rsidR="008F62F8" w:rsidRDefault="008703CA" w:rsidP="008F62F8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1.</w:t>
      </w:r>
    </w:p>
    <w:p w14:paraId="024F37AB" w14:textId="77777777" w:rsidR="008F62F8" w:rsidRDefault="008F62F8" w:rsidP="003A2895">
      <w:pPr>
        <w:adjustRightInd w:val="0"/>
        <w:snapToGrid w:val="0"/>
        <w:spacing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9251A0" w14:textId="1BB177D7" w:rsidR="00252027" w:rsidRPr="00791DAB" w:rsidRDefault="00F004B1" w:rsidP="00791DAB">
      <w:pPr>
        <w:adjustRightInd w:val="0"/>
        <w:snapToGrid w:val="0"/>
        <w:spacing w:line="480" w:lineRule="auto"/>
        <w:contextualSpacing/>
        <w:jc w:val="both"/>
        <w:rPr>
          <w:rFonts w:ascii="Times New Roman" w:hAnsi="Times New Roman" w:cs="Times New Roman"/>
          <w:b/>
          <w:sz w:val="28"/>
          <w:szCs w:val="26"/>
        </w:rPr>
      </w:pPr>
      <w:r w:rsidRPr="00791DAB">
        <w:rPr>
          <w:rFonts w:ascii="Times New Roman" w:hAnsi="Times New Roman" w:cs="Times New Roman"/>
          <w:b/>
          <w:sz w:val="28"/>
          <w:szCs w:val="26"/>
        </w:rPr>
        <w:t>References</w:t>
      </w:r>
    </w:p>
    <w:p w14:paraId="17301752" w14:textId="77777777" w:rsidR="001762B5" w:rsidRPr="001762B5" w:rsidRDefault="004F2EAC" w:rsidP="003A2895">
      <w:pPr>
        <w:pStyle w:val="EndNoteBibliography"/>
        <w:spacing w:after="0"/>
        <w:ind w:left="720" w:hanging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ADDIN EN.REFLIST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1762B5" w:rsidRPr="001762B5">
        <w:t>1</w:t>
      </w:r>
      <w:r w:rsidR="001762B5" w:rsidRPr="001762B5">
        <w:tab/>
        <w:t xml:space="preserve">Su, B., Huang, K., Peng, Z., Amunts, A. &amp; Yang, J. CryoAtom improves model building for cryo-EM. </w:t>
      </w:r>
      <w:r w:rsidR="001762B5" w:rsidRPr="001762B5">
        <w:rPr>
          <w:i/>
        </w:rPr>
        <w:t>Nature Structural &amp; Molecular Biology</w:t>
      </w:r>
      <w:r w:rsidR="001762B5" w:rsidRPr="001762B5">
        <w:t xml:space="preserve"> </w:t>
      </w:r>
      <w:r w:rsidR="001762B5" w:rsidRPr="001762B5">
        <w:rPr>
          <w:b/>
        </w:rPr>
        <w:t>33</w:t>
      </w:r>
      <w:r w:rsidR="001762B5" w:rsidRPr="001762B5">
        <w:t>, 351-361, doi:10.1038/s41594-025-01713-3 (2026).</w:t>
      </w:r>
    </w:p>
    <w:p w14:paraId="1DFF52DB" w14:textId="28017EBF" w:rsidR="00CE73A9" w:rsidRPr="005E6C04" w:rsidRDefault="001762B5" w:rsidP="005E0C08">
      <w:pPr>
        <w:pStyle w:val="EndNoteBibliography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62B5">
        <w:t>2</w:t>
      </w:r>
      <w:r w:rsidRPr="001762B5">
        <w:tab/>
        <w:t>Su, B.</w:t>
      </w:r>
      <w:r w:rsidRPr="001762B5">
        <w:rPr>
          <w:i/>
        </w:rPr>
        <w:t xml:space="preserve"> et al.</w:t>
      </w:r>
      <w:r w:rsidRPr="001762B5">
        <w:t xml:space="preserve"> CryoAtom2: inverse folding-inspired deep learning enables accurate model building of protein-nucleic acid complexes in cryo-EM. </w:t>
      </w:r>
      <w:r w:rsidRPr="001762B5">
        <w:rPr>
          <w:i/>
        </w:rPr>
        <w:t>LangTaoSha Preprint Server</w:t>
      </w:r>
      <w:r w:rsidRPr="001762B5">
        <w:t xml:space="preserve"> (2026). &lt;</w:t>
      </w:r>
      <w:hyperlink r:id="rId4" w:history="1">
        <w:r w:rsidRPr="001762B5">
          <w:rPr>
            <w:rStyle w:val="Hyperlink"/>
          </w:rPr>
          <w:t>https://doi.org/10.65215/LTSpreprints.2026.04.14.000185</w:t>
        </w:r>
      </w:hyperlink>
      <w:r w:rsidRPr="001762B5">
        <w:t>&gt;.</w:t>
      </w:r>
      <w:r w:rsidR="004F2EAC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sectPr w:rsidR="00CE73A9" w:rsidRPr="005E6C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awvwzv03sx05teat99vda5cpwwft0rv2sda&quot;&gt;Untitled&lt;record-ids&gt;&lt;item&gt;6&lt;/item&gt;&lt;item&gt;7&lt;/item&gt;&lt;/record-ids&gt;&lt;/item&gt;&lt;/Libraries&gt;"/>
  </w:docVars>
  <w:rsids>
    <w:rsidRoot w:val="00B50273"/>
    <w:rsid w:val="000065A2"/>
    <w:rsid w:val="00006697"/>
    <w:rsid w:val="00012270"/>
    <w:rsid w:val="000216F4"/>
    <w:rsid w:val="00027A3E"/>
    <w:rsid w:val="00027D77"/>
    <w:rsid w:val="00030677"/>
    <w:rsid w:val="00042F9A"/>
    <w:rsid w:val="00060637"/>
    <w:rsid w:val="00062902"/>
    <w:rsid w:val="00065EB6"/>
    <w:rsid w:val="000807FA"/>
    <w:rsid w:val="00086114"/>
    <w:rsid w:val="000945E8"/>
    <w:rsid w:val="00097400"/>
    <w:rsid w:val="000A653F"/>
    <w:rsid w:val="000B002F"/>
    <w:rsid w:val="000B1688"/>
    <w:rsid w:val="000C0B66"/>
    <w:rsid w:val="000C180D"/>
    <w:rsid w:val="000D0D95"/>
    <w:rsid w:val="000D2369"/>
    <w:rsid w:val="000D4D03"/>
    <w:rsid w:val="000E01EF"/>
    <w:rsid w:val="000E717E"/>
    <w:rsid w:val="000F08CC"/>
    <w:rsid w:val="0010551C"/>
    <w:rsid w:val="00116769"/>
    <w:rsid w:val="001238C8"/>
    <w:rsid w:val="001251AC"/>
    <w:rsid w:val="001254C3"/>
    <w:rsid w:val="00134768"/>
    <w:rsid w:val="00143371"/>
    <w:rsid w:val="001451E0"/>
    <w:rsid w:val="001455A9"/>
    <w:rsid w:val="00160362"/>
    <w:rsid w:val="00172FFE"/>
    <w:rsid w:val="001762B5"/>
    <w:rsid w:val="001852DD"/>
    <w:rsid w:val="00186277"/>
    <w:rsid w:val="00196E8B"/>
    <w:rsid w:val="001A3F5C"/>
    <w:rsid w:val="001B41CB"/>
    <w:rsid w:val="001B6B48"/>
    <w:rsid w:val="001B6C41"/>
    <w:rsid w:val="001D0081"/>
    <w:rsid w:val="001D6D8B"/>
    <w:rsid w:val="001E0BF5"/>
    <w:rsid w:val="001E5368"/>
    <w:rsid w:val="002039FC"/>
    <w:rsid w:val="00216588"/>
    <w:rsid w:val="0022521D"/>
    <w:rsid w:val="002515EA"/>
    <w:rsid w:val="00252027"/>
    <w:rsid w:val="002614EE"/>
    <w:rsid w:val="002667B4"/>
    <w:rsid w:val="002837BE"/>
    <w:rsid w:val="00295A4F"/>
    <w:rsid w:val="002A4E28"/>
    <w:rsid w:val="002B68E5"/>
    <w:rsid w:val="002D0D2E"/>
    <w:rsid w:val="002D7DED"/>
    <w:rsid w:val="0030031F"/>
    <w:rsid w:val="00306736"/>
    <w:rsid w:val="00330F34"/>
    <w:rsid w:val="00336975"/>
    <w:rsid w:val="00350E67"/>
    <w:rsid w:val="00351171"/>
    <w:rsid w:val="00356D53"/>
    <w:rsid w:val="0035730E"/>
    <w:rsid w:val="0037146A"/>
    <w:rsid w:val="0038350A"/>
    <w:rsid w:val="00385528"/>
    <w:rsid w:val="00385EE4"/>
    <w:rsid w:val="003A1ACA"/>
    <w:rsid w:val="003A2895"/>
    <w:rsid w:val="003B2EE1"/>
    <w:rsid w:val="003D74EA"/>
    <w:rsid w:val="003D7BAD"/>
    <w:rsid w:val="003D7CD2"/>
    <w:rsid w:val="003E1687"/>
    <w:rsid w:val="003F4600"/>
    <w:rsid w:val="003F58CB"/>
    <w:rsid w:val="00401DC7"/>
    <w:rsid w:val="00402E78"/>
    <w:rsid w:val="00404002"/>
    <w:rsid w:val="00433AAB"/>
    <w:rsid w:val="00442ECA"/>
    <w:rsid w:val="00442FEC"/>
    <w:rsid w:val="0046047F"/>
    <w:rsid w:val="00463690"/>
    <w:rsid w:val="00472B47"/>
    <w:rsid w:val="004A5C9A"/>
    <w:rsid w:val="004A699B"/>
    <w:rsid w:val="004B2799"/>
    <w:rsid w:val="004D0FC1"/>
    <w:rsid w:val="004E0A19"/>
    <w:rsid w:val="004E1D93"/>
    <w:rsid w:val="004F2EAC"/>
    <w:rsid w:val="005007C7"/>
    <w:rsid w:val="00521EA3"/>
    <w:rsid w:val="00537732"/>
    <w:rsid w:val="0054083B"/>
    <w:rsid w:val="0055055D"/>
    <w:rsid w:val="005522C3"/>
    <w:rsid w:val="00553F4C"/>
    <w:rsid w:val="00556C78"/>
    <w:rsid w:val="005707F9"/>
    <w:rsid w:val="00571005"/>
    <w:rsid w:val="0057115F"/>
    <w:rsid w:val="00594A40"/>
    <w:rsid w:val="005A24FC"/>
    <w:rsid w:val="005B37F7"/>
    <w:rsid w:val="005B4931"/>
    <w:rsid w:val="005B53AB"/>
    <w:rsid w:val="005B78E6"/>
    <w:rsid w:val="005D1A96"/>
    <w:rsid w:val="005E0C08"/>
    <w:rsid w:val="005E6C04"/>
    <w:rsid w:val="005E7FA3"/>
    <w:rsid w:val="005F5C7B"/>
    <w:rsid w:val="005F628D"/>
    <w:rsid w:val="00603725"/>
    <w:rsid w:val="00611E28"/>
    <w:rsid w:val="006146F4"/>
    <w:rsid w:val="006444F5"/>
    <w:rsid w:val="00661CEF"/>
    <w:rsid w:val="00667F95"/>
    <w:rsid w:val="00686A01"/>
    <w:rsid w:val="00695B37"/>
    <w:rsid w:val="006B16AC"/>
    <w:rsid w:val="006C27C8"/>
    <w:rsid w:val="006C7BF9"/>
    <w:rsid w:val="006D2738"/>
    <w:rsid w:val="006F1042"/>
    <w:rsid w:val="00734179"/>
    <w:rsid w:val="00746516"/>
    <w:rsid w:val="007478B2"/>
    <w:rsid w:val="00752009"/>
    <w:rsid w:val="00756343"/>
    <w:rsid w:val="007766FA"/>
    <w:rsid w:val="0078511A"/>
    <w:rsid w:val="00791DAB"/>
    <w:rsid w:val="007935BB"/>
    <w:rsid w:val="00794D4E"/>
    <w:rsid w:val="007A1F61"/>
    <w:rsid w:val="007A39FC"/>
    <w:rsid w:val="007B42EB"/>
    <w:rsid w:val="007B4A9D"/>
    <w:rsid w:val="007C54B3"/>
    <w:rsid w:val="007E7C80"/>
    <w:rsid w:val="007F7A04"/>
    <w:rsid w:val="008105C0"/>
    <w:rsid w:val="008214E7"/>
    <w:rsid w:val="00825CAC"/>
    <w:rsid w:val="008342AC"/>
    <w:rsid w:val="0083512E"/>
    <w:rsid w:val="008470ED"/>
    <w:rsid w:val="00850271"/>
    <w:rsid w:val="0085408F"/>
    <w:rsid w:val="00860F3E"/>
    <w:rsid w:val="00862225"/>
    <w:rsid w:val="008703CA"/>
    <w:rsid w:val="008715DD"/>
    <w:rsid w:val="00883578"/>
    <w:rsid w:val="00892548"/>
    <w:rsid w:val="008B0177"/>
    <w:rsid w:val="008B2CF0"/>
    <w:rsid w:val="008D51BE"/>
    <w:rsid w:val="008E3016"/>
    <w:rsid w:val="008F0235"/>
    <w:rsid w:val="008F62F8"/>
    <w:rsid w:val="009029E2"/>
    <w:rsid w:val="00903405"/>
    <w:rsid w:val="0092330B"/>
    <w:rsid w:val="009272ED"/>
    <w:rsid w:val="00945C47"/>
    <w:rsid w:val="0094794D"/>
    <w:rsid w:val="00947AD6"/>
    <w:rsid w:val="00953E11"/>
    <w:rsid w:val="00975D51"/>
    <w:rsid w:val="00983942"/>
    <w:rsid w:val="0098618F"/>
    <w:rsid w:val="00986FCD"/>
    <w:rsid w:val="009A3B1A"/>
    <w:rsid w:val="009B1891"/>
    <w:rsid w:val="009C2C91"/>
    <w:rsid w:val="009C5B4B"/>
    <w:rsid w:val="009E6082"/>
    <w:rsid w:val="009E7588"/>
    <w:rsid w:val="009F116B"/>
    <w:rsid w:val="009F4E85"/>
    <w:rsid w:val="00A06CF9"/>
    <w:rsid w:val="00A10E19"/>
    <w:rsid w:val="00A134E6"/>
    <w:rsid w:val="00A14B52"/>
    <w:rsid w:val="00A30DDC"/>
    <w:rsid w:val="00A31F06"/>
    <w:rsid w:val="00A3445E"/>
    <w:rsid w:val="00A45CE6"/>
    <w:rsid w:val="00A51CA2"/>
    <w:rsid w:val="00A57E80"/>
    <w:rsid w:val="00A61DB7"/>
    <w:rsid w:val="00A72961"/>
    <w:rsid w:val="00A828CA"/>
    <w:rsid w:val="00A86179"/>
    <w:rsid w:val="00A92218"/>
    <w:rsid w:val="00AA40E3"/>
    <w:rsid w:val="00AA4121"/>
    <w:rsid w:val="00AC308B"/>
    <w:rsid w:val="00AC4113"/>
    <w:rsid w:val="00AC66FC"/>
    <w:rsid w:val="00AC760A"/>
    <w:rsid w:val="00AD0316"/>
    <w:rsid w:val="00AD386D"/>
    <w:rsid w:val="00AE063A"/>
    <w:rsid w:val="00AE0956"/>
    <w:rsid w:val="00B00CAB"/>
    <w:rsid w:val="00B011D6"/>
    <w:rsid w:val="00B01BC6"/>
    <w:rsid w:val="00B0239A"/>
    <w:rsid w:val="00B15BB2"/>
    <w:rsid w:val="00B16CA6"/>
    <w:rsid w:val="00B23177"/>
    <w:rsid w:val="00B233B5"/>
    <w:rsid w:val="00B40098"/>
    <w:rsid w:val="00B44F54"/>
    <w:rsid w:val="00B50273"/>
    <w:rsid w:val="00B602AC"/>
    <w:rsid w:val="00B65038"/>
    <w:rsid w:val="00B665A1"/>
    <w:rsid w:val="00B76D6D"/>
    <w:rsid w:val="00B82066"/>
    <w:rsid w:val="00B96572"/>
    <w:rsid w:val="00BA0A96"/>
    <w:rsid w:val="00BA643E"/>
    <w:rsid w:val="00BB2E7A"/>
    <w:rsid w:val="00BD034C"/>
    <w:rsid w:val="00BE33FA"/>
    <w:rsid w:val="00BE64C5"/>
    <w:rsid w:val="00BE726D"/>
    <w:rsid w:val="00BE7D73"/>
    <w:rsid w:val="00C106D6"/>
    <w:rsid w:val="00C177CD"/>
    <w:rsid w:val="00C22343"/>
    <w:rsid w:val="00C23970"/>
    <w:rsid w:val="00C245DB"/>
    <w:rsid w:val="00C25D4E"/>
    <w:rsid w:val="00C40F6B"/>
    <w:rsid w:val="00C41E5E"/>
    <w:rsid w:val="00C46174"/>
    <w:rsid w:val="00C47D97"/>
    <w:rsid w:val="00C51680"/>
    <w:rsid w:val="00C61DBB"/>
    <w:rsid w:val="00C63232"/>
    <w:rsid w:val="00C67AA9"/>
    <w:rsid w:val="00C740C6"/>
    <w:rsid w:val="00C8191B"/>
    <w:rsid w:val="00C8585C"/>
    <w:rsid w:val="00CC0845"/>
    <w:rsid w:val="00CC1BBF"/>
    <w:rsid w:val="00CD7E8D"/>
    <w:rsid w:val="00CE73A9"/>
    <w:rsid w:val="00CF2D35"/>
    <w:rsid w:val="00D01F8D"/>
    <w:rsid w:val="00D10061"/>
    <w:rsid w:val="00D10F7D"/>
    <w:rsid w:val="00D23145"/>
    <w:rsid w:val="00D2366F"/>
    <w:rsid w:val="00D37DFE"/>
    <w:rsid w:val="00D43B79"/>
    <w:rsid w:val="00D46E58"/>
    <w:rsid w:val="00D50C71"/>
    <w:rsid w:val="00D60606"/>
    <w:rsid w:val="00D722A1"/>
    <w:rsid w:val="00D84611"/>
    <w:rsid w:val="00D864B4"/>
    <w:rsid w:val="00D95CCB"/>
    <w:rsid w:val="00DB00CC"/>
    <w:rsid w:val="00DC701C"/>
    <w:rsid w:val="00DD6612"/>
    <w:rsid w:val="00DD6CE0"/>
    <w:rsid w:val="00DE2B9C"/>
    <w:rsid w:val="00DE60AE"/>
    <w:rsid w:val="00DF29BE"/>
    <w:rsid w:val="00E03C3B"/>
    <w:rsid w:val="00E05E13"/>
    <w:rsid w:val="00E25DB4"/>
    <w:rsid w:val="00E26C98"/>
    <w:rsid w:val="00E30A03"/>
    <w:rsid w:val="00E323E3"/>
    <w:rsid w:val="00E3396B"/>
    <w:rsid w:val="00E35751"/>
    <w:rsid w:val="00E50688"/>
    <w:rsid w:val="00E54C60"/>
    <w:rsid w:val="00E576A6"/>
    <w:rsid w:val="00E60403"/>
    <w:rsid w:val="00E61AAB"/>
    <w:rsid w:val="00E646C8"/>
    <w:rsid w:val="00E662A9"/>
    <w:rsid w:val="00E72E77"/>
    <w:rsid w:val="00E82040"/>
    <w:rsid w:val="00EA7542"/>
    <w:rsid w:val="00EB7B73"/>
    <w:rsid w:val="00EC25AA"/>
    <w:rsid w:val="00EE1396"/>
    <w:rsid w:val="00EE4098"/>
    <w:rsid w:val="00EF5BB5"/>
    <w:rsid w:val="00F004B1"/>
    <w:rsid w:val="00F07733"/>
    <w:rsid w:val="00F07A30"/>
    <w:rsid w:val="00F12201"/>
    <w:rsid w:val="00F216D6"/>
    <w:rsid w:val="00F534A5"/>
    <w:rsid w:val="00F56809"/>
    <w:rsid w:val="00F75BF4"/>
    <w:rsid w:val="00F90D2E"/>
    <w:rsid w:val="00F92074"/>
    <w:rsid w:val="00F92D82"/>
    <w:rsid w:val="00FA3645"/>
    <w:rsid w:val="00FA55D6"/>
    <w:rsid w:val="00FB0FBE"/>
    <w:rsid w:val="00FE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257C"/>
  <w15:chartTrackingRefBased/>
  <w15:docId w15:val="{D1FE2771-1F8E-4196-9F08-1BF3500A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27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4F2EAC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F2EAC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4F2EAC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4F2EAC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1762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65215/LTSpreprints.2026.04.14.000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Jianyi</dc:creator>
  <cp:keywords/>
  <dc:description/>
  <cp:lastModifiedBy>Jianyi</cp:lastModifiedBy>
  <cp:revision>361</cp:revision>
  <dcterms:created xsi:type="dcterms:W3CDTF">2026-10-24T07:38:00Z</dcterms:created>
  <dcterms:modified xsi:type="dcterms:W3CDTF">2026-10-24T08:55:00Z</dcterms:modified>
</cp:coreProperties>
</file>