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JDUQfhWrT7vSZjozybCbZomUTBK0UrKKkuVEo8jjrpkxcduW7ZmeWRZpb8CBE4gLDwAnHoCV4F2Q2M1jUGX3_ITksAJxINLEZbv81Vc_dvUXmeVhkhUse_f9mz9__C1_-_rNzU9fo9SxNsyzRyxz4I2aQUVKg6IsP_HgfFl2-3vdvbI8An8djC3Lm19-ffvDVzfffvPu59_LMqGV5V04zWsgqJEcb5kZuJmE5mrWoy3BbZBGX9XcXU8tKn2aPW0Ky-a10r5oPiqzSQi2yHMvJlBz3zEWNG6OjKt5wKkb541xlXVGgPdSj2uV97a3P8hrLnWZ7RPauYvDZVgoYE0x4wpxn9V8DINknvTypQbpXgPYU6nBx_WNWVN4ywWaQRyFSwjU290us3Z6MVW0xKfBtJitOp2UukK1kXQ-nKaj260S7iQCiWn618onRgeP57gXUuKZF7IGz55Dwy5MzXU0PTnQ_t69iJogCGwY58MoDpJvcUSaL1eB6e0uqb9MxxORQDmJ7hBziyWCiQRUPZHjDuuyV-wAvcakQMVAV1vBbOHATtC3P15_d8aDmOB4OJUKo2Dc9UiZhmEamQNhtA9uKgLFVckxx3PWeHRl5EzNhFuYreMzVvHAO8QoJF7_aaj-RUDY_4Djiwkwqe0UuXAHjGsGcwsODerA1TrkgEzCgtXcMsoKyDABxzhuYIIk5RrTBzZgHlMKp4hmSOOedZ4KRAquFGKaCpRChOGCDdDeAW72OrFgmDICC8kzgUYl5h2WZeFgjPfVswdDZYaeHXappvoPGRfOeM-Q3SbnDot1x0ZSBXzB2IgrD1uRuZwBw3hUUoQISOAcH5AxyhhSWW3YXhoNZklDopGAIEjxgYMYVx2SK5dnz06PLx-yBkMldWTk8f1j50eHeC-CW3yIrKO5wx6TSk0xPmQkNIZV0uMdEIFRaH3LB2FXIK3dxSPWYB6AYwT6bEXAx7B_DoKo_J1-h6W7J0w9pLcsgrYRgHVg442LOSAHolJNMYRbTketFFsMyhg0JB8mDmCroiryiIaFdOs2T-l9Ts6ASixrg8JUcccqI67jtjHq9i2nh3E_-wy7xapLZP3HOzu73f68u7fbffL4yaunVooCf23j4O_VOCrHmzsdo0VArH-Cgceo1Fcw7r1AzGgkBRwZMaX7l5AcKB5LcyKtp8tNHurZuRR0tWkins_OMW7gBVkZFHls03ns0nnbpPPNHp0HqC26qad4RNpwhQ0ZyfqrHc4FH9t-nhautumv27F6jI7ICtG7OyhRH0f5fOkjpmbFY00pEeQUwVPMqWfaDCZcj-HAOYNlyytPgIS33PAWqyEtIub66IaBhJrfCcJQSXuC14gskhzPJ4EXeLUAa5REfALUBVqJ-7cmK6X8Nh7NPHZkNmzO8KnaaOu8mI9cTSMmjs1TI2eLVUOP67QN88AE7bflilqC1NqqbZVRK45LUIsfCB8DXjASUBtf0pDM8tmpT7praalN-9ok6vla5IXSjL6j9vq9fkK5V4vychw_QzZkXgQu1XJ5U1a6jZe3q7zgbz_78i_u_K4h" id="12" name="Picture"/>
            <a:graphic>
              <a:graphicData uri="http://schemas.openxmlformats.org/drawingml/2006/picture">
                <pic:pic>
                  <pic:nvPicPr>
                    <pic:cNvPr descr="C:/Users/15919/Desktop/论文草稿/temp/manuscript_figures_3aacagp5/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2856613" cy="3374391"/>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W81uHLkRfhViTgkyrdGPpawHtgGvfgwvJEOw7EWATGBw2NXdjNgkQ7JnNM4u4Nsih5wSBAjyAjnlklsCJEAeZYHs7mOkiuwejSwZcSRL3smOAWu6yWKxiv1VsarY_eue5aHqDVnv29___d9_-sfgCEJl8m_e0M2ateGs12c9B96oCeREtzscjV56cH402ti-v3F_NNoDfxqMHY2--8vfvvnDV9_99jff_vmfo1FiOBpdyVHzGohbIcusjgTZ5B51CG6DNPpVzd1pY5Hk570H06FlZ7XSfjh9OOpVIdjhYOBFBTX3a8aCxs7CuJoHvHXlYGpcbp0R4L3UZa0Gm-vrO4OaSz3qPSJuxy7-nISZAjYdTrhCvk9rXsJump7oBh0F0Z4C2EOpwcf2hbvp0FsucBrko7AJGW3eWx_12tvnjaIm3gTT8mzJaaTUOZIV0vlwmIaut0TYkwRIkqY_7fWB0cHjOO6FlDjmhazBs2cwZc9NzXWcunqs_ZV9kWtiQczG8X4cL3eTbvEXxXw9X5jNe53or9PwJEigZxLVIcktYgTcBJD0QJZrbJN9gfMGfBSnjDtRyQAiNA4YR6VzHjgrlJkyU7BDWWLbCcDp12_-6NkB6v71m98d8SAq_P20kSpnhUO8EK81EiAkMW51ZW6gP7srGW_l6fElWOE-O6m4g5xJbRs0erZ_ZsHhfDpwxYSbmQwU4s0ZzWopnPHC2BnLASULsyVQ8CKE6qFBc6haH1i_lw80RSEF7BnR0Kp0HjBUJEc99CfNmH6B_sQZwqOjB4M6zhlbBm2nT4SRJkqNTWHG6lYxG_WKbWnkccsNLnC7BoOzmzKwb-sTVRl0yg_aVf2-QqDPvKwbxQPC3IEAG4xbIfgOEexvCkB5Uwb1siM4l0UBDrSAFXLvELn5R0du8WEZLB307ywEvEmgh4G4NWiUcgIrS32XpZ40dmWs1zJW-rHX4veTy_zs3PhP2uuV_d9QRrIDFipgY-6BFRJUjpnUS63JPpT0GHeSi3idYfLkIFtodhDZYLJFtRLPGp2DKw3zMAHNcKogMQ0LjmufjI2o-pisCdXkVCp5whvvJUfa2phQYdNirJCZIusoPPvRnnnyYxRPBczwcCzJ1MXDmQZZVmPTuMqYnCFMSDCP0_WZdSZvYmGGs-2dTFRca1AMQ-ogs4nEFW0dHeqvT9fYsTMBpI78dSMUSMG4kAvBNw-m9qzi6C6317Oc0k2aClUtgFNtwzMU30QNyeVIgV3ErgRTQ3DIUOr5gqwqGbddyRgvwQr32WdG6sAm5gwSWCzdZ0KZJmfKCDK5iBfETqyNrbHHbGuPvcyeQWDC1GOqQ86xfME6CLDn2AwGbQJyKdrZpmjLTMXiW-agpCnQZsZ8LBXGBIC-4Cm2cMeVAtVnx1HOF51Rg2OfbyW8I--3bCTq4aHJTdvgeW0VUB0PJarQZrPzqdAAUS0ymiRF8hTGWeNQcWxOa7NgOui1nGnKKhmzxzWCTs00E47CZdLssbIVPzAq38p8rPWinDNB3awG8gjS10yiY-EUBKkZ9hdxOduFit6NU_3IszE6KjZG9dG0PbmLSAFvL3eny4WlZBwla8h14kOI7pQJXCOZY3bfPoJOeZY30c2huskb9tm0kig6nKFDjROOlRlfscY440TmkEDDRIPT4oqxWEhdOZvbdjZiCVa4zw4QeiXaDmJHKI47JYa_yaQITogeHaIXwZ5SU0hMXichiL2oFlGbLN-x9pyFMM7uffKvv7LS4Z4pcCjVZ5ExcFFFyLKpRAviredCQyhBk-VBa-C-qWvuVnnHO_OO6r_mHeHRLz9wKD65aW5gPmwdeBmTgbW4b2doLbjJJPeN4akRp2gGb3nx8926xuiVir8rc1iZw_-XOSxDbjyRHAMxDKOsMSqmpzEIxBAv0BbZ7pcH8vCoz2aUOcecb745XkyQl0Dfj1Hzvr79Lk0ZOAVN87Cqi5kaCpdOjp5mL_b3mOK6bHiJEVU9hpyAFFO1XzXgZuzJs2dZGpXjjqBA4J7gMMTitjrfKgisqWkOzy5pEKgEJg7nHQupFY7ElAbFaROQVkxKV6SOhSHMpYAd733KKJqbLSB9rtEK6O8B9PI9gH667EDHEIcrhSDhlHV2SUYFPO-Sab_YsZD-r1Dzrgjn0hsMdxDh3Pgw4BLaVwHKbRTvnamXQMxVXHFLhRzasBVwpzEwEMZLDbGuSJvzGMIUYLUZ_2DRsQz-C_G7BFKuosUfLEDT8TEdm2EitFAPx4fn5NkSKPAxsOv_Z-d6jQCzfxWDpbeJ1QndbZ_QLcOGQ8fsPh5TG-2Da0R38h8_g0nlpHiWdv5KSTpqWwLdbtshvStp_l6bfT-drmZph8Fg_mIxbta-EhLPikBPpDNpG6IXCuh1JyXTSwU5klDwH4xR_sLhasvQIq58AlAOBW9UiLRMeoQcsf_ZEd7R2w9ZaEiQeFrbvVZSNjLnWsAa-1xq3md7sijwOZxG8faP9p8_PtyLMnHlTRTMuAD5RaeGf-2j3i_6rDf_uK-3-cn2zs7G1tnW1k_vbd3f-OKBlWKI_1tc8PfCRe749NKHfi0H5HUdHjiMiqtzNu7aAHWg0gtwlbSewEEa6smxFAQNuhHPJsf0aYcXNMvucBA_rxzErysH7ceVg8VvKwcBaotq6gaHSBteFbKkSvCrLc4FL-32IDW8Wqd_m2tWl6iIzJH7xg5e0ceXeH3c6YiPZi7HuUhJQE4reIiP2jNtdiuuS3jsnJlSZc8TQ-LXdXgLIqRG5Hk-dGGCxHVwaRHGStoDqRTNSNdxfLrgGAM4QCuhywJpnuMssf_CzZxocJEf3XmLKzyeHpl88WtMPjwrXE2_-ODY2cP4_SWbPey-w4zt1E0ldEH9LVyRShBZi9qWGKnib8fUOh-eoJ9mdIHU6NVDmpZPDn2iPb_qqKlfmyT64PySD5Vm9Pnr_e3N7cTlSip6Lvvx69GFaz4MXKquefFa6Xa9vJ0_F_z_qPflfwBg83SE" id="15" name="Picture"/>
            <a:graphic>
              <a:graphicData uri="http://schemas.openxmlformats.org/drawingml/2006/picture">
                <pic:pic>
                  <pic:nvPicPr>
                    <pic:cNvPr descr="C:/Users/15919/Desktop/论文草稿/temp/manuscript_figures_3aacagp5/figure_000002.png" id="16" name="Picture"/>
                    <pic:cNvPicPr>
                      <a:picLocks noChangeArrowheads="1" noChangeAspect="1"/>
                    </pic:cNvPicPr>
                  </pic:nvPicPr>
                  <pic:blipFill>
                    <a:blip r:embed="rId14"/>
                    <a:stretch>
                      <a:fillRect/>
                    </a:stretch>
                  </pic:blipFill>
                  <pic:spPr bwMode="auto">
                    <a:xfrm>
                      <a:off x="0" y="0"/>
                      <a:ext cx="2856613" cy="337439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 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79"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While this low precision directly depressed the Dice score of Emap2lig-Find, its top-k success rates remained moderate</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14a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pWJCSQkuxmc7nrbctJR66HkI4SXdsnFp0cr5O1zmsb2_lXyjPigScQLyCeeeIDUAk-DW0_BjP2Jpe7VlCB7iHSRUrW9ox_Mx57fxnPVy1DfdXKSevVDy_--umPxHk65b1XL75_-cvPXWP8stUmLcudlnNeot4wL4qnjltXFL3BYe-wKE64u_TaFMXr335_-eM3r7_79tWvfxZFBCyKtyIqWnNEi8JOTYXqOLE0VHGJckaNF1pd1NRezgxoft56sMgNWdZSuXzxYdGqvDd5kjhW8Zq6rjZcgXCibU09dO00WWhbGqsZd06oaS2TLE33EzRVtI4QbWTD47FfSU4W-ZxKwP2kBo-G0TzqJWsN1L3k3JwJxV0Y3-otcmcoAzOAI2EIgLK9tGg13fOZxCE687rBbNRxplAlqE2Edf4sTk0bJZBEB6Kn8adpn2rlHcyjjgkBc56ImjvyiC_Iua6pCqarY-XeKguoEQLBxqE_Ds1hXFt4gpvPNoHJ9tauP4vToyMe9yQsBz03cFS4nXNQPRXTLumT5-RMTKkqO5ZPIaSk5J4zDC4ZrxrRY84vO6ew2C7i-oh-qwv-H8siO-DjjbCSmQNLJTfaCc9Loi0Z2pU-9rrOYFuYVs7bGUMR9LjxoBBHZoBJAIoIR5iuDbWgsxC-Ir7igAgr8auOVnJFxtRxPOrkYU1NJsU07ih5AoqSTzzMl7NaEVfpBWBKSWTw0pH3eweHZHTyEeHKW8Fdm2TtQZoRAW5RBa_vB_eDOSumlW_mB5OuRphaS87g_QKgw73rOPey3hbK3em67Vee7kCE2zvg426fgvEORLhNRtx2kCxOBOPEMb1mOq14x2vgNE5G58dPh4R6YB-QVloCWekJSbv9oJl2B13y0FpgyzG1LjATORy8B5TjwQyVjkA6Eqir5lSRidU16aXtNE3JWGsPFEsNMK6jtUH6Augt9rpjq9s-p2wHInzHVrd9CsodiHAbWAoyM9_kYMJBxoZ08WaehzeQf8vtXMzgbuRpN7EMt3iZcmTMPdBZu7FNx5B4AavB5cpxIEvS62XJXppkB9vkFYhvO8dDvgSt_n7SuxeEN3K3NvKgwYvBnMvVHffd9qnnOxDhO-677VMw2YEIt8lnVxkZjDPhsHiAhAIdJJHtBK3JzyAvo6wiRkMqBmoBDlcTsrqGplb3CRaNyKKCSzFhwjLZpIC-Euwy5nTAhIJRkMcsrhQ0mg4p3pczar2QcDOlasr_icKwhnPU-qJNWpuCVmtwkO0d7GfL_f6gf6_Xe_7ACJbDt6lx0XeqcZWWLt4objUIgPVfMGAa3vs3MPadQPRkAon0iWazGoIbkSyXFCs9rhLG4a7jCtV8JBjuOXbYo_nIkpI7hlaGeRIqi0koLCZNXTHZLismntcGlqlmMEUYfzERUyxSXPQpZXRqBkkcuEjx0-8aNYWFiBIPXg9aWHeE9mi9RtiajR9XLkUHKUbwTLNLR5QeVrjHx5DtLypOSwcgAW8tCDsfBwHzauqWgYiavBGEsRTmVEiJFrEd5scGzeHfm3tWYXMCOudgJcivdTZKyXU87DkDER4vPtXldgWS5suJrfEJG0eWseZIVpvaYxhHMV9C1oHy5riCFkO15tQ2yqAVnmtQY53_mMN1BxugjclLNEvnZy7qXrXW2ihXOrqeXDVpLuEtBZTDQTaIKG_Vwn15GCqmW22aeyrkeni7LVUTL2c2-wLfo9bXfwNXndth" id="20" name="Picture"/>
            <a:graphic>
              <a:graphicData uri="http://schemas.openxmlformats.org/drawingml/2006/picture">
                <pic:pic>
                  <pic:nvPicPr>
                    <pic:cNvPr descr="C:/Users/15919/Desktop/论文草稿/temp/manuscript_figures_3aacagp5/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At equal candidate counts, LigandSeek2-Find recovered more ligand instances than Emap2lig-Find</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We normalised the number of candidates examined by the reference instance count per PDB, with 100% denoting equal counts. At 100%, PDB-equal mean detection completion across all ligands was 66.4% with GT and 55.6% with CA2, compared with 25.9% for Emap2lig-Find. Across all small molecules (94 PDBs, 821 instances), the corresponding values were 70.5% and 59.8%, compared with 44.2% for Emap2lig-Find. At 300%, small-molecule completion reached 73.3% for GT and 68.5% for CA2, whereas Emap2lig-Find reached 51.6%. LigandSeek2-Find therefore concentrated more true ligand instances among the highest-ranked candidates under both receptor conditions.</w:t>
      </w:r>
    </w:p>
    <w:p>
      <w:pPr>
        <w:pStyle w:val="CaptionedFigure"/>
        <w:keepNext/>
        <w:spacing w:line="240" w:lineRule="auto" w:before="0" w:after="0"/>
        <w:ind w:firstLine="0"/>
        <w:jc w:val="center"/>
      </w:pPr>
      <w:r>
        <w:rPr>
          <w:rFonts w:ascii="Times New Roman" w:hAnsi="Times New Roman"/>
          <w:sz w:val="24"/>
        </w:rPr>
        <w:drawing>
          <wp:inline>
            <wp:extent cx="5733415" cy="4359734"/>
            <wp:effectExtent b="0" l="0" r="0" t="0"/>
            <wp:docPr descr="Fig. 4 | Ligand-instance detection by LigandSeek2-Find and Emap2lig-Find. a–c, All ligands, comprising 179 PDBs and 2,502 instances. d–f, All small molecules, comprising 94 PDBs and 821 instances. Left and middle, LigandSeek2-Find with deposited receptors (GT) and CryoAtom2-reconstructed receptors (CA2), respectively. Right, Emap2lig-Find. Each candidate is assigned to the instance with maximal geometric-mean coverage among pairs with bidirectional coverage of at least 0.3. The x-axis shows the number of candidates examined relative to the reference instance count per PDB; 100\% denotes equal counts. All candidates are examined for all ligands. For small molecules, candidates corresponding to out-of-scope ligands are omitted, while background candidates remain. The y-axis shows the fraction of distinct instances detected. Green lines and circles show the PDB-equal mean, and blue lines and diamonds show the median. Grey points and violins show PDB distributions at relative candidate counts of 50\%, 100\%, 200\% and 300\%." title="MDPPTFIG_eJztWEtvGzcQ_iuEgAINIGklWWpqNTXgKHFQwAkEJz11C4PizmoJLx8luXqkKdBLUfTQU4Ne-gd6KJpDT2mB9r8UcJKf0SG5ejjOIUgQo4ZjwFo-Zj4OZz5yiPm6oakrGkPSeP74r9Nf_k4OuMxad6ljRetmxcvs9LvfTp_-cfrk6bMnj9tau0WjSRoGrCpnkHm90TBNP7dgbJp2B7vd3TS9BfbEKZ2mL37_89nP37_48Yfnv_6TpnGBNH2tFSQV4NFzL6xkuWxxaR2VDFpMCV2C40p6QUa1bx4Lak4qjSpfNG7Mh5osRCntcP5p2iic08MksawAQW1baZA4mSsjqMOumSZzZTJtFANruZyKMul1Oh8lgnKZNvY82tiEz323LIHMhzNaIu5ngk5hFJf3cslKwsueAOhDLsGG8a3efGg1ZbgM4pQ4hEC9fidt1N2jqvRDtHKqxqzFvSb6AsVybqw7jKqdWghnogHR0vhTtw-UdBb1qGWco84DLsCSezAnR0pQGZYu9qV95VxAjRAebBL6k9Acxb2FL5r5cO2YXn9l-sOoHg1xPiZhO95yjRwCMwMUPeDTNumTR-SQTymGexVpkoED5t1LJst68j7ASa_lKUSwR24Lqnsln4aRtl_MxSXfqRfeYq_komx8J5Gi_377E7sEXm6S_bIkZWCMbRJ_YxjuzzbpXt8l41s3bWBPrzno9MiKbrZNMtxfHpWtoPgrVAkMj-RZkN3-BuPjXncb4RByF8YFz7ISmudpO-euQGZrZbmDjBhgoJ0ylnx458G1oDoyS7XvlOi1cFIhtqnYS6Kj_d61Jg5Y7Q_IDMplmxzxaeGaLx0JcpuygjCE5Rl1QDhajbfcVCKeU8QVsLY-WiboguPWyRSUAGc4awmgEnc_A4P3HaFCoQc0xUsoKkx4xk08pqi2llM5oY6UQK27BIQ5eyzFUGF-KuocIl4rh6g85wxuKVYJkG6VQVzh7RAR1O112js3EhEWCmNJvdL_1S1t8gAJsmghJyyxhZrbwBhZiQkYH-I1sSyBBRVcBpqW1HNyxS8DORjwBFszjalKOqIRA8_RJ-_5seJHt9M5w4_Vzzh8rFsSUW9AB_vDWBQe1xAfXCqCXVg6fAsbM5AqEPyrKlxwSF286H2O2GI_NbA5ARh3QjcJqE0OcOB8QtloM2X8Xa5wAC9XPDeqci2VtyxDJq1gwhpKcIe5oEnmBce36ISyk6lBk7JtOAP-7RoP7_Llw5sbGt9UeHwzbh2XzG0yWP3mAswcdwyAJP5RGjMd44ah4QEqIOHZbUWn-BTRDEKTsoItnYz7fJFtKQnAMRnQl0Qr7kPsJWdcoVotiMjBNsMnlbfV-lyyvlc22SwGA3dyCWh0QVfI4IrdIM33ob-y2eN97Nex71212F-GlwPmqUtg5QUxdOeqMfRsOcoX5_YaXzZJY12pbAyu7-z0u4NFf2ewe32n_-iG5myI_7Xz6Ws5PzN0fq5qWSMg1ptgoJqrDKxhzBuzIL7Z8AFXcG29-_wO5WzMmXee77B7s7HBV6dlfpXRMAm15CSUkpO6kpxsF5ITB0LjNmWFKly745xP0Vh7vEMpo1M9SOLAccf_9dtaTnEjPKsjSHxlGdvj1R4xNGs7NiZFA6n34KFiJ5ZINSqonMK-MWpeAM0sgnQ93moi1GLiIGJuVLcWiKjJOSdMSq4PeFn6FX076McGxWNgwLHCN3OUOcJVwvyZzlooOYvne1ajhyfzuyrbLi3T4SI3wn8xcGQRi8lkuS4qh3E_DQtHmJ-v6YpSzIvVrK2FUSp8V6DaWHcHlCC-gdK-RBSXpbNDG2U3rZW0n5cqmp5smnRYSuJr-buD3iCivFLKx-V2KIVvtenQUV6uhrfbpaz9ZfU6Lvi_1_jmP1_Cmsc" id="23" name="Picture"/>
            <a:graphic>
              <a:graphicData uri="http://schemas.openxmlformats.org/drawingml/2006/picture">
                <pic:pic>
                  <pic:nvPicPr>
                    <pic:cNvPr descr="C:/Users/15919/Desktop/论文草稿/temp/manuscript_figures_3aacagp5/figure_000004.png" id="24" name="Picture"/>
                    <pic:cNvPicPr>
                      <a:picLocks noChangeArrowheads="1" noChangeAspect="1"/>
                    </pic:cNvPicPr>
                  </pic:nvPicPr>
                  <pic:blipFill>
                    <a:blip r:embed="rId22"/>
                    <a:stretch>
                      <a:fillRect/>
                    </a:stretch>
                  </pic:blipFill>
                  <pic:spPr bwMode="auto">
                    <a:xfrm>
                      <a:off x="0" y="0"/>
                      <a:ext cx="5733415" cy="435973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by LigandSeek2-Find and Emap2lig-Find.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comprising 179 PDBs and 2,502 instances. d–f, All small molecules, comprising 94 PDBs and 821 instances. Left and middle, LigandSeek2-Find with deposited receptors (GT) and CryoAtom2-reconstructed receptors (CA2), respectively. Right, Emap2lig-Find. Each candidate is assigned to the instance with maximal geometric-mean coverage among pairs with bidirectional coverage of at least</w:t>
      </w:r>
      <w:r>
        <w:rPr>
          <w:rFonts w:ascii="Times New Roman" w:hAnsi="Times New Roman"/>
          <w:sz w:val="24"/>
        </w:rPr>
        <w:t xml:space="preserve"> </w:t>
      </w:r>
      <m:oMath>
        <m:r>
          <m:t>0.3</m:t>
        </m:r>
      </m:oMath>
      <w:r>
        <w:rPr>
          <w:rFonts w:ascii="Times New Roman" w:hAnsi="Times New Roman"/>
          <w:sz w:val="24"/>
        </w:rPr>
        <w:t xml:space="preserve">. The x-axis shows the number of candidates examined relative to the reference instance count per PDB;</w:t>
      </w:r>
      <w:r>
        <w:rPr>
          <w:rFonts w:ascii="Times New Roman" w:hAnsi="Times New Roman"/>
          <w:sz w:val="24"/>
        </w:rPr>
        <w:t xml:space="preserve"> </w:t>
      </w:r>
      <m:oMath>
        <m:r>
          <m:t>100</m:t>
        </m:r>
        <m:r>
          <m:rPr>
            <m:sty m:val="p"/>
          </m:rPr>
          <m:t>%</m:t>
        </m:r>
      </m:oMath>
      <w:r>
        <w:rPr>
          <w:rFonts w:ascii="Times New Roman" w:hAnsi="Times New Roman"/>
          <w:sz w:val="24"/>
        </w:rPr>
        <w:t xml:space="preserve"> </w:t>
      </w:r>
      <w:r>
        <w:rPr>
          <w:rFonts w:ascii="Times New Roman" w:hAnsi="Times New Roman"/>
          <w:sz w:val="24"/>
        </w:rPr>
        <w:t xml:space="preserve">denotes equal counts. All candidates are examined for all ligands. For small molecules, candidates corresponding to out-of-scope ligands are omitted, while background candidates remain. The y-axis shows the fraction of distinct instances detected. Green lines and circles show the PDB-equal mean, and blue lines and diamonds show the median. Grey points and violins show PDB distributions at relative candidate counts of</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5a–d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HDUQfhVrTom0Mz0z2SHZJkQaZrMQabMadhPlQKOVp7t62lp327Ld8xOCxAmEBOIAyoUHgBMcuIEEb8BDIIXkMaiye36SnZUiUJBYabZtV9VXvy7Xxy3NXdGKWev5t78---63yDo-hd6zr3968f1nz7582tHaLVp7rGXAKjmDjFhHcZI8tGBskvQGB72DJDkEe-GUTpIXP_7y19PPX3z1xfMffk-SgJkkV4FWvAQCDPR2rmqTcgvtkouK6CnXTqjqvOTmotbI-WHr9jzWbFHKysbzd5JW4ZyOo8imBZTcdpSGCom5MiV3uDXTaK5Mpo1KwVpRTUsZ9bvdtyLSkLTuENrY-M-ZW0pg83jGJeLeK9GiUVBPfNGKg3gvAPSxqMD6863dPLaap6gGcSQeIVB_v5u0mu1pLemI1041mA07SYoqQ7ZcGOuOg2i3YUJKMCBYGv416yNVOYty3KZCoMwDUYJlJzBnp6rklVddDCu7k-ZRAwSBTfx-4pej4Jv_opmP14Hp769MfxzEgyGOcuLdIcs1VguYGSDrkZh22IA9YWcll7JdKgkphoEZmGJoWQYOUgoyq6sMDMtEnoOByiFDCtopw1JVZYJYbIcUuqD2jUbiX_jL_isb30i2-J-ffpP9D6K8x4YPxn_8fMZExQ7GH9xn14bvneFhvN_tXd9jaYFlZh0YJT3Hw0f32LXR8ekeezcedPvIcTI8HL_vaY8ejtm1k8MxSfd63f3rjONNRLKnnt4nyQYW9Wuq1hnIZYc9KIBJyB2bCXRR5Qx4WjCj5swWam6ZQ3peS4kFXGoJCzYXrmBSTAk_lL9l6FMmUgcZmyzZsaedAVy0j6gd1NSxPE4GWllBbKtr0WFDNlELRq0x6LKAV4tYGhUThCB5kmPYEQOTWLBUKuyxtfaGW4Z3jyhGTAsXvMJO_oofl_Xv-fORWaqhU2V_65x0vyzTGOT9F1g-U6PwtredqV8NyB7LjSpDWJ3atmmiHOrxZlE8OebiUry8gqvMvZL5Kh_ullz30TrPvtuwIWbXFQZglUdqZCGqFLsQcXzjLseCfrDQYPCOVI5L5MBL45qy8q8Ac3N1GZdnoRliM11ulGzwCXjtURs9wirDQKfbwbC7SnlHZVDR-KKmRxmrETYOKSPIbm8YqbQpl9BhpysNDBNEvhYOsw2Aid3lLRMhUIiBEsS5ZNgzirfZRNbAoELz8Elvorku8M2laa5RSJhGEzxGe5f01UX3yrtCL-2d1kc4fqzHjtb-zd7Ng_7BYnCrf6t7o_vkthZpjL9mEuGvNYlkhs8vjSANAmL9EwwUc7WBNYx5LRCV5yKFQ5XWlI6AZED6bNpCaEvNmDysZmORUiumTXoyG-MDDTYlLaM48iNg5CfAqBkAo-35L3JQanSzqlFEaHeeiykaa89vcJ7yqR5E4eC8S3-Djq6m6IjI6D24hSuaDnE9XvmIqVnbsTEpGMgpgscqxV5YqVHBqykMDTaLAnhmEaRHeCuCL_1wiJgb0S0FATW6FISJFPpISEkaae3lw4LHeNHApQUtc-TBy-A8_aXNmil6GY92Fkc8NpnfV9n2nMjjRW5K-mLi2CJMhmy5nhD9OZFh4VhK9KZckSsltqZqG2bk8t8VqMZe8x5gc6MFcmOXcEEtnx3bwLtZrbiJXqlgerRZ8lhWjAbzg0F_EFB2clFe7vq5dmvNY8eFXB1vr2XVxMvqdV7wd6f1yd9Ph3oO" id="27" name="Picture"/>
            <a:graphic>
              <a:graphicData uri="http://schemas.openxmlformats.org/drawingml/2006/picture">
                <pic:pic>
                  <pic:nvPicPr>
                    <pic:cNvPr descr="C:/Users/15919/Desktop/论文草稿/temp/manuscript_figures_3aacagp5/figure_000005.png" id="28" name="Picture"/>
                    <pic:cNvPicPr>
                      <a:picLocks noChangeArrowheads="1" noChangeAspect="1"/>
                    </pic:cNvPicPr>
                  </pic:nvPicPr>
                  <pic:blipFill>
                    <a:blip r:embed="rId26"/>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s7ckQ6kUbRJUKa2itIgHBkWOxztjZWZsbM_ObimvIISQkEC8gHiFF_gBVLR_hl5-BueMZy-90YqKByJt5tg-_s53Lj72Zx3NXNaJoPPk-_uPfnwQWMdSMXhy_7vHP_90_ujhn09_-WLw7uCvB18_-u3bntZu0elCxwir8rlIaN80iuMPrTA2jsPxfrgfx4fCXjql4_jp7388_uHLp9989eTXh3HsDcTxG1koWSEI3SvvGJYws6OZNLTImXZSlecFM5eVRrWPO9fqSMOiyEsb1e_Hncw5HQWB5ZkomO0pLUpcnClTMIdDkwa1Mok2igtrZZkWeTDo9ydBwWQZd64T2qlpPrfdMhdQR3OWI-6NAulMvXnSC1YapHsphD6RpbDN_NaojqxmHM0gTo5TCDQY9eNOOzyrcppilVMtZqtOO2WZoNpMGutO_NZ-q4QrnoBn6v-18rEqncV9zHIpcc8dWQgLt0QNZ6pgZWM6OyjtS9caVA9BYBfN-KIRp9635os0764DMxitqN_12z0RRzlp3CHmGutGmLlA1WOZ9mAC9-BYGZEaVaGbxyEw_OQypY9MROmkWwKmjGcUPMZ5ZRhfgpqBYDyDQiUih1q6DBKhlZVOJGAEF9opY-EddrUBnJqlOnCqwDISXJXWmYo_p3lxtUesnef-n4bzLYIG_wOO01zxy1paATOjCnCZAOwF3UawcgFsgZZtpmpQc2FYnsPtmzdOjm53wRY0KlQuOB4IixNVygx-Z9sl0oVCOJYDHkDbZFdjDrFWbA_OWCJxBXlXaMOwMm1JDPpXkASE_f6VHnz0inLpQtidjEPgCCoT5ghCfFpJI4DnDLvETHJG576xuirKLhVjnUmsxrA7GO4BQ_0N4R7cyTA0wFWhDQVluLf_oqODvdHa2fFk9LyH4crHlvxr67lxZbT_Nq6Ek_5rXRntvcSV3d2NK8N_cuW0zRsda8R3ZApUmS-h3-vvXSEyq06ALrISOzVKTR3NKjSKfjEr3Hs4Iynb5By6miqzhJpZKJUDliSS_ESSSxClQd9E0sVg2Cp31FIQkAFdANjjW2aA4XIIZZHjoWSFKhMynFDIBBzdPDo7ODncuXG41Y4ojqQi8JqhruXDsrMKi0dErl1gVPMp5qpxlE4AUBlSflxlSqKE5Suxqo1Ai8QdC_t0M4BaoKNeG2GYw-IZtBivbIQUxGE43FZ7bQ092w_pmrne-QTv3vWd2xnvDoejcLwY744H4WR075qWPMJfew2zN7qGE8PqF-7fFgGx_g0GbsPoiDWMeSMQNcNDIQ4VrwrMoEcyIm-Oic2kttQGycNyfio5NUEa8FvzU4Mxt5ysTKOgeQkFzUMoaN9BwfYzKHCi0OhmWeEWqd35TKZI1p4PGeMs1ePAT5z36W_S02WKjsgE0YfYiYHeRSifrnzE1Kx5bCh5gowieILtmA7DNKN-eGCMqjPBEosgIeGtFqwW3PlJxNxs3TLgUYMXgnCRS30s85wsktzs9wKLsLIE9hcSZ6hzhlaa9WcGa6XgWTwaWXzfwEV9E-_6rUcSixYzU9AXEwcL_yyC5fp51MzTsljgYab1tlxRiy-bYVO1rTJqNd8VqMbn1gcCrw4SUBuPhfNm2fzEet2NtNKm9VJ56sFGZFFeAr1K98eDsUd5qRbl5ah51G3JLHJM5qvpbTkv23hZvc4L_q53Pv8bb_Isuw" id="33" name="Picture"/>
            <a:graphic>
              <a:graphicData uri="http://schemas.openxmlformats.org/drawingml/2006/picture">
                <pic:pic>
                  <pic:nvPicPr>
                    <pic:cNvPr descr="C:/Users/15919/Desktop/论文草稿/temp/manuscript_figures_3aacagp5/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FgODhZmf_TXIZzkDcGDmIZ4iKD46E3t7e2SYz3U1377_zfL3jEEFQfFF8E33RD-Dh3XcRc8nHsGp69k8uEYPigwszU931q19Vd1V37aeRYX4cpRBdfP3s_NvnsfMsF52LZ1-9_P670_MXv13--LjzRueP55-f__xl0xg_jxoQWeF0MRVDsuunWfahE9ZlWTvZbe9m2YFwZ16bLLv85deX3zy5_OLpxU8vsiw4yLJbeVCsFMQewFvOW61y4fyWYdISgDPjpVanJbNnE4PQj6N7s9TAvCyUS2dvZtHYe5PGseNjUTLX1EYoVI60LZnHoc3jmbZDYzUXzkmVl0XcabW245JJlUV7xHZsq8_7flEImKVTViDv_RJD6gf3hIuXCMKeCWGOpBKumt8YzVJnGEc3yFPgFBJ1eq0sqocnk4Km2MTrmrOGk6VUQ4SNpHX-KJi2ahBqQgAh0vCq5UOtvEM75riUaPOBLIWDB2IGJ7pkqnI93lfuRl3FGiiIbFCNB5XYD2urvhjmw9XGdHrL0B8G8xCIp5xUy6HIDdaOsFOB0EOZN2EHHsGRzBkuUQ6F8tIvABPEx7RVjPOJZXwBegSrEoApFtvEgR8LUJNyICypOTLIIfMCiitsUrgGzKQfw1AY7aQXQ7CCC-O1dfA6uwME7tuF3ve67GyhTiv0NeGvIAd3mrQoH5b2n-72v9hT-B_E-NFfZKMBudUT40K62g3oNKDbgF6Vod-f_pAA16URnirjWpJRpzyeXOi1d9EmwVe7jdZ3k8q8vd0BcodOMBAjuJdTUSyaUAXzt-lvVNXGtSVjjZWGIdTBrv1SrD187WLo293gNmnd7PY9JTZKdl35gimqbOaBFcUGwoocrxsHA1HgKUCIBgbHB28BGtrFMggKS6sCz4t69RwsGuD0-kBJB4p5lAtEt1ut164WN10pe9EneM-u7tco2el2e-1knmy37ra2e4_uGclTfOorl93qyh1aNrt219YMyPVPONAMFyJWNPZWJHo0klwcaD4pcX8CkxUFo1vdjaVxVNO0QjU9lpwqmgb8wfTYYu06Tl76aVx1vrhqfHHd9-LNthd7URpcppqgiTT-dCRzDNaddhnjLDdJHCZOW_TbaRqV40LkENm7OyhRH0T5eLlGTM0qjnVIIUBGO3ik-RnmVvfHDG_LfWv1bCzY0CFJm_iWiqoYwyRyrk03HATW-NomDAppDmVRkEeSK_sgsBTPjsDbm8QRYk7QS6W_MliB4qt8NHLYy2Awe1cPNxsiS-cjW9IXEwfz0AJhsWqF1TypxdwDJ31drojiBKurtgYjqvouSQ221neELoEEROPB98Etmx65gF1LSzTplQ6hx2uRpYUC-geym3SSwHIjivLydtXAN2SW4kEultObcqHq_XJmlRd89qLP_gRtW3ED" id="36" name="Picture"/>
            <a:graphic>
              <a:graphicData uri="http://schemas.openxmlformats.org/drawingml/2006/picture">
                <pic:pic>
                  <pic:nvPicPr>
                    <pic:cNvPr descr="C:/Users/15919/Desktop/论文草稿/temp/manuscript_figures_3aacagp5/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5"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FrG0cQ_iuLnlqwdJIsxbGaGlI5KQUnGCeFQq-Y1d5It3hvd9nd08lpCnkppQ99SimUlj73qT-ggfah_yTQOD-jM7snWan9EFpSCNRg3-7ON9_MzszNjT_vWB7KzoR1Lr599ucPv2U-8AXsXjx7-uKnH3vWhlVnh3UceKOWUBBuOsnzjz04n-eD8f5gP88PwZ8FY_P85S-_vvjuq5fffH3x8-95ngjz_FpGzSsgtiTsmvlcCslVN9QazSBAcBuk0acVd2e1ReinnVvNxLJVpbSfNO_nnTIEO8kyL0qouO8ZCxqFc-MqHnDrFlljXGGdEeC91ItKZcN-_0ZWcanzzgGxHbv4eBDOFbBmsuQKeT-q0KVpMk-4bI0g7BmAPZIafDzf2jUTb7lAM8ij8AiJhqN-3mm3J7WiI14H03K2cNKUukDYXDofjpJqvwWhJDmQPE1_2vVdo4NHPe6FlKjzUFbg2X1o2ImpuI6my9vaXyuLrImCyGZxP4vLabpbfKKbjzaBGY7Wrj9K6smRQDmJ1yHPLdYKuCUg9K5c9NhN9phNTWW5k95oZubs2IgzCJ_cM2qTdsYxAgWgr-G8u6hlAcU2LBYFQ-3R6AbzFVeqWxkFAmPKCoRR1AP3Z75HboXk3BuN17-ICvuvfHwjOeVvQYR32KH0wclZTa8wlRx2p-6Andx7cLjDuBDYFmLJGAZclKwyBajnT773zDSaeRTD_4X0pgtp9hZE-GohzcCHto48YAcK2Je4Z6EEpkyDwi4JmTUeGK8MFtm4zwR2N1nwAL7HTsDXCu-GnykmQAcH3QLmkvrbYMz--JJ5W4KTAnuijQ3Qs3emEdfu32XcWuCO2mE0C_PwKu1ab807O2ecDfpEDnoJCj-UjDtTY8tVckGdlwdToZ07a-n1lpxclGjqAxPKFpFMSAqOR0pggHGuOQWlkYgqAAMhY4zQytSdm9toadh1IFAjuDrGD3dgg3EYnTv0OlojdcDTmAiqA6Nh7alENa4FkBsr8Dsphhgs-sb6aKYppT_D8QSxBcYxQHR-OA7l8ydP98bkPDhSk4oIKigk11EzQfavQNAPi6mWGJ3zHnuIbEtwIeaIryQa8pj8BX7gQllJ8R4zdVCSPOAzswSqAAx9G0sqFocGF4rcDdE37E6JdvM5jB2JzTnaL2JOKQSBam8dAKxEwWufLrcpxTYtGN3AY-61YZgSiRJnAkidUk3WyO81V4NewUqomr67c2cqJjHsKAxY_lL87bNK48hB5zOc0TazWWe8t7s7GoxXo9FwsLd38_EtK8UEf9txjb_WuFY43lyZ01oG5PonHKgWagcbGvdaJDEPcGhEXWERJCYHisdCL6X11Ebohnp5LAU1EdqI-8tjhzXvBVmZTrI4JWdxSM7aGTnbHpGzAJXFa-oaVaQNp3O5QGf96S7ngi_sOEsHp336udmzeoEXkQWyj4a4ohka18frO2JqNn5cupQc5BTBIywPjzUxLbEA4bZzpimBFx5JBsS3FsRyT4fIeam6ZSCxZleCMFPS3pVKkUVaR_204BN85SGIkpZzxJyglSh_ZbMBZa_y0c7jHMxmzT18PbaGaT5ZzV1FT0wcW6XxmZ1vxuh4TmJY4btB8rZcESUI1lZtC0ZUfK5JLY7lHwK-FLRANParkMzy5ZFP2MvVGk1ybZLr2eWST5Rm9N_L_ng4TizXoigvd-Lwv7XmE3yt1fp4e610Gy9vN3nB34POF38BD-3Zfg" id="41" name="Picture"/>
            <a:graphic>
              <a:graphicData uri="http://schemas.openxmlformats.org/drawingml/2006/picture">
                <pic:pic>
                  <pic:nvPicPr>
                    <pic:cNvPr descr="C:/Users/15919/Desktop/论文草稿/temp/manuscript_figures_3aacagp5/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50" w:name="stage-3-comparison-with-emap2lig-build"/>
    <w:p>
      <w:pPr>
        <w:pStyle w:val="Heading3"/>
        <w:keepNext/>
        <w:spacing w:line="480" w:lineRule="auto"/>
        <w:ind w:firstLine="0"/>
      </w:pPr>
      <w:r>
        <w:rPr>
          <w:rFonts w:ascii="Times New Roman" w:hAnsi="Times New Roman"/>
          <w:sz w:val="24"/>
        </w:rPr>
        <w:t xml:space="preserve">Stage 3: Comparison with Emap2lig-Build</w:t>
      </w:r>
    </w:p>
    <w:p>
      <w:pPr>
        <w:pStyle w:val="FirstParagraph"/>
        <w:spacing w:line="480" w:lineRule="auto" w:after="120"/>
        <w:ind w:firstLine="480"/>
      </w:pPr>
      <w:r>
        <w:rPr>
          <w:rFonts w:ascii="Times New Roman" w:hAnsi="Times New Roman"/>
          <w:sz w:val="24"/>
        </w:rPr>
        <w:t xml:space="preserve">We also compared PocketXMol-tuned using Centre pockets with Emap2lig-Build, a ligand pose prediction tool that uses cryo-EM density without receptor information. Emap2lig-Build accepts a guiding region and a cryo-EM density map; in its default workflow, the guiding region is the three-dimensional blob predicted by Emap2lig-Find in the preceding stage. A fair comparison therefore required restricting evaluation to ligand instances for which Emap2lig-Find returned a corresponding blob. We tested instances successfully detected by Emap2lig-Find with at least 30% bidirectional coverage of the reference ligand region. We compared PocketXMol-tuned and Emap2lig-Build on the 237 instances with evaluable poses</w:t>
      </w:r>
      <w:r>
        <w:rPr>
          <w:rFonts w:ascii="Times New Roman" w:hAnsi="Times New Roman"/>
          <w:sz w:val="24"/>
        </w:rPr>
        <w:t xml:space="preserve"> </w:t>
      </w:r>
      <w:r>
        <w:rPr>
          <w:rFonts w:ascii="Times New Roman" w:hAnsi="Times New Roman"/>
          <w:sz w:val="24"/>
        </w:rPr>
        <w:t xml:space="preserve">(</w:t>
      </w:r>
      <w:r>
        <w:rPr>
          <w:rStyle w:val="MDFIGREF_eJyrrk7LTC9KTbMqLklMTzXWTcvMS9HNyCzRzUhNTNEtyQfTtbUAKZIOsw"/>
          <w:rFonts w:ascii="Times New Roman" w:hAnsi="Times New Roman"/>
          <w:sz w:val="24"/>
        </w:rPr>
        <w:t xml:space="preserve">Fig. 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these 237 jointly evaluable instances, PocketXMol-tuned using Centre pockets substantially outperformed Emap2lig-Build. With deposited and CryoAtom2-reconstructed receptors, median top-1 RMSD was 0.90 Å and 1.01 Å, respectively, substantially below Emap2lig-Build’s 1.85 Å. Median best-of-50 RMSD was 0.65 Å and 0.70 Å, respectively, also substantially below Emap2lig-Build’s 1.33 Å.</w:t>
      </w:r>
    </w:p>
    <w:p>
      <w:pPr>
        <w:pStyle w:val="CaptionedFigure"/>
        <w:keepNext/>
        <w:spacing w:line="240" w:lineRule="auto" w:before="0" w:after="0"/>
        <w:ind w:firstLine="0"/>
        <w:jc w:val="center"/>
      </w:pPr>
      <w:r>
        <w:rPr>
          <w:rFonts w:ascii="Times New Roman" w:hAnsi="Times New Roman"/>
          <w:sz w:val="24"/>
        </w:rPr>
        <w:drawing>
          <wp:inline>
            <wp:extent cx="5733415" cy="4323009"/>
            <wp:effectExtent b="0" l="0" r="0" t="0"/>
            <wp:docPr descr="Fig. 9 | Docking performance of PocketXMol-tuned and Emap2lig-Build on instances detected by Emap2lig-Find (n = 237). a, Distribution of top-1 RMSD, according to each model’s own score. b,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 title="MDPPTFIG_eJztVl9rHDcQ_yrinlrw3Z7vfDG3JAbHjkvBCcZJodAtRrc7tyuslYSkvT0nKeSllD70KaVQWvrcp36ABtqHfpNA43yMzkh7Z7v2Q2hxIVBje0eamZ_mn0bzrGe4r3op651_--rPH35LnOcljM9fvXzz048DY_yyt8F6FpyWCyhIbi_Nsk8cWJdlm5Pp5jTL9sGdem2y7O0vv7757qu333x9_vPvWRYBs-xGRMVrILTI7M-FKvqV8P0KeNH3OnxJLufGC61Oam5PG4Man_Xutqlhy1oql7b3sl7lvUmTxOUV1NwNtAGFzLm2Nfe4tGXSalsYq3NwTqiylsloOLyT1FyorLdDaEc2fB77MwmsTRdcIu7HNVq2F48nuWQlQbKnAOZQKHBh_9KqTZ3hOR6DOBK3EGi0Ncx63fK4kbTFG687zE6cNDEGKDYX1vnDqDrshJATDYiWxn8dfaCVd6jHXS4E6jwRNTj2CFp2rGuuwtHVrnI38gJqhCCwWVjPArkXfQtfNPPpOjCjrZXpT6N6NMRTToI7ZLnBkgG7ABQ9EOWATdlztq_zU4qMARvSo3Jges6OcBv8pw-17PtGQcE4xuFBzc1IirJ_vxGyYFoxobBWUMWxAjzkHgVnZxdyBxS9DxS7x0bj7Q8HZJiP5t1qxP5FXNh_ZeOtZJW_BxHeYPvCeStmDV1iqjVsU_1Ndvzw8f4G43mOjYEK0msGPK9YrQuQr19875huFXPIhv8L6bYLafYeRPh6Ic3A-a6OHMjYjrhjvgImdYvMPjGZ0Q4YrzUW2WTIcuxsouAe3OB61xOOAVrXcIJqha-wz6G68F1H3LNnetfretS3kGtshrYJp-IKjNfWbbCG3jfG2eaE_fElc6YCCywH5S2EFkrWzbBPkhQBD_7eZhsH0QfFvVgAkhagX2BgMcRacXnhAptJPWMYo0Lc3IsxGgJzVzYinGehRAQ8kS6a0UJ53AohpgxrhXETJfm56vMDdl8vAb0KDuDR9H66EIq2Eu4UJxBGvuRkDNk8mvjq9YuX2_ihJ4bUhCSAGm3kKmhGkek1EbTDYBLRZ3k2YE8QbQHWI7ZkfImZwV-pS24xLbXIrzYFepd3ep_jsLIeUnqT7fF4a3Oy3BqPxsPh9PldI_IU_7q5hb_T3FJY3l4bWDoExPonGKjmGwtrGPtOIHo-Fzng891gIfiIZEFyugyuEsbRbSIP1eJI5HSXaJE_WhxZLGKX0yl7aRKmxiQMjUk3MyaXR8bEQ23QTdWgijD-ZC5KNNadjDnPeWkmSdw4GdLPdGBUiY6IAtG37iBFMyXSRysfMTVrOy5MigZyiuAh3kHHlN6ruCph11rd0tzpEGST8FaMUBtxEzEvVC8dEFGTa0GYSWEOhJR0ItFBPxI8xTsMPq-InKPMMZ4S-FcWa6HkKh6tHA6EbNY-xHfr0lTJ0-Xc1vTFxLFlnCPZ2XqeDPvEhqVnOfG7ckWpnMS6qu2EUSp8V6AG59OPQNeMCJTGBuTjsXxx6KLsBbWSJr7S0fTkguSpVIzG-OlkNIkoN0pRXh6EKfgSzVPPhVxtX6al6uLlzDov-LfT--IvHah-mA" id="45" name="Picture"/>
            <a:graphic>
              <a:graphicData uri="http://schemas.openxmlformats.org/drawingml/2006/picture">
                <pic:pic>
                  <pic:nvPicPr>
                    <pic:cNvPr descr="C:/Users/15919/Desktop/论文草稿/temp/manuscript_figures_3aacagp5/figure_000009.png" id="46" name="Picture"/>
                    <pic:cNvPicPr>
                      <a:picLocks noChangeArrowheads="1" noChangeAspect="1"/>
                    </pic:cNvPicPr>
                  </pic:nvPicPr>
                  <pic:blipFill>
                    <a:blip r:embed="rId44"/>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on instances detected by Emap2lig-Find (n = 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w:t>
      </w:r>
    </w:p>
    <w:p>
      <w:pPr>
        <w:pStyle w:val="BodyText"/>
        <w:spacing w:line="480" w:lineRule="auto" w:after="120"/>
        <w:ind w:firstLine="480"/>
      </w:pPr>
      <w:r>
        <w:rPr>
          <w:rFonts w:ascii="Times New Roman" w:hAnsi="Times New Roman"/>
          <w:sz w:val="24"/>
        </w:rPr>
        <w:t xml:space="preserve">We next guided docking with each Find model’s predicted regions and compared the two Build models on jointly detected instances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LigandSeek2-Find and Emap2lig-Find jointly detected 235 instances with GT receptors and 230 with CA2 receptors. Both Build models received the correct, exact SMILES for each instance. PocketXMol-tuned defined its Centre pocket around the LigandSeek2-Find blob centroid, whereas Emap2lig-Build used the three-dimensional blob predicted by Emap2lig-Find.</w:t>
      </w:r>
    </w:p>
    <w:p>
      <w:pPr>
        <w:pStyle w:val="BodyText"/>
        <w:spacing w:line="480" w:lineRule="auto" w:after="120"/>
        <w:ind w:firstLine="480"/>
      </w:pPr>
      <w:r>
        <w:rPr>
          <w:rFonts w:ascii="Times New Roman" w:hAnsi="Times New Roman"/>
          <w:sz w:val="24"/>
        </w:rPr>
        <w:t xml:space="preserve">For the GT comparison, median top-1 RMSD was 0.85 Å for PocketXMol-tuned and 1.83 Å for Emap2lig-Build. Median best-of-50 RMSD was 0.63 Å and 1.32 Å, respectively. With CA2 receptors, median top-1 RMSD was 1.02 Å and 1.83 Å, respectively. The corresponding median best-of-50 RMSD values were 0.71 Å and 1.32 Å. Across 231 GT pairs and 228 CA2 pairs, PocketXMol-tuned produced a lower top-1 RMSD in 83.1% and 79.4% of instances, respectively. PocketXMol-tuned therefore retained higher pose accuracy under both receptor conditions when docking was guided by the respective predicted ligand regions.</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10 | Docking performance of PocketXMol-tuned and Emap2lig-Build using predicted ligand regions. a,b, Deposited receptor (GT) comparison, comprising 235 instances detected by both LigandSeek2-Find and Emap2lig-Find. c,d, CryoAtom2-reconstructed receptor (CA2) comparison, comprising 230 instances detected by both methods. The RMSD distributions contain 231 and 228 paired instances, respectively. PocketXMol-tuned uses the full LigandSeek2-Find blob centroid to define a 15\,\mathrm{Å} centre pocket; Emap2lig-Build uses its native predicted three-dimensional blob. Both receive the correct SMILES and generate 50 candidates over 100 sampling steps. Left, model-ranked top-1 poses. Right, lowest heavy-atom RMSD among 50 candidates. Points represent instances, boxes span the 25th–75th percentiles, centre lines show medians and whiskers span the 5th–95th percentiles. The y-axis is logarithmic. Dashed lines mark 2\,\mathrm{Å} and 3\,\mathrm{Å}." title="MDPPTFIG_eJztWF-LGzcQ_yrCTy3YXtt3bnrb9ODiy4WALxx3KRS65ZB3x17hXUlI8r80hbyEkoc-NfSlX6APpXnoU1poH_pNApfkY3RGWvvsXgghJaGGBC47kka_-WmkGY31TU1zl9diVnvx-I-Ln_6MjoTMGsfcpXnjxkQU2cXDXy6e_nbx5OnzJ4-bWrt5rc5qBqwqppDRvF6cJF9YMDZJ2t299l6SHIIdO6WT5OWvvz__8buX3z968fNfSRIMJMkbWZC8BEK3jo9gp6ENZCJ1kDUMjISSjRx41nDKf0k_5dph_3nJzXiiceZXteuzWLN5WUgbzz5ParlzOo4im-ZQcttUGiQODpUpucOmGUUzZTJtVArWCjkqi6jTan0SlVzIpLZPaCfGf87cogA2i6e8QNzbJTLsBfOkFy01SHcMoPtCgvX9a61ZbDVP0QziFNiFQJ3dVlKrmqeTgrr4xKkKs1Knmeg_VBsKY10_TG1VSjgSCASm4b9KPlLSWZzHbSoEzrkrSrDsDszYqSq59KbzA2lfOeZRAwSBDXx74MVeWJv_Is17K8d0dpfU74XpgYijPfHLIea4sXh2poCqR2LUZO0Wu88OVTom12gwfn9kCkwN2Ql2g_vyWBUNN5GQMY6OuFly3SnEKJwlNrF-4vK4MBwhrXBqbJN4uMDmnTroP7iBvS-O72QT-RZ4uL7VHh5sg4fZIWhlBUWggRS0U4Z9dOvuxyxVpeZGWCXrXkaRAraz02VCYrLHULcsAwc-egcLNlAuZ30fxWcA406Dro_NyKeeJkvrWZ31zEIdOFV28J5IMeCdmaSbJHoHndewaL2ORQkuV5ltsrs5sNPjs0OWCbQgBhPK_RaRpMPLAmHanmCn8ynTXGAuukStIxWrEVdMoVg0r-a0iUXTDg0MJ0VxdeGDQg1YCtIZJTLmFLIc4h3AtiHuNjNbGSssAvLqhi7f6IZWw6FIAa-HSYkuWN7PLiceZQB1--3u9aj0dqquqv_Zg0evGvCsy9i6BSurhWm_Lt8XlE8qiL8fbiBE1Rq2w-H_T47-LAPTPg4-u3qdo12BPCWniFm72F1uABoZEkOKSvLCh0aT3aBIpXAndYqjVBlsOnZ2fLt_88wH5ggkGO6AdVssxQ6RYcMyNQWDBUiLWV7qghKCdaAx3vswdHVWqgyKhuFyTOaVbrSRNfJrslMxylGhUDOwjmFJOl00OGahkCR4qRBqwxTFvSD3G_CukG49QwzUHNmgr6RfQKfr8mcPfriGH6qIyGGiIL3KdVQvonquZpihMsExE9EiZ7mwYyzLL4ECzt6_cEI6Q8Jzga62uIoRpkaXlyJtskNuc19FkQmqrbfgRL2nNNP5kGW2J8tgQGwBy_d0cnc-nNzg782fg_S7eb_2dZ3VVo8Ite61nZ3ddne-2223P9ndu39dizTGv2pT-BttSmb47MqDQoWAWG-DgdPcxMAKxrz16TBQcF--5kJbch-tUE5PRErOo0Z6Z3pisM60KVnpxZF_7Yn8Y09UvfVE6089kYNS4zLlBKcI7c6HYoRk7fkO5ykf6W4UOs5b-K_damo5woWIDNF391Citx-UT5ZrxK1Z8bikFAhy8mAfiwcsEVQv53IEB8aoGb0LWQRpE95ywBfeoRMxL6euGQio0RUnDAqhj0RRkEWS_fwgcIwDAy7NSRyizila8eMbjZVStIlHLavRw4PZMVYYa68-PJ4PTUlf3Dg2D-88bLF67_H9NAxzx1Iar44raqWkVp3aShm1_HcJqo11twCrFBJQm6qkYJZP-zboXkpLbRqXKlCPLkUeF5LRM9tet9MNKK_Uon256V-p1mQe4--mYtm9Lhey8pfVq33Bv_3at_8AAgsjgA" id="48" name="Picture"/>
            <a:graphic>
              <a:graphicData uri="http://schemas.openxmlformats.org/drawingml/2006/picture">
                <pic:pic>
                  <pic:nvPicPr>
                    <pic:cNvPr descr="C:/Users/15919/Desktop/论文草稿/temp/manuscript_figures_3aacagp5/figure_000010.png" id="49" name="Picture"/>
                    <pic:cNvPicPr>
                      <a:picLocks noChangeArrowheads="1" noChangeAspect="1"/>
                    </pic:cNvPicPr>
                  </pic:nvPicPr>
                  <pic:blipFill>
                    <a:blip r:embed="rId47"/>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comprising 235 instances detected by both LigandSeek2-Find and Emap2lig-Find. c,d, CryoAtom2-reconstructed receptor (CA2) comparison, comprising 230 instances detected by both methods. The RMSD distributions contain 231 and 228 paired instances, respectively. PocketXMol-tuned uses the full LigandSeek2-Find blob centroid to define a</w:t>
      </w:r>
      <w:r>
        <w:rPr>
          <w:rFonts w:ascii="Times New Roman" w:hAnsi="Times New Roman"/>
          <w:sz w:val="24"/>
        </w:rPr>
        <w:t xml:space="preserve"> </w:t>
      </w:r>
      <m:oMath>
        <m:r>
          <m:t>15</m:t>
        </m:r>
        <m:r>
          <m:t> </m:t>
        </m:r>
        <m:r>
          <m:rPr>
            <m:sty m:val="p"/>
          </m:rPr>
          <m:t>Å</m:t>
        </m:r>
      </m:oMath>
      <w:r>
        <w:rPr>
          <w:rFonts w:ascii="Times New Roman" w:hAnsi="Times New Roman"/>
          <w:sz w:val="24"/>
        </w:rPr>
        <w:t xml:space="preserve"> </w:t>
      </w:r>
      <w:r>
        <w:rPr>
          <w:rFonts w:ascii="Times New Roman" w:hAnsi="Times New Roman"/>
          <w:sz w:val="24"/>
        </w:rPr>
        <w:t xml:space="preserve">centre pocket; Emap2lig-Build uses its native predicted three-dimensional blob. Both receive the correct SMILES and generate 50 candidates over 100 sampling steps. Left, model-ranked top-1 poses. Right, lowest heavy-atom RMSD among 50 candidates. Points represent instances, boxes span the 25th–75th percentiles, centre lines show medians and whiskers span the 5th–95th percentiles. The y-axis is logarithmic. Dashed lines mark</w:t>
      </w:r>
      <w:r>
        <w:rPr>
          <w:rFonts w:ascii="Times New Roman" w:hAnsi="Times New Roman"/>
          <w:sz w:val="24"/>
        </w:rPr>
        <w:t xml:space="preserve"> </w:t>
      </w:r>
      <m:oMath>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m:t>
        </m:r>
        <m:r>
          <m:t> </m:t>
        </m:r>
        <m:r>
          <m:rPr>
            <m:sty m:val="p"/>
          </m:rPr>
          <m:t>Å</m:t>
        </m:r>
      </m:oMath>
      <w:r>
        <w:rPr>
          <w:rFonts w:ascii="Times New Roman" w:hAnsi="Times New Roman"/>
          <w:sz w:val="24"/>
        </w:rPr>
        <w:t xml:space="preserve">.</w:t>
      </w:r>
    </w:p>
    <w:bookmarkEnd w:id="50"/>
    <w:bookmarkStart w:id="54"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11</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11a–c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11d–f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1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dJmVSqlSVOK0ipNG7UVgyJnxrNjxTO2bO9fKRI3gJBAXIB6wwPAFdyDBBe8CVJpH4Pv2LObTZuiClSkSkRJ5tg-_s7f57-PWob7sjVkrWff_vL0u18T5_lIrD_9-qfn33_29MsnHWP8rLXGWlY4rSYiJ9XtYZoeOmFdmvYGm73NNN0R7sRrk6bPf_z5zyefP__qi2c__JamETNNXwVa80oQYBxvZ9wJ1664rGkw48ZLXR9V3J6MDdQ-aF2ZDg2bVap2w-m7aav03gyTxGWlqLjraCNqDBbaVtyjaUfJVNvcWJ0J52Q9qlTS73bfSchC2rpKaPs2fO76uRJsOpxwBdybFdzZjuZJL1lokO6JEGZP1sKF_pXWdOgMz2AGOApdAOpvdNNW0zwYK-riY68bzEadZso6h1ohrfN7cWq3UcJIdCB6Gv818q6uvcM87jIpMeeerIRjt8WUHeiK18F0uVW7c8cCaoQgsOPQPg7idowtfOHmo2Vi-hsL1x_F6dERTzUJ4ZDnBlQRdiKguitHHdbrscdsW1dGiUrUnts5y3TtvEUV4H5hdcWsyITx2jKjsxOBXo6EiJkRVoY5iuUCcfh5h8z6aPyN5uNfRM3-Kx_fSM34H598k70FWV5j90orBJOgEq-xwiGxaSmzku0HEj24pVVbF4XMJPiD3andA72ww4BLE8m9iNQ7j2VDtnmn9w4S8eDGxhrbPLx2CfLDbi_QcvNgfQfNm-_t_0_GN03GHIku3oIs_w0Zr1fc9JUcta-NpcrP8DBT3JVsKn3JfCmWmyDYd3jpfUR-Y-cQ7Lt_uA95d2snsu_-nXU0e3cfdtg17VfJziqdC-XY2AkQGSakF_kSNe6pGXhuRTsXBY6ZfLHddth1DletnjJX6qk7dwVd0JbXI3FxbXXUjwnmwrEai4vBwAvhXjBji40fk2KYK9E7oURGHh7Po-fMZdqKDttZ-g4cYMJzK5gXXK2tRoM-reREsBEyX7_yxGDcGMFpAn5JF9aEKzvsAAZyFCDYwQkeEJYHEfe6cozuHrFMdK7j2PI8o3TtELr2mESFKyx6cVdgumAgRS5DWKXgk3mDMy0RMvNWkiVu1Rz88MIarTipLly1AmVoQOGJrhBKjnHptBvbArTDEFhXapV32HagT6bHtARiqsAMImDObd5ehhIcaZMjzHBcMZB5wy1vUo-DGP7CI4VLEuB5zbqdSwPmw2ohT9y4osggSssmGM-FZfc5B9Usz6XsgPwiJLVhD01acZkqj-XQZ79_Sjj5C-VdTVSHbSkVYiRAX2oU35Wh_OQIrossl84oPg_MHiHpa2wixZTKA3biEkeILuMKRLpLH3aM4q-xAayj5mA4zOVQB7ARmSxwGylxE2mq72Q-hvMoiJeFxBX37B5PF7GrrQ9xO13eSlsbg35_o785G1zuX-6udx9fMTIb4q-5qPLXuqjmlk9fuqE2CMD6JxiY5sdWLGHsa4GE5S52dDamZRSRrABNkWqsAuNoY6QI68m-zGhbpEZ2e7JvUVmXkZXtYRKeB0l4HSTN4yBZfRskXlQGYdZjTJHGHxVyBGfd0TrnGR-ZQRI7jrr46fU6ph4hEJkDfbAOiV4OkPcXMaI0Sz9OXYoOcsrgHvYsx2q9XdImtmWx1xERHEB6hLcYIFL42AnM06krBiJq8lISjpU0u1IpskhymB8FPsQyEz4rSSygcwArYfxMY6mUnMWjlsMLgB1Pb2GnXHlG8OGssBV9UTg2iw8HNl8-IEI_DYuZZxmNN3SFVkZqDWsbZWiF7wLU4EFyQ9DGAQHa2FN8NMsney7qnkoLbRqvdXQ9ORX5UOFQBMrmoD-IKOdqUV2uh2fPisyHnku16F6VVd3ky5llXfB3tfXxXxBWOLc" id="52" name="Picture"/>
            <a:graphic>
              <a:graphicData uri="http://schemas.openxmlformats.org/drawingml/2006/picture">
                <pic:pic>
                  <pic:nvPicPr>
                    <pic:cNvPr descr="C:/Users/15919/Desktop/论文草稿/temp/manuscript_figures_3aacagp5/figure_000011.png" id="53" name="Picture"/>
                    <pic:cNvPicPr>
                      <a:picLocks noChangeArrowheads="1" noChangeAspect="1"/>
                    </pic:cNvPicPr>
                  </pic:nvPicPr>
                  <pic:blipFill>
                    <a:blip r:embed="rId51"/>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4"/>
    <w:bookmarkEnd w:id="55"/>
    <w:bookmarkStart w:id="78" w:name="end-to-end"/>
    <w:p>
      <w:pPr>
        <w:pStyle w:val="Heading2"/>
        <w:keepNext/>
        <w:spacing w:line="480" w:lineRule="auto"/>
        <w:ind w:firstLine="0"/>
      </w:pPr>
      <w:r>
        <w:rPr>
          <w:rFonts w:ascii="Times New Roman" w:hAnsi="Times New Roman"/>
          <w:sz w:val="24"/>
        </w:rPr>
        <w:t xml:space="preserve">End-to-end</w:t>
      </w:r>
    </w:p>
    <w:bookmarkStart w:id="59"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2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9vHDUQ_yrWvpK7vbvkIFlKpChpEFKoohSeWBT5vHN71u3alu29S0qR-lAJeOANISHggSd4Ki9ICCrBd6kovY_BjL13ubYBVfSPFKmRLju2Z34ztmc8M58khvtJkrHk0Vf3H377R3p9cH3x892_7v-6uPfD4pffFj_effj5N11j_FmywRILTlczKEhgP8vzDx1Yl-f94U5_J88PwE29Nnm-uPf7319_tvjyi0c__ZnnETnP_xta8RoIFgbQ4ULoRnmpyo5tKnCdwvKxJy7BjZdandbcThuD_B8l1-aZYWd1pVw2fydPJt6bLE2dmEDNXVcbULg41rbmHoe2TOfaFsZqAc6hhrpKB73em2nNpcqTXUI7tuFz059XwObZjFeI-17NS9iP6okvXXIQ7xTAHEkFLsyvjeaZM1ygGsSpcAqBBlu9PGmHJ7g7nOKN1y1my06SUhXINpbW-aMo2muZcCUaEC2N_1r6UCvvUI47ISXKfCBrcOwGzNmJrrkKqid7yl26FlAjBIGNwngUyP24t_BFM2-tDmawtTT9VhSPhni6k7Adstyg54CdAbIeyrLL-gN2m-1PuC3pbMIlM7wj5ueagSo6XnfwwwBVNJyOnDnw5BCuSzp81PRSN_8cW2SvysaXckH8CpzwBjuSJUdHsVCSdxTgQQQ_wUkmC8DXw58zjHkxIQ_jwmrnGK8qVgVBJiruHLguG_0r1sZlQChqtANmQWjlvG2iWnJeQGg5wjfD1aSo1hUI8uwNhBxjBBeMO0ZvTgWoy8miAYYPEldSPCnC5tJPmNKMe107VsvwVnXZ3hW4m1fm_c9h44M7373Rf3Dn-ytg6lU4TkxIUnCP8H7CPf4DJuhxJ5f3HmrjmVTCAseIY6NzphW8Hbh4VWqLrl4zh5WDwwUBcaEVq2QtUdhhvHFM6QUGDIXFuLHIZZnAeJRF0MwtsBIUWBwVpIRgYmTfBJgOOodo5evs8cLi59ACvnRTaV6H0YuysQauXDhTQ7kmhFFjLeagC0cPmUE3IaBwLeYkxotCUh7iVRt4XXYAQjpKTUoXaLBUMyzdib1NgBPpMTO1A39uKITWc6fQqFl4LGNjbK3VYgJDFqzkbIQBjSGpgqkWxoC2YgBzpbQPrBGTxHGGYdU9Q3xUp4NEjZZVlBSlMo1_orSj-nY3-RiL_lWxnwzf2tzc6g_PNrcH29u9rdvXjBQZ_tr6nz9T_Y_NxPypwr9FQKz_g4FivrGwgrHPBKLHYyngQIumxjOPSBaqeHATaRx5D-1QzY6lIN-hgbgxO7ZYUThBWvazNDRhaejB0rYFS9c7sJReUtymalBEGn86liUa6043ORe8NMM0Tpz28K8_6BpV4kZkgejDbaSoM0P6eLlHvJqVHRcmRQM5neCRFlOHF471vSphz1o9nwAvHIL0CW-54Az6V5xEzAvRNQURNX3qEEaVNIeyqkgj0UE-EjzDqgywXCNyjDwnqCWsPzZYMaWP49HIYWPFRvP30T3XujOenY1tTV-8OHYW-zF2vurLwjwtwxnGK6237opcgthar22ZkSt8l6AG-7x3QdeMCOSm4Itq-ezIRd4LaslN60pH09MLkmeVYtQO7wwHw4hyKRfdy_XQTa7RPPNcVsvpdbpS7Xk5s7oX_O0mn_4D-NmxUw" id="57" name="Picture"/>
            <a:graphic>
              <a:graphicData uri="http://schemas.openxmlformats.org/drawingml/2006/picture">
                <pic:pic>
                  <pic:nvPicPr>
                    <pic:cNvPr descr="C:/Users/15919/Desktop/论文草稿/temp/manuscript_figures_3aacagp5/figure_000012.png" id="58" name="Picture"/>
                    <pic:cNvPicPr>
                      <a:picLocks noChangeArrowheads="1" noChangeAspect="1"/>
                    </pic:cNvPicPr>
                  </pic:nvPicPr>
                  <pic:blipFill>
                    <a:blip r:embed="rId56"/>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LigandSeek2-Find.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 The attempt-accounting rules for the two end-to-end evaluation settings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12</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rPr>
          <w:rFonts w:ascii="Times New Roman" w:hAnsi="Times New Roman"/>
          <w:sz w:val="24"/>
        </w:rPr>
        <w:t xml:space="preserve"> </w:t>
      </w:r>
      <m:oMath>
        <m:r>
          <m:t>K</m:t>
        </m:r>
      </m:oMath>
      <w:r>
        <w:rPr>
          <w:rFonts w:ascii="Times New Roman" w:hAnsi="Times New Roman"/>
          <w:sz w:val="24"/>
        </w:rPr>
        <w:t xml:space="preserve">-attempt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59"/>
    <w:bookmarkStart w:id="63"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0spKoIVjwJXtoKgdCI576hYGzR1pCe8uWZKrnzQFeit66ClFLy167qkP0ADtuxRonMfoDLmS5doBggQFGgMyh8OP3wyHw9n5KtLcFVHKousfXv790x_xUXJ0_fLFq19-7mrtltEOiwxYVc4hJ9A4zbLPLBibZf3hqD_KskOwV07pLHv92--vfvz29fffXf_6Z5YFtiy7S1fzCogKEujwsuxMZZ13Ku5EQauCaydVfVFxc9VoxH0e7S1SzZZVWdt08SiLCud0GsdWFFBx21UaalycKoMcODWzeKFMro0SYK2sZ1UZJ73eg7jiss6ifWKbGD88dasS2CKd8xJ5P6n4DMbBPOHiNYKwVwD6RNZgvX5rtkit5gLNIE-JKiRKdntZ1E7PmpJUvHGq5WzhtBMPjrCpNNadhK29FoQrwYHgafjXyseqdhb3cSukxD3nsgLLnsCCnamK1950cVDbe9c8a6Agsks_v_TiOJzNj-jms01gkt2168_C9uCIozvxxyHPNWYJmDkg9FjOuqw_YM_ZEd6sUx3Ac5ZyxnFmYIbhZTk4EBRohkomc6iddCvmswCD0yUzLhj7T8__HqdkH4CP5wUw0aBsmS3UgjmcazACw425ztTUa_oPR8yBdWxy-DHDJSMRv5CuYLYR9IimTcmQNZf-ysKapKtj3DmotGOXTT4Dh4QfQFBuX1yVqlMsgG19qd6qvqjpVAo4VKKpMFzr6uIK8qMKpG7_07248mZaTfg38YOlXG_d1957rwvgSUvw6D4Ct99_X96_vnnxBubeLX3chub_eo9ddoxl8qNTqhnrLDfwZSMNYBZvCo9QxmCtYfdWnlCV7hagHbYowAC33oaHHlVcJ4jveM2_7Km6XL3RUveGJDiL1pQDduKNPwW46mwAWzqP3UE2q4lnDuWqyx6ft7stjlpZ6SBHiADtlGHWmUa4BrfseLbxQbKBj81KHThVJViDBb5iD71_8-3yS5-h_egL_DZvvsnR8OFgsNsfLge9_miU9J_vaSlS_LXPiL_VM8oNX9z5PrcMyPUuHLiNTrChMe_8ng2U3Fe7QmpLiUknrOcTKSgtaSKezCcGw2sFWRmnse-LYt8WxW1XFG83RTHVSjxm3eAWqd3FVM4o3BcDzgWf6WEcFBc9_OsPurqe4UFkjuwPEpSocUJ5sj4jXs3GjxuXgoOcIniixJVltRoXvJ7BgTEKs5rnFkn6xLde8AkWlMh5s3XLQGCN7wThspT6WJYlWSTZ7w8Cx9JjAHOYxCliztCKX7812YDi23w0s9j_sMvFqcq3myieLqemohEvji1D28RWm_bJ62kZlo4JWm_TFVGCYG3WtmBE-XFNqrEdewyqYiQgmt50MMvnJzZgb6Q1mtZrFVyPb0SeljWjrnU0TIaB5V4U3cuRb_q2ZJ46Lsu1elsu6zZeVm_uBX_70df_AMRpGYg" id="61" name="Picture"/>
            <a:graphic>
              <a:graphicData uri="http://schemas.openxmlformats.org/drawingml/2006/picture">
                <pic:pic>
                  <pic:nvPicPr>
                    <pic:cNvPr descr="C:/Users/15919/Desktop/论文草稿/temp/manuscript_figures_3aacagp5/figure_000013.png" id="62" name="Picture"/>
                    <pic:cNvPicPr>
                      <a:picLocks noChangeArrowheads="1" noChangeAspect="1"/>
                    </pic:cNvPicPr>
                  </pic:nvPicPr>
                  <pic:blipFill>
                    <a:blip r:embed="rId60"/>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63"/>
    <w:bookmarkStart w:id="67"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4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pWBTgkqaS3Zcho1MeDKdhDUDgQ7BQp0C4PijrSEuUuW5EpWmgK9FEUPPaXopUXPPfUBGqA99E0KNMljdEiuZDlxiiBB0Aio4RV_ZvhxODOcIflFQzOXN_rQePr9479__D3Z7-4_ffzoyc8_tbV2540mNAxaJaeYeaZBP00_tmhsmnZ6Nzs303QP7ZlTOk2f_frbkx--efbdt09_-SNNI1qavghXsgI9FHaxZQsmZUsLjVKU6KmcaSdUeVowc1Zp4vu0cWvW13BeyNL2Z7fTRu6c7ieJ5TkWzLaVxpKIY2UK5qhpJslMmUwbxdFaUU4KmXQ3NraTgokybex4tKEJxYmbS4RZf8ok4d4t2AQHcXrPlyw4PO8Zoj4kEW3oX2nN-lYzTtMQjl8DAXW3NtJG3TyupO9ilVM1Zs3uR4oyI7axMNYdxqEbNRNRogBR0vhT1w9U6SyNY5YLQWPuiwIt3MMZHKuClWHqfLe0V9ICaoTwYKPQHoXqIK4tlCTmg6ViulsL0R_E4VEQ520SluMl1-QlaKZIrAdi0obOFjyE_TJrOdVCWmehMpTS60mNwZtFYouGiKxCIJuxUnAI3kCcEjmpjdYoXA6lgkIEQwJzqrBtL4KLgrxV3byBBmANZBxUVFqwuZqByxE0Go6loz3gLeR7btwAh9bBcO9DIIoRC5PYivu9Na4kEGAmuN8ykSZKYPTvHBbawajKJugIbw30cdlmRV8dUVysw07xSmFHjceC457iVUHqWgQdl3s5igjqdj66lRRhmron_gxDYd0cilp8HaQPfZF5WAPcvgrA7XTeFPevrx69BHnjUn9Sq-ZdtWMbDnxcZfSRmDyHDEvlEA4FBZnsBPGstWRY6Qu8TSAcjeTPU5TzNty5H9gGu90FSoZaWeEwjh-YudqloNSlUMZpCzhTcU-jFmqnDMSeilCfg167DbFuSYitgYabwVXfi27KYzw2-HklDFLAXaZOrgw5lCPShOIsuaDDEHGDC8rgwiDIP53w-9yDUbJswixHg8xebIf9guku8Uf_f24-Vcr5S2f6313ftruO1kDDzTWQcb29gK-BhptwEo9_YBgdD4FOQKvBitIjwko29HEkHBqHip-h--RIyZarSkqSVTjTXyTUa3fuN2F0_V8T6zVKxU3g16_KsMC4USQWz5mZ-AQdD6F2DXT6n5w93_2D3NLRYo6ycHx0sgcjlHRl6cKfX9PFETapJE4lhc-FdCVfnNSc0q1OcEe65CBdKb3_jObxIgqWUh1-ABmzOT43cER3npYat3obcfTl5Ocv5TuNz5rQWL5QNHo3Nje3Or3zza3tzV7v_Ye3tOB9-moLsleyYGbY7IXXihqBsF4Hg4b5nbGEMa_tSgYlC5e8XGjrzehXWE6Hgnsj-ga_Nx0aUqHlfpZBPwmvREl4JErqN6Jk9Yko8buTlllWNERodzoWE7-NTzcZ42yie0nsON2gv85WW5cTWojICH17m2r-GYnqw8UayTRLOS5EigIyr8FDCkAWSjXIWTnBXWMUnZBYZgmk4_EWhHBKj52EeTF0ZYKImryghJEU-kBI6Wf09TA-VhjduAzS2cxXx8RzTLME-qXGkim5jOdbVpOGR7MjcuCVJyXWPx-bwpdkODiPj0gwXz4mhX5PxnMH3NNrdyUu7tlqr62ZiSuUC1BtrLuDqgBfIW5_PozTsumhjbwXtQW3p5cqip5cVFlfUjYglJu9bi-iXMnl7bIfnsBW6qzvmJCL7tW6LGt9Wb20C307jS__AaPNJ80" id="65" name="Picture"/>
            <a:graphic>
              <a:graphicData uri="http://schemas.openxmlformats.org/drawingml/2006/picture">
                <pic:pic>
                  <pic:nvPicPr>
                    <pic:cNvPr descr="C:/Users/15919/Desktop/论文草稿/temp/manuscript_figures_3aacagp5/figure_000014.png" id="66" name="Picture"/>
                    <pic:cNvPicPr>
                      <a:picLocks noChangeArrowheads="1" noChangeAspect="1"/>
                    </pic:cNvPicPr>
                  </pic:nvPicPr>
                  <pic:blipFill>
                    <a:blip r:embed="rId64"/>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14b,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14b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14c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14a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67"/>
    <w:bookmarkStart w:id="77"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15–17</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VFpL3t36RVyKpXSa1IhrlWUFoTEocjZnd0z8dqW7b0_pUjlBVoVxAOoEuKJJyohUV54Aal8l4o0_RjMrPf-tM1DAeXhpES6rD0z_s14PLbH81nDcD9q9Fjj5Ps_j398Gu90dp7_dP_vpw-Pv33y4ucvj79-1Dz55cnx_d_w__Pfvzh5_PDkwf2D8eaGMX7aiFjDgtNyDClh9HvD4QcOrBsO292t9tZweA3ckddmOHzx6x_PH3314psHJ4__Gg6DsuHwX2tTvADSBB1oZlJPmltS5sRIuPFCq4OC26PSoMjHjcuTnmHTQirXm7w7bIy8N704dskICu42tAGFzEzbgnvs2jyeaJsaqxNwTqi8kHGn1boUF1yoYeMKoe3Z6nPLzySwSW_MJeK-V_Ac-kE9ycVzCZI9AjADocBV9JXepOcMT1AN4kgkIVDnYmvYqLv7pSQSL72uMWtxGilUimKZsM4PwtBWLYScYECwNPyr27taeYfjuEuEwDG3RQGO3YQJ29cFV5Xq0bZyp_Iq1ABBYIdV_7Bq9sPcqi-aeWfhmM7Fuel3wvBgiKc1qaZDlhuMH7BjQNFdkW-wdpfdZTsqbXrdBJyn0Q6YhUQr522ZkJOZzth2e-f9AXtrv3ep1bnAhGJbg8H1DdLig64znf7_mCRbAxt3MYwidoP7ZMQ4rsHVUsiUpaC0BzYQOdJuARw1g9wKYTlkhViNjnANnQFcvzHI2flCnfVe4s_ufZesgZcjtjM1YFGB8lxSjDnhZxHzI2B9O9PbXhed5sr-h5ROAzBeW_ZWfxs3P4UbiaeAZ4V4WeD67QvnsXbWsZaugYcj1sc4ESn3dJvkeIs4huxUVBF1OGPhLJsIP2KHeopm4C18RNez11V0SZ1gfI4FTBzDK4hIVuQjfx5eZx1esAYejtbAxvWOgmwNPByx61aXlLva0oc8aHnGyCojmh8-EXMjPVGM--oocfisYdoKugWrFJdEHZ44cH6-nHVk5Wvg4YhtS8no5SroGhKYJ3nhBarLrC6WIbR37SpDlp3VVxkx6qQc37S5ojSL6dLTEzOlZ9OhLM9D7MxDbITZ-Kdr4OWIfRgSnKyKnD2dHIH_6IaWTV9SwHhtmu3wJOc5F5iSh0Ronm-70mYIGjE4JamvzrRlkk4or7wK2W0EW9EhHLNcHaFwVeugNI3UFToF-ezeD2gnnqAu0RY22H5tg2PcAsstgIoWmhEIKfWzwnObg68PYmJpVJKjLcuzmrQHINofpxgemB64DEaf8vZA4NIhQSs5YxkSLGRgQSUoLZyRPDgkEwpdBLheZXXyRxUVBysYA3nUGCkQhrswb9y0pnwl66SCz5XGJxFrLKpfjW6nvdW62Jpe2uxuvtNu371sRNLDX10Q429UEEstn7xWCasREOu_YOAwX1pYwNg3AtFZJhK4ppOSYiogWZCVx9xIGEdxTjNU4z2RUJRTJ7k53rO4Ni4hLf1eXNUm46o0GdeVyXi1MBl7KAxOU5U4RBh_kIkcjXUHm5wnPDfdOBAOWvjX7m4YleNERIrob1PtjqqT2N6bzxGXZmHH0qRgICcPDnCH4VLr_ohCcNtaPRkBTx2CtAlvzqg2SSAi5nLoioKAGr_mhEMpzK6QkjRSuxofGryHb2rA24GaGcrgJvIV_6XOQih-GY96zqCHDyc3MDRXypW8N81sQV9cODYNBUo2WxQqKzqxYepZQvw6XFEqIbE6amthlKq-c1CDh8F1wHuPGiiNe84HtXw8cEF22ZpLE1_pYHq8bPKeVIzqw1vdTjegnCpF67JTlVdX2rznuZBz8mpbqtpfzizWBX9XGp__A6LbFzc" id="69" name="Picture"/>
            <a:graphic>
              <a:graphicData uri="http://schemas.openxmlformats.org/drawingml/2006/picture">
                <pic:pic>
                  <pic:nvPicPr>
                    <pic:cNvPr descr="C:/Users/15919/Desktop/论文草稿/temp/manuscript_figures_3aacagp5/figure_000015.png" id="70" name="Picture"/>
                    <pic:cNvPicPr>
                      <a:picLocks noChangeArrowheads="1" noChangeAspect="1"/>
                    </pic:cNvPicPr>
                  </pic:nvPicPr>
                  <pic:blipFill>
                    <a:blip r:embed="rId68"/>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6dY6c-0oB9sUODE47ELYVuMbrd2T3Fu5KQtPcnTSF9aRPS0oeWQOlTnxooNH3pSwvpdwl1nI_RmdXenyR-SFv8cGDDeaWZ0W9Go5E0ms8amrtho8saJ9__efzj83C3s_vyp4d_P398_O2zVz9_efz1k-bJL8-OH_6G_1_-_sXJ08cnjx4ejtbXtHaTRsAaBqzKR5AQRq8bRR9aMDaK2htb7a0ougb2yCkdRa9-_ePlk69effPo5OlfUeSVRdG_1iZ5AaQJOtBMczVubg3u3iVGzLUTSh4W3ByVGkU-aVwZdzWbFLm03fH7UWPonO6GoY2HUHC7pjRIZKbKFNxh12ThWJlEGxWDtUJmRR52Wq3NsOBCRo2rhNY31eeOm-bAxt0RzxH3g4Jn0PPqSS6cSZDsEYDeFxJsRV_qjbtW8xjVIE6OJATqXGpFjbp7u8yJxEunasxanEYKmaBYKox1-35oqxZCjjfAW-r_1e09JZ3FcdzGQuCYA1GAZbdgzG6rgstK9XBb2lN5FaqHILBB1R9UzZ6fW_VFM-_NHdO5NDP9nh_uDXG0JtV0yHKN8QNmBCi6J7I11t5k99muTJpONQHnqZUFZiBW0jpTxuRkplK2fdBnF3a6W632RSYk29q5cWONdDiv6Uwn_z-myFbAxj0MooDd5C4eMo4rsFOKPGEJSOWA7YsMaXcAjppebomwGLJErEYHuIJWA67eCPLp-UKd9U7iLx58F6-AlwO2O9FgUIF0PKcYs8JNA-aGwHpmqradKjrNpd0PCZ0FoJ0y7EJvu3OxCjcSTwBPCvG6wPWDi-exdtaxlqyAhwPWwzgRCXd0l2R4h1iG7ERUETWYMn-WjYUbsoGaoBl4Bx_R5exUFV25ijE-RwLGluEFRCQjsqE7D6-zDi9YAQ8HK2DjakdBugIeDth1o0rKXE3pfB60OGPyKiOaHT4Bs0M1loy76iix-Khhygi6BasEl0Qtnjhwfr6cdWRlK-DhgG3nOaN3q6BrSGCe5IQTqC41qliEUP_aDkOWmdZXGTHqpBxftJmkNIup0tEDM6Fn0yAvz0PszENsiNn43RXwcsA-8glOWkVOX8VH4D6-qfKmKylgnNLNtn-Q84wLTMl9IjTLt21pUgQNGJyS1Fdn2iJJJ5Q3XoXsAMGWdAjLDJdHKFxVOihNI3WFSiB_8eAHtBNPUBsrA2vsdm2DZdwAywyADOaaEQgp9bPCcZOBqw9iYilUkqEti7OatHsg2h-nGO6ZDnjujT7l7YHApUWCkvmUpUgwkIIBGaO0sDrn3iGpkOgiwPUqq5M_qKg4WMIIyKNa5wJhuPXzxk2ryzeyTir3XG18GrDGvPbV2Oi0t1qXWpPN9Y3199rt-1e0iLv4q8th_J3KYYnh47fqYDUCYv0XDBzmSgNzGPNOICpNRQzXVFxSTHkkA3nlMTsU2lKc0wzlqC9iinLqxLdGfYNrY2PS0uuGVWUyrAqTYV2XDJfLkqGDQuM0ZYlDhHaHqcjQWHu4znnMM70ResJhC__am2taZjgRkSD65XVsUW0S2_3ZHHFp5nYsTPIGcvLgPu4wXGrVG1IIbhujxkPgiUWQNuHNGNUm8UTEXAxdUuBRw7ecMMiF3hN5ThqpXY33Dd7FNzXg7UDNFGVwE7mK_1pnLhS-jkc9q9HDg_FNDM2lYiXvTlJT0BcXjk18eZJN52XKik5smDgWE78OV5SKSayO2loYparvDFTjYXAd8N6jBkrjnnNeLR_tWy-7aM2kiS-VNz1cNHk3l4yqw1sbnQ2PcqoUrctuVVxdavOu4yKfkZfbuaz9ZfV8XfB3tfH5P35UFrM" id="72" name="Picture"/>
            <a:graphic>
              <a:graphicData uri="http://schemas.openxmlformats.org/drawingml/2006/picture">
                <pic:pic>
                  <pic:nvPicPr>
                    <pic:cNvPr descr="C:/Users/15919/Desktop/论文草稿/temp/manuscript_figures_3aacagp5/figure_000016.png" id="73" name="Picture"/>
                    <pic:cNvPicPr>
                      <a:picLocks noChangeArrowheads="1" noChangeAspect="1"/>
                    </pic:cNvPicPr>
                  </pic:nvPicPr>
                  <pic:blipFill>
                    <a:blip r:embed="rId71"/>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7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rY896d7aQ-0sDlYpuCE47ELYVuMbrd2T3Vu5KQtPcnTSF9aRPS0oeWQOlTnxooNH3pSwvpdwl1nI_RmdXenyR-SFv8cGDDeaWZ0W9Go5E0ms8amrtRo8sap9__efLjs3C3s_vipwd_P3t08u3Tlz9_efL14-bpL09PHvyG_1_8_sXpk0enDx8cjTc3tHbTRsAaBqzKx5AQRr8bRR9YMDaK2ts77Z0ougH22CkdRS9__ePF469efvPw9MlfUeSVRdG_1iZ5AaQJOtBMczVpbrYyToyYayeUPCq4OS41inzcuDrpajYtcmm7k_eixsg53Q1DG4-g4HZDaZDITJUpuMOuycKJMok2KgZrhcyKPOy0WpfDggsZNa4R2sBUnztulgObdMc8R9z3C55B36snuXAuQbLHAPpASLAVfaU36VrNY1SDODmSEKiz1Yoadfd2mROJl07VmLU4jRQyQbFUGOsO_NBWLYQcb4C31P-r23tKOovjuI2FwDGHogDLbsGE3VYFl5XqUU_aM3kVqocgsGHVH1bNvp9b9UUz7y4c09mam37XD_eGOFqTajpkucb4ATMGFN0T2QZrX2H32K5Mmk41AeeplQVmIFbSOlPG5GSmUtY7HLB3bnW3Wu1LTEi22drvbZAO5zWd6-T_xxTZGti4h0EUsJvcxSPGcQWulyJPWAJSOWAHIkPaHYDjppdbISyHrBCr0QGuoNWAqzeGfHaxUOe9k_jz-9_Fa-DlgO1ONRhUIB3PKcascLOAuRGwvpmpnlNFp7my-yGhswC0U4a90-91LlXhRuIJ4EkhXhXYP7x0EWvnHWvJGng4YH2ME5FwR3dJhneIZchORBVRwxnzZ9lEuBEbqimagXfwMV3OTlXRlasY43MsYGIZXkBEMiIbuYvwOu_wgjXwcLAGNq53FKRr4OGA7RtVUuZqSufzoOUZk1cZ0fzwCZgdqYlk3FVHicVHDVNG0C1YJbgkavHEgYvz5bwjK1sDDwesl-eM3q2CriGBeZITTqC61KhiGUKDG9cZssysvsqIUSfl-KLNJKVZTJWOHpgJPZuGeXkRYuceYiPMxj9dAy8H7EOf4KRV5AxUfAzuo5sqb7qSAsYp3Wz7BznPuMCU3CdC83zbliZF0IDBGUl9daYtk3RCee1VyA4RbEWHsMxweYzCVaWD0jRSV6gE8uf3f0A78QS1sTKwwW7XNljGDbDMAMhgoRmBkFI_Kxw3Gbj6ICaWQiUZ2rI8q0m7B6L9cYbhnumA597oM94eCFxaJCiZz1iKBAMpGJAxSgurc-4dkgqJLgJcr7I6-YOKioMljIE8qnUuEIZbP2_ctLp8Leukcs-1xicBayxqX43tTnuntdWaXt7c3ny33b53VYu4i7-6HMbfqhyWGD55ow5WIyDWf8HAYa40sIAxbwWi0lTEcEPFJcWURzKQVx6zI6EtxTnNUI4HIqYop058azwwuDY2Ji39blhVJsOqMBnWdclwtSwZOig0TlOWOERod5SKDI21R5ucxzzT26EnHLXwr31lQ8sMJyISRL9yGVtUm8T2YD5HXJqFHUuTvIGcPHiAOwyXWvVHFII9Y9RkBDyxCNImvDmj2iSeiJjLoSsKPGr4hhOGudB7Is9JI7Wr8b7Bu_imBrwdqJmiDG4iV_Ff6SyEwlfxqGc1eng4uYmhuVKs5N1pagr64sKxqS9PstmiTFnRiQ1Tx2Li1-GKUjGJ1VFbC6NU9Z2DajwM9gHvPWqgNO4559Xy8YH1ssvWXJr4UnnTw2WTd3PJqDq8s93Z9ihnStG67FbF1ZU27zou8jl5tZ3L2l9WL9YFf9can_8DPkEWVw" id="75" name="Picture"/>
            <a:graphic>
              <a:graphicData uri="http://schemas.openxmlformats.org/drawingml/2006/picture">
                <pic:pic>
                  <pic:nvPicPr>
                    <pic:cNvPr descr="C:/Users/15919/Desktop/论文草稿/temp/manuscript_figures_3aacagp5/figure_000017.png" id="76" name="Picture"/>
                    <pic:cNvPicPr>
                      <a:picLocks noChangeArrowheads="1" noChangeAspect="1"/>
                    </pic:cNvPicPr>
                  </pic:nvPicPr>
                  <pic:blipFill>
                    <a:blip r:embed="rId74"/>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7"/>
    <w:bookmarkEnd w:id="78"/>
    <w:bookmarkEnd w:id="79"/>
    <w:bookmarkStart w:id="111"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w:t>
      </w:r>
      <w:r>
        <w:rPr>
          <w:rFonts w:ascii="Times New Roman" w:hAnsi="Times New Roman"/>
          <w:sz w:val="24"/>
        </w:rPr>
        <w:t xml:space="preserve"> </w:t>
      </w:r>
      <w:r>
        <w:rPr>
          <w:rFonts w:ascii="Times New Roman" w:hAnsi="Times New Roman"/>
          <w:sz w:val="24"/>
        </w:rPr>
        <w:t xml:space="preserve">(</w:t>
      </w:r>
      <w:r>
        <w:rPr>
          <w:rStyle w:val="MDFIGREF_eJyrrk7LTC9KTbMCUrq5qSUZ-Sm6ZSY1ibW1AIsSCjY"/>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SY1SbW1AIsVCjc"/>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SY1KbW1AIsbCjk"/>
          <w:rFonts w:ascii="Times New Roman" w:hAnsi="Times New Roman"/>
          <w:sz w:val="24"/>
        </w:rPr>
        <w:t xml:space="preserve">Fig. 2d</w:t>
      </w:r>
      <w:r>
        <w:rPr>
          <w:rFonts w:ascii="Times New Roman" w:hAnsi="Times New Roman"/>
          <w:sz w:val="24"/>
        </w:rPr>
        <w:t xml:space="preserve">).</w:t>
      </w:r>
    </w:p>
    <w:bookmarkStart w:id="80"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80"/>
    <w:bookmarkStart w:id="83"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81"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81"/>
    <w:bookmarkStart w:id="82"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2"/>
    <w:bookmarkEnd w:id="83"/>
    <w:bookmarkStart w:id="88" w:name="stage-1-find"/>
    <w:p>
      <w:pPr>
        <w:pStyle w:val="Heading2"/>
        <w:keepNext/>
        <w:spacing w:line="480" w:lineRule="auto"/>
        <w:ind w:firstLine="0"/>
      </w:pPr>
      <w:r>
        <w:rPr>
          <w:rFonts w:ascii="Times New Roman" w:hAnsi="Times New Roman"/>
          <w:sz w:val="24"/>
        </w:rPr>
        <w:t xml:space="preserve">Stage 1: Find</w:t>
      </w:r>
    </w:p>
    <w:bookmarkStart w:id="84"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4"/>
    <w:bookmarkStart w:id="85"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5"/>
    <w:bookmarkStart w:id="86"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 and Dice loss with weights of 0.7 and 0.3, respectively.</w:t>
      </w:r>
    </w:p>
    <w:bookmarkEnd w:id="86"/>
    <w:bookmarkStart w:id="87"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7"/>
    <w:bookmarkEnd w:id="88"/>
    <w:bookmarkStart w:id="94" w:name="stage-2-match"/>
    <w:p>
      <w:pPr>
        <w:pStyle w:val="Heading2"/>
        <w:keepNext/>
        <w:spacing w:line="480" w:lineRule="auto"/>
        <w:ind w:firstLine="0"/>
      </w:pPr>
      <w:r>
        <w:rPr>
          <w:rFonts w:ascii="Times New Roman" w:hAnsi="Times New Roman"/>
          <w:sz w:val="24"/>
        </w:rPr>
        <w:t xml:space="preserve">Stage 2: Match</w:t>
      </w:r>
    </w:p>
    <w:bookmarkStart w:id="89"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9"/>
    <w:bookmarkStart w:id="90"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 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90"/>
    <w:bookmarkStart w:id="91"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 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91"/>
    <w:bookmarkStart w:id="92"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2"/>
    <w:bookmarkStart w:id="93"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3"/>
    <w:bookmarkEnd w:id="94"/>
    <w:bookmarkStart w:id="110" w:name="stage-3-build"/>
    <w:p>
      <w:pPr>
        <w:pStyle w:val="Heading2"/>
        <w:keepNext/>
        <w:spacing w:line="480" w:lineRule="auto"/>
        <w:ind w:firstLine="0"/>
      </w:pPr>
      <w:r>
        <w:rPr>
          <w:rFonts w:ascii="Times New Roman" w:hAnsi="Times New Roman"/>
          <w:sz w:val="24"/>
        </w:rPr>
        <w:t xml:space="preserve">Stage 3: Build</w:t>
      </w:r>
    </w:p>
    <w:bookmarkStart w:id="95"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95"/>
    <w:bookmarkStart w:id="109"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6">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7">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8">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9">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0">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1">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2">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3">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4">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5">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6">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7">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8">
        <w:r>
          <w:rPr>
            <w:rStyle w:val="Hyperlink"/>
          </w:rPr>
          <w:t xml:space="preserve">10.1021/acs.jmedchem.3c01134</w:t>
        </w:r>
      </w:hyperlink>
      <w:r>
        <w:rPr>
          <w:rFonts w:ascii="Times New Roman" w:hAnsi="Times New Roman"/>
          <w:sz w:val="24"/>
        </w:rPr>
        <w:t xml:space="preserve">.</w:t>
      </w:r>
    </w:p>
    <w:bookmarkEnd w:id="109"/>
    <w:bookmarkEnd w:id="110"/>
    <w:bookmarkEnd w:id="11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105" Type="http://schemas.openxmlformats.org/officeDocument/2006/relationships/hyperlink" Target="https://doi.org/10.1016/j.cell.2026.01.003" TargetMode="External"/><Relationship Id="rId107" Type="http://schemas.openxmlformats.org/officeDocument/2006/relationships/hyperlink" Target="https://doi.org/10.1016/j.str.2020.04.018" TargetMode="External"/><Relationship Id="rId103" Type="http://schemas.openxmlformats.org/officeDocument/2006/relationships/hyperlink" Target="https://doi.org/10.1016/j.str.2025.07.002" TargetMode="External"/><Relationship Id="rId97" Type="http://schemas.openxmlformats.org/officeDocument/2006/relationships/hyperlink" Target="https://doi.org/10.1016/j.tibs.2014.10.005" TargetMode="External"/><Relationship Id="rId108" Type="http://schemas.openxmlformats.org/officeDocument/2006/relationships/hyperlink" Target="https://doi.org/10.1021/acs.jmedchem.3c01134" TargetMode="External"/><Relationship Id="rId96" Type="http://schemas.openxmlformats.org/officeDocument/2006/relationships/hyperlink" Target="https://doi.org/10.1038/d41586-020-00341-9" TargetMode="External"/><Relationship Id="rId106" Type="http://schemas.openxmlformats.org/officeDocument/2006/relationships/hyperlink" Target="https://doi.org/10.1038/s41467-023-36732-5" TargetMode="External"/><Relationship Id="rId98" Type="http://schemas.openxmlformats.org/officeDocument/2006/relationships/hyperlink" Target="https://doi.org/10.1038/s41586-024-07215-4" TargetMode="External"/><Relationship Id="rId100" Type="http://schemas.openxmlformats.org/officeDocument/2006/relationships/hyperlink" Target="https://doi.org/10.1038/s41594-025-01723-1" TargetMode="External"/><Relationship Id="rId101" Type="http://schemas.openxmlformats.org/officeDocument/2006/relationships/hyperlink" Target="https://doi.org/10.1126/science.aat4346" TargetMode="External"/><Relationship Id="rId102" Type="http://schemas.openxmlformats.org/officeDocument/2006/relationships/hyperlink" Target="https://doi.org/10.64898/2026.06.01.729423" TargetMode="External"/><Relationship Id="rId99" Type="http://schemas.openxmlformats.org/officeDocument/2006/relationships/hyperlink" Target="https://doi.org/10.65215/LTSpreprints.2026.04.14.000185" TargetMode="External"/><Relationship Id="rId104"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5" Type="http://schemas.openxmlformats.org/officeDocument/2006/relationships/hyperlink" Target="https://doi.org/10.1016/j.cell.2026.01.003" TargetMode="External"/><Relationship Id="rId107" Type="http://schemas.openxmlformats.org/officeDocument/2006/relationships/hyperlink" Target="https://doi.org/10.1016/j.str.2020.04.018" TargetMode="External"/><Relationship Id="rId103" Type="http://schemas.openxmlformats.org/officeDocument/2006/relationships/hyperlink" Target="https://doi.org/10.1016/j.str.2025.07.002" TargetMode="External"/><Relationship Id="rId97" Type="http://schemas.openxmlformats.org/officeDocument/2006/relationships/hyperlink" Target="https://doi.org/10.1016/j.tibs.2014.10.005" TargetMode="External"/><Relationship Id="rId108" Type="http://schemas.openxmlformats.org/officeDocument/2006/relationships/hyperlink" Target="https://doi.org/10.1021/acs.jmedchem.3c01134" TargetMode="External"/><Relationship Id="rId96" Type="http://schemas.openxmlformats.org/officeDocument/2006/relationships/hyperlink" Target="https://doi.org/10.1038/d41586-020-00341-9" TargetMode="External"/><Relationship Id="rId106" Type="http://schemas.openxmlformats.org/officeDocument/2006/relationships/hyperlink" Target="https://doi.org/10.1038/s41467-023-36732-5" TargetMode="External"/><Relationship Id="rId98" Type="http://schemas.openxmlformats.org/officeDocument/2006/relationships/hyperlink" Target="https://doi.org/10.1038/s41586-024-07215-4" TargetMode="External"/><Relationship Id="rId100" Type="http://schemas.openxmlformats.org/officeDocument/2006/relationships/hyperlink" Target="https://doi.org/10.1038/s41594-025-01723-1" TargetMode="External"/><Relationship Id="rId101" Type="http://schemas.openxmlformats.org/officeDocument/2006/relationships/hyperlink" Target="https://doi.org/10.1126/science.aat4346" TargetMode="External"/><Relationship Id="rId102" Type="http://schemas.openxmlformats.org/officeDocument/2006/relationships/hyperlink" Target="https://doi.org/10.64898/2026.06.01.729423" TargetMode="External"/><Relationship Id="rId99" Type="http://schemas.openxmlformats.org/officeDocument/2006/relationships/hyperlink" Target="https://doi.org/10.65215/LTSpreprints.2026.04.14.000185" TargetMode="External"/><Relationship Id="rId104"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2026-10-17T11:17:20Z</dcterms:created>
  <dcterms:modified xsi:type="dcterms:W3CDTF">2026-10-17T11:17:20Z</dcterms:modified>
</cp:coreProperties>
</file>

<file path=docProps/custom.xml><?xml version="1.0" encoding="utf-8"?>
<Properties xmlns="http://schemas.openxmlformats.org/officeDocument/2006/custom-properties" xmlns:vt="http://schemas.openxmlformats.org/officeDocument/2006/docPropsVTypes"/>
</file>