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14B0" w14:textId="40FCBA51" w:rsidR="00421A55" w:rsidRDefault="00421A55" w:rsidP="00296B6A">
      <w:pPr>
        <w:spacing w:after="0" w:line="312" w:lineRule="auto"/>
        <w:jc w:val="center"/>
        <w:rPr>
          <w:rFonts w:ascii="Cambria" w:eastAsia="宋体" w:hAnsi="Cambria" w:cs="Times New Roman"/>
          <w:b/>
          <w:bCs/>
          <w:sz w:val="28"/>
          <w:szCs w:val="32"/>
        </w:rPr>
      </w:pP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>实验</w:t>
      </w:r>
      <w:r w:rsidR="00296B6A">
        <w:rPr>
          <w:rFonts w:ascii="Cambria" w:eastAsia="宋体" w:hAnsi="Cambria" w:cs="Times New Roman" w:hint="eastAsia"/>
          <w:b/>
          <w:bCs/>
          <w:sz w:val="28"/>
          <w:szCs w:val="32"/>
        </w:rPr>
        <w:t>二</w:t>
      </w: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 xml:space="preserve"> </w:t>
      </w:r>
      <w:r w:rsidR="00296B6A">
        <w:rPr>
          <w:rFonts w:ascii="Cambria" w:eastAsia="宋体" w:hAnsi="Cambria" w:cs="Times New Roman" w:hint="eastAsia"/>
          <w:b/>
          <w:bCs/>
          <w:sz w:val="28"/>
          <w:szCs w:val="32"/>
        </w:rPr>
        <w:t>分光计</w:t>
      </w: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 xml:space="preserve"> </w:t>
      </w: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>实验报告</w:t>
      </w:r>
    </w:p>
    <w:p w14:paraId="7EC3FE3F" w14:textId="3FFDA82E" w:rsidR="009053E5" w:rsidRPr="009053E5" w:rsidRDefault="00421A55" w:rsidP="009053E5">
      <w:pPr>
        <w:spacing w:after="0" w:line="312" w:lineRule="auto"/>
        <w:jc w:val="center"/>
        <w:rPr>
          <w:rFonts w:ascii="Cambria" w:eastAsia="宋体" w:hAnsi="Cambria" w:cs="Times New Roman" w:hint="eastAsia"/>
          <w:sz w:val="24"/>
          <w:szCs w:val="28"/>
        </w:rPr>
      </w:pPr>
      <w:r w:rsidRPr="00421A55">
        <w:rPr>
          <w:rFonts w:ascii="Cambria" w:eastAsia="宋体" w:hAnsi="Cambria" w:cs="Times New Roman" w:hint="eastAsia"/>
          <w:sz w:val="24"/>
          <w:szCs w:val="28"/>
        </w:rPr>
        <w:t>无</w:t>
      </w:r>
      <w:r w:rsidRPr="00421A55">
        <w:rPr>
          <w:rFonts w:ascii="Cambria" w:eastAsia="宋体" w:hAnsi="Cambria" w:cs="Times New Roman" w:hint="eastAsia"/>
          <w:sz w:val="24"/>
          <w:szCs w:val="28"/>
        </w:rPr>
        <w:t xml:space="preserve">48 </w:t>
      </w:r>
      <w:proofErr w:type="gramStart"/>
      <w:r w:rsidRPr="00421A55">
        <w:rPr>
          <w:rFonts w:ascii="Cambria" w:eastAsia="宋体" w:hAnsi="Cambria" w:cs="Times New Roman" w:hint="eastAsia"/>
          <w:sz w:val="24"/>
          <w:szCs w:val="28"/>
        </w:rPr>
        <w:t>吴泓锦</w:t>
      </w:r>
      <w:proofErr w:type="gramEnd"/>
      <w:r w:rsidRPr="00421A55">
        <w:rPr>
          <w:rFonts w:ascii="Cambria" w:eastAsia="宋体" w:hAnsi="Cambria" w:cs="Times New Roman" w:hint="eastAsia"/>
          <w:sz w:val="24"/>
          <w:szCs w:val="28"/>
        </w:rPr>
        <w:t xml:space="preserve"> 2024010654</w:t>
      </w:r>
    </w:p>
    <w:p w14:paraId="7891B4F9" w14:textId="373EC979" w:rsidR="00421A55" w:rsidRPr="00421A55" w:rsidRDefault="009053E5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/>
          <w:b/>
          <w:bCs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62C28092" wp14:editId="78249298">
            <wp:simplePos x="0" y="0"/>
            <wp:positionH relativeFrom="margin">
              <wp:align>center</wp:align>
            </wp:positionH>
            <wp:positionV relativeFrom="paragraph">
              <wp:posOffset>543348</wp:posOffset>
            </wp:positionV>
            <wp:extent cx="6172200" cy="7658100"/>
            <wp:effectExtent l="0" t="0" r="0" b="0"/>
            <wp:wrapTopAndBottom/>
            <wp:docPr id="14308224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22482" name="图片 1" descr="文本&#10;&#10;AI 生成的内容可能不正确。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5" t="10403" r="4078" b="8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65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A55">
        <w:rPr>
          <w:rFonts w:ascii="Cambria" w:eastAsia="宋体" w:hAnsi="Cambria" w:cs="Times New Roman" w:hint="eastAsia"/>
          <w:sz w:val="21"/>
          <w:szCs w:val="22"/>
        </w:rPr>
        <w:t>注：由于老师提供了报告模板，故模板一</w:t>
      </w:r>
      <w:r w:rsidR="00A7293A">
        <w:rPr>
          <w:rFonts w:ascii="Cambria" w:eastAsia="宋体" w:hAnsi="Cambria" w:cs="Times New Roman" w:hint="eastAsia"/>
          <w:sz w:val="21"/>
          <w:szCs w:val="22"/>
        </w:rPr>
        <w:t>至</w:t>
      </w:r>
      <w:r w:rsidR="00421A55">
        <w:rPr>
          <w:rFonts w:ascii="Cambria" w:eastAsia="宋体" w:hAnsi="Cambria" w:cs="Times New Roman" w:hint="eastAsia"/>
          <w:sz w:val="21"/>
          <w:szCs w:val="22"/>
        </w:rPr>
        <w:t>四部分</w:t>
      </w:r>
      <w:r w:rsidR="00A7293A">
        <w:rPr>
          <w:rFonts w:ascii="Cambria" w:eastAsia="宋体" w:hAnsi="Cambria" w:cs="Times New Roman" w:hint="eastAsia"/>
          <w:sz w:val="21"/>
          <w:szCs w:val="22"/>
        </w:rPr>
        <w:t>在纸上书写并扫描，</w:t>
      </w:r>
      <w:r w:rsidR="00393B8F">
        <w:rPr>
          <w:rFonts w:ascii="Cambria" w:eastAsia="宋体" w:hAnsi="Cambria" w:cs="Times New Roman" w:hint="eastAsia"/>
          <w:sz w:val="21"/>
          <w:szCs w:val="22"/>
        </w:rPr>
        <w:t>扫描件</w:t>
      </w:r>
      <w:r w:rsidR="00A7293A">
        <w:rPr>
          <w:rFonts w:ascii="Cambria" w:eastAsia="宋体" w:hAnsi="Cambria" w:cs="Times New Roman" w:hint="eastAsia"/>
          <w:sz w:val="21"/>
          <w:szCs w:val="22"/>
        </w:rPr>
        <w:t>粘贴在下面（包括原始数据记录、教师签字等），五至六部分</w:t>
      </w:r>
      <w:r w:rsidR="00296B6A">
        <w:rPr>
          <w:rFonts w:ascii="Cambria" w:eastAsia="宋体" w:hAnsi="Cambria" w:cs="Times New Roman" w:hint="eastAsia"/>
          <w:sz w:val="21"/>
          <w:szCs w:val="22"/>
        </w:rPr>
        <w:t>、思考题位于扫描件后</w:t>
      </w:r>
      <w:r w:rsidR="00A7293A">
        <w:rPr>
          <w:rFonts w:ascii="Cambria" w:eastAsia="宋体" w:hAnsi="Cambria" w:cs="Times New Roman" w:hint="eastAsia"/>
          <w:sz w:val="21"/>
          <w:szCs w:val="22"/>
        </w:rPr>
        <w:t>。</w:t>
      </w:r>
    </w:p>
    <w:p w14:paraId="7A217DC3" w14:textId="36A02F41" w:rsidR="009053E5" w:rsidRDefault="009053E5" w:rsidP="00FF42CB">
      <w:pPr>
        <w:spacing w:after="0" w:line="360" w:lineRule="auto"/>
        <w:rPr>
          <w:rFonts w:ascii="Cambria" w:eastAsia="宋体" w:hAnsi="Cambria" w:cs="Times New Roman"/>
          <w:b/>
          <w:bCs/>
          <w:noProof/>
          <w:sz w:val="24"/>
          <w:szCs w:val="28"/>
        </w:rPr>
      </w:pPr>
      <w:r>
        <w:rPr>
          <w:rFonts w:ascii="Cambria" w:eastAsia="宋体" w:hAnsi="Cambria" w:cs="Times New Roman"/>
          <w:b/>
          <w:bCs/>
          <w:noProof/>
          <w:sz w:val="24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A418E94" wp14:editId="5F2F56F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54700" cy="8928100"/>
            <wp:effectExtent l="0" t="0" r="0" b="6350"/>
            <wp:wrapTopAndBottom/>
            <wp:docPr id="632778928" name="图片 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78928" name="图片 2" descr="文本, 信件&#10;&#10;AI 生成的内容可能不正确。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2" t="4362" r="7372" b="4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892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C9CC3" w14:textId="08AFCC7D" w:rsidR="009053E5" w:rsidRDefault="00AF5794" w:rsidP="00FF42CB">
      <w:pPr>
        <w:spacing w:after="0" w:line="360" w:lineRule="auto"/>
        <w:rPr>
          <w:rFonts w:ascii="Cambria" w:eastAsia="宋体" w:hAnsi="Cambria" w:cs="Times New Roman"/>
          <w:b/>
          <w:bCs/>
          <w:noProof/>
          <w:sz w:val="24"/>
          <w:szCs w:val="28"/>
        </w:rPr>
      </w:pPr>
      <w:r>
        <w:rPr>
          <w:rFonts w:ascii="Cambria" w:eastAsia="宋体" w:hAnsi="Cambria" w:cs="Times New Roman"/>
          <w:b/>
          <w:bCs/>
          <w:noProof/>
          <w:sz w:val="24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5B449FCA" wp14:editId="29DD3924">
            <wp:simplePos x="0" y="0"/>
            <wp:positionH relativeFrom="margin">
              <wp:align>center</wp:align>
            </wp:positionH>
            <wp:positionV relativeFrom="paragraph">
              <wp:posOffset>13</wp:posOffset>
            </wp:positionV>
            <wp:extent cx="6812915" cy="8453755"/>
            <wp:effectExtent l="0" t="0" r="6985" b="4445"/>
            <wp:wrapTopAndBottom/>
            <wp:docPr id="1185053973" name="图片 1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53973" name="图片 12" descr="文本, 信件&#10;&#10;AI 生成的内容可能不正确。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7" b="6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915" cy="8453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713B1" w14:textId="0604FD88" w:rsidR="00CF3AF7" w:rsidRPr="00296B6A" w:rsidRDefault="001E3669" w:rsidP="00FF42CB">
      <w:pPr>
        <w:spacing w:after="0" w:line="360" w:lineRule="auto"/>
        <w:rPr>
          <w:rFonts w:ascii="Cambria" w:eastAsia="宋体" w:hAnsi="Cambria" w:cs="Times New Roman" w:hint="eastAsia"/>
          <w:b/>
          <w:bCs/>
          <w:sz w:val="24"/>
          <w:szCs w:val="28"/>
        </w:rPr>
      </w:pPr>
      <w:r>
        <w:rPr>
          <w:rFonts w:ascii="Cambria" w:eastAsia="宋体" w:hAnsi="Cambria" w:cs="Times New Roman"/>
          <w:b/>
          <w:bCs/>
          <w:noProof/>
          <w:sz w:val="24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87EFB43" wp14:editId="698A528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50355" cy="8661400"/>
            <wp:effectExtent l="0" t="0" r="0" b="6350"/>
            <wp:wrapTopAndBottom/>
            <wp:docPr id="1725999240" name="图片 4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9240" name="图片 4" descr="文本, 表格&#10;&#10;AI 生成的内容可能不正确。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4" b="3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355" cy="866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6ACCF" w14:textId="3F867CAA" w:rsidR="00396EFA" w:rsidRDefault="00396EFA" w:rsidP="00FF42C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>
        <w:rPr>
          <w:rFonts w:ascii="Cambria" w:eastAsia="宋体" w:hAnsi="Cambria" w:cs="Times New Roman"/>
          <w:b/>
          <w:bCs/>
          <w:noProof/>
          <w:sz w:val="24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6945C6D" wp14:editId="25694A8B">
            <wp:simplePos x="0" y="0"/>
            <wp:positionH relativeFrom="margin">
              <wp:align>center</wp:align>
            </wp:positionH>
            <wp:positionV relativeFrom="paragraph">
              <wp:posOffset>487</wp:posOffset>
            </wp:positionV>
            <wp:extent cx="6462395" cy="8631555"/>
            <wp:effectExtent l="0" t="0" r="0" b="0"/>
            <wp:wrapTopAndBottom/>
            <wp:docPr id="1579179533" name="图片 5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79533" name="图片 5" descr="表格&#10;&#10;AI 生成的内容可能不正确。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1" b="3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395" cy="863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9D9A5" w14:textId="55E8A2A3" w:rsidR="00DF0C99" w:rsidRDefault="00CD7B8B" w:rsidP="00FF42C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>
        <w:rPr>
          <w:rFonts w:ascii="Cambria" w:eastAsia="宋体" w:hAnsi="Cambria" w:cs="Times New Roman"/>
          <w:b/>
          <w:bCs/>
          <w:noProof/>
          <w:sz w:val="24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58B43608" wp14:editId="072DF006">
            <wp:simplePos x="0" y="0"/>
            <wp:positionH relativeFrom="margin">
              <wp:align>center</wp:align>
            </wp:positionH>
            <wp:positionV relativeFrom="paragraph">
              <wp:posOffset>295</wp:posOffset>
            </wp:positionV>
            <wp:extent cx="6597650" cy="8590280"/>
            <wp:effectExtent l="0" t="0" r="0" b="1270"/>
            <wp:wrapTopAndBottom/>
            <wp:docPr id="1576615051" name="图片 6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15051" name="图片 6" descr="文本, 信件&#10;&#10;AI 生成的内容可能不正确。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8" b="5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650" cy="859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155BA" w14:textId="592E0793" w:rsidR="00396EFA" w:rsidRDefault="00705C2C" w:rsidP="00FF42C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>
        <w:rPr>
          <w:rFonts w:ascii="Cambria" w:eastAsia="宋体" w:hAnsi="Cambria" w:cs="Times New Roman" w:hint="eastAsia"/>
          <w:b/>
          <w:bCs/>
          <w:sz w:val="24"/>
          <w:szCs w:val="28"/>
        </w:rPr>
        <w:lastRenderedPageBreak/>
        <w:t>五、实验数据分析处理</w:t>
      </w:r>
    </w:p>
    <w:p w14:paraId="30DD1E94" w14:textId="3F2D1DD2" w:rsidR="00A723EA" w:rsidRPr="00230E73" w:rsidRDefault="00230E73" w:rsidP="00FF42CB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1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）重新整理数据，计算不同光的最小偏向角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δ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>
        <w:rPr>
          <w:rFonts w:ascii="Cambria" w:eastAsia="宋体" w:hAnsi="Cambria" w:cs="Times New Roman" w:hint="eastAsia"/>
          <w:b/>
          <w:bCs/>
          <w:sz w:val="21"/>
          <w:szCs w:val="22"/>
        </w:rPr>
        <w:t>和折射率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n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</w:p>
    <w:tbl>
      <w:tblPr>
        <w:tblW w:w="89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77"/>
        <w:gridCol w:w="992"/>
        <w:gridCol w:w="992"/>
        <w:gridCol w:w="992"/>
        <w:gridCol w:w="993"/>
        <w:gridCol w:w="1559"/>
        <w:gridCol w:w="1134"/>
        <w:gridCol w:w="992"/>
      </w:tblGrid>
      <w:tr w:rsidR="00A723EA" w:rsidRPr="00A723EA" w14:paraId="261AC278" w14:textId="77777777" w:rsidTr="00C14CD7">
        <w:trPr>
          <w:trHeight w:val="380"/>
          <w:jc w:val="center"/>
        </w:trPr>
        <w:tc>
          <w:tcPr>
            <w:tcW w:w="8931" w:type="dxa"/>
            <w:gridSpan w:val="8"/>
            <w:vAlign w:val="center"/>
            <w:hideMark/>
          </w:tcPr>
          <w:p w14:paraId="2DEADC86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实验数据</w:t>
            </w:r>
          </w:p>
        </w:tc>
      </w:tr>
      <w:tr w:rsidR="00A723EA" w:rsidRPr="00A723EA" w14:paraId="4459D71C" w14:textId="77777777" w:rsidTr="00C14CD7">
        <w:trPr>
          <w:trHeight w:val="690"/>
          <w:jc w:val="center"/>
        </w:trPr>
        <w:tc>
          <w:tcPr>
            <w:tcW w:w="1277" w:type="dxa"/>
            <w:vAlign w:val="center"/>
            <w:hideMark/>
          </w:tcPr>
          <w:p w14:paraId="6BA33B80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入射光方位角度</w:t>
            </w:r>
          </w:p>
        </w:tc>
        <w:tc>
          <w:tcPr>
            <w:tcW w:w="7654" w:type="dxa"/>
            <w:gridSpan w:val="7"/>
            <w:vAlign w:val="center"/>
            <w:hideMark/>
          </w:tcPr>
          <w:p w14:paraId="702E8965" w14:textId="4B3C9C30" w:rsidR="00A723EA" w:rsidRPr="00A723EA" w:rsidRDefault="00385149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 w:hint="eastAsia"/>
                <w:i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ϕ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L0</m:t>
                    </m:r>
                  </m:sub>
                </m:s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1"/>
                    <w:szCs w:val="21"/>
                    <w14:ligatures w14:val="none"/>
                  </w:rPr>
                  <m:t>=237°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37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1"/>
                    <w:szCs w:val="21"/>
                    <w14:ligatures w14:val="none"/>
                  </w:rPr>
                  <m:t xml:space="preserve">,    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ϕ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R</m:t>
                    </m:r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1"/>
                    <w:szCs w:val="21"/>
                    <w14:ligatures w14:val="none"/>
                  </w:rPr>
                  <m:t>=</m:t>
                </m:r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1"/>
                    <w:szCs w:val="21"/>
                    <w14:ligatures w14:val="none"/>
                  </w:rPr>
                  <m:t>57°36'</m:t>
                </m:r>
              </m:oMath>
            </m:oMathPara>
          </w:p>
        </w:tc>
      </w:tr>
      <w:tr w:rsidR="00A723EA" w:rsidRPr="00A723EA" w14:paraId="075862AC" w14:textId="77777777" w:rsidTr="00C14CD7">
        <w:trPr>
          <w:trHeight w:val="570"/>
          <w:jc w:val="center"/>
        </w:trPr>
        <w:tc>
          <w:tcPr>
            <w:tcW w:w="1277" w:type="dxa"/>
            <w:vAlign w:val="center"/>
            <w:hideMark/>
          </w:tcPr>
          <w:p w14:paraId="459E2AE8" w14:textId="7098F595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氦谱线波长</w:t>
            </w:r>
            <m:oMath>
              <m:r>
                <w:rPr>
                  <w:rFonts w:ascii="Cambria Math" w:eastAsia="宋体" w:hAnsi="Cambria Math" w:cs="宋体"/>
                  <w:color w:val="000000"/>
                  <w:kern w:val="0"/>
                  <w:sz w:val="21"/>
                  <w:szCs w:val="21"/>
                  <w14:ligatures w14:val="none"/>
                </w:rPr>
                <m:t>λ</m:t>
              </m:r>
            </m:oMath>
            <w:r w:rsidR="00C70197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nm</w:t>
            </w:r>
            <w:r w:rsidR="00C70197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992" w:type="dxa"/>
            <w:vAlign w:val="center"/>
            <w:hideMark/>
          </w:tcPr>
          <w:p w14:paraId="5FE0E909" w14:textId="0DB7FD0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ϕ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  <w:hideMark/>
          </w:tcPr>
          <w:p w14:paraId="5258E78B" w14:textId="7E99D3FB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ϕ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  <w:hideMark/>
          </w:tcPr>
          <w:p w14:paraId="37B7A134" w14:textId="694CBE78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  <w:hideMark/>
          </w:tcPr>
          <w:p w14:paraId="1AB01C56" w14:textId="2AAFF54C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9" w:type="dxa"/>
            <w:vAlign w:val="center"/>
            <w:hideMark/>
          </w:tcPr>
          <w:p w14:paraId="713BDDEA" w14:textId="42956BCF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1"/>
                    <w:szCs w:val="21"/>
                    <w14:ligatures w14:val="none"/>
                  </w:rPr>
                  <m:t>δ=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i/>
                            <w:color w:val="000000"/>
                            <w:kern w:val="0"/>
                            <w:sz w:val="21"/>
                            <w:szCs w:val="21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 w:val="21"/>
                            <w:szCs w:val="21"/>
                            <w14:ligatures w14:val="no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 w:val="21"/>
                            <w:szCs w:val="21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i/>
                            <w:color w:val="000000"/>
                            <w:kern w:val="0"/>
                            <w:sz w:val="21"/>
                            <w:szCs w:val="21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 w:val="21"/>
                            <w:szCs w:val="21"/>
                            <w14:ligatures w14:val="no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 w:val="21"/>
                            <w:szCs w:val="21"/>
                            <w14:ligatures w14:val="none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  <w:hideMark/>
          </w:tcPr>
          <w:p w14:paraId="20BD4F93" w14:textId="12FAEF59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A+δ</m:t>
                    </m:r>
                  </m:num>
                  <m:den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92" w:type="dxa"/>
            <w:vAlign w:val="center"/>
            <w:hideMark/>
          </w:tcPr>
          <w:p w14:paraId="19A26DBB" w14:textId="08704F1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 w:hint="eastAsia"/>
                    <w:color w:val="000000"/>
                    <w:kern w:val="0"/>
                    <w:sz w:val="21"/>
                    <w:szCs w:val="21"/>
                    <w14:ligatures w14:val="none"/>
                  </w:rPr>
                  <m:t>n</m:t>
                </m:r>
              </m:oMath>
            </m:oMathPara>
          </w:p>
        </w:tc>
      </w:tr>
      <w:tr w:rsidR="00A723EA" w:rsidRPr="00A723EA" w14:paraId="54C31CFB" w14:textId="77777777" w:rsidTr="00C14CD7">
        <w:trPr>
          <w:trHeight w:val="280"/>
          <w:jc w:val="center"/>
        </w:trPr>
        <w:tc>
          <w:tcPr>
            <w:tcW w:w="1277" w:type="dxa"/>
            <w:vAlign w:val="center"/>
            <w:hideMark/>
          </w:tcPr>
          <w:p w14:paraId="64CE1BC0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447.1</w:t>
            </w:r>
          </w:p>
        </w:tc>
        <w:tc>
          <w:tcPr>
            <w:tcW w:w="992" w:type="dxa"/>
            <w:vAlign w:val="center"/>
            <w:hideMark/>
          </w:tcPr>
          <w:p w14:paraId="520B8897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184°49'</w:t>
            </w:r>
          </w:p>
        </w:tc>
        <w:tc>
          <w:tcPr>
            <w:tcW w:w="992" w:type="dxa"/>
            <w:vAlign w:val="center"/>
            <w:hideMark/>
          </w:tcPr>
          <w:p w14:paraId="1F83DBA7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4°50'</w:t>
            </w:r>
          </w:p>
        </w:tc>
        <w:tc>
          <w:tcPr>
            <w:tcW w:w="992" w:type="dxa"/>
            <w:vAlign w:val="center"/>
            <w:hideMark/>
          </w:tcPr>
          <w:p w14:paraId="208E647F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52°48'</w:t>
            </w:r>
          </w:p>
        </w:tc>
        <w:tc>
          <w:tcPr>
            <w:tcW w:w="993" w:type="dxa"/>
            <w:vAlign w:val="center"/>
            <w:hideMark/>
          </w:tcPr>
          <w:p w14:paraId="11B212EA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52°46'</w:t>
            </w:r>
          </w:p>
        </w:tc>
        <w:tc>
          <w:tcPr>
            <w:tcW w:w="1559" w:type="dxa"/>
            <w:vAlign w:val="center"/>
            <w:hideMark/>
          </w:tcPr>
          <w:p w14:paraId="778C4603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52°47'</w:t>
            </w:r>
          </w:p>
        </w:tc>
        <w:tc>
          <w:tcPr>
            <w:tcW w:w="1134" w:type="dxa"/>
            <w:vAlign w:val="center"/>
            <w:hideMark/>
          </w:tcPr>
          <w:p w14:paraId="5B66EB55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56°23'</w:t>
            </w:r>
          </w:p>
        </w:tc>
        <w:tc>
          <w:tcPr>
            <w:tcW w:w="992" w:type="dxa"/>
            <w:vAlign w:val="center"/>
            <w:hideMark/>
          </w:tcPr>
          <w:p w14:paraId="165EFAAB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1.6664</w:t>
            </w:r>
          </w:p>
        </w:tc>
      </w:tr>
      <w:tr w:rsidR="00A723EA" w:rsidRPr="00A723EA" w14:paraId="7DB6F09D" w14:textId="77777777" w:rsidTr="00C14CD7">
        <w:trPr>
          <w:trHeight w:val="280"/>
          <w:jc w:val="center"/>
        </w:trPr>
        <w:tc>
          <w:tcPr>
            <w:tcW w:w="1277" w:type="dxa"/>
            <w:vAlign w:val="center"/>
            <w:hideMark/>
          </w:tcPr>
          <w:p w14:paraId="5C3B9F20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471.3</w:t>
            </w:r>
          </w:p>
        </w:tc>
        <w:tc>
          <w:tcPr>
            <w:tcW w:w="992" w:type="dxa"/>
            <w:vAlign w:val="center"/>
            <w:hideMark/>
          </w:tcPr>
          <w:p w14:paraId="76547593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185°20'</w:t>
            </w:r>
          </w:p>
        </w:tc>
        <w:tc>
          <w:tcPr>
            <w:tcW w:w="992" w:type="dxa"/>
            <w:vAlign w:val="center"/>
            <w:hideMark/>
          </w:tcPr>
          <w:p w14:paraId="212F7846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5°22'</w:t>
            </w:r>
          </w:p>
        </w:tc>
        <w:tc>
          <w:tcPr>
            <w:tcW w:w="992" w:type="dxa"/>
            <w:vAlign w:val="center"/>
            <w:hideMark/>
          </w:tcPr>
          <w:p w14:paraId="3525D040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52°17'</w:t>
            </w:r>
          </w:p>
        </w:tc>
        <w:tc>
          <w:tcPr>
            <w:tcW w:w="993" w:type="dxa"/>
            <w:vAlign w:val="center"/>
            <w:hideMark/>
          </w:tcPr>
          <w:p w14:paraId="06B2F148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52°14'</w:t>
            </w:r>
          </w:p>
        </w:tc>
        <w:tc>
          <w:tcPr>
            <w:tcW w:w="1559" w:type="dxa"/>
            <w:vAlign w:val="center"/>
            <w:hideMark/>
          </w:tcPr>
          <w:p w14:paraId="19DF1C51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52°16'</w:t>
            </w:r>
          </w:p>
        </w:tc>
        <w:tc>
          <w:tcPr>
            <w:tcW w:w="1134" w:type="dxa"/>
            <w:vAlign w:val="center"/>
            <w:hideMark/>
          </w:tcPr>
          <w:p w14:paraId="1F4E1C01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56°7'</w:t>
            </w:r>
          </w:p>
        </w:tc>
        <w:tc>
          <w:tcPr>
            <w:tcW w:w="992" w:type="dxa"/>
            <w:vAlign w:val="center"/>
            <w:hideMark/>
          </w:tcPr>
          <w:p w14:paraId="12951E45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1.6612</w:t>
            </w:r>
          </w:p>
        </w:tc>
      </w:tr>
      <w:tr w:rsidR="00A723EA" w:rsidRPr="00A723EA" w14:paraId="04C1112A" w14:textId="77777777" w:rsidTr="00C14CD7">
        <w:trPr>
          <w:trHeight w:val="280"/>
          <w:jc w:val="center"/>
        </w:trPr>
        <w:tc>
          <w:tcPr>
            <w:tcW w:w="1277" w:type="dxa"/>
            <w:vAlign w:val="center"/>
            <w:hideMark/>
          </w:tcPr>
          <w:p w14:paraId="6E39B609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492.2</w:t>
            </w:r>
          </w:p>
        </w:tc>
        <w:tc>
          <w:tcPr>
            <w:tcW w:w="992" w:type="dxa"/>
            <w:vAlign w:val="center"/>
            <w:hideMark/>
          </w:tcPr>
          <w:p w14:paraId="370972FA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185°49'</w:t>
            </w:r>
          </w:p>
        </w:tc>
        <w:tc>
          <w:tcPr>
            <w:tcW w:w="992" w:type="dxa"/>
            <w:vAlign w:val="center"/>
            <w:hideMark/>
          </w:tcPr>
          <w:p w14:paraId="008CB678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5°49'</w:t>
            </w:r>
          </w:p>
        </w:tc>
        <w:tc>
          <w:tcPr>
            <w:tcW w:w="992" w:type="dxa"/>
            <w:vAlign w:val="center"/>
            <w:hideMark/>
          </w:tcPr>
          <w:p w14:paraId="3140BE4F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51°48'</w:t>
            </w:r>
          </w:p>
        </w:tc>
        <w:tc>
          <w:tcPr>
            <w:tcW w:w="993" w:type="dxa"/>
            <w:vAlign w:val="center"/>
            <w:hideMark/>
          </w:tcPr>
          <w:p w14:paraId="1BD1B6B1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51°47'</w:t>
            </w:r>
          </w:p>
        </w:tc>
        <w:tc>
          <w:tcPr>
            <w:tcW w:w="1559" w:type="dxa"/>
            <w:vAlign w:val="center"/>
            <w:hideMark/>
          </w:tcPr>
          <w:p w14:paraId="575A690C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51°48'</w:t>
            </w:r>
          </w:p>
        </w:tc>
        <w:tc>
          <w:tcPr>
            <w:tcW w:w="1134" w:type="dxa"/>
            <w:vAlign w:val="center"/>
            <w:hideMark/>
          </w:tcPr>
          <w:p w14:paraId="427CD128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55°53'</w:t>
            </w:r>
          </w:p>
        </w:tc>
        <w:tc>
          <w:tcPr>
            <w:tcW w:w="992" w:type="dxa"/>
            <w:vAlign w:val="center"/>
            <w:hideMark/>
          </w:tcPr>
          <w:p w14:paraId="4970BAF4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1.6566</w:t>
            </w:r>
          </w:p>
        </w:tc>
      </w:tr>
      <w:tr w:rsidR="00A723EA" w:rsidRPr="00A723EA" w14:paraId="52D8D81A" w14:textId="77777777" w:rsidTr="00C14CD7">
        <w:trPr>
          <w:trHeight w:val="280"/>
          <w:jc w:val="center"/>
        </w:trPr>
        <w:tc>
          <w:tcPr>
            <w:tcW w:w="1277" w:type="dxa"/>
            <w:vAlign w:val="center"/>
            <w:hideMark/>
          </w:tcPr>
          <w:p w14:paraId="7DBC28A8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501.6</w:t>
            </w:r>
          </w:p>
        </w:tc>
        <w:tc>
          <w:tcPr>
            <w:tcW w:w="992" w:type="dxa"/>
            <w:vAlign w:val="center"/>
            <w:hideMark/>
          </w:tcPr>
          <w:p w14:paraId="3670C246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185°57'</w:t>
            </w:r>
          </w:p>
        </w:tc>
        <w:tc>
          <w:tcPr>
            <w:tcW w:w="992" w:type="dxa"/>
            <w:vAlign w:val="center"/>
            <w:hideMark/>
          </w:tcPr>
          <w:p w14:paraId="1ED9BA0B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5°57'</w:t>
            </w:r>
          </w:p>
        </w:tc>
        <w:tc>
          <w:tcPr>
            <w:tcW w:w="992" w:type="dxa"/>
            <w:vAlign w:val="center"/>
            <w:hideMark/>
          </w:tcPr>
          <w:p w14:paraId="21C2FDD5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51°40'</w:t>
            </w:r>
          </w:p>
        </w:tc>
        <w:tc>
          <w:tcPr>
            <w:tcW w:w="993" w:type="dxa"/>
            <w:vAlign w:val="center"/>
            <w:hideMark/>
          </w:tcPr>
          <w:p w14:paraId="509092F1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51°39'</w:t>
            </w:r>
          </w:p>
        </w:tc>
        <w:tc>
          <w:tcPr>
            <w:tcW w:w="1559" w:type="dxa"/>
            <w:vAlign w:val="center"/>
            <w:hideMark/>
          </w:tcPr>
          <w:p w14:paraId="55621B17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51°40'</w:t>
            </w:r>
          </w:p>
        </w:tc>
        <w:tc>
          <w:tcPr>
            <w:tcW w:w="1134" w:type="dxa"/>
            <w:vAlign w:val="center"/>
            <w:hideMark/>
          </w:tcPr>
          <w:p w14:paraId="2FB61EA4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55°49'</w:t>
            </w:r>
          </w:p>
        </w:tc>
        <w:tc>
          <w:tcPr>
            <w:tcW w:w="992" w:type="dxa"/>
            <w:vAlign w:val="center"/>
            <w:hideMark/>
          </w:tcPr>
          <w:p w14:paraId="78C258E2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1.6553</w:t>
            </w:r>
          </w:p>
        </w:tc>
      </w:tr>
      <w:tr w:rsidR="00A723EA" w:rsidRPr="00A723EA" w14:paraId="240F59F9" w14:textId="77777777" w:rsidTr="00C14CD7">
        <w:trPr>
          <w:trHeight w:val="280"/>
          <w:jc w:val="center"/>
        </w:trPr>
        <w:tc>
          <w:tcPr>
            <w:tcW w:w="1277" w:type="dxa"/>
            <w:vAlign w:val="center"/>
            <w:hideMark/>
          </w:tcPr>
          <w:p w14:paraId="63E73CFA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587.6</w:t>
            </w:r>
          </w:p>
        </w:tc>
        <w:tc>
          <w:tcPr>
            <w:tcW w:w="992" w:type="dxa"/>
            <w:vAlign w:val="center"/>
            <w:hideMark/>
          </w:tcPr>
          <w:p w14:paraId="391B335D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187°0'</w:t>
            </w:r>
          </w:p>
        </w:tc>
        <w:tc>
          <w:tcPr>
            <w:tcW w:w="992" w:type="dxa"/>
            <w:vAlign w:val="center"/>
            <w:hideMark/>
          </w:tcPr>
          <w:p w14:paraId="638E49E1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7°2'</w:t>
            </w:r>
          </w:p>
        </w:tc>
        <w:tc>
          <w:tcPr>
            <w:tcW w:w="992" w:type="dxa"/>
            <w:vAlign w:val="center"/>
            <w:hideMark/>
          </w:tcPr>
          <w:p w14:paraId="64B5276F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50°37'</w:t>
            </w:r>
          </w:p>
        </w:tc>
        <w:tc>
          <w:tcPr>
            <w:tcW w:w="993" w:type="dxa"/>
            <w:vAlign w:val="center"/>
            <w:hideMark/>
          </w:tcPr>
          <w:p w14:paraId="14B6C058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50°34'</w:t>
            </w:r>
          </w:p>
        </w:tc>
        <w:tc>
          <w:tcPr>
            <w:tcW w:w="1559" w:type="dxa"/>
            <w:vAlign w:val="center"/>
            <w:hideMark/>
          </w:tcPr>
          <w:p w14:paraId="41FD9C7A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50°36'</w:t>
            </w:r>
          </w:p>
        </w:tc>
        <w:tc>
          <w:tcPr>
            <w:tcW w:w="1134" w:type="dxa"/>
            <w:vAlign w:val="center"/>
            <w:hideMark/>
          </w:tcPr>
          <w:p w14:paraId="3968CA1D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55°17'</w:t>
            </w:r>
          </w:p>
        </w:tc>
        <w:tc>
          <w:tcPr>
            <w:tcW w:w="992" w:type="dxa"/>
            <w:vAlign w:val="center"/>
            <w:hideMark/>
          </w:tcPr>
          <w:p w14:paraId="041E938E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1.6448</w:t>
            </w:r>
          </w:p>
        </w:tc>
      </w:tr>
      <w:tr w:rsidR="00A723EA" w:rsidRPr="00A723EA" w14:paraId="614B7634" w14:textId="77777777" w:rsidTr="00C14CD7">
        <w:trPr>
          <w:trHeight w:val="280"/>
          <w:jc w:val="center"/>
        </w:trPr>
        <w:tc>
          <w:tcPr>
            <w:tcW w:w="1277" w:type="dxa"/>
            <w:vAlign w:val="center"/>
            <w:hideMark/>
          </w:tcPr>
          <w:p w14:paraId="7BFB5F73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667.8</w:t>
            </w:r>
          </w:p>
        </w:tc>
        <w:tc>
          <w:tcPr>
            <w:tcW w:w="992" w:type="dxa"/>
            <w:vAlign w:val="center"/>
            <w:hideMark/>
          </w:tcPr>
          <w:p w14:paraId="7589AF3E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187°39'</w:t>
            </w:r>
          </w:p>
        </w:tc>
        <w:tc>
          <w:tcPr>
            <w:tcW w:w="992" w:type="dxa"/>
            <w:vAlign w:val="center"/>
            <w:hideMark/>
          </w:tcPr>
          <w:p w14:paraId="3E14D017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7°39'</w:t>
            </w:r>
          </w:p>
        </w:tc>
        <w:tc>
          <w:tcPr>
            <w:tcW w:w="992" w:type="dxa"/>
            <w:vAlign w:val="center"/>
            <w:hideMark/>
          </w:tcPr>
          <w:p w14:paraId="3F7FD1DB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49°58'</w:t>
            </w:r>
          </w:p>
        </w:tc>
        <w:tc>
          <w:tcPr>
            <w:tcW w:w="993" w:type="dxa"/>
            <w:vAlign w:val="center"/>
            <w:hideMark/>
          </w:tcPr>
          <w:p w14:paraId="25A28DAF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49°57'</w:t>
            </w:r>
          </w:p>
        </w:tc>
        <w:tc>
          <w:tcPr>
            <w:tcW w:w="1559" w:type="dxa"/>
            <w:vAlign w:val="center"/>
            <w:hideMark/>
          </w:tcPr>
          <w:p w14:paraId="68224538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49°58'</w:t>
            </w:r>
          </w:p>
        </w:tc>
        <w:tc>
          <w:tcPr>
            <w:tcW w:w="1134" w:type="dxa"/>
            <w:vAlign w:val="center"/>
            <w:hideMark/>
          </w:tcPr>
          <w:p w14:paraId="05C65C99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54°58'</w:t>
            </w:r>
          </w:p>
        </w:tc>
        <w:tc>
          <w:tcPr>
            <w:tcW w:w="992" w:type="dxa"/>
            <w:vAlign w:val="center"/>
            <w:hideMark/>
          </w:tcPr>
          <w:p w14:paraId="25DB1899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1.6385</w:t>
            </w:r>
          </w:p>
        </w:tc>
      </w:tr>
      <w:tr w:rsidR="00A723EA" w:rsidRPr="00A723EA" w14:paraId="5FAC6DEF" w14:textId="77777777" w:rsidTr="00C14CD7">
        <w:trPr>
          <w:trHeight w:val="280"/>
          <w:jc w:val="center"/>
        </w:trPr>
        <w:tc>
          <w:tcPr>
            <w:tcW w:w="1277" w:type="dxa"/>
            <w:vAlign w:val="center"/>
            <w:hideMark/>
          </w:tcPr>
          <w:p w14:paraId="270293D1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706.6</w:t>
            </w:r>
          </w:p>
        </w:tc>
        <w:tc>
          <w:tcPr>
            <w:tcW w:w="992" w:type="dxa"/>
            <w:vAlign w:val="center"/>
            <w:hideMark/>
          </w:tcPr>
          <w:p w14:paraId="28ED741F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188°0'</w:t>
            </w:r>
          </w:p>
        </w:tc>
        <w:tc>
          <w:tcPr>
            <w:tcW w:w="992" w:type="dxa"/>
            <w:vAlign w:val="center"/>
            <w:hideMark/>
          </w:tcPr>
          <w:p w14:paraId="388C8FC5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8°0'</w:t>
            </w:r>
          </w:p>
        </w:tc>
        <w:tc>
          <w:tcPr>
            <w:tcW w:w="992" w:type="dxa"/>
            <w:vAlign w:val="center"/>
            <w:hideMark/>
          </w:tcPr>
          <w:p w14:paraId="03744F7D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49°37'</w:t>
            </w:r>
          </w:p>
        </w:tc>
        <w:tc>
          <w:tcPr>
            <w:tcW w:w="993" w:type="dxa"/>
            <w:vAlign w:val="center"/>
            <w:hideMark/>
          </w:tcPr>
          <w:p w14:paraId="201A1680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49°36'</w:t>
            </w:r>
          </w:p>
        </w:tc>
        <w:tc>
          <w:tcPr>
            <w:tcW w:w="1559" w:type="dxa"/>
            <w:vAlign w:val="center"/>
            <w:hideMark/>
          </w:tcPr>
          <w:p w14:paraId="23DDE6CC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49°37'</w:t>
            </w:r>
          </w:p>
        </w:tc>
        <w:tc>
          <w:tcPr>
            <w:tcW w:w="1134" w:type="dxa"/>
            <w:vAlign w:val="center"/>
            <w:hideMark/>
          </w:tcPr>
          <w:p w14:paraId="12EBDFBA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54°48'</w:t>
            </w:r>
          </w:p>
        </w:tc>
        <w:tc>
          <w:tcPr>
            <w:tcW w:w="992" w:type="dxa"/>
            <w:vAlign w:val="center"/>
            <w:hideMark/>
          </w:tcPr>
          <w:p w14:paraId="7DF29E36" w14:textId="77777777" w:rsidR="00A723EA" w:rsidRPr="00A723EA" w:rsidRDefault="00A723EA" w:rsidP="00C14CD7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723EA">
              <w:rPr>
                <w:rFonts w:ascii="Cambria" w:eastAsia="宋体" w:hAnsi="Cambria" w:cs="宋体"/>
                <w:color w:val="000000"/>
                <w:kern w:val="0"/>
                <w:sz w:val="21"/>
                <w:szCs w:val="21"/>
                <w14:ligatures w14:val="none"/>
              </w:rPr>
              <w:t>1.6351</w:t>
            </w:r>
          </w:p>
        </w:tc>
      </w:tr>
    </w:tbl>
    <w:p w14:paraId="594DD381" w14:textId="05DC4A3E" w:rsidR="00230E73" w:rsidRDefault="007457C8" w:rsidP="00FF42CB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2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）定性说明三棱镜的色散特性</w:t>
      </w:r>
    </w:p>
    <w:p w14:paraId="5CA8C734" w14:textId="5E04BF9A" w:rsidR="00385149" w:rsidRDefault="00385149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由实验数据可知，</w:t>
      </w:r>
      <w:r w:rsidR="00660F06">
        <w:rPr>
          <w:rFonts w:ascii="Cambria" w:eastAsia="宋体" w:hAnsi="Cambria" w:cs="Times New Roman" w:hint="eastAsia"/>
          <w:sz w:val="21"/>
          <w:szCs w:val="22"/>
        </w:rPr>
        <w:t>对于通过三棱镜的各种波长的光，</w:t>
      </w:r>
      <w:r w:rsidR="00AC4935">
        <w:rPr>
          <w:rFonts w:ascii="Cambria" w:eastAsia="宋体" w:hAnsi="Cambria" w:cs="Times New Roman" w:hint="eastAsia"/>
          <w:sz w:val="21"/>
          <w:szCs w:val="22"/>
        </w:rPr>
        <w:t>三棱镜对光的折射率随光波长的增大而减小</w:t>
      </w:r>
      <w:r w:rsidR="0066182D">
        <w:rPr>
          <w:rFonts w:ascii="Cambria" w:eastAsia="宋体" w:hAnsi="Cambria" w:cs="Times New Roman" w:hint="eastAsia"/>
          <w:sz w:val="21"/>
          <w:szCs w:val="22"/>
        </w:rPr>
        <w:t>，这就是三棱镜的色散规律。</w:t>
      </w:r>
    </w:p>
    <w:p w14:paraId="211D1571" w14:textId="5ED2B690" w:rsidR="0066182D" w:rsidRDefault="0066182D" w:rsidP="00FF42CB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3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）画出三棱镜的色散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n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-λ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>
        <w:rPr>
          <w:rFonts w:ascii="Cambria" w:eastAsia="宋体" w:hAnsi="Cambria" w:cs="Times New Roman" w:hint="eastAsia"/>
          <w:b/>
          <w:bCs/>
          <w:sz w:val="21"/>
          <w:szCs w:val="22"/>
        </w:rPr>
        <w:t>曲线图</w:t>
      </w:r>
    </w:p>
    <w:p w14:paraId="77AD35FE" w14:textId="5B0E714B" w:rsidR="007E6DEB" w:rsidRDefault="00C14CD7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/>
          <w:noProof/>
          <w:sz w:val="21"/>
          <w:szCs w:val="22"/>
        </w:rPr>
        <w:drawing>
          <wp:anchor distT="0" distB="0" distL="114300" distR="114300" simplePos="0" relativeHeight="251664384" behindDoc="0" locked="0" layoutInCell="1" allowOverlap="1" wp14:anchorId="14688A90" wp14:editId="541D2C07">
            <wp:simplePos x="0" y="0"/>
            <wp:positionH relativeFrom="margin">
              <wp:align>center</wp:align>
            </wp:positionH>
            <wp:positionV relativeFrom="paragraph">
              <wp:posOffset>335915</wp:posOffset>
            </wp:positionV>
            <wp:extent cx="5274310" cy="3739515"/>
            <wp:effectExtent l="0" t="0" r="2540" b="0"/>
            <wp:wrapTopAndBottom/>
            <wp:docPr id="1552976017" name="图片 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76017" name="图片 8" descr="图表, 折线图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12B1">
        <w:rPr>
          <w:rFonts w:ascii="Cambria" w:eastAsia="宋体" w:hAnsi="Cambria" w:cs="Times New Roman" w:hint="eastAsia"/>
          <w:sz w:val="21"/>
          <w:szCs w:val="22"/>
        </w:rPr>
        <w:t>根据上表中数据，利用</w:t>
      </w:r>
      <w:r w:rsidR="007912B1">
        <w:rPr>
          <w:rFonts w:ascii="Cambria" w:eastAsia="宋体" w:hAnsi="Cambria" w:cs="Times New Roman" w:hint="eastAsia"/>
          <w:sz w:val="21"/>
          <w:szCs w:val="22"/>
        </w:rPr>
        <w:t>Origin</w:t>
      </w:r>
      <w:proofErr w:type="gramStart"/>
      <w:r w:rsidR="007912B1">
        <w:rPr>
          <w:rFonts w:ascii="Cambria" w:eastAsia="宋体" w:hAnsi="Cambria" w:cs="Times New Roman" w:hint="eastAsia"/>
          <w:sz w:val="21"/>
          <w:szCs w:val="22"/>
        </w:rPr>
        <w:t>在坐</w:t>
      </w:r>
      <w:proofErr w:type="gramEnd"/>
      <w:r w:rsidR="007912B1">
        <w:rPr>
          <w:rFonts w:ascii="Cambria" w:eastAsia="宋体" w:hAnsi="Cambria" w:cs="Times New Roman" w:hint="eastAsia"/>
          <w:sz w:val="21"/>
          <w:szCs w:val="22"/>
        </w:rPr>
        <w:t>标系中描点、连线：</w:t>
      </w:r>
    </w:p>
    <w:p w14:paraId="5AA83D17" w14:textId="4F0982D9" w:rsidR="007912B1" w:rsidRDefault="007E6DEB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直接根据该图线难以得出色散本领，还需进一步多元线性拟合。</w:t>
      </w:r>
    </w:p>
    <w:p w14:paraId="3FB9E366" w14:textId="2B9A983C" w:rsidR="00F2418F" w:rsidRDefault="00AA6AC4" w:rsidP="00F2418F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/>
          <w:noProof/>
          <w:sz w:val="21"/>
          <w:szCs w:val="22"/>
        </w:rPr>
        <w:lastRenderedPageBreak/>
        <w:drawing>
          <wp:anchor distT="0" distB="0" distL="114300" distR="114300" simplePos="0" relativeHeight="251665408" behindDoc="0" locked="0" layoutInCell="1" allowOverlap="1" wp14:anchorId="7518D124" wp14:editId="11173567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4803490" cy="3405717"/>
            <wp:effectExtent l="0" t="0" r="0" b="4445"/>
            <wp:wrapTopAndBottom/>
            <wp:docPr id="1326796994" name="图片 10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96994" name="图片 10" descr="图表, 折线图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490" cy="3405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418F">
        <w:rPr>
          <w:rFonts w:ascii="Cambria" w:eastAsia="宋体" w:hAnsi="Cambria" w:cs="Times New Roman" w:hint="eastAsia"/>
          <w:sz w:val="21"/>
          <w:szCs w:val="22"/>
        </w:rPr>
        <w:t>根据经验公式，利用</w:t>
      </w:r>
      <w:r w:rsidR="00F2418F">
        <w:rPr>
          <w:rFonts w:ascii="Cambria" w:eastAsia="宋体" w:hAnsi="Cambria" w:cs="Times New Roman" w:hint="eastAsia"/>
          <w:sz w:val="21"/>
          <w:szCs w:val="22"/>
        </w:rPr>
        <w:t>Origin</w:t>
      </w:r>
      <w:r w:rsidR="00F2418F">
        <w:rPr>
          <w:rFonts w:ascii="Cambria" w:eastAsia="宋体" w:hAnsi="Cambria" w:cs="Times New Roman" w:hint="eastAsia"/>
          <w:sz w:val="21"/>
          <w:szCs w:val="22"/>
        </w:rPr>
        <w:t>对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n</m:t>
        </m:r>
        <m:r>
          <w:rPr>
            <w:rFonts w:ascii="Cambria Math" w:eastAsia="宋体" w:hAnsi="Cambria Math" w:cs="Times New Roman"/>
            <w:sz w:val="21"/>
            <w:szCs w:val="22"/>
          </w:rPr>
          <m:t>-λ</m:t>
        </m:r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 w:rsidR="00F2418F">
        <w:rPr>
          <w:rFonts w:ascii="Cambria" w:eastAsia="宋体" w:hAnsi="Cambria" w:cs="Times New Roman" w:hint="eastAsia"/>
          <w:sz w:val="21"/>
          <w:szCs w:val="22"/>
        </w:rPr>
        <w:t>进行多项式拟合，得到拟合曲线</w:t>
      </w:r>
      <w:r>
        <w:rPr>
          <w:rFonts w:ascii="Cambria" w:eastAsia="宋体" w:hAnsi="Cambria" w:cs="Times New Roman" w:hint="eastAsia"/>
          <w:sz w:val="21"/>
          <w:szCs w:val="22"/>
        </w:rPr>
        <w:t>（纵坐标是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n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2</m:t>
            </m:r>
          </m:sup>
        </m:sSup>
      </m:oMath>
      <w:r>
        <w:rPr>
          <w:rFonts w:ascii="Cambria" w:eastAsia="宋体" w:hAnsi="Cambria" w:cs="Times New Roman" w:hint="eastAsia"/>
          <w:sz w:val="21"/>
          <w:szCs w:val="22"/>
        </w:rPr>
        <w:t>）</w:t>
      </w:r>
      <w:r w:rsidR="00F2418F">
        <w:rPr>
          <w:rFonts w:ascii="Cambria" w:eastAsia="宋体" w:hAnsi="Cambria" w:cs="Times New Roman" w:hint="eastAsia"/>
          <w:sz w:val="21"/>
          <w:szCs w:val="22"/>
        </w:rPr>
        <w:t>：</w:t>
      </w:r>
    </w:p>
    <w:p w14:paraId="508B35E8" w14:textId="3C3E5233" w:rsidR="00C14CD7" w:rsidRDefault="00C14CD7" w:rsidP="00F2418F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代入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λ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C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=656.3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nm</m:t>
        </m:r>
        <m:r>
          <w:rPr>
            <w:rFonts w:ascii="Cambria Math" w:eastAsia="宋体" w:hAnsi="Cambria Math" w:cs="Times New Roman"/>
            <w:sz w:val="21"/>
            <w:szCs w:val="22"/>
          </w:rPr>
          <m:t xml:space="preserve">, 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λ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D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=589.3nm, 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λ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F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=486.1nm </m:t>
        </m:r>
      </m:oMath>
      <w:r w:rsidR="00640BAF">
        <w:rPr>
          <w:rFonts w:ascii="Cambria" w:eastAsia="宋体" w:hAnsi="Cambria" w:cs="Times New Roman" w:hint="eastAsia"/>
          <w:sz w:val="21"/>
          <w:szCs w:val="22"/>
        </w:rPr>
        <w:t>得到：</w:t>
      </w:r>
    </w:p>
    <w:p w14:paraId="717CB2BE" w14:textId="4CC93237" w:rsidR="00640BAF" w:rsidRPr="00640BAF" w:rsidRDefault="008B5B4D" w:rsidP="00F2418F">
      <w:pPr>
        <w:spacing w:after="0" w:line="360" w:lineRule="auto"/>
        <w:rPr>
          <w:rFonts w:ascii="Cambria" w:eastAsia="宋体" w:hAnsi="Cambria" w:cs="Times New Roman" w:hint="eastAsia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n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C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 xml:space="preserve">=1.6415,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 xml:space="preserve">  n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D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 xml:space="preserve">=1.6467,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 xml:space="preserve">  n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F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=1.6598</m:t>
          </m:r>
        </m:oMath>
      </m:oMathPara>
    </w:p>
    <w:p w14:paraId="46F89C50" w14:textId="104F4D21" w:rsidR="007E6DEB" w:rsidRDefault="008B5B4D" w:rsidP="00F2418F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由此可以计算三棱镜玻璃材料的色散本领</w:t>
      </w:r>
    </w:p>
    <w:p w14:paraId="5E55738E" w14:textId="2772961B" w:rsidR="008B5B4D" w:rsidRPr="005542E3" w:rsidRDefault="008935FB" w:rsidP="00F2418F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V=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1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F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-1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1.6598-1.6415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1.6467-1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=0.0283</m:t>
          </m:r>
        </m:oMath>
      </m:oMathPara>
    </w:p>
    <w:p w14:paraId="541E0430" w14:textId="691A7E11" w:rsidR="005542E3" w:rsidRPr="006133DC" w:rsidRDefault="005542E3" w:rsidP="00F2418F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 w:rsidRPr="006133DC">
        <w:rPr>
          <w:rFonts w:ascii="Cambria" w:eastAsia="宋体" w:hAnsi="Cambria" w:cs="Times New Roman" w:hint="eastAsia"/>
          <w:b/>
          <w:bCs/>
          <w:sz w:val="24"/>
          <w:szCs w:val="28"/>
        </w:rPr>
        <w:t>六、实验总结与讨论</w:t>
      </w:r>
    </w:p>
    <w:p w14:paraId="6F7990F9" w14:textId="22E4DC43" w:rsidR="006133DC" w:rsidRDefault="006133DC" w:rsidP="00F2418F">
      <w:pPr>
        <w:spacing w:after="0" w:line="360" w:lineRule="auto"/>
        <w:rPr>
          <w:rFonts w:ascii="Cambria" w:eastAsia="宋体" w:hAnsi="Cambria" w:cs="Times New Roman" w:hint="eastAsia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估算所测折射率的不确定度：</w:t>
      </w:r>
    </w:p>
    <w:p w14:paraId="556A8443" w14:textId="6D9DA882" w:rsidR="005542E3" w:rsidRDefault="005B0053" w:rsidP="00F2418F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已知分光计的仪器误差限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1"/>
                <w:szCs w:val="22"/>
              </w:rPr>
              <m:t>仪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=1'</m:t>
        </m:r>
      </m:oMath>
      <w:r w:rsidR="00BB1C3F">
        <w:rPr>
          <w:rFonts w:ascii="Cambria" w:eastAsia="宋体" w:hAnsi="Cambria" w:cs="Times New Roman" w:hint="eastAsia"/>
          <w:sz w:val="21"/>
          <w:szCs w:val="22"/>
        </w:rPr>
        <w:t>，</w:t>
      </w:r>
      <w:r w:rsidR="00E00490">
        <w:rPr>
          <w:rFonts w:ascii="Cambria" w:eastAsia="宋体" w:hAnsi="Cambria" w:cs="Times New Roman" w:hint="eastAsia"/>
          <w:sz w:val="21"/>
          <w:szCs w:val="22"/>
        </w:rPr>
        <w:t>根据讲义，我们简化约定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</m:t>
            </m:r>
            <m:r>
              <w:rPr>
                <w:rFonts w:ascii="Cambria Math" w:eastAsia="宋体" w:hAnsi="Cambria Math" w:cs="Times New Roman"/>
                <w:sz w:val="21"/>
                <w:szCs w:val="22"/>
              </w:rPr>
              <m:t>∆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A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∆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δ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1"/>
                <w:szCs w:val="22"/>
              </w:rPr>
              <m:t>仪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=1'</m:t>
        </m:r>
      </m:oMath>
      <w:r w:rsidR="006B1C76">
        <w:rPr>
          <w:rFonts w:ascii="Cambria" w:eastAsia="宋体" w:hAnsi="Cambria" w:cs="Times New Roman" w:hint="eastAsia"/>
          <w:sz w:val="21"/>
          <w:szCs w:val="22"/>
        </w:rPr>
        <w:t>（对应置信概率为</w:t>
      </w:r>
      <w:r w:rsidR="006B1C76">
        <w:rPr>
          <w:rFonts w:ascii="Cambria" w:eastAsia="宋体" w:hAnsi="Cambria" w:cs="Times New Roman" w:hint="eastAsia"/>
          <w:sz w:val="21"/>
          <w:szCs w:val="22"/>
        </w:rPr>
        <w:t>1</w:t>
      </w:r>
      <w:r w:rsidR="006B1C76">
        <w:rPr>
          <w:rFonts w:ascii="Cambria" w:eastAsia="宋体" w:hAnsi="Cambria" w:cs="Times New Roman" w:hint="eastAsia"/>
          <w:sz w:val="21"/>
          <w:szCs w:val="22"/>
        </w:rPr>
        <w:t>）。</w:t>
      </w:r>
    </w:p>
    <w:p w14:paraId="3F392CCF" w14:textId="2DAF7DD2" w:rsidR="00C91AC5" w:rsidRDefault="00C91AC5" w:rsidP="00F2418F">
      <w:pPr>
        <w:spacing w:after="0" w:line="360" w:lineRule="auto"/>
        <w:rPr>
          <w:rFonts w:ascii="Cambria" w:eastAsia="宋体" w:hAnsi="Cambria" w:cs="Times New Roman" w:hint="eastAsia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转化成弧度，有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∆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A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∆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δ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r>
          <w:rPr>
            <w:rFonts w:ascii="Cambria Math" w:eastAsia="宋体" w:hAnsi="Cambria Math" w:cs="Times New Roman"/>
            <w:sz w:val="21"/>
            <w:szCs w:val="22"/>
          </w:rPr>
          <m:t>∆=</m:t>
        </m:r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1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'</m:t>
            </m:r>
          </m:sup>
        </m:sSup>
        <m:r>
          <w:rPr>
            <w:rFonts w:ascii="Cambria Math" w:eastAsia="宋体" w:hAnsi="Cambria Math" w:cs="Times New Roman"/>
            <w:sz w:val="21"/>
            <w:szCs w:val="22"/>
          </w:rPr>
          <m:t>=π/10800</m:t>
        </m:r>
      </m:oMath>
      <w:r>
        <w:rPr>
          <w:rFonts w:ascii="Cambria" w:eastAsia="宋体" w:hAnsi="Cambria" w:cs="Times New Roman" w:hint="eastAsia"/>
          <w:sz w:val="21"/>
          <w:szCs w:val="22"/>
        </w:rPr>
        <w:t>。</w:t>
      </w:r>
    </w:p>
    <w:p w14:paraId="3CF50C7B" w14:textId="54D515D3" w:rsidR="007D409F" w:rsidRDefault="007D409F" w:rsidP="00F2418F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根据公式</w:t>
      </w:r>
    </w:p>
    <w:p w14:paraId="2C361951" w14:textId="5663AE2B" w:rsidR="007D409F" w:rsidRPr="007D409F" w:rsidRDefault="007D409F" w:rsidP="00F2418F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n=</m:t>
          </m:r>
          <m:f>
            <m:fPr>
              <m:ctrlPr>
                <w:rPr>
                  <w:rFonts w:ascii="Cambria Math" w:eastAsia="宋体" w:hAnsi="Cambria Math" w:cs="Times New Roman"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sin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A+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δ</m:t>
                  </m: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en>
              </m:f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sin</m:t>
              </m:r>
              <m:f>
                <m:fPr>
                  <m:ctrl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A</m:t>
                  </m: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en>
              </m:f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en>
          </m:f>
        </m:oMath>
      </m:oMathPara>
    </w:p>
    <w:p w14:paraId="4DBFB363" w14:textId="63A63016" w:rsidR="007D409F" w:rsidRDefault="007D409F" w:rsidP="00F2418F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可以计算得到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n</m:t>
        </m:r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>
        <w:rPr>
          <w:rFonts w:ascii="Cambria" w:eastAsia="宋体" w:hAnsi="Cambria" w:cs="Times New Roman" w:hint="eastAsia"/>
          <w:sz w:val="21"/>
          <w:szCs w:val="22"/>
        </w:rPr>
        <w:t>对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w:rPr>
            <w:rFonts w:ascii="Cambria Math" w:eastAsia="宋体" w:hAnsi="Cambria Math" w:cs="Times New Roman"/>
            <w:sz w:val="21"/>
            <w:szCs w:val="22"/>
          </w:rPr>
          <m:t>A</m:t>
        </m:r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 w:rsidR="00041A39">
        <w:rPr>
          <w:rFonts w:ascii="Cambria" w:eastAsia="宋体" w:hAnsi="Cambria" w:cs="Times New Roman" w:hint="eastAsia"/>
          <w:sz w:val="21"/>
          <w:szCs w:val="22"/>
        </w:rPr>
        <w:t>和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δ </m:t>
        </m:r>
      </m:oMath>
      <w:r w:rsidR="00041A39">
        <w:rPr>
          <w:rFonts w:ascii="Cambria" w:eastAsia="宋体" w:hAnsi="Cambria" w:cs="Times New Roman" w:hint="eastAsia"/>
          <w:sz w:val="21"/>
          <w:szCs w:val="22"/>
        </w:rPr>
        <w:t>的偏导数</w:t>
      </w:r>
    </w:p>
    <w:p w14:paraId="21A04727" w14:textId="306819AD" w:rsidR="00A5520E" w:rsidRPr="00A5520E" w:rsidRDefault="00A5520E" w:rsidP="00F2418F">
      <w:pPr>
        <w:spacing w:after="0" w:line="360" w:lineRule="auto"/>
        <w:rPr>
          <w:rFonts w:ascii="Cambria" w:eastAsia="宋体" w:hAnsi="Cambria" w:cs="Times New Roman"/>
          <w:i/>
          <w:sz w:val="21"/>
          <w:szCs w:val="22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∂n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∂A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sin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δ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 xml:space="preserve">           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∂n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∂δ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cos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A+δ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2sin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den>
              </m:f>
            </m:den>
          </m:f>
        </m:oMath>
      </m:oMathPara>
    </w:p>
    <w:p w14:paraId="383CF560" w14:textId="49A787DB" w:rsidR="00A5520E" w:rsidRDefault="00A5520E" w:rsidP="00F2418F">
      <w:pPr>
        <w:spacing w:after="0" w:line="360" w:lineRule="auto"/>
        <w:rPr>
          <w:rFonts w:ascii="Cambria" w:eastAsia="宋体" w:hAnsi="Cambria" w:cs="Times New Roman"/>
          <w:iCs/>
          <w:sz w:val="21"/>
          <w:szCs w:val="22"/>
        </w:rPr>
      </w:pPr>
      <w:r>
        <w:rPr>
          <w:rFonts w:ascii="Cambria" w:eastAsia="宋体" w:hAnsi="Cambria" w:cs="Times New Roman" w:hint="eastAsia"/>
          <w:iCs/>
          <w:sz w:val="21"/>
          <w:szCs w:val="22"/>
        </w:rPr>
        <w:t>再将波长最长的光的数据代入不确定度公式，可以得出</w:t>
      </w:r>
    </w:p>
    <w:p w14:paraId="7C0492D9" w14:textId="119E6477" w:rsidR="00A5520E" w:rsidRPr="00627699" w:rsidRDefault="004E6E39" w:rsidP="00F2418F">
      <w:pPr>
        <w:spacing w:after="0" w:line="360" w:lineRule="auto"/>
        <w:rPr>
          <w:rFonts w:ascii="Cambria" w:eastAsia="宋体" w:hAnsi="Cambria" w:cs="Times New Roman"/>
          <w:iCs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∆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n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∂n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∂A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 xml:space="preserve"> ∆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∂n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δ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 xml:space="preserve"> ∆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δ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sin0.433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0.523</m:t>
                          </m: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10800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cos0.478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2sin0.523</m:t>
                          </m: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10800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Times New Roman"/>
              <w:sz w:val="21"/>
              <w:szCs w:val="22"/>
            </w:rPr>
            <m:t>=3.56×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-4</m:t>
              </m:r>
            </m:sup>
          </m:sSup>
        </m:oMath>
      </m:oMathPara>
    </w:p>
    <w:p w14:paraId="3C9E13FB" w14:textId="1BBF7FFA" w:rsidR="00627699" w:rsidRDefault="00745940" w:rsidP="00F2418F">
      <w:pPr>
        <w:spacing w:after="0" w:line="360" w:lineRule="auto"/>
        <w:rPr>
          <w:rFonts w:ascii="Cambria" w:eastAsia="宋体" w:hAnsi="Cambria" w:cs="Times New Roman"/>
          <w:b/>
          <w:bCs/>
          <w:iCs/>
          <w:sz w:val="24"/>
          <w:szCs w:val="28"/>
        </w:rPr>
      </w:pPr>
      <w:r>
        <w:rPr>
          <w:rFonts w:ascii="Cambria" w:eastAsia="宋体" w:hAnsi="Cambria" w:cs="Times New Roman" w:hint="eastAsia"/>
          <w:b/>
          <w:bCs/>
          <w:iCs/>
          <w:sz w:val="24"/>
          <w:szCs w:val="28"/>
        </w:rPr>
        <w:lastRenderedPageBreak/>
        <w:t>附录、思考题解答</w:t>
      </w:r>
    </w:p>
    <w:p w14:paraId="4BCB84D4" w14:textId="1377CCC7" w:rsidR="00745940" w:rsidRDefault="00E772EF" w:rsidP="00F2418F">
      <w:pPr>
        <w:spacing w:after="0" w:line="360" w:lineRule="auto"/>
        <w:rPr>
          <w:rFonts w:ascii="Cambria" w:eastAsia="宋体" w:hAnsi="Cambria" w:cs="Times New Roman"/>
          <w:b/>
          <w:bCs/>
          <w:iCs/>
          <w:sz w:val="21"/>
          <w:szCs w:val="22"/>
        </w:rPr>
      </w:pPr>
      <w:r w:rsidRPr="0044355B">
        <w:rPr>
          <w:rFonts w:ascii="Cambria" w:eastAsia="宋体" w:hAnsi="Cambria" w:cs="Times New Roman"/>
          <w:iCs/>
          <w:sz w:val="21"/>
          <w:szCs w:val="22"/>
        </w:rPr>
        <w:drawing>
          <wp:anchor distT="0" distB="0" distL="114300" distR="114300" simplePos="0" relativeHeight="251666432" behindDoc="0" locked="0" layoutInCell="1" allowOverlap="1" wp14:anchorId="2981D6A6" wp14:editId="3AC6148E">
            <wp:simplePos x="0" y="0"/>
            <wp:positionH relativeFrom="margin">
              <wp:posOffset>2850515</wp:posOffset>
            </wp:positionH>
            <wp:positionV relativeFrom="paragraph">
              <wp:posOffset>292100</wp:posOffset>
            </wp:positionV>
            <wp:extent cx="1939925" cy="1129030"/>
            <wp:effectExtent l="0" t="0" r="3175" b="0"/>
            <wp:wrapSquare wrapText="bothSides"/>
            <wp:docPr id="1507831380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31380" name="图片 1" descr="图示, 工程绘图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940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 xml:space="preserve">1. </w:t>
      </w:r>
      <w:r w:rsidR="00745940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讲义图</w:t>
      </w:r>
      <w:r w:rsidR="00745940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10</w:t>
      </w:r>
      <w:r w:rsidR="00745940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中，调节载物台的哪几个调平螺丝可改变镜面法线的方向？（画草图说明）</w:t>
      </w:r>
    </w:p>
    <w:p w14:paraId="6F0AFA53" w14:textId="7702D9A2" w:rsidR="00745940" w:rsidRDefault="00124C55" w:rsidP="00F2418F">
      <w:pPr>
        <w:spacing w:after="0" w:line="360" w:lineRule="auto"/>
        <w:rPr>
          <w:rFonts w:ascii="Cambria" w:eastAsia="宋体" w:hAnsi="Cambria" w:cs="Times New Roman"/>
          <w:iCs/>
          <w:sz w:val="21"/>
          <w:szCs w:val="22"/>
        </w:rPr>
      </w:pPr>
      <w:r w:rsidRPr="000F0357">
        <w:rPr>
          <w:rFonts w:ascii="Cambria" w:eastAsia="宋体" w:hAnsi="Cambria" w:cs="Times New Roman"/>
          <w:b/>
          <w:bCs/>
          <w:iCs/>
          <w:sz w:val="21"/>
          <w:szCs w:val="22"/>
        </w:rPr>
        <w:drawing>
          <wp:anchor distT="0" distB="0" distL="114300" distR="114300" simplePos="0" relativeHeight="251667456" behindDoc="0" locked="0" layoutInCell="1" allowOverlap="1" wp14:anchorId="26FD5160" wp14:editId="338300E5">
            <wp:simplePos x="0" y="0"/>
            <wp:positionH relativeFrom="margin">
              <wp:posOffset>1379855</wp:posOffset>
            </wp:positionH>
            <wp:positionV relativeFrom="paragraph">
              <wp:posOffset>64770</wp:posOffset>
            </wp:positionV>
            <wp:extent cx="1072515" cy="1090295"/>
            <wp:effectExtent l="0" t="0" r="0" b="0"/>
            <wp:wrapSquare wrapText="bothSides"/>
            <wp:docPr id="973725854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25854" name="图片 1" descr="图示, 工程绘图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940" w:rsidRPr="000F0357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A</w:t>
      </w:r>
      <w:r w:rsidR="00745940" w:rsidRPr="000F0357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：</w:t>
      </w:r>
      <w:r w:rsidR="00745940">
        <w:rPr>
          <w:rFonts w:ascii="Cambria" w:eastAsia="宋体" w:hAnsi="Cambria" w:cs="Times New Roman" w:hint="eastAsia"/>
          <w:iCs/>
          <w:sz w:val="21"/>
          <w:szCs w:val="22"/>
        </w:rPr>
        <w:t>Case 1</w:t>
      </w:r>
    </w:p>
    <w:p w14:paraId="4673CEFB" w14:textId="77777777" w:rsidR="0044355B" w:rsidRDefault="0044355B" w:rsidP="00F2418F">
      <w:pPr>
        <w:spacing w:after="0" w:line="360" w:lineRule="auto"/>
        <w:rPr>
          <w:rFonts w:ascii="Cambria" w:eastAsia="宋体" w:hAnsi="Cambria" w:cs="Times New Roman"/>
          <w:iCs/>
          <w:sz w:val="21"/>
          <w:szCs w:val="22"/>
        </w:rPr>
      </w:pPr>
    </w:p>
    <w:p w14:paraId="7323F66B" w14:textId="77777777" w:rsidR="0044355B" w:rsidRDefault="0044355B" w:rsidP="00F2418F">
      <w:pPr>
        <w:spacing w:after="0" w:line="360" w:lineRule="auto"/>
        <w:rPr>
          <w:rFonts w:ascii="Cambria" w:eastAsia="宋体" w:hAnsi="Cambria" w:cs="Times New Roman"/>
          <w:iCs/>
          <w:sz w:val="21"/>
          <w:szCs w:val="22"/>
        </w:rPr>
      </w:pPr>
    </w:p>
    <w:p w14:paraId="423C30AE" w14:textId="3D47A1B2" w:rsidR="0044355B" w:rsidRDefault="00E772EF" w:rsidP="00F2418F">
      <w:pPr>
        <w:spacing w:after="0" w:line="360" w:lineRule="auto"/>
        <w:rPr>
          <w:rFonts w:ascii="Cambria" w:eastAsia="宋体" w:hAnsi="Cambria" w:cs="Times New Roman"/>
          <w:iCs/>
          <w:sz w:val="21"/>
          <w:szCs w:val="22"/>
        </w:rPr>
      </w:pPr>
      <w:r w:rsidRPr="00E772EF">
        <w:rPr>
          <w:rFonts w:ascii="Cambria" w:eastAsia="宋体" w:hAnsi="Cambria" w:cs="Times New Roman"/>
          <w:iCs/>
          <w:sz w:val="21"/>
          <w:szCs w:val="22"/>
        </w:rPr>
        <w:drawing>
          <wp:anchor distT="0" distB="0" distL="114300" distR="114300" simplePos="0" relativeHeight="251669504" behindDoc="0" locked="0" layoutInCell="1" allowOverlap="1" wp14:anchorId="03ED2BB4" wp14:editId="73BF65F0">
            <wp:simplePos x="0" y="0"/>
            <wp:positionH relativeFrom="margin">
              <wp:posOffset>2847975</wp:posOffset>
            </wp:positionH>
            <wp:positionV relativeFrom="paragraph">
              <wp:posOffset>151130</wp:posOffset>
            </wp:positionV>
            <wp:extent cx="1963420" cy="1025525"/>
            <wp:effectExtent l="0" t="0" r="0" b="3175"/>
            <wp:wrapSquare wrapText="bothSides"/>
            <wp:docPr id="915680072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80072" name="图片 1" descr="图示, 工程绘图&#10;&#10;AI 生成的内容可能不正确。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420" cy="102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72EF">
        <w:rPr>
          <w:rFonts w:ascii="Cambria" w:eastAsia="宋体" w:hAnsi="Cambria" w:cs="Times New Roman"/>
          <w:iCs/>
          <w:sz w:val="21"/>
          <w:szCs w:val="22"/>
        </w:rPr>
        <w:drawing>
          <wp:anchor distT="0" distB="0" distL="114300" distR="114300" simplePos="0" relativeHeight="251668480" behindDoc="0" locked="0" layoutInCell="1" allowOverlap="1" wp14:anchorId="57C21682" wp14:editId="2F45AD83">
            <wp:simplePos x="0" y="0"/>
            <wp:positionH relativeFrom="column">
              <wp:posOffset>1546860</wp:posOffset>
            </wp:positionH>
            <wp:positionV relativeFrom="paragraph">
              <wp:posOffset>262255</wp:posOffset>
            </wp:positionV>
            <wp:extent cx="826770" cy="915035"/>
            <wp:effectExtent l="0" t="0" r="0" b="0"/>
            <wp:wrapSquare wrapText="bothSides"/>
            <wp:docPr id="69881023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10230" name="图片 1" descr="图示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122AA" w14:textId="5D210B30" w:rsidR="0044355B" w:rsidRDefault="0044355B" w:rsidP="0044355B">
      <w:pPr>
        <w:spacing w:after="0" w:line="360" w:lineRule="auto"/>
        <w:ind w:firstLineChars="150" w:firstLine="315"/>
        <w:rPr>
          <w:rFonts w:ascii="Cambria" w:eastAsia="宋体" w:hAnsi="Cambria" w:cs="Times New Roman"/>
          <w:iCs/>
          <w:sz w:val="21"/>
          <w:szCs w:val="22"/>
        </w:rPr>
      </w:pPr>
      <w:r>
        <w:rPr>
          <w:rFonts w:ascii="Cambria" w:eastAsia="宋体" w:hAnsi="Cambria" w:cs="Times New Roman" w:hint="eastAsia"/>
          <w:iCs/>
          <w:sz w:val="21"/>
          <w:szCs w:val="22"/>
        </w:rPr>
        <w:t>Case 2</w:t>
      </w:r>
    </w:p>
    <w:p w14:paraId="1D1FEA60" w14:textId="77777777" w:rsidR="00E772EF" w:rsidRDefault="00E772EF" w:rsidP="0044355B">
      <w:pPr>
        <w:spacing w:after="0" w:line="360" w:lineRule="auto"/>
        <w:ind w:firstLineChars="150" w:firstLine="315"/>
        <w:rPr>
          <w:rFonts w:ascii="Cambria" w:eastAsia="宋体" w:hAnsi="Cambria" w:cs="Times New Roman"/>
          <w:iCs/>
          <w:sz w:val="21"/>
          <w:szCs w:val="22"/>
        </w:rPr>
      </w:pPr>
    </w:p>
    <w:p w14:paraId="05701AD5" w14:textId="05D2C865" w:rsidR="00E772EF" w:rsidRDefault="00E772EF" w:rsidP="0044355B">
      <w:pPr>
        <w:spacing w:after="0" w:line="360" w:lineRule="auto"/>
        <w:ind w:firstLineChars="150" w:firstLine="315"/>
        <w:rPr>
          <w:rFonts w:ascii="Cambria" w:eastAsia="宋体" w:hAnsi="Cambria" w:cs="Times New Roman"/>
          <w:iCs/>
          <w:sz w:val="21"/>
          <w:szCs w:val="22"/>
        </w:rPr>
      </w:pPr>
    </w:p>
    <w:p w14:paraId="75624F19" w14:textId="77777777" w:rsidR="00AE1F9C" w:rsidRDefault="00E772EF" w:rsidP="00AE1F9C">
      <w:pPr>
        <w:spacing w:after="0" w:line="360" w:lineRule="auto"/>
        <w:ind w:firstLineChars="150" w:firstLine="315"/>
        <w:rPr>
          <w:rFonts w:ascii="Cambria" w:eastAsia="宋体" w:hAnsi="Cambria" w:cs="Times New Roman"/>
          <w:iCs/>
          <w:sz w:val="21"/>
          <w:szCs w:val="22"/>
        </w:rPr>
      </w:pPr>
      <w:r>
        <w:rPr>
          <w:rFonts w:ascii="Cambria" w:eastAsia="宋体" w:hAnsi="Cambria" w:cs="Times New Roman" w:hint="eastAsia"/>
          <w:iCs/>
          <w:sz w:val="21"/>
          <w:szCs w:val="22"/>
        </w:rPr>
        <w:t>如图，分别</w:t>
      </w:r>
      <w:proofErr w:type="gramStart"/>
      <w:r>
        <w:rPr>
          <w:rFonts w:ascii="Cambria" w:eastAsia="宋体" w:hAnsi="Cambria" w:cs="Times New Roman" w:hint="eastAsia"/>
          <w:iCs/>
          <w:sz w:val="21"/>
          <w:szCs w:val="22"/>
        </w:rPr>
        <w:t>作出</w:t>
      </w:r>
      <w:proofErr w:type="gramEnd"/>
      <w:r>
        <w:rPr>
          <w:rFonts w:ascii="Cambria" w:eastAsia="宋体" w:hAnsi="Cambria" w:cs="Times New Roman" w:hint="eastAsia"/>
          <w:iCs/>
          <w:sz w:val="21"/>
          <w:szCs w:val="22"/>
        </w:rPr>
        <w:t>case 1</w:t>
      </w:r>
      <w:r>
        <w:rPr>
          <w:rFonts w:ascii="Cambria" w:eastAsia="宋体" w:hAnsi="Cambria" w:cs="Times New Roman" w:hint="eastAsia"/>
          <w:iCs/>
          <w:sz w:val="21"/>
          <w:szCs w:val="22"/>
        </w:rPr>
        <w:t>的右侧视图和</w:t>
      </w:r>
      <w:r>
        <w:rPr>
          <w:rFonts w:ascii="Cambria" w:eastAsia="宋体" w:hAnsi="Cambria" w:cs="Times New Roman" w:hint="eastAsia"/>
          <w:iCs/>
          <w:sz w:val="21"/>
          <w:szCs w:val="22"/>
        </w:rPr>
        <w:t>case 2</w:t>
      </w:r>
      <w:r>
        <w:rPr>
          <w:rFonts w:ascii="Cambria" w:eastAsia="宋体" w:hAnsi="Cambria" w:cs="Times New Roman" w:hint="eastAsia"/>
          <w:iCs/>
          <w:sz w:val="21"/>
          <w:szCs w:val="22"/>
        </w:rPr>
        <w:t>的正视图</w:t>
      </w:r>
      <w:r w:rsidR="00AE1F9C">
        <w:rPr>
          <w:rFonts w:ascii="Cambria" w:eastAsia="宋体" w:hAnsi="Cambria" w:cs="Times New Roman" w:hint="eastAsia"/>
          <w:iCs/>
          <w:sz w:val="21"/>
          <w:szCs w:val="22"/>
        </w:rPr>
        <w:t>（用</w:t>
      </w:r>
      <w:r w:rsidR="00AE1F9C">
        <w:rPr>
          <w:rFonts w:ascii="Cambria" w:eastAsia="宋体" w:hAnsi="Cambria" w:cs="Times New Roman" w:hint="eastAsia"/>
          <w:iCs/>
          <w:sz w:val="21"/>
          <w:szCs w:val="22"/>
        </w:rPr>
        <w:t>PPT</w:t>
      </w:r>
      <w:r w:rsidR="00AE1F9C">
        <w:rPr>
          <w:rFonts w:ascii="Cambria" w:eastAsia="宋体" w:hAnsi="Cambria" w:cs="Times New Roman" w:hint="eastAsia"/>
          <w:iCs/>
          <w:sz w:val="21"/>
          <w:szCs w:val="22"/>
        </w:rPr>
        <w:t>作图）</w:t>
      </w:r>
      <w:r>
        <w:rPr>
          <w:rFonts w:ascii="Cambria" w:eastAsia="宋体" w:hAnsi="Cambria" w:cs="Times New Roman" w:hint="eastAsia"/>
          <w:iCs/>
          <w:sz w:val="21"/>
          <w:szCs w:val="22"/>
        </w:rPr>
        <w:t>，可以发现</w:t>
      </w:r>
      <w:r>
        <w:rPr>
          <w:rFonts w:ascii="Cambria" w:eastAsia="宋体" w:hAnsi="Cambria" w:cs="Times New Roman" w:hint="eastAsia"/>
          <w:iCs/>
          <w:sz w:val="21"/>
          <w:szCs w:val="22"/>
        </w:rPr>
        <w:t>case 1</w:t>
      </w:r>
      <w:r>
        <w:rPr>
          <w:rFonts w:ascii="Cambria" w:eastAsia="宋体" w:hAnsi="Cambria" w:cs="Times New Roman" w:hint="eastAsia"/>
          <w:iCs/>
          <w:sz w:val="21"/>
          <w:szCs w:val="22"/>
        </w:rPr>
        <w:t>中</w:t>
      </w:r>
      <w:r>
        <w:rPr>
          <w:rFonts w:ascii="Cambria" w:eastAsia="宋体" w:hAnsi="Cambria" w:cs="Times New Roman" w:hint="eastAsia"/>
          <w:iCs/>
          <w:sz w:val="21"/>
          <w:szCs w:val="22"/>
        </w:rPr>
        <w:t>S1</w:t>
      </w:r>
      <w:r w:rsidR="00AB613D">
        <w:rPr>
          <w:rFonts w:ascii="Cambria" w:eastAsia="宋体" w:hAnsi="Cambria" w:cs="Times New Roman" w:hint="eastAsia"/>
          <w:iCs/>
          <w:sz w:val="21"/>
          <w:szCs w:val="22"/>
        </w:rPr>
        <w:t>螺丝可以</w:t>
      </w:r>
    </w:p>
    <w:p w14:paraId="43694036" w14:textId="5898B4F0" w:rsidR="00E772EF" w:rsidRDefault="00AB613D" w:rsidP="00AE1F9C">
      <w:pPr>
        <w:spacing w:after="0" w:line="360" w:lineRule="auto"/>
        <w:ind w:firstLineChars="150" w:firstLine="315"/>
        <w:rPr>
          <w:rFonts w:ascii="Cambria" w:eastAsia="宋体" w:hAnsi="Cambria" w:cs="Times New Roman"/>
          <w:iCs/>
          <w:sz w:val="21"/>
          <w:szCs w:val="22"/>
        </w:rPr>
      </w:pPr>
      <w:r>
        <w:rPr>
          <w:rFonts w:ascii="Cambria" w:eastAsia="宋体" w:hAnsi="Cambria" w:cs="Times New Roman" w:hint="eastAsia"/>
          <w:iCs/>
          <w:sz w:val="21"/>
          <w:szCs w:val="22"/>
        </w:rPr>
        <w:t>改变反射镜法线方向，</w:t>
      </w:r>
      <w:r>
        <w:rPr>
          <w:rFonts w:ascii="Cambria" w:eastAsia="宋体" w:hAnsi="Cambria" w:cs="Times New Roman" w:hint="eastAsia"/>
          <w:iCs/>
          <w:sz w:val="21"/>
          <w:szCs w:val="22"/>
        </w:rPr>
        <w:t>case 2</w:t>
      </w:r>
      <w:r>
        <w:rPr>
          <w:rFonts w:ascii="Cambria" w:eastAsia="宋体" w:hAnsi="Cambria" w:cs="Times New Roman" w:hint="eastAsia"/>
          <w:iCs/>
          <w:sz w:val="21"/>
          <w:szCs w:val="22"/>
        </w:rPr>
        <w:t>中</w:t>
      </w:r>
      <w:r>
        <w:rPr>
          <w:rFonts w:ascii="Cambria" w:eastAsia="宋体" w:hAnsi="Cambria" w:cs="Times New Roman" w:hint="eastAsia"/>
          <w:iCs/>
          <w:sz w:val="21"/>
          <w:szCs w:val="22"/>
        </w:rPr>
        <w:t>S2</w:t>
      </w:r>
      <w:r>
        <w:rPr>
          <w:rFonts w:ascii="Cambria" w:eastAsia="宋体" w:hAnsi="Cambria" w:cs="Times New Roman" w:hint="eastAsia"/>
          <w:iCs/>
          <w:sz w:val="21"/>
          <w:szCs w:val="22"/>
        </w:rPr>
        <w:t>和</w:t>
      </w:r>
      <w:r>
        <w:rPr>
          <w:rFonts w:ascii="Cambria" w:eastAsia="宋体" w:hAnsi="Cambria" w:cs="Times New Roman" w:hint="eastAsia"/>
          <w:iCs/>
          <w:sz w:val="21"/>
          <w:szCs w:val="22"/>
        </w:rPr>
        <w:t>S3</w:t>
      </w:r>
      <w:r>
        <w:rPr>
          <w:rFonts w:ascii="Cambria" w:eastAsia="宋体" w:hAnsi="Cambria" w:cs="Times New Roman" w:hint="eastAsia"/>
          <w:iCs/>
          <w:sz w:val="21"/>
          <w:szCs w:val="22"/>
        </w:rPr>
        <w:t>螺丝配合可以改变反射镜法线方向。</w:t>
      </w:r>
    </w:p>
    <w:p w14:paraId="1F426F6E" w14:textId="402201E3" w:rsidR="00BA209B" w:rsidRDefault="00CC3458" w:rsidP="00BA209B">
      <w:pPr>
        <w:spacing w:after="0" w:line="360" w:lineRule="auto"/>
        <w:rPr>
          <w:rFonts w:ascii="Cambria" w:eastAsia="宋体" w:hAnsi="Cambria" w:cs="Times New Roman"/>
          <w:b/>
          <w:bCs/>
          <w:iCs/>
          <w:sz w:val="21"/>
          <w:szCs w:val="22"/>
        </w:rPr>
      </w:pPr>
      <w:r>
        <w:rPr>
          <w:rFonts w:ascii="Cambria" w:eastAsia="宋体" w:hAnsi="Cambria" w:cs="Times New Roman"/>
          <w:b/>
          <w:bCs/>
          <w:iCs/>
          <w:noProof/>
          <w:sz w:val="21"/>
          <w:szCs w:val="22"/>
        </w:rPr>
        <w:drawing>
          <wp:anchor distT="0" distB="0" distL="114300" distR="114300" simplePos="0" relativeHeight="251673600" behindDoc="0" locked="0" layoutInCell="1" allowOverlap="1" wp14:anchorId="020292CF" wp14:editId="57817235">
            <wp:simplePos x="0" y="0"/>
            <wp:positionH relativeFrom="margin">
              <wp:align>center</wp:align>
            </wp:positionH>
            <wp:positionV relativeFrom="paragraph">
              <wp:posOffset>573067</wp:posOffset>
            </wp:positionV>
            <wp:extent cx="4752307" cy="843895"/>
            <wp:effectExtent l="0" t="0" r="0" b="0"/>
            <wp:wrapTopAndBottom/>
            <wp:docPr id="845620105" name="图片 13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20105" name="图片 13" descr="文本, 信件&#10;&#10;AI 生成的内容可能不正确。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7" t="18458" r="13066" b="73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07" cy="84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209B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 xml:space="preserve">2. </w:t>
      </w:r>
      <w:r w:rsidR="00BA209B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根据望远镜结构，画光路图分析：为什么当望远镜光轴垂直于平面反射镜镜面时，在目镜内看到的绿色十字反射像的中心与</w:t>
      </w:r>
      <w:r w:rsidR="00CB25BA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分划板刻线的上十字交叉点相重合？</w:t>
      </w:r>
    </w:p>
    <w:p w14:paraId="0ED26AFB" w14:textId="7F043255" w:rsidR="00712D0C" w:rsidRDefault="000F0357" w:rsidP="00E22031">
      <w:pPr>
        <w:spacing w:after="0" w:line="360" w:lineRule="auto"/>
        <w:rPr>
          <w:rFonts w:ascii="Cambria" w:eastAsia="宋体" w:hAnsi="Cambria" w:cs="Times New Roman"/>
          <w:i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A</w:t>
      </w:r>
      <w:r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：</w:t>
      </w:r>
      <w:r>
        <w:rPr>
          <w:rFonts w:ascii="Cambria" w:eastAsia="宋体" w:hAnsi="Cambria" w:cs="Times New Roman" w:hint="eastAsia"/>
          <w:iCs/>
          <w:sz w:val="21"/>
          <w:szCs w:val="22"/>
        </w:rPr>
        <w:t>如图所示，</w:t>
      </w:r>
      <w:r w:rsidR="003C3588">
        <w:rPr>
          <w:rFonts w:ascii="Cambria" w:eastAsia="宋体" w:hAnsi="Cambria" w:cs="Times New Roman" w:hint="eastAsia"/>
          <w:iCs/>
          <w:sz w:val="21"/>
          <w:szCs w:val="22"/>
        </w:rPr>
        <w:t>当望远镜光轴与平面反射镜镜面垂直时，</w:t>
      </w:r>
      <w:r w:rsidR="00E22031">
        <w:rPr>
          <w:rFonts w:ascii="Cambria" w:eastAsia="宋体" w:hAnsi="Cambria" w:cs="Times New Roman" w:hint="eastAsia"/>
          <w:iCs/>
          <w:sz w:val="21"/>
          <w:szCs w:val="22"/>
        </w:rPr>
        <w:t>1</w:t>
      </w:r>
      <w:r w:rsidR="00E22031">
        <w:rPr>
          <w:rFonts w:ascii="Cambria" w:eastAsia="宋体" w:hAnsi="Cambria" w:cs="Times New Roman" w:hint="eastAsia"/>
          <w:iCs/>
          <w:sz w:val="21"/>
          <w:szCs w:val="22"/>
        </w:rPr>
        <w:t>点十字</w:t>
      </w:r>
      <w:proofErr w:type="gramStart"/>
      <w:r w:rsidR="00E22031">
        <w:rPr>
          <w:rFonts w:ascii="Cambria" w:eastAsia="宋体" w:hAnsi="Cambria" w:cs="Times New Roman" w:hint="eastAsia"/>
          <w:iCs/>
          <w:sz w:val="21"/>
          <w:szCs w:val="22"/>
        </w:rPr>
        <w:t>透光叉丝发出</w:t>
      </w:r>
      <w:proofErr w:type="gramEnd"/>
      <w:r w:rsidR="00E22031">
        <w:rPr>
          <w:rFonts w:ascii="Cambria" w:eastAsia="宋体" w:hAnsi="Cambria" w:cs="Times New Roman" w:hint="eastAsia"/>
          <w:iCs/>
          <w:sz w:val="21"/>
          <w:szCs w:val="22"/>
        </w:rPr>
        <w:t>的光经过透镜折射与平面反射镜反射之后，由于对称性，可以到达</w:t>
      </w:r>
      <w:proofErr w:type="gramStart"/>
      <w:r w:rsidR="003C0233">
        <w:rPr>
          <w:rFonts w:ascii="Cambria" w:eastAsia="宋体" w:hAnsi="Cambria" w:cs="Times New Roman" w:hint="eastAsia"/>
          <w:iCs/>
          <w:sz w:val="21"/>
          <w:szCs w:val="22"/>
        </w:rPr>
        <w:t>叉丝所在</w:t>
      </w:r>
      <w:proofErr w:type="gramEnd"/>
      <w:r w:rsidR="003C0233">
        <w:rPr>
          <w:rFonts w:ascii="Cambria" w:eastAsia="宋体" w:hAnsi="Cambria" w:cs="Times New Roman" w:hint="eastAsia"/>
          <w:iCs/>
          <w:sz w:val="21"/>
          <w:szCs w:val="22"/>
        </w:rPr>
        <w:t>平面的</w:t>
      </w:r>
      <w:r w:rsidR="003C0233">
        <w:rPr>
          <w:rFonts w:ascii="Cambria" w:eastAsia="宋体" w:hAnsi="Cambria" w:cs="Times New Roman" w:hint="eastAsia"/>
          <w:iCs/>
          <w:sz w:val="21"/>
          <w:szCs w:val="22"/>
        </w:rPr>
        <w:t>3</w:t>
      </w:r>
      <w:r w:rsidR="003C0233">
        <w:rPr>
          <w:rFonts w:ascii="Cambria" w:eastAsia="宋体" w:hAnsi="Cambria" w:cs="Times New Roman" w:hint="eastAsia"/>
          <w:iCs/>
          <w:sz w:val="21"/>
          <w:szCs w:val="22"/>
        </w:rPr>
        <w:t>点，即为</w:t>
      </w:r>
      <w:r w:rsidR="003C3588">
        <w:rPr>
          <w:rFonts w:ascii="Cambria" w:eastAsia="宋体" w:hAnsi="Cambria" w:cs="Times New Roman" w:hint="eastAsia"/>
          <w:iCs/>
          <w:sz w:val="21"/>
          <w:szCs w:val="22"/>
        </w:rPr>
        <w:t>分划板刻线的上十字交叉点。</w:t>
      </w:r>
      <w:r w:rsidR="00E22031">
        <w:rPr>
          <w:rFonts w:ascii="Cambria" w:eastAsia="宋体" w:hAnsi="Cambria" w:cs="Times New Roman"/>
          <w:iCs/>
          <w:sz w:val="21"/>
          <w:szCs w:val="22"/>
        </w:rPr>
        <w:t xml:space="preserve"> </w:t>
      </w:r>
    </w:p>
    <w:p w14:paraId="41AA1FB4" w14:textId="36454282" w:rsidR="007C6596" w:rsidRDefault="00937E0E" w:rsidP="00BA209B">
      <w:pPr>
        <w:spacing w:after="0" w:line="360" w:lineRule="auto"/>
        <w:rPr>
          <w:rFonts w:ascii="Cambria" w:eastAsia="宋体" w:hAnsi="Cambria" w:cs="Times New Roman"/>
          <w:b/>
          <w:bCs/>
          <w:iCs/>
          <w:sz w:val="21"/>
          <w:szCs w:val="22"/>
        </w:rPr>
      </w:pPr>
      <w:r w:rsidRPr="00937E0E">
        <w:rPr>
          <w:rFonts w:ascii="Cambria" w:eastAsia="宋体" w:hAnsi="Cambria" w:cs="Times New Roman"/>
          <w:b/>
          <w:bCs/>
          <w:iCs/>
          <w:sz w:val="21"/>
          <w:szCs w:val="22"/>
        </w:rPr>
        <w:drawing>
          <wp:anchor distT="0" distB="0" distL="114300" distR="114300" simplePos="0" relativeHeight="251671552" behindDoc="0" locked="0" layoutInCell="1" allowOverlap="1" wp14:anchorId="2B4F4A79" wp14:editId="797EBD34">
            <wp:simplePos x="0" y="0"/>
            <wp:positionH relativeFrom="margin">
              <wp:align>center</wp:align>
            </wp:positionH>
            <wp:positionV relativeFrom="paragraph">
              <wp:posOffset>266065</wp:posOffset>
            </wp:positionV>
            <wp:extent cx="1319530" cy="1214755"/>
            <wp:effectExtent l="0" t="0" r="0" b="4445"/>
            <wp:wrapTopAndBottom/>
            <wp:docPr id="466210160" name="图片 1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10160" name="图片 1" descr="图片包含 形状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53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6596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 xml:space="preserve">3. </w:t>
      </w:r>
      <w:r w:rsidR="007C6596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按讲义图</w:t>
      </w:r>
      <w:r w:rsidR="007C6596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11</w:t>
      </w:r>
      <w:r w:rsidR="007C6596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，说明为什么调节螺钉</w:t>
      </w:r>
      <w:r w:rsidR="007C6596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S1</w:t>
      </w:r>
      <w:r w:rsidR="007C6596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只改变光学面</w:t>
      </w:r>
      <w:r w:rsidR="007C6596">
        <w:rPr>
          <w:rFonts w:ascii="Times New Roman" w:eastAsia="宋体" w:hAnsi="Times New Roman" w:cs="Times New Roman"/>
          <w:b/>
          <w:bCs/>
          <w:iCs/>
          <w:sz w:val="21"/>
          <w:szCs w:val="22"/>
        </w:rPr>
        <w:t>Ⅰ</w:t>
      </w:r>
      <w:r w:rsidR="007C6596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的法线方向而不改变光学面</w:t>
      </w:r>
      <w:r w:rsidR="007C6596">
        <w:rPr>
          <w:rFonts w:ascii="Times New Roman" w:eastAsia="宋体" w:hAnsi="Times New Roman" w:cs="Times New Roman"/>
          <w:b/>
          <w:bCs/>
          <w:iCs/>
          <w:sz w:val="21"/>
          <w:szCs w:val="22"/>
        </w:rPr>
        <w:t>Ⅱ</w:t>
      </w:r>
      <w:r w:rsidR="007C6596"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的法线方向？</w:t>
      </w:r>
    </w:p>
    <w:p w14:paraId="3C5CFB23" w14:textId="10BB38CD" w:rsidR="00937E0E" w:rsidRPr="00937E0E" w:rsidRDefault="00937E0E" w:rsidP="00BA209B">
      <w:pPr>
        <w:spacing w:after="0" w:line="360" w:lineRule="auto"/>
        <w:rPr>
          <w:rFonts w:ascii="Cambria" w:eastAsia="宋体" w:hAnsi="Cambria" w:cs="Times New Roman" w:hint="eastAsia"/>
          <w:i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A</w:t>
      </w:r>
      <w:r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：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此时螺钉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S2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和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S3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不动，螺钉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S1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与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S3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的连线方向即为光学面</w:t>
      </w:r>
      <w:r>
        <w:rPr>
          <w:rFonts w:ascii="Times New Roman" w:eastAsia="宋体" w:hAnsi="Times New Roman" w:cs="Times New Roman"/>
          <w:iCs/>
          <w:sz w:val="21"/>
          <w:szCs w:val="22"/>
        </w:rPr>
        <w:t>Ⅰ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的法向，因此调节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S1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的高度会使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S1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与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S3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所连线绕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S3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上下旋转，即为改变光学面</w:t>
      </w:r>
      <w:r>
        <w:rPr>
          <w:rFonts w:ascii="Times New Roman" w:eastAsia="宋体" w:hAnsi="Times New Roman" w:cs="Times New Roman"/>
          <w:iCs/>
          <w:sz w:val="21"/>
          <w:szCs w:val="22"/>
        </w:rPr>
        <w:t>Ⅰ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的法线方向；而此时光学面</w:t>
      </w:r>
      <w:r>
        <w:rPr>
          <w:rFonts w:ascii="Times New Roman" w:eastAsia="宋体" w:hAnsi="Times New Roman" w:cs="Times New Roman"/>
          <w:iCs/>
          <w:sz w:val="21"/>
          <w:szCs w:val="22"/>
        </w:rPr>
        <w:t>Ⅱ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的法线方向即为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S2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与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S3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所连线，这两个螺钉均固定不动，因此不会影响光学面</w:t>
      </w:r>
      <w:r>
        <w:rPr>
          <w:rFonts w:ascii="Times New Roman" w:eastAsia="宋体" w:hAnsi="Times New Roman" w:cs="Times New Roman"/>
          <w:iCs/>
          <w:sz w:val="21"/>
          <w:szCs w:val="22"/>
        </w:rPr>
        <w:t>Ⅱ</w:t>
      </w:r>
      <w:r>
        <w:rPr>
          <w:rFonts w:ascii="Times New Roman" w:eastAsia="宋体" w:hAnsi="Times New Roman" w:cs="Times New Roman" w:hint="eastAsia"/>
          <w:iCs/>
          <w:sz w:val="21"/>
          <w:szCs w:val="22"/>
        </w:rPr>
        <w:t>的法线方向。</w:t>
      </w:r>
    </w:p>
    <w:sectPr w:rsidR="00937E0E" w:rsidRPr="00937E0E" w:rsidSect="00C14CD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06C5" w14:textId="77777777" w:rsidR="006E2D4D" w:rsidRDefault="006E2D4D" w:rsidP="00F97B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F8E6DC" w14:textId="77777777" w:rsidR="006E2D4D" w:rsidRDefault="006E2D4D" w:rsidP="00F97B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33B0" w14:textId="77777777" w:rsidR="006E2D4D" w:rsidRDefault="006E2D4D" w:rsidP="00F97B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6641A7" w14:textId="77777777" w:rsidR="006E2D4D" w:rsidRDefault="006E2D4D" w:rsidP="00F97B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A6"/>
    <w:rsid w:val="000205C1"/>
    <w:rsid w:val="00040E0D"/>
    <w:rsid w:val="00041A39"/>
    <w:rsid w:val="00043FDE"/>
    <w:rsid w:val="00052FF2"/>
    <w:rsid w:val="00062232"/>
    <w:rsid w:val="00074BCD"/>
    <w:rsid w:val="00093868"/>
    <w:rsid w:val="000968D4"/>
    <w:rsid w:val="000B0C60"/>
    <w:rsid w:val="000B545E"/>
    <w:rsid w:val="000B664B"/>
    <w:rsid w:val="000B7A9A"/>
    <w:rsid w:val="000D2779"/>
    <w:rsid w:val="000D4C2A"/>
    <w:rsid w:val="000E2638"/>
    <w:rsid w:val="000F0357"/>
    <w:rsid w:val="000F0684"/>
    <w:rsid w:val="0011374A"/>
    <w:rsid w:val="00117BB6"/>
    <w:rsid w:val="001247AD"/>
    <w:rsid w:val="00124C55"/>
    <w:rsid w:val="00131AF7"/>
    <w:rsid w:val="0014002A"/>
    <w:rsid w:val="001437CF"/>
    <w:rsid w:val="00151EFA"/>
    <w:rsid w:val="00154047"/>
    <w:rsid w:val="001556A3"/>
    <w:rsid w:val="00156233"/>
    <w:rsid w:val="00170DF0"/>
    <w:rsid w:val="00186703"/>
    <w:rsid w:val="00194438"/>
    <w:rsid w:val="001B107B"/>
    <w:rsid w:val="001C0032"/>
    <w:rsid w:val="001C1DAA"/>
    <w:rsid w:val="001C4E7E"/>
    <w:rsid w:val="001D5166"/>
    <w:rsid w:val="001E3669"/>
    <w:rsid w:val="001F0993"/>
    <w:rsid w:val="00207F10"/>
    <w:rsid w:val="00212B34"/>
    <w:rsid w:val="00222E38"/>
    <w:rsid w:val="002309A3"/>
    <w:rsid w:val="00230E73"/>
    <w:rsid w:val="002427C9"/>
    <w:rsid w:val="002512BD"/>
    <w:rsid w:val="00253CF9"/>
    <w:rsid w:val="0026719C"/>
    <w:rsid w:val="00294518"/>
    <w:rsid w:val="00296B6A"/>
    <w:rsid w:val="002A6C35"/>
    <w:rsid w:val="002A716D"/>
    <w:rsid w:val="002A79B4"/>
    <w:rsid w:val="002B16AD"/>
    <w:rsid w:val="002C159C"/>
    <w:rsid w:val="002C3A38"/>
    <w:rsid w:val="002E2C75"/>
    <w:rsid w:val="002E7CA9"/>
    <w:rsid w:val="002F14D3"/>
    <w:rsid w:val="002F1C2B"/>
    <w:rsid w:val="00320AA1"/>
    <w:rsid w:val="00323817"/>
    <w:rsid w:val="00330E6C"/>
    <w:rsid w:val="003376A4"/>
    <w:rsid w:val="003429FF"/>
    <w:rsid w:val="00342A94"/>
    <w:rsid w:val="00343CFA"/>
    <w:rsid w:val="00385149"/>
    <w:rsid w:val="00393B8F"/>
    <w:rsid w:val="00396EFA"/>
    <w:rsid w:val="003C0233"/>
    <w:rsid w:val="003C20B2"/>
    <w:rsid w:val="003C2DF7"/>
    <w:rsid w:val="003C3588"/>
    <w:rsid w:val="003F0DF9"/>
    <w:rsid w:val="003F5C90"/>
    <w:rsid w:val="004076E1"/>
    <w:rsid w:val="0041493D"/>
    <w:rsid w:val="00421A55"/>
    <w:rsid w:val="0044355B"/>
    <w:rsid w:val="00453ADF"/>
    <w:rsid w:val="004623F7"/>
    <w:rsid w:val="004B42E9"/>
    <w:rsid w:val="004D1042"/>
    <w:rsid w:val="004E358D"/>
    <w:rsid w:val="004E6E39"/>
    <w:rsid w:val="004F1005"/>
    <w:rsid w:val="004F3C8E"/>
    <w:rsid w:val="00502C6B"/>
    <w:rsid w:val="00544E67"/>
    <w:rsid w:val="00547B3C"/>
    <w:rsid w:val="005542E3"/>
    <w:rsid w:val="0057277F"/>
    <w:rsid w:val="00573189"/>
    <w:rsid w:val="00577CB2"/>
    <w:rsid w:val="00597AB6"/>
    <w:rsid w:val="005B0053"/>
    <w:rsid w:val="005B0C40"/>
    <w:rsid w:val="005B561A"/>
    <w:rsid w:val="005C0AD5"/>
    <w:rsid w:val="005C6B12"/>
    <w:rsid w:val="00606954"/>
    <w:rsid w:val="006133DC"/>
    <w:rsid w:val="00620BC1"/>
    <w:rsid w:val="006239FF"/>
    <w:rsid w:val="00627699"/>
    <w:rsid w:val="00632E43"/>
    <w:rsid w:val="00640BAF"/>
    <w:rsid w:val="00642540"/>
    <w:rsid w:val="006427B0"/>
    <w:rsid w:val="00647CC0"/>
    <w:rsid w:val="00660F06"/>
    <w:rsid w:val="0066182D"/>
    <w:rsid w:val="00676156"/>
    <w:rsid w:val="00690A91"/>
    <w:rsid w:val="00694FF3"/>
    <w:rsid w:val="006A7A4A"/>
    <w:rsid w:val="006B1C76"/>
    <w:rsid w:val="006B321B"/>
    <w:rsid w:val="006B3519"/>
    <w:rsid w:val="006D1DAA"/>
    <w:rsid w:val="006E2D4D"/>
    <w:rsid w:val="006F1965"/>
    <w:rsid w:val="006F34EC"/>
    <w:rsid w:val="006F4255"/>
    <w:rsid w:val="00704916"/>
    <w:rsid w:val="00705C2C"/>
    <w:rsid w:val="00711474"/>
    <w:rsid w:val="00712D0C"/>
    <w:rsid w:val="00730500"/>
    <w:rsid w:val="007457C8"/>
    <w:rsid w:val="00745940"/>
    <w:rsid w:val="00775274"/>
    <w:rsid w:val="007822C6"/>
    <w:rsid w:val="0078291A"/>
    <w:rsid w:val="00782CBA"/>
    <w:rsid w:val="00787C88"/>
    <w:rsid w:val="007912B1"/>
    <w:rsid w:val="007B3A55"/>
    <w:rsid w:val="007C6596"/>
    <w:rsid w:val="007D409F"/>
    <w:rsid w:val="007E1B4B"/>
    <w:rsid w:val="007E39C4"/>
    <w:rsid w:val="007E6DEB"/>
    <w:rsid w:val="007E7F59"/>
    <w:rsid w:val="007F5075"/>
    <w:rsid w:val="00801B6A"/>
    <w:rsid w:val="008166C8"/>
    <w:rsid w:val="00834C3F"/>
    <w:rsid w:val="00837744"/>
    <w:rsid w:val="008423B9"/>
    <w:rsid w:val="00843B16"/>
    <w:rsid w:val="00843EF6"/>
    <w:rsid w:val="00862E8D"/>
    <w:rsid w:val="00863F2A"/>
    <w:rsid w:val="00865AD0"/>
    <w:rsid w:val="0088706B"/>
    <w:rsid w:val="00892598"/>
    <w:rsid w:val="008935FB"/>
    <w:rsid w:val="008A04BC"/>
    <w:rsid w:val="008A305C"/>
    <w:rsid w:val="008B4BD5"/>
    <w:rsid w:val="008B5B4D"/>
    <w:rsid w:val="008C296D"/>
    <w:rsid w:val="008C65A5"/>
    <w:rsid w:val="008C7718"/>
    <w:rsid w:val="008D0677"/>
    <w:rsid w:val="008D6638"/>
    <w:rsid w:val="008E5B8C"/>
    <w:rsid w:val="009053E5"/>
    <w:rsid w:val="00937E0E"/>
    <w:rsid w:val="00941309"/>
    <w:rsid w:val="009454A2"/>
    <w:rsid w:val="0094606E"/>
    <w:rsid w:val="00961956"/>
    <w:rsid w:val="009653C8"/>
    <w:rsid w:val="00976315"/>
    <w:rsid w:val="0098625A"/>
    <w:rsid w:val="00993047"/>
    <w:rsid w:val="00997E94"/>
    <w:rsid w:val="009A793E"/>
    <w:rsid w:val="009B2536"/>
    <w:rsid w:val="009B3455"/>
    <w:rsid w:val="009B4E4E"/>
    <w:rsid w:val="009C142F"/>
    <w:rsid w:val="009C36F7"/>
    <w:rsid w:val="009D1359"/>
    <w:rsid w:val="00A06E2F"/>
    <w:rsid w:val="00A113AE"/>
    <w:rsid w:val="00A164AC"/>
    <w:rsid w:val="00A5520E"/>
    <w:rsid w:val="00A609AD"/>
    <w:rsid w:val="00A723EA"/>
    <w:rsid w:val="00A7293A"/>
    <w:rsid w:val="00A9512F"/>
    <w:rsid w:val="00AA2A78"/>
    <w:rsid w:val="00AA6AC4"/>
    <w:rsid w:val="00AB613D"/>
    <w:rsid w:val="00AC1A5B"/>
    <w:rsid w:val="00AC4935"/>
    <w:rsid w:val="00AD2374"/>
    <w:rsid w:val="00AD7452"/>
    <w:rsid w:val="00AE1F9C"/>
    <w:rsid w:val="00AE7F2B"/>
    <w:rsid w:val="00AF198D"/>
    <w:rsid w:val="00AF1C73"/>
    <w:rsid w:val="00AF5794"/>
    <w:rsid w:val="00B06861"/>
    <w:rsid w:val="00B11F6D"/>
    <w:rsid w:val="00B4312B"/>
    <w:rsid w:val="00B61C4D"/>
    <w:rsid w:val="00B83592"/>
    <w:rsid w:val="00B85A15"/>
    <w:rsid w:val="00B90F15"/>
    <w:rsid w:val="00B95012"/>
    <w:rsid w:val="00BA209B"/>
    <w:rsid w:val="00BB05AA"/>
    <w:rsid w:val="00BB1C3F"/>
    <w:rsid w:val="00BC6C1A"/>
    <w:rsid w:val="00BC767C"/>
    <w:rsid w:val="00BD3BCA"/>
    <w:rsid w:val="00BF3C8B"/>
    <w:rsid w:val="00C009A8"/>
    <w:rsid w:val="00C018FD"/>
    <w:rsid w:val="00C02A16"/>
    <w:rsid w:val="00C07D9A"/>
    <w:rsid w:val="00C12A68"/>
    <w:rsid w:val="00C133BD"/>
    <w:rsid w:val="00C14CD7"/>
    <w:rsid w:val="00C269A3"/>
    <w:rsid w:val="00C31C3E"/>
    <w:rsid w:val="00C3552A"/>
    <w:rsid w:val="00C57659"/>
    <w:rsid w:val="00C57BA1"/>
    <w:rsid w:val="00C70197"/>
    <w:rsid w:val="00C838D3"/>
    <w:rsid w:val="00C9152F"/>
    <w:rsid w:val="00C91AC5"/>
    <w:rsid w:val="00CB15B6"/>
    <w:rsid w:val="00CB25BA"/>
    <w:rsid w:val="00CB7CE9"/>
    <w:rsid w:val="00CC2EDA"/>
    <w:rsid w:val="00CC3458"/>
    <w:rsid w:val="00CC3CBE"/>
    <w:rsid w:val="00CC4948"/>
    <w:rsid w:val="00CD1E80"/>
    <w:rsid w:val="00CD7B8B"/>
    <w:rsid w:val="00CE6922"/>
    <w:rsid w:val="00CF3AF7"/>
    <w:rsid w:val="00CF6C49"/>
    <w:rsid w:val="00D36F02"/>
    <w:rsid w:val="00D4165E"/>
    <w:rsid w:val="00D438DE"/>
    <w:rsid w:val="00D54132"/>
    <w:rsid w:val="00D624D4"/>
    <w:rsid w:val="00D6642A"/>
    <w:rsid w:val="00D67B2A"/>
    <w:rsid w:val="00D7049C"/>
    <w:rsid w:val="00D729C7"/>
    <w:rsid w:val="00D75156"/>
    <w:rsid w:val="00D903F8"/>
    <w:rsid w:val="00D97DC6"/>
    <w:rsid w:val="00DA63F9"/>
    <w:rsid w:val="00DB01B4"/>
    <w:rsid w:val="00DB0846"/>
    <w:rsid w:val="00DB2ED8"/>
    <w:rsid w:val="00DC2757"/>
    <w:rsid w:val="00DC64DB"/>
    <w:rsid w:val="00DF0C99"/>
    <w:rsid w:val="00DF4C10"/>
    <w:rsid w:val="00DF4F4C"/>
    <w:rsid w:val="00E00490"/>
    <w:rsid w:val="00E018BA"/>
    <w:rsid w:val="00E05826"/>
    <w:rsid w:val="00E11702"/>
    <w:rsid w:val="00E22031"/>
    <w:rsid w:val="00E33A85"/>
    <w:rsid w:val="00E4284D"/>
    <w:rsid w:val="00E461A2"/>
    <w:rsid w:val="00E678A8"/>
    <w:rsid w:val="00E702C4"/>
    <w:rsid w:val="00E71F08"/>
    <w:rsid w:val="00E76A74"/>
    <w:rsid w:val="00E772EF"/>
    <w:rsid w:val="00E8289E"/>
    <w:rsid w:val="00E8569E"/>
    <w:rsid w:val="00E91306"/>
    <w:rsid w:val="00E9217C"/>
    <w:rsid w:val="00EA1EEA"/>
    <w:rsid w:val="00EA60A0"/>
    <w:rsid w:val="00EA6CB0"/>
    <w:rsid w:val="00EB23A4"/>
    <w:rsid w:val="00EB23B4"/>
    <w:rsid w:val="00EB3C9E"/>
    <w:rsid w:val="00EB7BEC"/>
    <w:rsid w:val="00EC3E71"/>
    <w:rsid w:val="00F047D9"/>
    <w:rsid w:val="00F07E49"/>
    <w:rsid w:val="00F23E00"/>
    <w:rsid w:val="00F2418F"/>
    <w:rsid w:val="00F433DE"/>
    <w:rsid w:val="00F45349"/>
    <w:rsid w:val="00F54CA6"/>
    <w:rsid w:val="00F658B0"/>
    <w:rsid w:val="00F716D1"/>
    <w:rsid w:val="00F74262"/>
    <w:rsid w:val="00F764A1"/>
    <w:rsid w:val="00F805C1"/>
    <w:rsid w:val="00F90301"/>
    <w:rsid w:val="00F97BFE"/>
    <w:rsid w:val="00FA736A"/>
    <w:rsid w:val="00FB7959"/>
    <w:rsid w:val="00FD2C77"/>
    <w:rsid w:val="00FD309D"/>
    <w:rsid w:val="00FD679B"/>
    <w:rsid w:val="00FE1DD3"/>
    <w:rsid w:val="00F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604DD"/>
  <w15:chartTrackingRefBased/>
  <w15:docId w15:val="{0697EC50-51B4-4C5F-A726-D9E1A4888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4C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4C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C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C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C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C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C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C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4C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4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4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4C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4C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4C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4C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4C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4C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4C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C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4C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4C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4C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4C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4C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4CA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678A8"/>
    <w:rPr>
      <w:color w:val="666666"/>
    </w:rPr>
  </w:style>
  <w:style w:type="paragraph" w:styleId="af">
    <w:name w:val="header"/>
    <w:basedOn w:val="a"/>
    <w:link w:val="af0"/>
    <w:uiPriority w:val="99"/>
    <w:unhideWhenUsed/>
    <w:rsid w:val="00F97B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97BF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7B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97B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FC17A-7098-4FD7-B7B5-1D599D5DE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9</Pages>
  <Words>1022</Words>
  <Characters>1064</Characters>
  <Application>Microsoft Office Word</Application>
  <DocSecurity>0</DocSecurity>
  <Lines>76</Lines>
  <Paragraphs>56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Hongjin Wu</dc:creator>
  <cp:keywords/>
  <dc:description/>
  <cp:lastModifiedBy>Hongjin Wu</cp:lastModifiedBy>
  <cp:revision>85</cp:revision>
  <cp:lastPrinted>2025-11-04T15:00:00Z</cp:lastPrinted>
  <dcterms:created xsi:type="dcterms:W3CDTF">2025-10-21T12:15:00Z</dcterms:created>
  <dcterms:modified xsi:type="dcterms:W3CDTF">2025-11-04T15:02:00Z</dcterms:modified>
</cp:coreProperties>
</file>