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rPr>
          <w:rFonts w:ascii="Malgun Gothic" w:cs="Malgun Gothic" w:eastAsia="Malgun Gothic" w:hAnsi="Malgun Gothic"/>
          <w:b w:val="1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>
          <w:rFonts w:ascii="Malgun Gothic" w:cs="Malgun Gothic" w:eastAsia="Malgun Gothic" w:hAnsi="Malgun Gothic"/>
          <w:b w:val="1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3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25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525"/>
        <w:tblGridChange w:id="0">
          <w:tblGrid>
            <w:gridCol w:w="9525"/>
          </w:tblGrid>
        </w:tblGridChange>
      </w:tblGrid>
      <w:tr>
        <w:trPr>
          <w:cantSplit w:val="0"/>
          <w:trHeight w:val="2052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데이터베이스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요구사항 분석서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64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819"/>
        <w:gridCol w:w="8045"/>
        <w:tblGridChange w:id="0">
          <w:tblGrid>
            <w:gridCol w:w="1819"/>
            <w:gridCol w:w="8045"/>
          </w:tblGrid>
        </w:tblGridChange>
      </w:tblGrid>
      <w:tr>
        <w:trPr>
          <w:cantSplit w:val="0"/>
          <w:trHeight w:val="142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과제명 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40"/>
                <w:szCs w:val="40"/>
                <w:rtl w:val="0"/>
              </w:rPr>
              <w:t xml:space="preserve">   태양광 발전 야외 주차장 그늘막</w:t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6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8506"/>
        <w:tblGridChange w:id="0">
          <w:tblGrid>
            <w:gridCol w:w="8506"/>
          </w:tblGrid>
        </w:tblGridChange>
      </w:tblGrid>
      <w:tr>
        <w:trPr>
          <w:cantSplit w:val="0"/>
          <w:trHeight w:val="85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after="240" w:before="240" w:line="240" w:lineRule="auto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2024. 09. 13.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80808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(발표회날짜로 작성)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나눔고딕" w:cs="나눔고딕" w:eastAsia="나눔고딕" w:hAnsi="나눔고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8334"/>
        </w:tabs>
        <w:spacing w:after="0" w:before="0" w:line="336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1. 요구사항 정의서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tabs>
          <w:tab w:val="right" w:leader="none" w:pos="8334"/>
        </w:tabs>
        <w:spacing w:after="0" w:afterAutospacing="0" w:before="240" w:line="336" w:lineRule="auto"/>
        <w:ind w:left="720" w:hanging="360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태양광패널 관리페이지에 가입하려면 이름 사원아이디 비밀번호 관리 권한 설정을 입력해야 한다.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tabs>
          <w:tab w:val="right" w:leader="none" w:pos="8334"/>
        </w:tabs>
        <w:spacing w:after="0" w:afterAutospacing="0" w:before="0" w:beforeAutospacing="0" w:line="336" w:lineRule="auto"/>
        <w:ind w:left="720" w:hanging="360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가입한 직원에게는 태양광 패널을 관리할 수 있는 권한이 부여된다.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tabs>
          <w:tab w:val="right" w:leader="none" w:pos="8334"/>
        </w:tabs>
        <w:spacing w:after="0" w:afterAutospacing="0" w:before="0" w:beforeAutospacing="0" w:line="336" w:lineRule="auto"/>
        <w:ind w:left="720" w:hanging="360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직원은 직원 아이디로 식별한다.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tabs>
          <w:tab w:val="right" w:leader="none" w:pos="8334"/>
        </w:tabs>
        <w:spacing w:after="0" w:afterAutospacing="0" w:before="0" w:beforeAutospacing="0" w:line="336" w:lineRule="auto"/>
        <w:ind w:left="720" w:hanging="360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태양광 패널을 통해 축적된 전기 사용량이 입력된다.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tabs>
          <w:tab w:val="right" w:leader="none" w:pos="8334"/>
        </w:tabs>
        <w:spacing w:after="240" w:before="0" w:beforeAutospacing="0" w:line="336" w:lineRule="auto"/>
        <w:ind w:left="720" w:hanging="360"/>
        <w:rPr>
          <w:rFonts w:ascii="Malgun Gothic" w:cs="Malgun Gothic" w:eastAsia="Malgun Gothic" w:hAnsi="Malgun Gothic"/>
          <w:sz w:val="22"/>
          <w:szCs w:val="22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축적된 전기를 사용하는 기기의 출력량이 입력된다. </w:t>
      </w:r>
    </w:p>
    <w:p w:rsidR="00000000" w:rsidDel="00000000" w:rsidP="00000000" w:rsidRDefault="00000000" w:rsidRPr="00000000" w14:paraId="0000002E">
      <w:pPr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tabs>
          <w:tab w:val="right" w:leader="none" w:pos="8334"/>
        </w:tabs>
        <w:spacing w:after="240" w:before="240" w:line="336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8334"/>
        </w:tabs>
        <w:spacing w:after="0" w:before="0" w:line="336" w:lineRule="auto"/>
        <w:ind w:left="0" w:right="0" w:firstLine="0"/>
        <w:jc w:val="both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8334"/>
        </w:tabs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120130" cy="357022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8334"/>
        </w:tabs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8334"/>
        </w:tabs>
        <w:spacing w:after="0" w:before="0" w:line="336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2. 객체 정의서</w:t>
      </w:r>
      <w:r w:rsidDel="00000000" w:rsidR="00000000" w:rsidRPr="00000000">
        <w:rPr>
          <w:rtl w:val="0"/>
        </w:rPr>
      </w:r>
    </w:p>
    <w:tbl>
      <w:tblPr>
        <w:tblStyle w:val="Table4"/>
        <w:tblW w:w="9573.0" w:type="dxa"/>
        <w:jc w:val="left"/>
        <w:tblInd w:w="-1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2438"/>
        <w:gridCol w:w="7135"/>
        <w:tblGridChange w:id="0">
          <w:tblGrid>
            <w:gridCol w:w="2438"/>
            <w:gridCol w:w="7135"/>
          </w:tblGrid>
        </w:tblGridChange>
      </w:tblGrid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객체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속성 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직원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사번(PK), 비밀번호, 이름, 생년월일, 직급, 등급, 지역(FK)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태양광 패널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(+변환장치)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패널ID(PK), 기준입력값, 입력 시간(24동안 1시간에 한번), 총 입력값(한달), 전압, 전류, 전력, 효율, 내부출력량, 외부출력량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6"/>
                <w:szCs w:val="16"/>
                <w:highlight w:val="yellow"/>
                <w:rtl w:val="0"/>
              </w:rPr>
              <w:t xml:space="preserve"> PK가 될수 있는게 없는데 이 경우 태양광 패널마다 테이블을 만들어야하는가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조도센서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조도센서ID(PK), 시간, 센싱값, 패널 작동 각도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37.2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초음파센서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초음파센서ID(PK), 시간, 주차 위치, 실제 센싱값, 센싱되는 시간(주차 시간)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불꽃 감지(적외선)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불꽃센서ID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(PK)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, 온도 센싱 값, 시스템 전송 여부, 소방서 전송 여부, 이용자 전송 여부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태양광_센서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0" w:line="384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패널ID(FK), 조도센서ID(FK), 초음파센서ID(FK), 불꽃센서ID(FK), 지역</w:t>
            </w:r>
          </w:p>
        </w:tc>
      </w:tr>
    </w:tbl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>
          <w:rFonts w:ascii="함초롬바탕" w:cs="함초롬바탕" w:eastAsia="함초롬바탕" w:hAnsi="함초롬바탕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336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3. E-R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19820" cy="3898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19820" cy="9613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61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tabs>
          <w:tab w:val="right" w:leader="none" w:pos="7800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tabs>
          <w:tab w:val="right" w:leader="none" w:pos="7800"/>
        </w:tabs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first"/>
      <w:pgSz w:h="16837" w:w="11906" w:orient="portrait"/>
      <w:pgMar w:bottom="1700" w:top="1700" w:left="1134" w:right="1134" w:header="850" w:footer="85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Malgun Gothic"/>
  <w:font w:name="함초롬돋움"/>
  <w:font w:name="나눔고딕"/>
  <w:font w:name="함초롬바탕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360" w:lineRule="auto"/>
      <w:ind w:left="0" w:right="0" w:firstLine="0"/>
      <w:jc w:val="right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데이터베이스 요구사항분석서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keepNext w:val="0"/>
      <w:keepLines w:val="0"/>
      <w:pageBreakBefore w:val="0"/>
      <w:widowControl w:val="0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space="0" w:sz="0" w:val="nil"/>
      </w:pBdr>
      <w:shd w:fill="auto" w:val="clear"/>
      <w:spacing w:after="160" w:before="0" w:line="256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inline distB="0" distT="0" distL="114300" distR="114300">
              <wp:extent cx="6129528" cy="74930"/>
              <wp:effectExtent b="0" l="0" r="0" t="0"/>
              <wp:docPr id="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285999" y="3747298"/>
                        <a:ext cx="6120003" cy="65405"/>
                      </a:xfrm>
                      <a:prstGeom prst="rect">
                        <a:avLst/>
                      </a:prstGeom>
                      <a:solidFill>
                        <a:srgbClr val="40404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0" distT="0" distL="114300" distR="114300">
              <wp:extent cx="6129528" cy="74930"/>
              <wp:effectExtent b="0" l="0" r="0" t="0"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9528" cy="7493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함초롬바탕" w:cs="함초롬바탕" w:eastAsia="함초롬바탕" w:hAnsi="함초롬바탕"/>
      </w:rPr>
    </w:rPrDefault>
    <w:pPrDefault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8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0" w:default="1">
    <w:name w:val="바탕글"/>
    <w:uiPriority w:val="0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color="999999" w:val="clear"/>
    </w:rPr>
  </w:style>
  <w:style w:type="paragraph" w:styleId="1">
    <w:name w:val="본문"/>
    <w:uiPriority w:val="1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color="999999" w:val="clear"/>
    </w:rPr>
  </w:style>
  <w:style w:type="paragraph" w:styleId="2">
    <w:name w:val="개요 1"/>
    <w:uiPriority w:val="2"/>
    <w:pPr>
      <w:widowControl w:val="0"/>
      <w:numPr>
        <w:ilvl w:val="0"/>
        <w:numId w:val="202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200" w:right="0" w:firstLine="0"/>
      <w:jc w:val="both"/>
      <w:textAlignment w:val="baseline"/>
      <w:outlineLvl w:val="0"/>
    </w:pPr>
    <w:rPr>
      <w:rFonts w:ascii="함초롬바탕" w:eastAsia="함초롬바탕"/>
      <w:color w:val="000000"/>
      <w:sz w:val="20"/>
      <w:shd w:color="999999" w:val="clear"/>
    </w:rPr>
  </w:style>
  <w:style w:type="paragraph" w:styleId="3">
    <w:name w:val="개요 2"/>
    <w:uiPriority w:val="3"/>
    <w:pPr>
      <w:widowControl w:val="0"/>
      <w:numPr>
        <w:ilvl w:val="1"/>
        <w:numId w:val="203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400" w:right="0" w:firstLine="0"/>
      <w:jc w:val="both"/>
      <w:textAlignment w:val="baseline"/>
      <w:outlineLvl w:val="1"/>
    </w:pPr>
    <w:rPr>
      <w:rFonts w:ascii="함초롬바탕" w:eastAsia="함초롬바탕"/>
      <w:color w:val="000000"/>
      <w:sz w:val="20"/>
      <w:shd w:color="999999" w:val="clear"/>
    </w:rPr>
  </w:style>
  <w:style w:type="paragraph" w:styleId="4">
    <w:name w:val="개요 3"/>
    <w:uiPriority w:val="4"/>
    <w:pPr>
      <w:widowControl w:val="0"/>
      <w:numPr>
        <w:ilvl w:val="2"/>
        <w:numId w:val="204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600" w:right="0" w:firstLine="0"/>
      <w:jc w:val="both"/>
      <w:textAlignment w:val="baseline"/>
      <w:outlineLvl w:val="2"/>
    </w:pPr>
    <w:rPr>
      <w:rFonts w:ascii="함초롬바탕" w:eastAsia="함초롬바탕"/>
      <w:color w:val="000000"/>
      <w:sz w:val="20"/>
      <w:shd w:color="999999" w:val="clear"/>
    </w:rPr>
  </w:style>
  <w:style w:type="paragraph" w:styleId="5">
    <w:name w:val="개요 4"/>
    <w:uiPriority w:val="5"/>
    <w:pPr>
      <w:widowControl w:val="0"/>
      <w:numPr>
        <w:ilvl w:val="3"/>
        <w:numId w:val="205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800" w:right="0" w:firstLine="0"/>
      <w:jc w:val="both"/>
      <w:textAlignment w:val="baseline"/>
      <w:outlineLvl w:val="3"/>
    </w:pPr>
    <w:rPr>
      <w:rFonts w:ascii="함초롬바탕" w:eastAsia="함초롬바탕"/>
      <w:color w:val="000000"/>
      <w:sz w:val="20"/>
      <w:shd w:color="999999" w:val="clear"/>
    </w:rPr>
  </w:style>
  <w:style w:type="paragraph" w:styleId="6">
    <w:name w:val="개요 5"/>
    <w:uiPriority w:val="6"/>
    <w:pPr>
      <w:widowControl w:val="0"/>
      <w:numPr>
        <w:ilvl w:val="4"/>
        <w:numId w:val="206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1000" w:right="0" w:firstLine="0"/>
      <w:jc w:val="both"/>
      <w:textAlignment w:val="baseline"/>
      <w:outlineLvl w:val="4"/>
    </w:pPr>
    <w:rPr>
      <w:rFonts w:ascii="함초롬바탕" w:eastAsia="함초롬바탕"/>
      <w:color w:val="000000"/>
      <w:sz w:val="20"/>
      <w:shd w:color="999999" w:val="clear"/>
    </w:rPr>
  </w:style>
  <w:style w:type="paragraph" w:styleId="7">
    <w:name w:val="개요 6"/>
    <w:uiPriority w:val="7"/>
    <w:pPr>
      <w:widowControl w:val="0"/>
      <w:numPr>
        <w:ilvl w:val="5"/>
        <w:numId w:val="207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1200" w:right="0" w:firstLine="0"/>
      <w:jc w:val="both"/>
      <w:textAlignment w:val="baseline"/>
      <w:outlineLvl w:val="5"/>
    </w:pPr>
    <w:rPr>
      <w:rFonts w:ascii="함초롬바탕" w:eastAsia="함초롬바탕"/>
      <w:color w:val="000000"/>
      <w:sz w:val="20"/>
      <w:shd w:color="999999" w:val="clear"/>
    </w:rPr>
  </w:style>
  <w:style w:type="paragraph" w:styleId="8">
    <w:name w:val="개요 7"/>
    <w:uiPriority w:val="8"/>
    <w:pPr>
      <w:widowControl w:val="0"/>
      <w:numPr>
        <w:ilvl w:val="6"/>
        <w:numId w:val="208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1400" w:right="0" w:firstLine="0"/>
      <w:jc w:val="both"/>
      <w:textAlignment w:val="baseline"/>
      <w:outlineLvl w:val="6"/>
    </w:pPr>
    <w:rPr>
      <w:rFonts w:ascii="함초롬바탕" w:eastAsia="함초롬바탕"/>
      <w:color w:val="000000"/>
      <w:sz w:val="20"/>
      <w:shd w:color="999999" w:val="clear"/>
    </w:rPr>
  </w:style>
  <w:style w:type="paragraph" w:styleId="9">
    <w:name w:val="개요 8"/>
    <w:uiPriority w:val="9"/>
    <w:pPr>
      <w:widowControl w:val="0"/>
      <w:numPr>
        <w:ilvl w:val="7"/>
        <w:numId w:val="209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1600" w:right="0" w:firstLine="0"/>
      <w:jc w:val="both"/>
      <w:textAlignment w:val="baseline"/>
      <w:outlineLvl w:val="7"/>
    </w:pPr>
    <w:rPr>
      <w:rFonts w:ascii="함초롬바탕" w:eastAsia="함초롬바탕"/>
      <w:color w:val="000000"/>
      <w:sz w:val="20"/>
      <w:shd w:color="999999" w:val="clear"/>
    </w:rPr>
  </w:style>
  <w:style w:type="paragraph" w:styleId="10">
    <w:name w:val="개요 9"/>
    <w:uiPriority w:val="10"/>
    <w:pPr>
      <w:widowControl w:val="0"/>
      <w:numPr>
        <w:ilvl w:val="8"/>
        <w:numId w:val="210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1800" w:right="0" w:firstLine="0"/>
      <w:jc w:val="both"/>
      <w:textAlignment w:val="baseline"/>
      <w:outlineLvl w:val="8"/>
    </w:pPr>
    <w:rPr>
      <w:rFonts w:ascii="함초롬바탕" w:eastAsia="함초롬바탕"/>
      <w:color w:val="000000"/>
      <w:sz w:val="20"/>
      <w:shd w:color="999999" w:val="clear"/>
    </w:rPr>
  </w:style>
  <w:style w:type="paragraph" w:styleId="11">
    <w:name w:val="개요 10"/>
    <w:uiPriority w:val="11"/>
    <w:pPr>
      <w:widowControl w:val="0"/>
      <w:numPr>
        <w:ilvl w:val="9"/>
        <w:numId w:val="211"/>
      </w:numPr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2000" w:right="0" w:firstLine="0"/>
      <w:jc w:val="both"/>
      <w:textAlignment w:val="baseline"/>
      <w:outlineLvl w:val="9"/>
    </w:pPr>
    <w:rPr>
      <w:rFonts w:ascii="함초롬바탕" w:eastAsia="함초롬바탕"/>
      <w:color w:val="000000"/>
      <w:sz w:val="20"/>
      <w:shd w:color="999999" w:val="clear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color="999999" w:val="clear"/>
    </w:rPr>
  </w:style>
  <w:style w:type="paragraph" w:styleId="13">
    <w:name w:val="머리말"/>
    <w:uiPriority w:val="13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1"/>
      <w:autoSpaceDE w:val="0"/>
      <w:autoSpaceDN w:val="0"/>
      <w:snapToGrid w:val="1"/>
      <w:spacing w:after="0" w:before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color="999999" w:val="clear"/>
    </w:rPr>
  </w:style>
  <w:style w:type="paragraph" w:styleId="14">
    <w:name w:val="각주"/>
    <w:uiPriority w:val="14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color="999999" w:val="clear"/>
    </w:rPr>
  </w:style>
  <w:style w:type="paragraph" w:styleId="15">
    <w:name w:val="미주"/>
    <w:uiPriority w:val="15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color="999999" w:val="clear"/>
    </w:rPr>
  </w:style>
  <w:style w:type="paragraph" w:styleId="16">
    <w:name w:val="메모"/>
    <w:uiPriority w:val="16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1"/>
      <w:autoSpaceDE w:val="0"/>
      <w:autoSpaceDN w:val="0"/>
      <w:snapToGrid w:val="1"/>
      <w:spacing w:after="0" w:before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color="999999" w:val="clear"/>
    </w:rPr>
  </w:style>
  <w:style w:type="paragraph" w:styleId="17">
    <w:name w:val="차례 제목"/>
    <w:uiPriority w:val="17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1"/>
      <w:autoSpaceDE w:val="0"/>
      <w:autoSpaceDN w:val="0"/>
      <w:snapToGrid w:val="1"/>
      <w:spacing w:after="60" w:before="2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color="999999" w:val="clear"/>
    </w:rPr>
  </w:style>
  <w:style w:type="paragraph" w:styleId="18">
    <w:name w:val="차례 1"/>
    <w:uiPriority w:val="18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1"/>
      <w:autoSpaceDE w:val="0"/>
      <w:autoSpaceDN w:val="0"/>
      <w:snapToGrid w:val="1"/>
      <w:spacing w:after="140" w:before="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color="999999" w:val="clear"/>
    </w:rPr>
  </w:style>
  <w:style w:type="paragraph" w:styleId="19">
    <w:name w:val="차례 2"/>
    <w:uiPriority w:val="19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1"/>
      <w:autoSpaceDE w:val="0"/>
      <w:autoSpaceDN w:val="0"/>
      <w:snapToGrid w:val="1"/>
      <w:spacing w:after="140" w:before="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color="999999" w:val="clear"/>
    </w:rPr>
  </w:style>
  <w:style w:type="paragraph" w:styleId="20">
    <w:name w:val="차례 3"/>
    <w:uiPriority w:val="20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1"/>
      <w:autoSpaceDE w:val="0"/>
      <w:autoSpaceDN w:val="0"/>
      <w:snapToGrid w:val="1"/>
      <w:spacing w:after="140" w:before="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color="999999" w:val="clear"/>
    </w:rPr>
  </w:style>
  <w:style w:type="paragraph" w:styleId="21">
    <w:name w:val="바탕글1"/>
    <w:uiPriority w:val="21"/>
    <w:pPr>
      <w:widowControl w:val="0"/>
      <w:pBdr>
        <w:top w:color="000000" w:space="0" w:sz="2" w:val="none"/>
        <w:left w:color="000000" w:space="0" w:sz="2" w:val="none"/>
        <w:bottom w:color="000000" w:space="0" w:sz="2" w:val="none"/>
        <w:right w:color="000000" w:space="0" w:sz="2" w:val="none"/>
      </w:pBdr>
      <w:wordWrap w:val="0"/>
      <w:autoSpaceDE w:val="0"/>
      <w:autoSpaceDN w:val="0"/>
      <w:snapToGrid w:val="1"/>
      <w:spacing w:after="0" w:before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kern w:val="1"/>
      <w:sz w:val="20"/>
    </w:rPr>
  </w:style>
  <w:style w:type="paragraph" w:styleId="22">
    <w:name w:val="No Spacing"/>
    <w:uiPriority w:val="22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0"/>
      <w:autoSpaceDE w:val="0"/>
      <w:autoSpaceDN w:val="0"/>
      <w:snapToGrid w:val="1"/>
      <w:spacing w:after="0" w:before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23">
    <w:name w:val="Normal"/>
    <w:uiPriority w:val="23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0"/>
      <w:autoSpaceDE w:val="0"/>
      <w:autoSpaceDN w:val="0"/>
      <w:snapToGrid w:val="1"/>
      <w:spacing w:after="160" w:before="0" w:line="256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F91MjbNMUuNRi6d/hre1uwT9LA==">CgMxLjAyCGguZ2pkZ3hzOAByITFPcEY4WWEtbm1jLWJwWGFVbHBfcWpZZXU4ejU1Nl8wbQ==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2023-01-25T06:31:44.000</dcterms:created>
  <dc:creator>smhrd</dc:creator>
</cp:coreProperties>
</file>