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65041">
      <w:pPr>
        <w:spacing w:after="60"/>
        <w:jc w:val="center"/>
      </w:pPr>
      <w:r>
        <w:rPr>
          <w:rFonts w:ascii="Calibri" w:hAnsi="Calibri" w:eastAsia="Calibri" w:cs="Calibri"/>
          <w:b/>
          <w:bCs/>
          <w:color w:val="000000"/>
          <w:sz w:val="52"/>
          <w:szCs w:val="52"/>
        </w:rPr>
        <w:t>HONGMING WANG</w:t>
      </w:r>
    </w:p>
    <w:p w14:paraId="615439E1">
      <w:pPr>
        <w:spacing w:after="80"/>
        <w:jc w:val="center"/>
      </w:pPr>
      <w:r>
        <w:rPr>
          <w:rFonts w:ascii="Calibri" w:hAnsi="Calibri" w:eastAsia="Calibri" w:cs="Calibri"/>
          <w:color w:val="333333"/>
          <w:sz w:val="26"/>
          <w:szCs w:val="26"/>
        </w:rPr>
        <w:t>Full-Stack Developer</w:t>
      </w:r>
    </w:p>
    <w:p w14:paraId="559CF3C2">
      <w:pPr>
        <w:spacing w:after="30"/>
        <w:jc w:val="center"/>
      </w:pPr>
      <w:r>
        <w:rPr>
          <w:rFonts w:ascii="Calibri" w:hAnsi="Calibri" w:eastAsia="Calibri" w:cs="Calibri"/>
          <w:color w:val="666666"/>
          <w:sz w:val="21"/>
          <w:szCs w:val="21"/>
        </w:rPr>
        <w:t>Vancouver, Canada  •  +1 778-861-1008  •  hongmingwangrabbit@gmail.com</w:t>
      </w:r>
    </w:p>
    <w:p w14:paraId="694939B5">
      <w:pPr>
        <w:spacing w:after="160"/>
        <w:jc w:val="center"/>
      </w:pPr>
      <w:r>
        <w:fldChar w:fldCharType="begin"/>
      </w:r>
      <w:r>
        <w:instrText xml:space="preserve"> HYPERLINK "https://www.wanghongming.xyz" </w:instrText>
      </w:r>
      <w:r>
        <w:fldChar w:fldCharType="separate"/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t>wanghongming.xyz</w:t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fldChar w:fldCharType="end"/>
      </w:r>
      <w:r>
        <w:rPr>
          <w:rFonts w:ascii="Calibri" w:hAnsi="Calibri" w:eastAsia="Calibri" w:cs="Calibri"/>
          <w:color w:val="666666"/>
          <w:sz w:val="21"/>
          <w:szCs w:val="21"/>
        </w:rPr>
        <w:t xml:space="preserve">  •  </w:t>
      </w:r>
      <w:r>
        <w:fldChar w:fldCharType="begin"/>
      </w:r>
      <w:r>
        <w:instrText xml:space="preserve"> HYPERLINK "https://www.linkedin.com/in/hongming-wang-tech" </w:instrText>
      </w:r>
      <w:r>
        <w:fldChar w:fldCharType="separate"/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t>linkedin.com/in/hongming-wang-tech</w:t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fldChar w:fldCharType="end"/>
      </w:r>
      <w:r>
        <w:rPr>
          <w:rFonts w:ascii="Calibri" w:hAnsi="Calibri" w:eastAsia="Calibri" w:cs="Calibri"/>
          <w:color w:val="666666"/>
          <w:sz w:val="21"/>
          <w:szCs w:val="21"/>
        </w:rPr>
        <w:t xml:space="preserve">  •  </w:t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fldChar w:fldCharType="begin"/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instrText xml:space="preserve"> HYPERLINK "https://github.com/hongmingwang-rabbit" </w:instrText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fldChar w:fldCharType="separate"/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t>github.com/hongmingwang-rabbit</w:t>
      </w:r>
      <w:r>
        <w:rPr>
          <w:rFonts w:ascii="Calibri" w:hAnsi="Calibri" w:eastAsia="Calibri" w:cs="Calibri"/>
          <w:color w:val="333333"/>
          <w:sz w:val="21"/>
          <w:szCs w:val="21"/>
          <w:u w:val="single"/>
        </w:rPr>
        <w:fldChar w:fldCharType="end"/>
      </w:r>
    </w:p>
    <w:p w14:paraId="450542C2">
      <w:pPr>
        <w:pBdr>
          <w:bottom w:val="single" w:color="000000" w:sz="6" w:space="0"/>
        </w:pBdr>
        <w:spacing w:before="280" w:after="100"/>
      </w:pPr>
      <w:r>
        <w:rPr>
          <w:rFonts w:ascii="Calibri" w:hAnsi="Calibri" w:eastAsia="Calibri" w:cs="Calibri"/>
          <w:b/>
          <w:bCs/>
          <w:caps/>
          <w:color w:val="000000"/>
          <w:sz w:val="26"/>
          <w:szCs w:val="26"/>
        </w:rPr>
        <w:t>Summary</w:t>
      </w:r>
      <w:bookmarkStart w:id="0" w:name="_GoBack"/>
      <w:bookmarkEnd w:id="0"/>
    </w:p>
    <w:p w14:paraId="7919B081">
      <w:pPr>
        <w:spacing w:after="100"/>
      </w:pPr>
      <w:r>
        <w:rPr>
          <w:rFonts w:ascii="Calibri" w:hAnsi="Calibri" w:eastAsia="Calibri" w:cs="Calibri"/>
          <w:color w:val="333333"/>
          <w:sz w:val="21"/>
          <w:szCs w:val="21"/>
        </w:rPr>
        <w:t>Full-Stack Developer with 4+ years of experience building production DeFi platforms, multi-tenant SaaS, and AI-powered applications. Core expertise in React/Next.js frontend with strong backend skills in Node.js, PostgreSQL, and API design. Built multi-chain DeFi ecosystem processing $90M+ trading volume with 53K+ users. Experienced in end-to-end product delivery: from database architecture and DevOps to payment integrations and real-time data systems. Leverages AI coding tools (Claude Code, Cursor, Gemini) for rapid iteration while enforcing modular, scalable, and maintainable architecture with comprehensive documentation.</w:t>
      </w:r>
    </w:p>
    <w:p w14:paraId="65F36923">
      <w:pPr>
        <w:pBdr>
          <w:bottom w:val="single" w:color="000000" w:sz="6" w:space="0"/>
        </w:pBdr>
        <w:spacing w:before="280" w:after="100"/>
      </w:pPr>
      <w:r>
        <w:rPr>
          <w:rFonts w:ascii="Calibri" w:hAnsi="Calibri" w:eastAsia="Calibri" w:cs="Calibri"/>
          <w:b/>
          <w:bCs/>
          <w:caps/>
          <w:color w:val="000000"/>
          <w:sz w:val="26"/>
          <w:szCs w:val="26"/>
        </w:rPr>
        <w:t>Experience</w:t>
      </w:r>
    </w:p>
    <w:p w14:paraId="104C3D73">
      <w:pPr>
        <w:spacing w:before="220" w:after="40"/>
      </w:pPr>
      <w:r>
        <w:rPr>
          <w:rFonts w:ascii="Calibri" w:hAnsi="Calibri" w:eastAsia="Calibri" w:cs="Calibri"/>
          <w:b/>
          <w:bCs/>
          <w:color w:val="000000"/>
          <w:sz w:val="23"/>
          <w:szCs w:val="23"/>
        </w:rPr>
        <w:t>Full-Stack Engineer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color w:val="333333"/>
          <w:sz w:val="23"/>
          <w:szCs w:val="23"/>
        </w:rPr>
        <w:t>Honeypot Finance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i/>
          <w:iCs/>
          <w:color w:val="666666"/>
          <w:sz w:val="23"/>
          <w:szCs w:val="23"/>
        </w:rPr>
        <w:t>2024 - Present</w:t>
      </w:r>
    </w:p>
    <w:p w14:paraId="000CD377">
      <w:pPr>
        <w:spacing w:after="60"/>
      </w:pPr>
      <w:r>
        <w:rPr>
          <w:rFonts w:ascii="Calibri" w:hAnsi="Calibri" w:eastAsia="Calibri" w:cs="Calibri"/>
          <w:i/>
          <w:iCs/>
          <w:color w:val="666666"/>
          <w:sz w:val="21"/>
          <w:szCs w:val="21"/>
        </w:rPr>
        <w:t>Multi-chain DeFi platform ecosystem: $90M+ trading volume, 53K+ active users, 1.9M+ trades executed</w:t>
      </w:r>
    </w:p>
    <w:p w14:paraId="28CF3EDE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Architected Nx monorepo with 6 interconnected Next.js applications: DEX (Wasabee), memecoin launchpad (Pot2Pump), IDO platform (Dreampad), governance token market, unified vault dashboard, and token vesting interface</w:t>
      </w:r>
    </w:p>
    <w:p w14:paraId="56391293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perpetual futures DEX on Orderly Network with TradingView charts, real-time order book, positions management, and live PnL tracking</w:t>
      </w:r>
    </w:p>
    <w:p w14:paraId="08D1266E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Developed full-featured DEX with Algebra AMM integration, limit order execution, liquidity pool management, and TradingView-compatible real-time price feeds (UDF data)</w:t>
      </w:r>
    </w:p>
    <w:p w14:paraId="5144BB30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gamified token launchpad supporting LBP, IDO, and FTO mechanisms with real-time progress tracking, countdown timers, and leaderboard rankings</w:t>
      </w:r>
    </w:p>
    <w:p w14:paraId="5B1B58D8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Designed pluggable multi-chain wallet architecture supporting Privy (social/email login), Web3-Onboard, RainbowKit, and Para SDK across EVM, Solana, and Cosmos ecosystems</w:t>
      </w:r>
    </w:p>
    <w:p w14:paraId="637C8F20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Subgraph integrations with Apollo GraphQL for real-time on-chain data indexing; developed tRPC APIs for type-safe internal communication</w:t>
      </w:r>
    </w:p>
    <w:p w14:paraId="218B64C1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Led testnet-to-mainnet migration with CI/CD pipelines, Vercel deployment, Sentry monitoring, and runtime configuration system for white-label customization</w:t>
      </w:r>
    </w:p>
    <w:p w14:paraId="1E0C1031">
      <w:pPr>
        <w:spacing w:after="100"/>
        <w:ind w:left="180"/>
      </w:pPr>
      <w:r>
        <w:rPr>
          <w:rFonts w:ascii="Calibri" w:hAnsi="Calibri" w:eastAsia="Calibri" w:cs="Calibri"/>
          <w:b/>
          <w:bCs/>
          <w:color w:val="666666"/>
          <w:sz w:val="21"/>
          <w:szCs w:val="21"/>
        </w:rPr>
        <w:t xml:space="preserve">Tech: </w:t>
      </w:r>
      <w:r>
        <w:rPr>
          <w:rFonts w:ascii="Calibri" w:hAnsi="Calibri" w:eastAsia="Calibri" w:cs="Calibri"/>
          <w:color w:val="666666"/>
          <w:sz w:val="21"/>
          <w:szCs w:val="21"/>
        </w:rPr>
        <w:t>React 18, Next.js 14, TypeScript, Vite, Tailwind CSS, MobX, TanStack Query, Wagmi v2, Viem, ethers.js, Prisma, tRPC, Apollo GraphQL, Nx</w:t>
      </w:r>
    </w:p>
    <w:p w14:paraId="36DD81A1">
      <w:pPr>
        <w:spacing w:before="220" w:after="40"/>
      </w:pPr>
      <w:r>
        <w:rPr>
          <w:rFonts w:ascii="Calibri" w:hAnsi="Calibri" w:eastAsia="Calibri" w:cs="Calibri"/>
          <w:b/>
          <w:bCs/>
          <w:color w:val="000000"/>
          <w:sz w:val="23"/>
          <w:szCs w:val="23"/>
        </w:rPr>
        <w:t>Freelance Full-Stack Developer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color w:val="333333"/>
          <w:sz w:val="23"/>
          <w:szCs w:val="23"/>
        </w:rPr>
        <w:t>Self-Employed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i/>
          <w:iCs/>
          <w:color w:val="666666"/>
          <w:sz w:val="23"/>
          <w:szCs w:val="23"/>
        </w:rPr>
        <w:t>2022 - 2023</w:t>
      </w:r>
    </w:p>
    <w:p w14:paraId="19FE4B56">
      <w:pPr>
        <w:spacing w:before="180" w:after="4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>VE Studio E-Commerce Platform</w:t>
      </w:r>
      <w:r>
        <w:rPr>
          <w:rFonts w:ascii="Calibri" w:hAnsi="Calibri" w:eastAsia="Calibri" w:cs="Calibri"/>
          <w:color w:val="666666"/>
          <w:sz w:val="22"/>
          <w:szCs w:val="22"/>
        </w:rPr>
        <w:t xml:space="preserve"> — </w:t>
      </w:r>
      <w:r>
        <w:rPr>
          <w:rFonts w:ascii="Calibri" w:hAnsi="Calibri" w:eastAsia="Calibri" w:cs="Calibri"/>
          <w:color w:val="333333"/>
          <w:sz w:val="22"/>
          <w:szCs w:val="22"/>
        </w:rPr>
        <w:t>Full-stack e-commerce for luxury leather accessories</w:t>
      </w:r>
    </w:p>
    <w:p w14:paraId="7C311F30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production-ready REST API backend using Node.js, Express, and TypeScript with end-to-end Stripe payment integration</w:t>
      </w:r>
    </w:p>
    <w:p w14:paraId="74FA8001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Stripe payment intent creation, customer data management, webhook handling, address validation, and email receipts</w:t>
      </w:r>
    </w:p>
    <w:p w14:paraId="28A9633C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Integrated Builder.io headless CMS for dynamic product catalog and store configuration management</w:t>
      </w:r>
    </w:p>
    <w:p w14:paraId="55FCD07A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Designed flexible product data model supporting color/size variants, combo bundles, and dynamic pricing with tax and shipping calculations</w:t>
      </w:r>
    </w:p>
    <w:p w14:paraId="69BE4DC4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Developed Next.js 14 frontend with App Router, Redux Toolkit state management, multi-step checkout flow with Zod validation</w:t>
      </w:r>
    </w:p>
    <w:p w14:paraId="26EC7AEC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Applied atomic design patterns for scalable component architecture; implemented SEO with dynamic metadata and OpenGraph tags</w:t>
      </w:r>
    </w:p>
    <w:p w14:paraId="50CB6A24">
      <w:pPr>
        <w:spacing w:after="100"/>
        <w:ind w:left="180"/>
      </w:pPr>
      <w:r>
        <w:rPr>
          <w:rFonts w:ascii="Calibri" w:hAnsi="Calibri" w:eastAsia="Calibri" w:cs="Calibri"/>
          <w:b/>
          <w:bCs/>
          <w:color w:val="666666"/>
          <w:sz w:val="21"/>
          <w:szCs w:val="21"/>
        </w:rPr>
        <w:t xml:space="preserve">Tech: </w:t>
      </w:r>
      <w:r>
        <w:rPr>
          <w:rFonts w:ascii="Calibri" w:hAnsi="Calibri" w:eastAsia="Calibri" w:cs="Calibri"/>
          <w:color w:val="666666"/>
          <w:sz w:val="21"/>
          <w:szCs w:val="21"/>
        </w:rPr>
        <w:t>Next.js 14, Node.js, Express, TypeScript, Stripe API, Builder.io, Redux Toolkit, Zod, Framer Motion</w:t>
      </w:r>
    </w:p>
    <w:p w14:paraId="27D64F6D">
      <w:pPr>
        <w:spacing w:before="180" w:after="4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>Spark Kitchen &amp; Bar</w:t>
      </w:r>
      <w:r>
        <w:rPr>
          <w:rFonts w:ascii="Calibri" w:hAnsi="Calibri" w:eastAsia="Calibri" w:cs="Calibri"/>
          <w:color w:val="666666"/>
          <w:sz w:val="22"/>
          <w:szCs w:val="22"/>
        </w:rPr>
        <w:t xml:space="preserve"> — </w:t>
      </w:r>
      <w:r>
        <w:rPr>
          <w:rFonts w:ascii="Calibri" w:hAnsi="Calibri" w:eastAsia="Calibri" w:cs="Calibri"/>
          <w:color w:val="333333"/>
          <w:sz w:val="22"/>
          <w:szCs w:val="22"/>
        </w:rPr>
        <w:t>Restaurant website with reservation system</w:t>
      </w:r>
    </w:p>
    <w:p w14:paraId="6BAA3599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modern restaurant website using Next.js 13, React 18, and Builder.io headless CMS for non-technical content updates</w:t>
      </w:r>
    </w:p>
    <w:p w14:paraId="6737E709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table reservation system with TableAgent integration, custom iframe widget with branded styling</w:t>
      </w:r>
    </w:p>
    <w:p w14:paraId="46550B1F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Created Next.js API routes for table availability search and booking operations</w:t>
      </w:r>
    </w:p>
    <w:p w14:paraId="28C57285">
      <w:pPr>
        <w:spacing w:before="220" w:after="40"/>
      </w:pPr>
      <w:r>
        <w:rPr>
          <w:rFonts w:ascii="Calibri" w:hAnsi="Calibri" w:eastAsia="Calibri" w:cs="Calibri"/>
          <w:b/>
          <w:bCs/>
          <w:color w:val="000000"/>
          <w:sz w:val="23"/>
          <w:szCs w:val="23"/>
        </w:rPr>
        <w:t>Software Developer / IT Admin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color w:val="333333"/>
          <w:sz w:val="23"/>
          <w:szCs w:val="23"/>
        </w:rPr>
        <w:t>Haidilao Hot Pot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i/>
          <w:iCs/>
          <w:color w:val="666666"/>
          <w:sz w:val="23"/>
          <w:szCs w:val="23"/>
        </w:rPr>
        <w:t>2021 - 2022</w:t>
      </w:r>
    </w:p>
    <w:p w14:paraId="30F3CDB3">
      <w:pPr>
        <w:spacing w:after="60"/>
      </w:pPr>
      <w:r>
        <w:rPr>
          <w:rFonts w:ascii="Calibri" w:hAnsi="Calibri" w:eastAsia="Calibri" w:cs="Calibri"/>
          <w:i/>
          <w:iCs/>
          <w:color w:val="666666"/>
          <w:sz w:val="21"/>
          <w:szCs w:val="21"/>
        </w:rPr>
        <w:t>Built production automation system for multi-location restaurant chain (8 stores), replacing manual Excel workflows with database-driven reporting</w:t>
      </w:r>
    </w:p>
    <w:p w14:paraId="5C69AED2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Designed end-to-end data pipeline: web scraping → data extraction → PostgreSQL storage → automated report generation</w:t>
      </w:r>
    </w:p>
    <w:p w14:paraId="289935D9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modular extraction system processing daily operational data, time segment analysis, and material usage across 11 material types and 16 time segments</w:t>
      </w:r>
    </w:p>
    <w:p w14:paraId="303ECDD3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Developed Excel report generators for business intelligence: gross margin analysis, YoY comparisons, inventory tracking, and challenge target tracking</w:t>
      </w:r>
    </w:p>
    <w:p w14:paraId="73A21798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Selenium-based web scraper for automated data collection from vendor dashboards</w:t>
      </w:r>
    </w:p>
    <w:p w14:paraId="48C26CD5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Created bank transaction processing system handling multiple Canadian banks (RBC, TD, CIBC, BMO)</w:t>
      </w:r>
    </w:p>
    <w:p w14:paraId="5CCBFCD9">
      <w:pPr>
        <w:spacing w:after="100"/>
        <w:ind w:left="180"/>
      </w:pPr>
      <w:r>
        <w:rPr>
          <w:rFonts w:ascii="Calibri" w:hAnsi="Calibri" w:eastAsia="Calibri" w:cs="Calibri"/>
          <w:b/>
          <w:bCs/>
          <w:color w:val="666666"/>
          <w:sz w:val="21"/>
          <w:szCs w:val="21"/>
        </w:rPr>
        <w:t xml:space="preserve">Tech: </w:t>
      </w:r>
      <w:r>
        <w:rPr>
          <w:rFonts w:ascii="Calibri" w:hAnsi="Calibri" w:eastAsia="Calibri" w:cs="Calibri"/>
          <w:color w:val="666666"/>
          <w:sz w:val="21"/>
          <w:szCs w:val="21"/>
        </w:rPr>
        <w:t>Python, PostgreSQL, Pandas, Selenium, OpenPyXL; eliminated hours of manual work weekly across 20+ report types</w:t>
      </w:r>
    </w:p>
    <w:p w14:paraId="20277CA1">
      <w:pPr>
        <w:pBdr>
          <w:bottom w:val="single" w:color="000000" w:sz="6" w:space="0"/>
        </w:pBdr>
        <w:spacing w:before="280" w:after="100"/>
      </w:pPr>
      <w:r>
        <w:rPr>
          <w:rFonts w:ascii="Calibri" w:hAnsi="Calibri" w:eastAsia="Calibri" w:cs="Calibri"/>
          <w:b/>
          <w:bCs/>
          <w:caps/>
          <w:color w:val="000000"/>
          <w:sz w:val="26"/>
          <w:szCs w:val="26"/>
        </w:rPr>
        <w:t>Projects</w:t>
      </w:r>
    </w:p>
    <w:p w14:paraId="79C46D39">
      <w:pPr>
        <w:spacing w:before="180" w:after="4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>PlotEngine</w:t>
      </w:r>
      <w:r>
        <w:rPr>
          <w:rFonts w:ascii="Calibri" w:hAnsi="Calibri" w:eastAsia="Calibri" w:cs="Calibri"/>
          <w:color w:val="666666"/>
          <w:sz w:val="22"/>
          <w:szCs w:val="22"/>
        </w:rPr>
        <w:t xml:space="preserve"> — </w:t>
      </w:r>
      <w:r>
        <w:rPr>
          <w:rFonts w:ascii="Calibri" w:hAnsi="Calibri" w:eastAsia="Calibri" w:cs="Calibri"/>
          <w:color w:val="333333"/>
          <w:sz w:val="22"/>
          <w:szCs w:val="22"/>
        </w:rPr>
        <w:t>Cross-Platform AI Writing Assistant (plot-engine.com)</w:t>
      </w:r>
    </w:p>
    <w:p w14:paraId="51AF5D42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rich text editor with AI-assisted features for fiction writers using Flutter, supporting macOS desktop and web platforms</w:t>
      </w:r>
    </w:p>
    <w:p w14:paraId="7FB10BEF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AI-powered entity recognition to automatically identify and track story elements (characters, locations, objects, events)</w:t>
      </w:r>
    </w:p>
    <w:p w14:paraId="01F3210E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knowledge base system for managing narrative elements with real-time entity highlighting in editor</w:t>
      </w:r>
    </w:p>
    <w:p w14:paraId="0B69C0EA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Designed platform-aware service architecture with abstracted interfaces for local file storage (desktop) and cloud backend (web)</w:t>
      </w:r>
    </w:p>
    <w:p w14:paraId="7CF6040C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Created multi-tab editor with preview/permanent tab behavior, 5-second debounced auto-save, and three-panel layout</w:t>
      </w:r>
    </w:p>
    <w:p w14:paraId="2539FE04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Integrated Google OAuth authentication, billing/credits system for AI features, and multi-language support (EN/ZH/FR)</w:t>
      </w:r>
    </w:p>
    <w:p w14:paraId="299A7C84">
      <w:pPr>
        <w:spacing w:after="100"/>
        <w:ind w:left="180"/>
      </w:pPr>
      <w:r>
        <w:rPr>
          <w:rFonts w:ascii="Calibri" w:hAnsi="Calibri" w:eastAsia="Calibri" w:cs="Calibri"/>
          <w:b/>
          <w:bCs/>
          <w:color w:val="666666"/>
          <w:sz w:val="21"/>
          <w:szCs w:val="21"/>
        </w:rPr>
        <w:t xml:space="preserve">Tech: </w:t>
      </w:r>
      <w:r>
        <w:rPr>
          <w:rFonts w:ascii="Calibri" w:hAnsi="Calibri" w:eastAsia="Calibri" w:cs="Calibri"/>
          <w:color w:val="666666"/>
          <w:sz w:val="21"/>
          <w:szCs w:val="21"/>
        </w:rPr>
        <w:t>Flutter, Dart, Riverpod (state management), REST API, OAuth, Cloud Storage</w:t>
      </w:r>
    </w:p>
    <w:p w14:paraId="003712BA">
      <w:pPr>
        <w:spacing w:before="180" w:after="4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>Personal Skill Map</w:t>
      </w:r>
      <w:r>
        <w:rPr>
          <w:rFonts w:ascii="Calibri" w:hAnsi="Calibri" w:eastAsia="Calibri" w:cs="Calibri"/>
          <w:color w:val="666666"/>
          <w:sz w:val="22"/>
          <w:szCs w:val="22"/>
        </w:rPr>
        <w:t xml:space="preserve"> — </w:t>
      </w:r>
      <w:r>
        <w:rPr>
          <w:rFonts w:ascii="Calibri" w:hAnsi="Calibri" w:eastAsia="Calibri" w:cs="Calibri"/>
          <w:color w:val="333333"/>
          <w:sz w:val="22"/>
          <w:szCs w:val="22"/>
        </w:rPr>
        <w:t>AI-Powered Career Development Platform (personalskillmap.com)</w:t>
      </w:r>
    </w:p>
    <w:p w14:paraId="15FE7AAD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AI-powered skill tree visualization using React Flow that generates interactive career progression maps from natural language queries</w:t>
      </w:r>
    </w:p>
    <w:p w14:paraId="6C7422CD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multi-format document import (PDF, Word, images, URLs) with GPT-4o vision for intelligent skill extraction and fuzzy-matching deduplication</w:t>
      </w:r>
    </w:p>
    <w:p w14:paraId="2673D2A9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Developed AI resume generation pipeline with job requirement analysis, ATS keyword injection, and cover letter generation using Tavily web search for company research</w:t>
      </w:r>
    </w:p>
    <w:p w14:paraId="30826B88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Engineered 10-locale i18n system with locale-aware AI generation, CJK font rendering in PDFs, and URL prefix routing</w:t>
      </w:r>
    </w:p>
    <w:p w14:paraId="07C9B2A3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Designed credit-based billing system with Stripe subscriptions, tiered access controls, and complete transaction audit trail</w:t>
      </w:r>
    </w:p>
    <w:p w14:paraId="5344F1F4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multi-provider auth (Google, Twitter, WeChat, Web3/SIWE) with NextAuth.js</w:t>
      </w:r>
    </w:p>
    <w:p w14:paraId="1B29C30C">
      <w:pPr>
        <w:spacing w:after="100"/>
        <w:ind w:left="180"/>
      </w:pPr>
      <w:r>
        <w:rPr>
          <w:rFonts w:ascii="Calibri" w:hAnsi="Calibri" w:eastAsia="Calibri" w:cs="Calibri"/>
          <w:b/>
          <w:bCs/>
          <w:color w:val="666666"/>
          <w:sz w:val="21"/>
          <w:szCs w:val="21"/>
        </w:rPr>
        <w:t xml:space="preserve">Tech: </w:t>
      </w:r>
      <w:r>
        <w:rPr>
          <w:rFonts w:ascii="Calibri" w:hAnsi="Calibri" w:eastAsia="Calibri" w:cs="Calibri"/>
          <w:color w:val="666666"/>
          <w:sz w:val="21"/>
          <w:szCs w:val="21"/>
        </w:rPr>
        <w:t>Next.js 15, React 19, TypeScript, React Flow, Drizzle ORM, Neon PostgreSQL, Upstash Redis, OpenAI GPT-4o, Stripe, Vercel</w:t>
      </w:r>
    </w:p>
    <w:p w14:paraId="68E0AB23">
      <w:pPr>
        <w:spacing w:before="180" w:after="40"/>
      </w:pPr>
      <w:r>
        <w:rPr>
          <w:rFonts w:ascii="Calibri" w:hAnsi="Calibri" w:eastAsia="Calibri" w:cs="Calibri"/>
          <w:b/>
          <w:bCs/>
          <w:color w:val="000000"/>
          <w:sz w:val="22"/>
          <w:szCs w:val="22"/>
        </w:rPr>
        <w:t>Point System SaaS</w:t>
      </w:r>
      <w:r>
        <w:rPr>
          <w:rFonts w:ascii="Calibri" w:hAnsi="Calibri" w:eastAsia="Calibri" w:cs="Calibri"/>
          <w:color w:val="666666"/>
          <w:sz w:val="22"/>
          <w:szCs w:val="22"/>
        </w:rPr>
        <w:t xml:space="preserve"> — </w:t>
      </w:r>
      <w:r>
        <w:rPr>
          <w:rFonts w:ascii="Calibri" w:hAnsi="Calibri" w:eastAsia="Calibri" w:cs="Calibri"/>
          <w:color w:val="333333"/>
          <w:sz w:val="22"/>
          <w:szCs w:val="22"/>
        </w:rPr>
        <w:t>Multi-Tenant Rewards Platform (point-system-monorepo-saas-web.vercel.app)</w:t>
      </w:r>
    </w:p>
    <w:p w14:paraId="25EB120A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full-stack multi-tenant SaaS platform for tracking user rewards and loyalty points with pnpm monorepo architecture (5 Next.js/Fastify apps, 2 shared packages)</w:t>
      </w:r>
    </w:p>
    <w:p w14:paraId="233C26F1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Designed multi-tenant architecture with isolated PostgreSQL databases per tenant, custom domain support, and white-label theming</w:t>
      </w:r>
    </w:p>
    <w:p w14:paraId="3A60A211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Automated infrastructure provisioning via Railway GraphQL API for worker services and Vercel API for domain management</w:t>
      </w:r>
    </w:p>
    <w:p w14:paraId="6A82FF7A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append-only ledger design for immutable point transactions with snapshot caching for performant leaderboards</w:t>
      </w:r>
    </w:p>
    <w:p w14:paraId="6F498EB8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Built quest/campaign system with multiple quest types, recurrence patterns, and Twitter/Discord OAuth verification</w:t>
      </w:r>
    </w:p>
    <w:p w14:paraId="51774AA8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Developed multi-level referral system with configurable bonus percentages via PostgreSQL triggers</w:t>
      </w:r>
    </w:p>
    <w:p w14:paraId="5DFAEB89">
      <w:pPr>
        <w:spacing w:after="40"/>
        <w:ind w:left="180"/>
      </w:pPr>
      <w:r>
        <w:rPr>
          <w:rFonts w:ascii="Calibri" w:hAnsi="Calibri" w:eastAsia="Calibri" w:cs="Calibri"/>
          <w:color w:val="333333"/>
          <w:sz w:val="21"/>
          <w:szCs w:val="21"/>
        </w:rPr>
        <w:t>•  Implemented anti-sybil protection using IP/device fingerprinting with automatic flagging and blacklisting</w:t>
      </w:r>
    </w:p>
    <w:p w14:paraId="6D45BBFD">
      <w:pPr>
        <w:spacing w:after="100"/>
        <w:ind w:left="180"/>
      </w:pPr>
      <w:r>
        <w:rPr>
          <w:rFonts w:ascii="Calibri" w:hAnsi="Calibri" w:eastAsia="Calibri" w:cs="Calibri"/>
          <w:b/>
          <w:bCs/>
          <w:color w:val="666666"/>
          <w:sz w:val="21"/>
          <w:szCs w:val="21"/>
        </w:rPr>
        <w:t xml:space="preserve">Tech: </w:t>
      </w:r>
      <w:r>
        <w:rPr>
          <w:rFonts w:ascii="Calibri" w:hAnsi="Calibri" w:eastAsia="Calibri" w:cs="Calibri"/>
          <w:color w:val="666666"/>
          <w:sz w:val="21"/>
          <w:szCs w:val="21"/>
        </w:rPr>
        <w:t>TypeScript, Next.js 15, Fastify, PostgreSQL, Railway, Vercel, RainbowKit wallet auth, background job workers</w:t>
      </w:r>
    </w:p>
    <w:p w14:paraId="2703E4D4">
      <w:pPr>
        <w:pBdr>
          <w:bottom w:val="single" w:color="000000" w:sz="6" w:space="0"/>
        </w:pBdr>
        <w:spacing w:before="280" w:after="100"/>
      </w:pPr>
      <w:r>
        <w:rPr>
          <w:rFonts w:ascii="Calibri" w:hAnsi="Calibri" w:eastAsia="Calibri" w:cs="Calibri"/>
          <w:b/>
          <w:bCs/>
          <w:caps/>
          <w:color w:val="000000"/>
          <w:sz w:val="26"/>
          <w:szCs w:val="26"/>
        </w:rPr>
        <w:t>Skills</w:t>
      </w:r>
    </w:p>
    <w:p w14:paraId="33BFA250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Languages:  </w:t>
      </w:r>
      <w:r>
        <w:rPr>
          <w:rFonts w:ascii="Calibri" w:hAnsi="Calibri" w:eastAsia="Calibri" w:cs="Calibri"/>
          <w:color w:val="333333"/>
          <w:sz w:val="21"/>
          <w:szCs w:val="21"/>
        </w:rPr>
        <w:t>TypeScript, JavaScript, Python, Dart, SQL</w:t>
      </w:r>
    </w:p>
    <w:p w14:paraId="704C6CC6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Frontend:  </w:t>
      </w:r>
      <w:r>
        <w:rPr>
          <w:rFonts w:ascii="Calibri" w:hAnsi="Calibri" w:eastAsia="Calibri" w:cs="Calibri"/>
          <w:color w:val="333333"/>
          <w:sz w:val="21"/>
          <w:szCs w:val="21"/>
        </w:rPr>
        <w:t>React 18/19, Next.js 14/15, React Flow, TanStack Query, Redux Toolkit, MobX, Tailwind CSS, Framer Motion</w:t>
      </w:r>
    </w:p>
    <w:p w14:paraId="1F306D96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Backend:  </w:t>
      </w:r>
      <w:r>
        <w:rPr>
          <w:rFonts w:ascii="Calibri" w:hAnsi="Calibri" w:eastAsia="Calibri" w:cs="Calibri"/>
          <w:color w:val="333333"/>
          <w:sz w:val="21"/>
          <w:szCs w:val="21"/>
        </w:rPr>
        <w:t>Node.js, Express, Fastify, tRPC, REST APIs, GraphQL, Apollo, Subgraph, Webhooks</w:t>
      </w:r>
    </w:p>
    <w:p w14:paraId="52AA9108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Databases:  </w:t>
      </w:r>
      <w:r>
        <w:rPr>
          <w:rFonts w:ascii="Calibri" w:hAnsi="Calibri" w:eastAsia="Calibri" w:cs="Calibri"/>
          <w:color w:val="333333"/>
          <w:sz w:val="21"/>
          <w:szCs w:val="21"/>
        </w:rPr>
        <w:t>PostgreSQL, Neon, MySQL, MongoDB, Redis, Upstash, Drizzle ORM, Prisma</w:t>
      </w:r>
    </w:p>
    <w:p w14:paraId="4539D4A2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Web3:  </w:t>
      </w:r>
      <w:r>
        <w:rPr>
          <w:rFonts w:ascii="Calibri" w:hAnsi="Calibri" w:eastAsia="Calibri" w:cs="Calibri"/>
          <w:color w:val="333333"/>
          <w:sz w:val="21"/>
          <w:szCs w:val="21"/>
        </w:rPr>
        <w:t>Wagmi, Viem, ethers.js, RainbowKit, Privy, Particle Network, Multi-chain (EVM/Solana/Cosmos)</w:t>
      </w:r>
    </w:p>
    <w:p w14:paraId="681753BB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AI/LLM:  </w:t>
      </w:r>
      <w:r>
        <w:rPr>
          <w:rFonts w:ascii="Calibri" w:hAnsi="Calibri" w:eastAsia="Calibri" w:cs="Calibri"/>
          <w:color w:val="333333"/>
          <w:sz w:val="21"/>
          <w:szCs w:val="21"/>
        </w:rPr>
        <w:t>OpenAI GPT-4o, Prompt Engineering, RAG, Entity Recognition, Tavily Search</w:t>
      </w:r>
    </w:p>
    <w:p w14:paraId="04A95F93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DevOps/Infra:  </w:t>
      </w:r>
      <w:r>
        <w:rPr>
          <w:rFonts w:ascii="Calibri" w:hAnsi="Calibri" w:eastAsia="Calibri" w:cs="Calibri"/>
          <w:color w:val="333333"/>
          <w:sz w:val="21"/>
          <w:szCs w:val="21"/>
        </w:rPr>
        <w:t>Vercel, Railway, AWS, Docker, CI/CD, GitHub Actions, Sentry, Nx Monorepo</w:t>
      </w:r>
    </w:p>
    <w:p w14:paraId="30962723">
      <w:pPr>
        <w:spacing w:after="50"/>
      </w:pPr>
      <w:r>
        <w:rPr>
          <w:rFonts w:ascii="Calibri" w:hAnsi="Calibri" w:eastAsia="Calibri" w:cs="Calibri"/>
          <w:b/>
          <w:bCs/>
          <w:color w:val="000000"/>
          <w:sz w:val="21"/>
          <w:szCs w:val="21"/>
        </w:rPr>
        <w:t xml:space="preserve">Payments/Auth:  </w:t>
      </w:r>
      <w:r>
        <w:rPr>
          <w:rFonts w:ascii="Calibri" w:hAnsi="Calibri" w:eastAsia="Calibri" w:cs="Calibri"/>
          <w:color w:val="333333"/>
          <w:sz w:val="21"/>
          <w:szCs w:val="21"/>
        </w:rPr>
        <w:t>Stripe, NextAuth.js, OAuth (Google/Twitter/Discord/WeChat), Web3 SIWE</w:t>
      </w:r>
    </w:p>
    <w:p w14:paraId="39F5292B">
      <w:pPr>
        <w:pBdr>
          <w:bottom w:val="single" w:color="000000" w:sz="6" w:space="0"/>
        </w:pBdr>
        <w:spacing w:before="280" w:after="100"/>
      </w:pPr>
      <w:r>
        <w:rPr>
          <w:rFonts w:ascii="Calibri" w:hAnsi="Calibri" w:eastAsia="Calibri" w:cs="Calibri"/>
          <w:b/>
          <w:bCs/>
          <w:caps/>
          <w:color w:val="000000"/>
          <w:sz w:val="26"/>
          <w:szCs w:val="26"/>
        </w:rPr>
        <w:t>Education</w:t>
      </w:r>
    </w:p>
    <w:p w14:paraId="3B5FF074">
      <w:pPr>
        <w:spacing w:before="220" w:after="40"/>
      </w:pPr>
      <w:r>
        <w:rPr>
          <w:rFonts w:ascii="Calibri" w:hAnsi="Calibri" w:eastAsia="Calibri" w:cs="Calibri"/>
          <w:b/>
          <w:bCs/>
          <w:color w:val="000000"/>
          <w:sz w:val="23"/>
          <w:szCs w:val="23"/>
        </w:rPr>
        <w:t>Software Development Diploma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color w:val="333333"/>
          <w:sz w:val="23"/>
          <w:szCs w:val="23"/>
        </w:rPr>
        <w:t>British Columbia Institute of Technology (BCIT)</w:t>
      </w:r>
      <w:r>
        <w:rPr>
          <w:rFonts w:ascii="Calibri" w:hAnsi="Calibri" w:eastAsia="Calibri" w:cs="Calibri"/>
          <w:color w:val="666666"/>
          <w:sz w:val="23"/>
          <w:szCs w:val="23"/>
        </w:rPr>
        <w:t xml:space="preserve">  |  </w:t>
      </w:r>
      <w:r>
        <w:rPr>
          <w:rFonts w:ascii="Calibri" w:hAnsi="Calibri" w:eastAsia="Calibri" w:cs="Calibri"/>
          <w:i/>
          <w:iCs/>
          <w:color w:val="666666"/>
          <w:sz w:val="23"/>
          <w:szCs w:val="23"/>
        </w:rPr>
        <w:t>2023</w:t>
      </w:r>
    </w:p>
    <w:sectPr>
      <w:pgSz w:w="12240" w:h="15840"/>
      <w:pgMar w:top="720" w:right="800" w:bottom="720" w:left="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4DA34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paragraph" w:styleId="11">
    <w:name w:val="footnote text"/>
    <w:link w:val="15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4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5">
    <w:name w:val="Foot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3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2026-01-08T21:48:00Z</dcterms:created>
  <dc:creator>Un-named</dc:creator>
  <cp:lastModifiedBy>Hongming Wang</cp:lastModifiedBy>
  <dcterms:modified xsi:type="dcterms:W3CDTF">2026-01-08T21:55:48Z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E962C49CB2084EEA86E52D91F624C175_12</vt:lpwstr>
  </property>
</Properties>
</file>