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Hồng Thảo</w:t>
        <w:br w:type="textWrapping"/>
        <w:t xml:space="preserve">1050080116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K10_CNPM2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hành 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sử dụng PictureBox: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Kéo PictureBox vào form: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71850" cy="2076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143125" cy="1590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menu properties chọn hình ảnh bằng cách nhấn vào nút …: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43375" cy="2847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local resource rồi nhấn import: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533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hình ảnh cần thêm vào từ menu mới mở lên: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chữ bằng cách kéo thả Label vào form: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286125" cy="1847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nút bằng cách kéo thả Button vào form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43275" cy="1047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Form hoàn thiện 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937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hành 2: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chữ bằng cách kéo thả Label vào form: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286125" cy="1847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74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