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FC53" w14:textId="4FB6C109" w:rsidR="00137F71" w:rsidRPr="005745EB" w:rsidRDefault="00137F71" w:rsidP="00585FB6">
      <w:pPr>
        <w:jc w:val="center"/>
        <w:rPr>
          <w:rFonts w:ascii="Times New Roman" w:hAnsi="Times New Roman" w:cs="Times New Roman"/>
          <w:b/>
          <w:bCs/>
          <w:sz w:val="32"/>
          <w:szCs w:val="32"/>
        </w:rPr>
      </w:pPr>
      <w:r w:rsidRPr="005745EB">
        <w:rPr>
          <w:rFonts w:ascii="Times New Roman" w:hAnsi="Times New Roman" w:cs="Times New Roman"/>
          <w:b/>
          <w:bCs/>
          <w:sz w:val="32"/>
          <w:szCs w:val="32"/>
        </w:rPr>
        <w:t xml:space="preserve">Data analysis of </w:t>
      </w:r>
      <w:r w:rsidR="006D3D21" w:rsidRPr="005745EB">
        <w:rPr>
          <w:rFonts w:ascii="Times New Roman" w:hAnsi="Times New Roman" w:cs="Times New Roman"/>
          <w:b/>
          <w:bCs/>
          <w:sz w:val="32"/>
          <w:szCs w:val="32"/>
        </w:rPr>
        <w:t>TOP</w:t>
      </w:r>
      <w:r w:rsidRPr="005745EB">
        <w:rPr>
          <w:rFonts w:ascii="Times New Roman" w:hAnsi="Times New Roman" w:cs="Times New Roman"/>
          <w:b/>
          <w:bCs/>
          <w:sz w:val="32"/>
          <w:szCs w:val="32"/>
        </w:rPr>
        <w:t>100 movies</w:t>
      </w:r>
    </w:p>
    <w:p w14:paraId="24E60D66" w14:textId="77C54BE6" w:rsidR="00906E37" w:rsidRDefault="00C51B07" w:rsidP="00BF72A9">
      <w:pPr>
        <w:rPr>
          <w:rFonts w:ascii="Times New Roman" w:hAnsi="Times New Roman" w:cs="Times New Roman"/>
          <w:sz w:val="24"/>
        </w:rPr>
      </w:pPr>
      <w:r>
        <w:rPr>
          <w:rFonts w:ascii="Times New Roman" w:hAnsi="Times New Roman" w:cs="Times New Roman"/>
          <w:sz w:val="24"/>
        </w:rPr>
        <w:t>The</w:t>
      </w:r>
      <w:r w:rsidR="00215F3B">
        <w:rPr>
          <w:rFonts w:ascii="Times New Roman" w:hAnsi="Times New Roman" w:cs="Times New Roman"/>
          <w:sz w:val="24"/>
        </w:rPr>
        <w:t xml:space="preserve"> report</w:t>
      </w:r>
      <w:r>
        <w:rPr>
          <w:rFonts w:ascii="Times New Roman" w:hAnsi="Times New Roman" w:cs="Times New Roman"/>
          <w:sz w:val="24"/>
        </w:rPr>
        <w:t xml:space="preserve"> </w:t>
      </w:r>
      <w:r w:rsidR="00B740D8">
        <w:rPr>
          <w:rFonts w:ascii="Times New Roman" w:hAnsi="Times New Roman" w:cs="Times New Roman"/>
          <w:sz w:val="24"/>
        </w:rPr>
        <w:t>focus</w:t>
      </w:r>
      <w:r>
        <w:rPr>
          <w:rFonts w:ascii="Times New Roman" w:hAnsi="Times New Roman" w:cs="Times New Roman"/>
          <w:sz w:val="24"/>
        </w:rPr>
        <w:t>es</w:t>
      </w:r>
      <w:r w:rsidR="00B740D8">
        <w:rPr>
          <w:rFonts w:ascii="Times New Roman" w:hAnsi="Times New Roman" w:cs="Times New Roman"/>
          <w:sz w:val="24"/>
        </w:rPr>
        <w:t xml:space="preserve"> on two stories: 1) what features do high-quality movies have</w:t>
      </w:r>
      <w:r>
        <w:rPr>
          <w:rFonts w:ascii="Times New Roman" w:hAnsi="Times New Roman" w:cs="Times New Roman"/>
          <w:sz w:val="24"/>
        </w:rPr>
        <w:t xml:space="preserve">; </w:t>
      </w:r>
      <w:r w:rsidR="00B740D8">
        <w:rPr>
          <w:rFonts w:ascii="Times New Roman" w:hAnsi="Times New Roman" w:cs="Times New Roman"/>
          <w:sz w:val="24"/>
        </w:rPr>
        <w:t xml:space="preserve">2) </w:t>
      </w:r>
      <w:r>
        <w:rPr>
          <w:rFonts w:ascii="Times New Roman" w:hAnsi="Times New Roman" w:cs="Times New Roman"/>
          <w:sz w:val="24"/>
        </w:rPr>
        <w:t>what factors affect the movie’s rating and income. With data analysis,</w:t>
      </w:r>
      <w:r w:rsidRPr="00C51B07">
        <w:rPr>
          <w:rFonts w:ascii="Times New Roman" w:hAnsi="Times New Roman" w:cs="Times New Roman"/>
          <w:sz w:val="24"/>
        </w:rPr>
        <w:t xml:space="preserve"> </w:t>
      </w:r>
      <w:r>
        <w:rPr>
          <w:rFonts w:ascii="Times New Roman" w:hAnsi="Times New Roman" w:cs="Times New Roman"/>
          <w:sz w:val="24"/>
        </w:rPr>
        <w:t>the report can provide advice</w:t>
      </w:r>
      <w:r w:rsidRPr="00C51B07">
        <w:rPr>
          <w:rFonts w:ascii="Times New Roman" w:hAnsi="Times New Roman" w:cs="Times New Roman"/>
          <w:sz w:val="24"/>
        </w:rPr>
        <w:t xml:space="preserve"> to audience to select high-quality movies and provide practical value to film makers to produce more attractive films.</w:t>
      </w:r>
    </w:p>
    <w:p w14:paraId="05B54886" w14:textId="5D4DA11B" w:rsidR="00C51B07" w:rsidRDefault="00C51B07" w:rsidP="00BF72A9">
      <w:pPr>
        <w:rPr>
          <w:rFonts w:ascii="Times New Roman" w:hAnsi="Times New Roman" w:cs="Times New Roman"/>
          <w:sz w:val="24"/>
        </w:rPr>
      </w:pPr>
    </w:p>
    <w:p w14:paraId="0A26307B" w14:textId="14D02923" w:rsidR="00416FE1" w:rsidRPr="00416FE1" w:rsidRDefault="00416FE1" w:rsidP="00BF72A9">
      <w:pPr>
        <w:rPr>
          <w:rFonts w:ascii="Times New Roman" w:hAnsi="Times New Roman" w:cs="Times New Roman" w:hint="eastAsia"/>
          <w:b/>
          <w:bCs/>
          <w:sz w:val="24"/>
        </w:rPr>
      </w:pPr>
      <w:r>
        <w:rPr>
          <w:rFonts w:ascii="Times New Roman" w:hAnsi="Times New Roman" w:cs="Times New Roman"/>
          <w:b/>
          <w:bCs/>
          <w:sz w:val="24"/>
        </w:rPr>
        <w:t xml:space="preserve">1. </w:t>
      </w:r>
      <w:r w:rsidRPr="00416FE1">
        <w:rPr>
          <w:rFonts w:ascii="Times New Roman" w:hAnsi="Times New Roman" w:cs="Times New Roman" w:hint="eastAsia"/>
          <w:b/>
          <w:bCs/>
          <w:sz w:val="24"/>
        </w:rPr>
        <w:t>T</w:t>
      </w:r>
      <w:r w:rsidRPr="00416FE1">
        <w:rPr>
          <w:rFonts w:ascii="Times New Roman" w:hAnsi="Times New Roman" w:cs="Times New Roman"/>
          <w:b/>
          <w:bCs/>
          <w:sz w:val="24"/>
        </w:rPr>
        <w:t xml:space="preserve">he features which </w:t>
      </w:r>
      <w:r w:rsidRPr="00416FE1">
        <w:rPr>
          <w:rFonts w:ascii="Times New Roman" w:hAnsi="Times New Roman" w:cs="Times New Roman"/>
          <w:b/>
          <w:bCs/>
          <w:sz w:val="24"/>
        </w:rPr>
        <w:t>high-quality movies</w:t>
      </w:r>
      <w:r w:rsidRPr="00416FE1">
        <w:rPr>
          <w:rFonts w:ascii="Times New Roman" w:hAnsi="Times New Roman" w:cs="Times New Roman"/>
          <w:b/>
          <w:bCs/>
          <w:sz w:val="24"/>
        </w:rPr>
        <w:t xml:space="preserve"> have</w:t>
      </w:r>
    </w:p>
    <w:p w14:paraId="7569E932" w14:textId="3B85BDD3" w:rsidR="006D62CC" w:rsidRPr="00416FE1" w:rsidRDefault="00416FE1" w:rsidP="00BF72A9">
      <w:pPr>
        <w:rPr>
          <w:rFonts w:ascii="Times New Roman" w:hAnsi="Times New Roman" w:cs="Times New Roman"/>
          <w:sz w:val="24"/>
        </w:rPr>
      </w:pPr>
      <w:r>
        <w:rPr>
          <w:rFonts w:ascii="Times New Roman" w:hAnsi="Times New Roman" w:cs="Times New Roman"/>
          <w:sz w:val="24"/>
        </w:rPr>
        <w:t xml:space="preserve">1) </w:t>
      </w:r>
      <w:r w:rsidR="006D62CC" w:rsidRPr="00416FE1">
        <w:rPr>
          <w:rFonts w:ascii="Times New Roman" w:hAnsi="Times New Roman" w:cs="Times New Roman"/>
          <w:sz w:val="24"/>
        </w:rPr>
        <w:t>Description of quantitative data of TOP100 movies</w:t>
      </w:r>
    </w:p>
    <w:p w14:paraId="3B26C57E" w14:textId="27525E14" w:rsidR="00FF5075" w:rsidRDefault="00C51B07" w:rsidP="00D56065">
      <w:pPr>
        <w:rPr>
          <w:rFonts w:ascii="Times New Roman" w:hAnsi="Times New Roman" w:cs="Times New Roman" w:hint="eastAsia"/>
          <w:sz w:val="24"/>
        </w:rPr>
      </w:pPr>
      <w:r>
        <w:rPr>
          <w:rFonts w:ascii="Times New Roman" w:hAnsi="Times New Roman" w:cs="Times New Roman"/>
          <w:sz w:val="24"/>
        </w:rPr>
        <w:t xml:space="preserve">As shown in </w:t>
      </w:r>
      <w:r w:rsidR="00315DF8">
        <w:rPr>
          <w:rFonts w:ascii="Times New Roman" w:hAnsi="Times New Roman" w:cs="Times New Roman"/>
          <w:sz w:val="24"/>
        </w:rPr>
        <w:t>table (</w:t>
      </w:r>
      <w:bookmarkStart w:id="0" w:name="appendix1"/>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"appendix1_"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906E37" w:rsidRPr="00315DF8">
        <w:rPr>
          <w:rStyle w:val="a7"/>
          <w:rFonts w:ascii="Times New Roman" w:hAnsi="Times New Roman" w:cs="Times New Roman"/>
          <w:sz w:val="24"/>
        </w:rPr>
        <w:t>appen</w:t>
      </w:r>
      <w:r w:rsidR="00906E37" w:rsidRPr="00315DF8">
        <w:rPr>
          <w:rStyle w:val="a7"/>
          <w:rFonts w:ascii="Times New Roman" w:hAnsi="Times New Roman" w:cs="Times New Roman"/>
          <w:sz w:val="24"/>
        </w:rPr>
        <w:t>d</w:t>
      </w:r>
      <w:r w:rsidR="00906E37" w:rsidRPr="00315DF8">
        <w:rPr>
          <w:rStyle w:val="a7"/>
          <w:rFonts w:ascii="Times New Roman" w:hAnsi="Times New Roman" w:cs="Times New Roman"/>
          <w:sz w:val="24"/>
        </w:rPr>
        <w:t>ix 1</w:t>
      </w:r>
      <w:bookmarkEnd w:id="0"/>
      <w:r w:rsidR="00315DF8">
        <w:rPr>
          <w:rFonts w:ascii="Times New Roman" w:hAnsi="Times New Roman" w:cs="Times New Roman"/>
          <w:sz w:val="24"/>
        </w:rPr>
        <w:fldChar w:fldCharType="end"/>
      </w:r>
      <w:r w:rsidR="00315DF8">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 xml:space="preserve"> t</w:t>
      </w:r>
      <w:r w:rsidR="00606D6C" w:rsidRPr="00606D6C">
        <w:rPr>
          <w:rFonts w:ascii="Times New Roman" w:hAnsi="Times New Roman" w:cs="Times New Roman"/>
          <w:sz w:val="24"/>
        </w:rPr>
        <w:t xml:space="preserve">he </w:t>
      </w:r>
      <w:r w:rsidR="00606D6C">
        <w:rPr>
          <w:rFonts w:ascii="Times New Roman" w:hAnsi="Times New Roman" w:cs="Times New Roman" w:hint="eastAsia"/>
          <w:sz w:val="24"/>
        </w:rPr>
        <w:t>diversity</w:t>
      </w:r>
      <w:r w:rsidR="00606D6C" w:rsidRPr="00606D6C">
        <w:rPr>
          <w:rFonts w:ascii="Times New Roman" w:hAnsi="Times New Roman" w:cs="Times New Roman"/>
          <w:sz w:val="24"/>
        </w:rPr>
        <w:t xml:space="preserve"> in ratings is not too </w:t>
      </w:r>
      <w:r w:rsidR="002109E6">
        <w:rPr>
          <w:rFonts w:ascii="Times New Roman" w:hAnsi="Times New Roman" w:cs="Times New Roman"/>
          <w:sz w:val="24"/>
        </w:rPr>
        <w:t>large</w:t>
      </w:r>
      <w:r w:rsidR="00606D6C" w:rsidRPr="00606D6C">
        <w:rPr>
          <w:rFonts w:ascii="Times New Roman" w:hAnsi="Times New Roman" w:cs="Times New Roman"/>
          <w:sz w:val="24"/>
        </w:rPr>
        <w:t xml:space="preserve"> because the standard deviation is only 0.3486. If a movie is scored above 8.0 by </w:t>
      </w:r>
      <w:r w:rsidR="00FF5075">
        <w:rPr>
          <w:rFonts w:ascii="Times New Roman" w:hAnsi="Times New Roman" w:cs="Times New Roman"/>
          <w:sz w:val="24"/>
        </w:rPr>
        <w:t>Maoyan</w:t>
      </w:r>
      <w:r w:rsidR="00606D6C" w:rsidRPr="00606D6C">
        <w:rPr>
          <w:rFonts w:ascii="Times New Roman" w:hAnsi="Times New Roman" w:cs="Times New Roman"/>
          <w:sz w:val="24"/>
        </w:rPr>
        <w:t xml:space="preserve">’s scoring system, it may become </w:t>
      </w:r>
      <w:r w:rsidR="00FF5075">
        <w:rPr>
          <w:rFonts w:ascii="Times New Roman" w:hAnsi="Times New Roman" w:cs="Times New Roman"/>
          <w:sz w:val="24"/>
        </w:rPr>
        <w:t xml:space="preserve">one of </w:t>
      </w:r>
      <w:r w:rsidR="00606D6C" w:rsidRPr="00606D6C">
        <w:rPr>
          <w:rFonts w:ascii="Times New Roman" w:hAnsi="Times New Roman" w:cs="Times New Roman"/>
          <w:sz w:val="24"/>
        </w:rPr>
        <w:t xml:space="preserve">the </w:t>
      </w:r>
      <w:r w:rsidR="00FF5075">
        <w:rPr>
          <w:rFonts w:ascii="Times New Roman" w:hAnsi="Times New Roman" w:cs="Times New Roman"/>
          <w:sz w:val="24"/>
        </w:rPr>
        <w:t>TOP</w:t>
      </w:r>
      <w:r w:rsidR="00606D6C" w:rsidRPr="00606D6C">
        <w:rPr>
          <w:rFonts w:ascii="Times New Roman" w:hAnsi="Times New Roman" w:cs="Times New Roman"/>
          <w:sz w:val="24"/>
        </w:rPr>
        <w:t>100 movies</w:t>
      </w:r>
      <w:r w:rsidR="00FF5075">
        <w:rPr>
          <w:rFonts w:ascii="Times New Roman" w:hAnsi="Times New Roman" w:cs="Times New Roman"/>
          <w:sz w:val="24"/>
        </w:rPr>
        <w:t>.</w:t>
      </w:r>
    </w:p>
    <w:p w14:paraId="1E428000" w14:textId="77777777" w:rsidR="00D56065" w:rsidRDefault="00D56065" w:rsidP="00D56065">
      <w:pPr>
        <w:rPr>
          <w:rFonts w:ascii="Times New Roman" w:hAnsi="Times New Roman" w:cs="Times New Roman"/>
          <w:sz w:val="24"/>
        </w:rPr>
      </w:pPr>
    </w:p>
    <w:p w14:paraId="3E631AB1" w14:textId="244E35AA" w:rsidR="00FF5075" w:rsidRDefault="00C51B07" w:rsidP="00D56065">
      <w:pPr>
        <w:rPr>
          <w:rFonts w:ascii="Times New Roman" w:hAnsi="Times New Roman" w:cs="Times New Roman" w:hint="eastAsia"/>
          <w:sz w:val="24"/>
        </w:rPr>
      </w:pPr>
      <w:r>
        <w:rPr>
          <w:rFonts w:ascii="Times New Roman" w:hAnsi="Times New Roman" w:cs="Times New Roman"/>
          <w:sz w:val="24"/>
        </w:rPr>
        <w:t>The interesting thing is that t</w:t>
      </w:r>
      <w:r w:rsidR="00FF5075" w:rsidRPr="00FF5075">
        <w:rPr>
          <w:rFonts w:ascii="Times New Roman" w:hAnsi="Times New Roman" w:cs="Times New Roman"/>
          <w:sz w:val="24"/>
        </w:rPr>
        <w:t xml:space="preserve">he most acceptable duration for movie fans is about 2 hours. </w:t>
      </w:r>
      <w:r>
        <w:rPr>
          <w:rFonts w:ascii="Times New Roman" w:hAnsi="Times New Roman" w:cs="Times New Roman"/>
          <w:sz w:val="24"/>
        </w:rPr>
        <w:t xml:space="preserve">According to statistics </w:t>
      </w:r>
      <w:r w:rsidR="00315DF8">
        <w:rPr>
          <w:rFonts w:ascii="Times New Roman" w:hAnsi="Times New Roman" w:cs="Times New Roman"/>
          <w:sz w:val="24"/>
        </w:rPr>
        <w:t>(</w:t>
      </w:r>
      <w:bookmarkStart w:id="1" w:name="appendix2"/>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"appendix2_"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Pr="00315DF8">
        <w:rPr>
          <w:rStyle w:val="a7"/>
          <w:rFonts w:ascii="Times New Roman" w:hAnsi="Times New Roman" w:cs="Times New Roman"/>
          <w:sz w:val="24"/>
        </w:rPr>
        <w:t>appendix 2</w:t>
      </w:r>
      <w:bookmarkEnd w:id="1"/>
      <w:r w:rsidR="00315DF8">
        <w:rPr>
          <w:rFonts w:ascii="Times New Roman" w:hAnsi="Times New Roman" w:cs="Times New Roman"/>
          <w:sz w:val="24"/>
        </w:rPr>
        <w:fldChar w:fldCharType="end"/>
      </w:r>
      <w:r w:rsidR="00315DF8">
        <w:rPr>
          <w:rFonts w:ascii="Times New Roman" w:hAnsi="Times New Roman" w:cs="Times New Roman"/>
          <w:sz w:val="24"/>
        </w:rPr>
        <w:t>)</w:t>
      </w:r>
      <w:r>
        <w:rPr>
          <w:rFonts w:ascii="Times New Roman" w:hAnsi="Times New Roman" w:cs="Times New Roman"/>
          <w:sz w:val="24"/>
        </w:rPr>
        <w:t>, m</w:t>
      </w:r>
      <w:r w:rsidR="00FF5075" w:rsidRPr="00FF5075">
        <w:rPr>
          <w:rFonts w:ascii="Times New Roman" w:hAnsi="Times New Roman" w:cs="Times New Roman"/>
          <w:sz w:val="24"/>
        </w:rPr>
        <w:t xml:space="preserve">ost viewers can accept movies within 139 minutes, and the duration of movies that viewers </w:t>
      </w:r>
      <w:r w:rsidR="00FF5075">
        <w:rPr>
          <w:rFonts w:ascii="Times New Roman" w:hAnsi="Times New Roman" w:cs="Times New Roman" w:hint="eastAsia"/>
          <w:sz w:val="24"/>
        </w:rPr>
        <w:t>favorite</w:t>
      </w:r>
      <w:r w:rsidR="00FF5075" w:rsidRPr="00FF5075">
        <w:rPr>
          <w:rFonts w:ascii="Times New Roman" w:hAnsi="Times New Roman" w:cs="Times New Roman"/>
          <w:sz w:val="24"/>
        </w:rPr>
        <w:t xml:space="preserve"> is quite different.</w:t>
      </w:r>
    </w:p>
    <w:p w14:paraId="2EE47FE3" w14:textId="77777777" w:rsidR="00D56065" w:rsidRDefault="00D56065" w:rsidP="00D56065">
      <w:pPr>
        <w:rPr>
          <w:rFonts w:ascii="Times New Roman" w:hAnsi="Times New Roman" w:cs="Times New Roman"/>
          <w:sz w:val="24"/>
        </w:rPr>
      </w:pPr>
    </w:p>
    <w:p w14:paraId="229D39DF" w14:textId="3789D8B7" w:rsidR="00BC7FBA" w:rsidRDefault="00C51B07" w:rsidP="00D56065">
      <w:pPr>
        <w:rPr>
          <w:rFonts w:ascii="Times New Roman" w:hAnsi="Times New Roman" w:cs="Times New Roman"/>
          <w:sz w:val="24"/>
        </w:rPr>
      </w:pPr>
      <w:r>
        <w:rPr>
          <w:rFonts w:ascii="Times New Roman" w:hAnsi="Times New Roman" w:cs="Times New Roman"/>
          <w:sz w:val="24"/>
        </w:rPr>
        <w:t>The c</w:t>
      </w:r>
      <w:r w:rsidR="00FF5075">
        <w:rPr>
          <w:rFonts w:ascii="Times New Roman" w:hAnsi="Times New Roman" w:cs="Times New Roman" w:hint="eastAsia"/>
          <w:sz w:val="24"/>
        </w:rPr>
        <w:t>umulative</w:t>
      </w:r>
      <w:r w:rsidR="00FF5075">
        <w:rPr>
          <w:rFonts w:ascii="Times New Roman" w:hAnsi="Times New Roman" w:cs="Times New Roman"/>
          <w:sz w:val="24"/>
        </w:rPr>
        <w:t xml:space="preserve"> income</w:t>
      </w:r>
      <w:r w:rsidR="008E221C">
        <w:rPr>
          <w:rFonts w:ascii="Times New Roman" w:hAnsi="Times New Roman" w:cs="Times New Roman"/>
          <w:sz w:val="24"/>
        </w:rPr>
        <w:t xml:space="preserve"> </w:t>
      </w:r>
      <w:r>
        <w:rPr>
          <w:rFonts w:ascii="Times New Roman" w:hAnsi="Times New Roman" w:cs="Times New Roman"/>
          <w:sz w:val="24"/>
        </w:rPr>
        <w:t xml:space="preserve">is an important metric to evaluate </w:t>
      </w:r>
      <w:r w:rsidR="00416FE1">
        <w:rPr>
          <w:rFonts w:ascii="Times New Roman" w:hAnsi="Times New Roman" w:cs="Times New Roman"/>
          <w:sz w:val="24"/>
        </w:rPr>
        <w:t>whether a movie is successful. The d</w:t>
      </w:r>
      <w:r w:rsidR="00416FE1" w:rsidRPr="00416FE1">
        <w:rPr>
          <w:rFonts w:ascii="Times New Roman" w:hAnsi="Times New Roman" w:cs="Times New Roman"/>
          <w:sz w:val="24"/>
        </w:rPr>
        <w:t xml:space="preserve">escription of </w:t>
      </w:r>
      <w:r w:rsidR="00416FE1">
        <w:rPr>
          <w:rFonts w:ascii="Times New Roman" w:hAnsi="Times New Roman" w:cs="Times New Roman"/>
          <w:sz w:val="24"/>
        </w:rPr>
        <w:t>income is</w:t>
      </w:r>
      <w:r w:rsidR="00416FE1" w:rsidRPr="00416FE1">
        <w:rPr>
          <w:rFonts w:ascii="Times New Roman" w:hAnsi="Times New Roman" w:cs="Times New Roman"/>
          <w:sz w:val="24"/>
        </w:rPr>
        <w:t xml:space="preserve"> </w:t>
      </w:r>
      <w:r w:rsidR="00416FE1">
        <w:rPr>
          <w:rFonts w:ascii="Times New Roman" w:hAnsi="Times New Roman" w:cs="Times New Roman"/>
          <w:sz w:val="24"/>
        </w:rPr>
        <w:t xml:space="preserve">exhibited in </w:t>
      </w:r>
      <w:r w:rsidR="00315DF8">
        <w:rPr>
          <w:rFonts w:ascii="Times New Roman" w:hAnsi="Times New Roman" w:cs="Times New Roman"/>
          <w:sz w:val="24"/>
        </w:rPr>
        <w:t>the table (</w:t>
      </w:r>
      <w:bookmarkStart w:id="2" w:name="appendix3"/>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"appendix3_"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8E221C" w:rsidRPr="00315DF8">
        <w:rPr>
          <w:rStyle w:val="a7"/>
          <w:rFonts w:ascii="Times New Roman" w:hAnsi="Times New Roman" w:cs="Times New Roman"/>
          <w:sz w:val="24"/>
        </w:rPr>
        <w:t>appendix 3</w:t>
      </w:r>
      <w:bookmarkEnd w:id="2"/>
      <w:r w:rsidR="00315DF8">
        <w:rPr>
          <w:rFonts w:ascii="Times New Roman" w:hAnsi="Times New Roman" w:cs="Times New Roman"/>
          <w:sz w:val="24"/>
        </w:rPr>
        <w:fldChar w:fldCharType="end"/>
      </w:r>
      <w:r w:rsidR="00315DF8">
        <w:rPr>
          <w:rFonts w:ascii="Times New Roman" w:hAnsi="Times New Roman" w:cs="Times New Roman"/>
          <w:sz w:val="24"/>
        </w:rPr>
        <w:t>)</w:t>
      </w:r>
      <w:r w:rsidR="00416FE1">
        <w:rPr>
          <w:rFonts w:ascii="Times New Roman" w:hAnsi="Times New Roman" w:cs="Times New Roman"/>
          <w:sz w:val="24"/>
        </w:rPr>
        <w:t>.</w:t>
      </w:r>
      <w:r w:rsidR="00416FE1">
        <w:rPr>
          <w:rFonts w:ascii="Times New Roman" w:hAnsi="Times New Roman" w:cs="Times New Roman" w:hint="eastAsia"/>
          <w:sz w:val="24"/>
        </w:rPr>
        <w:t xml:space="preserve"> </w:t>
      </w:r>
      <w:r w:rsidR="00BC7FBA" w:rsidRPr="00BC7FBA">
        <w:rPr>
          <w:rFonts w:ascii="Times New Roman" w:hAnsi="Times New Roman" w:cs="Times New Roman"/>
          <w:sz w:val="24"/>
        </w:rPr>
        <w:t xml:space="preserve">The </w:t>
      </w:r>
      <w:r w:rsidR="00BC7FBA">
        <w:rPr>
          <w:rFonts w:ascii="Times New Roman" w:hAnsi="Times New Roman" w:cs="Times New Roman" w:hint="eastAsia"/>
          <w:sz w:val="24"/>
        </w:rPr>
        <w:t>d</w:t>
      </w:r>
      <w:r w:rsidR="00BC7FBA">
        <w:rPr>
          <w:rFonts w:ascii="Times New Roman" w:hAnsi="Times New Roman" w:cs="Times New Roman"/>
          <w:sz w:val="24"/>
        </w:rPr>
        <w:t>iversity</w:t>
      </w:r>
      <w:r w:rsidR="00BC7FBA" w:rsidRPr="00BC7FBA">
        <w:rPr>
          <w:rFonts w:ascii="Times New Roman" w:hAnsi="Times New Roman" w:cs="Times New Roman"/>
          <w:sz w:val="24"/>
        </w:rPr>
        <w:t xml:space="preserve"> between the box office is large, which may be related to the year. Some movies were </w:t>
      </w:r>
      <w:r w:rsidR="00BC7FBA">
        <w:rPr>
          <w:rFonts w:ascii="Times New Roman" w:hAnsi="Times New Roman" w:cs="Times New Roman"/>
          <w:sz w:val="24"/>
        </w:rPr>
        <w:t>made</w:t>
      </w:r>
      <w:r w:rsidR="00BC7FBA" w:rsidRPr="00BC7FBA">
        <w:rPr>
          <w:rFonts w:ascii="Times New Roman" w:hAnsi="Times New Roman" w:cs="Times New Roman"/>
          <w:sz w:val="24"/>
        </w:rPr>
        <w:t xml:space="preserve"> in an earlier age </w:t>
      </w:r>
      <w:r w:rsidR="00BC7FBA">
        <w:rPr>
          <w:rFonts w:ascii="Times New Roman" w:hAnsi="Times New Roman" w:cs="Times New Roman"/>
          <w:sz w:val="24"/>
        </w:rPr>
        <w:t>when</w:t>
      </w:r>
      <w:r w:rsidR="00BC7FBA" w:rsidRPr="00BC7FBA">
        <w:rPr>
          <w:rFonts w:ascii="Times New Roman" w:hAnsi="Times New Roman" w:cs="Times New Roman"/>
          <w:sz w:val="24"/>
        </w:rPr>
        <w:t xml:space="preserve"> the film's penetration rate is low, so the audience's contribution to the box office is small. However, with the development of the film industry and the rising consumption power of residents, the box office has</w:t>
      </w:r>
      <w:r w:rsidR="008767B1">
        <w:rPr>
          <w:rFonts w:ascii="Times New Roman" w:hAnsi="Times New Roman" w:cs="Times New Roman"/>
          <w:sz w:val="24"/>
        </w:rPr>
        <w:t xml:space="preserve"> </w:t>
      </w:r>
      <w:r w:rsidR="00BC7FBA" w:rsidRPr="00BC7FBA">
        <w:rPr>
          <w:rFonts w:ascii="Times New Roman" w:hAnsi="Times New Roman" w:cs="Times New Roman"/>
          <w:sz w:val="24"/>
        </w:rPr>
        <w:t xml:space="preserve">grown rapidly. The </w:t>
      </w:r>
      <w:r w:rsidR="008767B1">
        <w:rPr>
          <w:rFonts w:ascii="Times New Roman" w:hAnsi="Times New Roman" w:cs="Times New Roman"/>
          <w:sz w:val="24"/>
        </w:rPr>
        <w:t>deviation</w:t>
      </w:r>
      <w:r w:rsidR="00BC7FBA" w:rsidRPr="00BC7FBA">
        <w:rPr>
          <w:rFonts w:ascii="Times New Roman" w:hAnsi="Times New Roman" w:cs="Times New Roman"/>
          <w:sz w:val="24"/>
        </w:rPr>
        <w:t xml:space="preserve"> between the box office may be related to the </w:t>
      </w:r>
      <w:r w:rsidR="008767B1">
        <w:rPr>
          <w:rFonts w:ascii="Times New Roman" w:hAnsi="Times New Roman" w:cs="Times New Roman"/>
          <w:sz w:val="24"/>
        </w:rPr>
        <w:t>different purchasing power</w:t>
      </w:r>
      <w:r w:rsidR="00BC7FBA" w:rsidRPr="00BC7FBA">
        <w:rPr>
          <w:rFonts w:ascii="Times New Roman" w:hAnsi="Times New Roman" w:cs="Times New Roman"/>
          <w:sz w:val="24"/>
        </w:rPr>
        <w:t xml:space="preserve"> of currencies in different periods.</w:t>
      </w:r>
    </w:p>
    <w:p w14:paraId="486E82F2" w14:textId="0FCC405D" w:rsidR="00C14511" w:rsidRDefault="00C14511" w:rsidP="00BF72A9">
      <w:pPr>
        <w:rPr>
          <w:rFonts w:ascii="Times New Roman" w:hAnsi="Times New Roman" w:cs="Times New Roman"/>
          <w:sz w:val="24"/>
        </w:rPr>
      </w:pPr>
    </w:p>
    <w:p w14:paraId="687C4CFB" w14:textId="2DFE8C88" w:rsidR="00C14511" w:rsidRPr="00416FE1" w:rsidRDefault="00416FE1" w:rsidP="00BF72A9">
      <w:pPr>
        <w:rPr>
          <w:rFonts w:ascii="Times New Roman" w:hAnsi="Times New Roman" w:cs="Times New Roman"/>
          <w:sz w:val="24"/>
        </w:rPr>
      </w:pPr>
      <w:r w:rsidRPr="00416FE1">
        <w:rPr>
          <w:rFonts w:ascii="Times New Roman" w:hAnsi="Times New Roman" w:cs="Times New Roman"/>
          <w:sz w:val="24"/>
        </w:rPr>
        <w:t xml:space="preserve">2) </w:t>
      </w:r>
      <w:r w:rsidR="00C14511" w:rsidRPr="00416FE1">
        <w:rPr>
          <w:rFonts w:ascii="Times New Roman" w:hAnsi="Times New Roman" w:cs="Times New Roman"/>
          <w:sz w:val="24"/>
        </w:rPr>
        <w:t>Analysis of category data of TOP100 movies</w:t>
      </w:r>
    </w:p>
    <w:p w14:paraId="5A4BA806" w14:textId="2C76AF83" w:rsidR="008B328F" w:rsidRDefault="00416FE1" w:rsidP="00BF72A9">
      <w:pPr>
        <w:rPr>
          <w:rFonts w:ascii="Times New Roman" w:hAnsi="Times New Roman" w:cs="Times New Roman"/>
          <w:sz w:val="24"/>
        </w:rPr>
      </w:pPr>
      <w:r>
        <w:rPr>
          <w:rFonts w:ascii="Times New Roman" w:hAnsi="Times New Roman" w:cs="Times New Roman"/>
          <w:sz w:val="24"/>
        </w:rPr>
        <w:t xml:space="preserve">The pie chart </w:t>
      </w:r>
      <w:r w:rsidR="00315DF8">
        <w:rPr>
          <w:rFonts w:ascii="Times New Roman" w:hAnsi="Times New Roman" w:cs="Times New Roman"/>
          <w:sz w:val="24"/>
        </w:rPr>
        <w:t>(</w:t>
      </w:r>
      <w:r>
        <w:rPr>
          <w:rFonts w:ascii="Times New Roman" w:hAnsi="Times New Roman" w:cs="Times New Roman"/>
          <w:sz w:val="24"/>
        </w:rPr>
        <w:t xml:space="preserve">shown in </w:t>
      </w:r>
      <w:bookmarkStart w:id="3" w:name="appendix4"/>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"appendix4_"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8E221C" w:rsidRPr="00315DF8">
        <w:rPr>
          <w:rStyle w:val="a7"/>
          <w:rFonts w:ascii="Times New Roman" w:hAnsi="Times New Roman" w:cs="Times New Roman"/>
          <w:sz w:val="24"/>
        </w:rPr>
        <w:t>appendix 4</w:t>
      </w:r>
      <w:bookmarkEnd w:id="3"/>
      <w:r w:rsidR="00315DF8">
        <w:rPr>
          <w:rFonts w:ascii="Times New Roman" w:hAnsi="Times New Roman" w:cs="Times New Roman"/>
          <w:sz w:val="24"/>
        </w:rPr>
        <w:fldChar w:fldCharType="end"/>
      </w:r>
      <w:r w:rsidR="00315DF8">
        <w:rPr>
          <w:rFonts w:ascii="Times New Roman" w:hAnsi="Times New Roman" w:cs="Times New Roman"/>
          <w:sz w:val="24"/>
        </w:rPr>
        <w:t>)</w:t>
      </w:r>
      <w:r>
        <w:rPr>
          <w:rFonts w:ascii="Times New Roman" w:hAnsi="Times New Roman" w:cs="Times New Roman"/>
          <w:sz w:val="24"/>
        </w:rPr>
        <w:t xml:space="preserve"> has</w:t>
      </w:r>
      <w:r w:rsidR="000A41B9">
        <w:rPr>
          <w:rFonts w:ascii="Times New Roman" w:hAnsi="Times New Roman" w:cs="Times New Roman"/>
          <w:sz w:val="24"/>
        </w:rPr>
        <w:t xml:space="preserve"> calculated the percentage of movies’ type.</w:t>
      </w:r>
      <w:r w:rsidR="000A41B9">
        <w:rPr>
          <w:rFonts w:ascii="Times New Roman" w:hAnsi="Times New Roman" w:cs="Times New Roman" w:hint="eastAsia"/>
          <w:sz w:val="24"/>
        </w:rPr>
        <w:t xml:space="preserve"> </w:t>
      </w:r>
      <w:r w:rsidR="008E5553" w:rsidRPr="008E5553">
        <w:rPr>
          <w:rFonts w:ascii="Times New Roman" w:hAnsi="Times New Roman" w:cs="Times New Roman"/>
          <w:sz w:val="24"/>
        </w:rPr>
        <w:t xml:space="preserve">Plot, </w:t>
      </w:r>
      <w:r w:rsidR="00FE5996" w:rsidRPr="008E5553">
        <w:rPr>
          <w:rFonts w:ascii="Times New Roman" w:hAnsi="Times New Roman" w:cs="Times New Roman"/>
          <w:sz w:val="24"/>
        </w:rPr>
        <w:t>romance,</w:t>
      </w:r>
      <w:r w:rsidR="008E5553" w:rsidRPr="008E5553">
        <w:rPr>
          <w:rFonts w:ascii="Times New Roman" w:hAnsi="Times New Roman" w:cs="Times New Roman"/>
          <w:sz w:val="24"/>
        </w:rPr>
        <w:t xml:space="preserve"> and crime are the three most popular movie types by audiences</w:t>
      </w:r>
      <w:r w:rsidR="004A5B84">
        <w:rPr>
          <w:rFonts w:ascii="Times New Roman" w:hAnsi="Times New Roman" w:cs="Times New Roman"/>
          <w:sz w:val="24"/>
        </w:rPr>
        <w:t>, and t</w:t>
      </w:r>
      <w:r w:rsidR="008E5553" w:rsidRPr="008E5553">
        <w:rPr>
          <w:rFonts w:ascii="Times New Roman" w:hAnsi="Times New Roman" w:cs="Times New Roman"/>
          <w:sz w:val="24"/>
        </w:rPr>
        <w:t>he top 100 movies belong to these three themes, accounting for 50.6%</w:t>
      </w:r>
      <w:r w:rsidR="004A5B84">
        <w:rPr>
          <w:rFonts w:ascii="Times New Roman" w:hAnsi="Times New Roman" w:cs="Times New Roman"/>
          <w:sz w:val="24"/>
        </w:rPr>
        <w:t>. T</w:t>
      </w:r>
      <w:r w:rsidR="008E5553" w:rsidRPr="008E5553">
        <w:rPr>
          <w:rFonts w:ascii="Times New Roman" w:hAnsi="Times New Roman" w:cs="Times New Roman"/>
          <w:sz w:val="24"/>
        </w:rPr>
        <w:t>he remaining themes of movies account for about 5%</w:t>
      </w:r>
      <w:r w:rsidR="008E5553">
        <w:rPr>
          <w:rFonts w:ascii="Times New Roman" w:hAnsi="Times New Roman" w:cs="Times New Roman"/>
          <w:sz w:val="24"/>
        </w:rPr>
        <w:t xml:space="preserve">, except the music, which only has 1.7%. </w:t>
      </w:r>
    </w:p>
    <w:p w14:paraId="4C2E35C8" w14:textId="57A4B02E" w:rsidR="001A6206" w:rsidRDefault="001A6206" w:rsidP="00BF72A9">
      <w:pPr>
        <w:rPr>
          <w:rFonts w:ascii="Times New Roman" w:hAnsi="Times New Roman" w:cs="Times New Roman"/>
          <w:sz w:val="24"/>
        </w:rPr>
      </w:pPr>
    </w:p>
    <w:p w14:paraId="0C4693F7" w14:textId="51EFDF34" w:rsidR="008E5553" w:rsidRDefault="0050614B" w:rsidP="00BF72A9">
      <w:pPr>
        <w:rPr>
          <w:rFonts w:ascii="Times New Roman" w:hAnsi="Times New Roman" w:cs="Times New Roman"/>
          <w:sz w:val="24"/>
        </w:rPr>
      </w:pPr>
      <w:r w:rsidRPr="0050614B">
        <w:rPr>
          <w:rFonts w:ascii="Times New Roman" w:hAnsi="Times New Roman" w:cs="Times New Roman"/>
          <w:sz w:val="24"/>
        </w:rPr>
        <w:t>It can be seen from the statistics</w:t>
      </w:r>
      <w:r w:rsidR="000A41B9">
        <w:rPr>
          <w:rFonts w:ascii="Times New Roman" w:hAnsi="Times New Roman" w:cs="Times New Roman"/>
          <w:sz w:val="24"/>
        </w:rPr>
        <w:t xml:space="preserve"> (shown in </w:t>
      </w:r>
      <w:bookmarkStart w:id="4" w:name="appendix5"/>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"appendix5_"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0A41B9" w:rsidRPr="00315DF8">
        <w:rPr>
          <w:rStyle w:val="a7"/>
          <w:rFonts w:ascii="Times New Roman" w:hAnsi="Times New Roman" w:cs="Times New Roman"/>
          <w:sz w:val="24"/>
        </w:rPr>
        <w:t>appendix 5</w:t>
      </w:r>
      <w:bookmarkEnd w:id="4"/>
      <w:r w:rsidR="00315DF8">
        <w:rPr>
          <w:rFonts w:ascii="Times New Roman" w:hAnsi="Times New Roman" w:cs="Times New Roman"/>
          <w:sz w:val="24"/>
        </w:rPr>
        <w:fldChar w:fldCharType="end"/>
      </w:r>
      <w:r w:rsidR="000A41B9">
        <w:rPr>
          <w:rFonts w:ascii="Times New Roman" w:hAnsi="Times New Roman" w:cs="Times New Roman"/>
          <w:sz w:val="24"/>
        </w:rPr>
        <w:t xml:space="preserve">) </w:t>
      </w:r>
      <w:r w:rsidRPr="0050614B">
        <w:rPr>
          <w:rFonts w:ascii="Times New Roman" w:hAnsi="Times New Roman" w:cs="Times New Roman"/>
          <w:sz w:val="24"/>
        </w:rPr>
        <w:t>that American movies are very popular among Chinese.</w:t>
      </w:r>
      <w:r w:rsidR="000A41B9">
        <w:rPr>
          <w:rFonts w:ascii="Times New Roman" w:hAnsi="Times New Roman" w:cs="Times New Roman"/>
          <w:sz w:val="24"/>
        </w:rPr>
        <w:t xml:space="preserve"> </w:t>
      </w:r>
      <w:r w:rsidR="000A41B9" w:rsidRPr="0050614B">
        <w:rPr>
          <w:rFonts w:ascii="Times New Roman" w:hAnsi="Times New Roman" w:cs="Times New Roman"/>
          <w:sz w:val="24"/>
        </w:rPr>
        <w:t xml:space="preserve">Among the </w:t>
      </w:r>
      <w:r w:rsidR="000A41B9">
        <w:rPr>
          <w:rFonts w:ascii="Times New Roman" w:hAnsi="Times New Roman" w:cs="Times New Roman"/>
          <w:sz w:val="24"/>
        </w:rPr>
        <w:t xml:space="preserve">15 </w:t>
      </w:r>
      <w:r w:rsidR="000A41B9">
        <w:rPr>
          <w:rFonts w:ascii="Times New Roman" w:hAnsi="Times New Roman" w:cs="Times New Roman" w:hint="eastAsia"/>
          <w:sz w:val="24"/>
        </w:rPr>
        <w:t>countries</w:t>
      </w:r>
      <w:r w:rsidR="000A41B9" w:rsidRPr="0050614B">
        <w:rPr>
          <w:rFonts w:ascii="Times New Roman" w:hAnsi="Times New Roman" w:cs="Times New Roman"/>
          <w:sz w:val="24"/>
        </w:rPr>
        <w:t xml:space="preserve">, the United States </w:t>
      </w:r>
      <w:r w:rsidR="000A41B9">
        <w:rPr>
          <w:rFonts w:ascii="Times New Roman" w:hAnsi="Times New Roman" w:cs="Times New Roman"/>
          <w:sz w:val="24"/>
        </w:rPr>
        <w:t>participated in producing most of</w:t>
      </w:r>
      <w:r w:rsidR="000A41B9" w:rsidRPr="0050614B">
        <w:rPr>
          <w:rFonts w:ascii="Times New Roman" w:hAnsi="Times New Roman" w:cs="Times New Roman"/>
          <w:sz w:val="24"/>
        </w:rPr>
        <w:t xml:space="preserve"> film</w:t>
      </w:r>
      <w:r w:rsidR="000A41B9">
        <w:rPr>
          <w:rFonts w:ascii="Times New Roman" w:hAnsi="Times New Roman" w:cs="Times New Roman"/>
          <w:sz w:val="24"/>
        </w:rPr>
        <w:t>s, with the figure of 58</w:t>
      </w:r>
      <w:r w:rsidR="000A41B9" w:rsidRPr="0050614B">
        <w:rPr>
          <w:rFonts w:ascii="Times New Roman" w:hAnsi="Times New Roman" w:cs="Times New Roman"/>
          <w:sz w:val="24"/>
        </w:rPr>
        <w:t>. China and the United Kingdom tied for second place and produc</w:t>
      </w:r>
      <w:r w:rsidR="000A41B9">
        <w:rPr>
          <w:rFonts w:ascii="Times New Roman" w:hAnsi="Times New Roman" w:cs="Times New Roman"/>
          <w:sz w:val="24"/>
        </w:rPr>
        <w:t>ed</w:t>
      </w:r>
      <w:r w:rsidR="000A41B9" w:rsidRPr="0050614B">
        <w:rPr>
          <w:rFonts w:ascii="Times New Roman" w:hAnsi="Times New Roman" w:cs="Times New Roman"/>
          <w:sz w:val="24"/>
        </w:rPr>
        <w:t xml:space="preserve"> 15 films.</w:t>
      </w:r>
    </w:p>
    <w:p w14:paraId="65813C32" w14:textId="77777777" w:rsidR="00D56065" w:rsidRDefault="00D56065" w:rsidP="00BF72A9">
      <w:pPr>
        <w:rPr>
          <w:rFonts w:ascii="Times New Roman" w:hAnsi="Times New Roman" w:cs="Times New Roman"/>
          <w:sz w:val="24"/>
        </w:rPr>
      </w:pPr>
    </w:p>
    <w:p w14:paraId="4DE0D9B2" w14:textId="643319F8" w:rsidR="001A6206" w:rsidRDefault="00372F11" w:rsidP="00BF72A9">
      <w:pPr>
        <w:rPr>
          <w:rFonts w:ascii="Times New Roman" w:hAnsi="Times New Roman" w:cs="Times New Roman"/>
          <w:sz w:val="24"/>
        </w:rPr>
      </w:pPr>
      <w:r w:rsidRPr="00372F11">
        <w:rPr>
          <w:rFonts w:ascii="Times New Roman" w:hAnsi="Times New Roman" w:cs="Times New Roman"/>
          <w:sz w:val="24"/>
        </w:rPr>
        <w:t>The film</w:t>
      </w:r>
      <w:r>
        <w:rPr>
          <w:rFonts w:ascii="Times New Roman" w:hAnsi="Times New Roman" w:cs="Times New Roman" w:hint="eastAsia"/>
          <w:sz w:val="24"/>
        </w:rPr>
        <w:t>s</w:t>
      </w:r>
      <w:r>
        <w:rPr>
          <w:rFonts w:ascii="Times New Roman" w:hAnsi="Times New Roman" w:cs="Times New Roman"/>
          <w:sz w:val="24"/>
        </w:rPr>
        <w:t xml:space="preserve"> </w:t>
      </w:r>
      <w:r w:rsidR="00D56065">
        <w:rPr>
          <w:rFonts w:ascii="Times New Roman" w:hAnsi="Times New Roman" w:cs="Times New Roman"/>
          <w:sz w:val="24"/>
        </w:rPr>
        <w:t>produced by</w:t>
      </w:r>
      <w:r w:rsidRPr="00372F11">
        <w:rPr>
          <w:rFonts w:ascii="Times New Roman" w:hAnsi="Times New Roman" w:cs="Times New Roman"/>
          <w:sz w:val="24"/>
        </w:rPr>
        <w:t xml:space="preserve"> 13 directors</w:t>
      </w:r>
      <w:r w:rsidR="00D56065">
        <w:rPr>
          <w:rFonts w:ascii="Times New Roman" w:hAnsi="Times New Roman" w:cs="Times New Roman"/>
          <w:sz w:val="24"/>
        </w:rPr>
        <w:t xml:space="preserve"> (seen in </w:t>
      </w:r>
      <w:bookmarkStart w:id="5" w:name="appendix6"/>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"appendix6_"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D56065" w:rsidRPr="00315DF8">
        <w:rPr>
          <w:rStyle w:val="a7"/>
          <w:rFonts w:ascii="Times New Roman" w:hAnsi="Times New Roman" w:cs="Times New Roman"/>
          <w:sz w:val="24"/>
        </w:rPr>
        <w:t>appendix 6</w:t>
      </w:r>
      <w:bookmarkEnd w:id="5"/>
      <w:r w:rsidR="00315DF8">
        <w:rPr>
          <w:rFonts w:ascii="Times New Roman" w:hAnsi="Times New Roman" w:cs="Times New Roman"/>
          <w:sz w:val="24"/>
        </w:rPr>
        <w:fldChar w:fldCharType="end"/>
      </w:r>
      <w:r w:rsidR="00D56065">
        <w:rPr>
          <w:rFonts w:ascii="Times New Roman" w:hAnsi="Times New Roman" w:cs="Times New Roman"/>
          <w:sz w:val="24"/>
        </w:rPr>
        <w:t>)</w:t>
      </w:r>
      <w:r w:rsidRPr="00372F11">
        <w:rPr>
          <w:rFonts w:ascii="Times New Roman" w:hAnsi="Times New Roman" w:cs="Times New Roman"/>
          <w:sz w:val="24"/>
        </w:rPr>
        <w:t xml:space="preserve"> accounted for 36% of the </w:t>
      </w:r>
      <w:r>
        <w:rPr>
          <w:rFonts w:ascii="Times New Roman" w:hAnsi="Times New Roman" w:cs="Times New Roman"/>
          <w:sz w:val="24"/>
        </w:rPr>
        <w:t>TOP</w:t>
      </w:r>
      <w:r w:rsidRPr="00372F11">
        <w:rPr>
          <w:rFonts w:ascii="Times New Roman" w:hAnsi="Times New Roman" w:cs="Times New Roman"/>
          <w:sz w:val="24"/>
        </w:rPr>
        <w:t>100 movies, which can show that</w:t>
      </w:r>
      <w:r>
        <w:rPr>
          <w:rFonts w:ascii="Times New Roman" w:hAnsi="Times New Roman" w:cs="Times New Roman"/>
          <w:sz w:val="24"/>
        </w:rPr>
        <w:t xml:space="preserve"> </w:t>
      </w:r>
      <w:r w:rsidRPr="00372F11">
        <w:rPr>
          <w:rFonts w:ascii="Times New Roman" w:hAnsi="Times New Roman" w:cs="Times New Roman"/>
          <w:sz w:val="24"/>
        </w:rPr>
        <w:t>the director really affects the audiences</w:t>
      </w:r>
      <w:r>
        <w:rPr>
          <w:rFonts w:ascii="Times New Roman" w:hAnsi="Times New Roman" w:cs="Times New Roman"/>
          <w:sz w:val="24"/>
        </w:rPr>
        <w:t>’</w:t>
      </w:r>
      <w:r w:rsidRPr="00372F11">
        <w:rPr>
          <w:rFonts w:ascii="Times New Roman" w:hAnsi="Times New Roman" w:cs="Times New Roman"/>
          <w:sz w:val="24"/>
        </w:rPr>
        <w:t xml:space="preserve"> choice of movies. Among these 13 directors, there are only 3 Chinese directors, namely Li Ang, Wang Jiawei and Jiang Wen</w:t>
      </w:r>
      <w:r>
        <w:rPr>
          <w:rFonts w:ascii="Times New Roman" w:hAnsi="Times New Roman" w:cs="Times New Roman"/>
          <w:sz w:val="24"/>
        </w:rPr>
        <w:t>, and t</w:t>
      </w:r>
      <w:r w:rsidRPr="00372F11">
        <w:rPr>
          <w:rFonts w:ascii="Times New Roman" w:hAnsi="Times New Roman" w:cs="Times New Roman"/>
          <w:sz w:val="24"/>
        </w:rPr>
        <w:t>he total number of their works is 7. This is enough to reflect that there is still a certain gap between the films produced by Chinese directors and the international ones.</w:t>
      </w:r>
    </w:p>
    <w:p w14:paraId="4CC0C1DB" w14:textId="77777777" w:rsidR="00372F11" w:rsidRDefault="00372F11" w:rsidP="00BF72A9">
      <w:pPr>
        <w:rPr>
          <w:rFonts w:ascii="Times New Roman" w:hAnsi="Times New Roman" w:cs="Times New Roman"/>
          <w:sz w:val="24"/>
        </w:rPr>
      </w:pPr>
    </w:p>
    <w:p w14:paraId="6C4B1E4E" w14:textId="657B5B2A" w:rsidR="001A6206" w:rsidRPr="00416FE1" w:rsidRDefault="00416FE1" w:rsidP="00BF72A9">
      <w:pPr>
        <w:rPr>
          <w:rFonts w:ascii="Times New Roman" w:hAnsi="Times New Roman" w:cs="Times New Roman"/>
          <w:sz w:val="24"/>
        </w:rPr>
      </w:pPr>
      <w:r w:rsidRPr="00416FE1">
        <w:rPr>
          <w:rFonts w:ascii="Times New Roman" w:hAnsi="Times New Roman" w:cs="Times New Roman"/>
          <w:sz w:val="24"/>
        </w:rPr>
        <w:lastRenderedPageBreak/>
        <w:t xml:space="preserve">3) </w:t>
      </w:r>
      <w:r w:rsidR="001A6206" w:rsidRPr="00416FE1">
        <w:rPr>
          <w:rFonts w:ascii="Times New Roman" w:hAnsi="Times New Roman" w:cs="Times New Roman"/>
          <w:sz w:val="24"/>
        </w:rPr>
        <w:t>Histogram</w:t>
      </w:r>
      <w:r w:rsidR="005745EB" w:rsidRPr="00416FE1">
        <w:rPr>
          <w:rFonts w:ascii="Times New Roman" w:hAnsi="Times New Roman" w:cs="Times New Roman"/>
          <w:sz w:val="24"/>
        </w:rPr>
        <w:t>s</w:t>
      </w:r>
      <w:r w:rsidR="001A6206" w:rsidRPr="00416FE1">
        <w:rPr>
          <w:rFonts w:ascii="Times New Roman" w:hAnsi="Times New Roman" w:cs="Times New Roman"/>
          <w:sz w:val="24"/>
        </w:rPr>
        <w:t xml:space="preserve"> of </w:t>
      </w:r>
      <w:r w:rsidR="005745EB" w:rsidRPr="00416FE1">
        <w:rPr>
          <w:rFonts w:ascii="Times New Roman" w:hAnsi="Times New Roman" w:cs="Times New Roman"/>
          <w:sz w:val="24"/>
        </w:rPr>
        <w:t>Ye</w:t>
      </w:r>
      <w:r w:rsidR="001A6206" w:rsidRPr="00416FE1">
        <w:rPr>
          <w:rFonts w:ascii="Times New Roman" w:hAnsi="Times New Roman" w:cs="Times New Roman"/>
          <w:sz w:val="24"/>
        </w:rPr>
        <w:t>ar</w:t>
      </w:r>
      <w:r w:rsidR="005C47B9">
        <w:rPr>
          <w:rFonts w:ascii="Times New Roman" w:hAnsi="Times New Roman" w:cs="Times New Roman"/>
          <w:sz w:val="24"/>
        </w:rPr>
        <w:t xml:space="preserve"> </w:t>
      </w:r>
      <w:r w:rsidR="005C47B9">
        <w:rPr>
          <w:rFonts w:ascii="Times New Roman" w:hAnsi="Times New Roman" w:cs="Times New Roman"/>
          <w:sz w:val="24"/>
        </w:rPr>
        <w:t>(</w:t>
      </w:r>
      <w:bookmarkStart w:id="6" w:name="appendix7"/>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"appendix7_"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5C47B9" w:rsidRPr="00315DF8">
        <w:rPr>
          <w:rStyle w:val="a7"/>
          <w:rFonts w:ascii="Times New Roman" w:hAnsi="Times New Roman" w:cs="Times New Roman"/>
          <w:sz w:val="24"/>
        </w:rPr>
        <w:t>appendix</w:t>
      </w:r>
      <w:r w:rsidR="00315DF8" w:rsidRPr="00315DF8">
        <w:rPr>
          <w:rStyle w:val="a7"/>
          <w:rFonts w:ascii="Times New Roman" w:hAnsi="Times New Roman" w:cs="Times New Roman"/>
          <w:sz w:val="24"/>
        </w:rPr>
        <w:t xml:space="preserve"> </w:t>
      </w:r>
      <w:r w:rsidR="005C47B9" w:rsidRPr="00315DF8">
        <w:rPr>
          <w:rStyle w:val="a7"/>
          <w:rFonts w:ascii="Times New Roman" w:hAnsi="Times New Roman" w:cs="Times New Roman"/>
          <w:sz w:val="24"/>
        </w:rPr>
        <w:t>7</w:t>
      </w:r>
      <w:bookmarkEnd w:id="6"/>
      <w:r w:rsidR="00315DF8">
        <w:rPr>
          <w:rFonts w:ascii="Times New Roman" w:hAnsi="Times New Roman" w:cs="Times New Roman"/>
          <w:sz w:val="24"/>
        </w:rPr>
        <w:fldChar w:fldCharType="end"/>
      </w:r>
      <w:r w:rsidR="005C47B9">
        <w:rPr>
          <w:rFonts w:ascii="Times New Roman" w:hAnsi="Times New Roman" w:cs="Times New Roman"/>
          <w:sz w:val="24"/>
        </w:rPr>
        <w:t>)</w:t>
      </w:r>
      <w:r w:rsidR="005745EB" w:rsidRPr="00416FE1">
        <w:rPr>
          <w:rFonts w:ascii="Times New Roman" w:hAnsi="Times New Roman" w:cs="Times New Roman"/>
          <w:sz w:val="24"/>
        </w:rPr>
        <w:t>, Month</w:t>
      </w:r>
      <w:r w:rsidR="005C47B9">
        <w:rPr>
          <w:rFonts w:ascii="Times New Roman" w:hAnsi="Times New Roman" w:cs="Times New Roman"/>
          <w:sz w:val="24"/>
        </w:rPr>
        <w:t xml:space="preserve"> </w:t>
      </w:r>
      <w:r w:rsidR="005C47B9">
        <w:rPr>
          <w:rFonts w:ascii="Times New Roman" w:hAnsi="Times New Roman" w:cs="Times New Roman"/>
          <w:sz w:val="24"/>
        </w:rPr>
        <w:t>(</w:t>
      </w:r>
      <w:bookmarkStart w:id="7" w:name="appendix8"/>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"appendix8_"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5C47B9" w:rsidRPr="00315DF8">
        <w:rPr>
          <w:rStyle w:val="a7"/>
          <w:rFonts w:ascii="Times New Roman" w:hAnsi="Times New Roman" w:cs="Times New Roman"/>
          <w:sz w:val="24"/>
        </w:rPr>
        <w:t>appendix</w:t>
      </w:r>
      <w:r w:rsidR="00315DF8" w:rsidRPr="00315DF8">
        <w:rPr>
          <w:rStyle w:val="a7"/>
          <w:rFonts w:ascii="Times New Roman" w:hAnsi="Times New Roman" w:cs="Times New Roman"/>
          <w:sz w:val="24"/>
        </w:rPr>
        <w:t xml:space="preserve"> </w:t>
      </w:r>
      <w:r w:rsidR="005C47B9" w:rsidRPr="00315DF8">
        <w:rPr>
          <w:rStyle w:val="a7"/>
          <w:rFonts w:ascii="Times New Roman" w:hAnsi="Times New Roman" w:cs="Times New Roman"/>
          <w:sz w:val="24"/>
        </w:rPr>
        <w:t>8</w:t>
      </w:r>
      <w:bookmarkEnd w:id="7"/>
      <w:r w:rsidR="00315DF8">
        <w:rPr>
          <w:rFonts w:ascii="Times New Roman" w:hAnsi="Times New Roman" w:cs="Times New Roman"/>
          <w:sz w:val="24"/>
        </w:rPr>
        <w:fldChar w:fldCharType="end"/>
      </w:r>
      <w:r w:rsidR="005C47B9">
        <w:rPr>
          <w:rFonts w:ascii="Times New Roman" w:hAnsi="Times New Roman" w:cs="Times New Roman"/>
          <w:sz w:val="24"/>
        </w:rPr>
        <w:t>)</w:t>
      </w:r>
      <w:r w:rsidR="005745EB" w:rsidRPr="00416FE1">
        <w:rPr>
          <w:rFonts w:ascii="Times New Roman" w:hAnsi="Times New Roman" w:cs="Times New Roman"/>
          <w:sz w:val="24"/>
        </w:rPr>
        <w:t>, and Rating</w:t>
      </w:r>
      <w:r w:rsidR="005C47B9">
        <w:rPr>
          <w:rFonts w:ascii="Times New Roman" w:hAnsi="Times New Roman" w:cs="Times New Roman"/>
          <w:sz w:val="24"/>
        </w:rPr>
        <w:t xml:space="preserve"> </w:t>
      </w:r>
      <w:r w:rsidR="005C47B9">
        <w:rPr>
          <w:rFonts w:ascii="Times New Roman" w:hAnsi="Times New Roman" w:cs="Times New Roman"/>
          <w:sz w:val="24"/>
        </w:rPr>
        <w:t>(</w:t>
      </w:r>
      <w:bookmarkStart w:id="8" w:name="appendix9"/>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"appendix9_"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5C47B9" w:rsidRPr="00315DF8">
        <w:rPr>
          <w:rStyle w:val="a7"/>
          <w:rFonts w:ascii="Times New Roman" w:hAnsi="Times New Roman" w:cs="Times New Roman"/>
          <w:sz w:val="24"/>
        </w:rPr>
        <w:t>appendix</w:t>
      </w:r>
      <w:r w:rsidR="00315DF8" w:rsidRPr="00315DF8">
        <w:rPr>
          <w:rStyle w:val="a7"/>
          <w:rFonts w:ascii="Times New Roman" w:hAnsi="Times New Roman" w:cs="Times New Roman"/>
          <w:sz w:val="24"/>
        </w:rPr>
        <w:t xml:space="preserve"> </w:t>
      </w:r>
      <w:r w:rsidR="005C47B9" w:rsidRPr="00315DF8">
        <w:rPr>
          <w:rStyle w:val="a7"/>
          <w:rFonts w:ascii="Times New Roman" w:hAnsi="Times New Roman" w:cs="Times New Roman"/>
          <w:sz w:val="24"/>
        </w:rPr>
        <w:t>9</w:t>
      </w:r>
      <w:bookmarkEnd w:id="8"/>
      <w:r w:rsidR="00315DF8">
        <w:rPr>
          <w:rFonts w:ascii="Times New Roman" w:hAnsi="Times New Roman" w:cs="Times New Roman"/>
          <w:sz w:val="24"/>
        </w:rPr>
        <w:fldChar w:fldCharType="end"/>
      </w:r>
      <w:r w:rsidR="005C47B9">
        <w:rPr>
          <w:rFonts w:ascii="Times New Roman" w:hAnsi="Times New Roman" w:cs="Times New Roman"/>
          <w:sz w:val="24"/>
        </w:rPr>
        <w:t>)</w:t>
      </w:r>
    </w:p>
    <w:p w14:paraId="1723959B" w14:textId="1611199D" w:rsidR="008B3CA3" w:rsidRDefault="00A62221" w:rsidP="00BF72A9">
      <w:pPr>
        <w:rPr>
          <w:rFonts w:ascii="Times New Roman" w:hAnsi="Times New Roman" w:cs="Times New Roman"/>
          <w:sz w:val="24"/>
        </w:rPr>
      </w:pPr>
      <w:r w:rsidRPr="004A5B84">
        <w:rPr>
          <w:rFonts w:ascii="Times New Roman" w:hAnsi="Times New Roman" w:cs="Times New Roman"/>
          <w:sz w:val="24"/>
        </w:rPr>
        <w:t xml:space="preserve">Among the movies on the list, there were few movies before 1990, especially in the 1970s, almost no movies entered the </w:t>
      </w:r>
      <w:r>
        <w:rPr>
          <w:rFonts w:ascii="Times New Roman" w:hAnsi="Times New Roman" w:cs="Times New Roman"/>
          <w:sz w:val="24"/>
        </w:rPr>
        <w:t xml:space="preserve">top </w:t>
      </w:r>
      <w:r w:rsidRPr="004A5B84">
        <w:rPr>
          <w:rFonts w:ascii="Times New Roman" w:hAnsi="Times New Roman" w:cs="Times New Roman"/>
          <w:sz w:val="24"/>
        </w:rPr>
        <w:t xml:space="preserve">100. From 1990 to 2010, the number of movies that were loved by </w:t>
      </w:r>
      <w:r>
        <w:rPr>
          <w:rFonts w:ascii="Times New Roman" w:hAnsi="Times New Roman" w:cs="Times New Roman"/>
          <w:sz w:val="24"/>
        </w:rPr>
        <w:t>Chinese</w:t>
      </w:r>
      <w:r w:rsidRPr="004A5B84">
        <w:rPr>
          <w:rFonts w:ascii="Times New Roman" w:hAnsi="Times New Roman" w:cs="Times New Roman"/>
          <w:sz w:val="24"/>
        </w:rPr>
        <w:t xml:space="preserve"> gradually increased. </w:t>
      </w:r>
      <w:r>
        <w:rPr>
          <w:rFonts w:ascii="Times New Roman" w:hAnsi="Times New Roman" w:cs="Times New Roman"/>
          <w:sz w:val="24"/>
        </w:rPr>
        <w:t>T</w:t>
      </w:r>
      <w:r w:rsidRPr="004A5B84">
        <w:rPr>
          <w:rFonts w:ascii="Times New Roman" w:hAnsi="Times New Roman" w:cs="Times New Roman"/>
          <w:sz w:val="24"/>
        </w:rPr>
        <w:t xml:space="preserve">he number </w:t>
      </w:r>
      <w:r>
        <w:rPr>
          <w:rFonts w:ascii="Times New Roman" w:hAnsi="Times New Roman" w:cs="Times New Roman"/>
          <w:sz w:val="24"/>
        </w:rPr>
        <w:t>of Chinese</w:t>
      </w:r>
      <w:r w:rsidRPr="004A5B84">
        <w:rPr>
          <w:rFonts w:ascii="Times New Roman" w:hAnsi="Times New Roman" w:cs="Times New Roman"/>
          <w:sz w:val="24"/>
        </w:rPr>
        <w:t xml:space="preserve"> favorite movies</w:t>
      </w:r>
      <w:r>
        <w:rPr>
          <w:rFonts w:ascii="Times New Roman" w:hAnsi="Times New Roman" w:cs="Times New Roman"/>
          <w:sz w:val="24"/>
        </w:rPr>
        <w:t xml:space="preserve"> during</w:t>
      </w:r>
      <w:r w:rsidRPr="004A5B84">
        <w:rPr>
          <w:rFonts w:ascii="Times New Roman" w:hAnsi="Times New Roman" w:cs="Times New Roman"/>
          <w:sz w:val="24"/>
        </w:rPr>
        <w:t xml:space="preserve"> 2010 to 2020 is almost </w:t>
      </w:r>
      <w:r>
        <w:rPr>
          <w:rFonts w:ascii="Times New Roman" w:hAnsi="Times New Roman" w:cs="Times New Roman"/>
          <w:sz w:val="24"/>
        </w:rPr>
        <w:t>two times more than</w:t>
      </w:r>
      <w:r w:rsidRPr="004A5B84">
        <w:rPr>
          <w:rFonts w:ascii="Times New Roman" w:hAnsi="Times New Roman" w:cs="Times New Roman"/>
          <w:sz w:val="24"/>
        </w:rPr>
        <w:t xml:space="preserve"> </w:t>
      </w:r>
      <w:r>
        <w:rPr>
          <w:rFonts w:ascii="Times New Roman" w:hAnsi="Times New Roman" w:cs="Times New Roman"/>
          <w:sz w:val="24"/>
        </w:rPr>
        <w:t>the number of movies during former decade.</w:t>
      </w:r>
      <w:r w:rsidR="00D56065">
        <w:rPr>
          <w:rFonts w:ascii="Times New Roman" w:hAnsi="Times New Roman" w:cs="Times New Roman"/>
          <w:sz w:val="24"/>
        </w:rPr>
        <w:t xml:space="preserve"> </w:t>
      </w:r>
      <w:r w:rsidR="008B3CA3" w:rsidRPr="008B3CA3">
        <w:rPr>
          <w:rFonts w:ascii="Times New Roman" w:hAnsi="Times New Roman" w:cs="Times New Roman"/>
          <w:sz w:val="24"/>
        </w:rPr>
        <w:t xml:space="preserve">Most of the movies were </w:t>
      </w:r>
      <w:r w:rsidR="008B3CA3">
        <w:rPr>
          <w:rFonts w:ascii="Times New Roman" w:hAnsi="Times New Roman" w:cs="Times New Roman" w:hint="eastAsia"/>
          <w:sz w:val="24"/>
        </w:rPr>
        <w:t>released</w:t>
      </w:r>
      <w:r w:rsidR="008B3CA3" w:rsidRPr="008B3CA3">
        <w:rPr>
          <w:rFonts w:ascii="Times New Roman" w:hAnsi="Times New Roman" w:cs="Times New Roman"/>
          <w:sz w:val="24"/>
        </w:rPr>
        <w:t xml:space="preserve"> in December of that year.</w:t>
      </w:r>
      <w:r w:rsidR="008B3CA3">
        <w:rPr>
          <w:rFonts w:ascii="Times New Roman" w:hAnsi="Times New Roman" w:cs="Times New Roman"/>
          <w:sz w:val="24"/>
        </w:rPr>
        <w:t xml:space="preserve"> </w:t>
      </w:r>
      <w:r w:rsidR="008B3CA3" w:rsidRPr="008B3CA3">
        <w:rPr>
          <w:rFonts w:ascii="Times New Roman" w:hAnsi="Times New Roman" w:cs="Times New Roman"/>
          <w:sz w:val="24"/>
        </w:rPr>
        <w:t xml:space="preserve">There may be more holidays in December, so many directors decide to </w:t>
      </w:r>
      <w:r w:rsidR="008B3CA3">
        <w:rPr>
          <w:rFonts w:ascii="Times New Roman" w:hAnsi="Times New Roman" w:cs="Times New Roman"/>
          <w:sz w:val="24"/>
        </w:rPr>
        <w:t>release</w:t>
      </w:r>
      <w:r w:rsidR="008B3CA3" w:rsidRPr="008B3CA3">
        <w:rPr>
          <w:rFonts w:ascii="Times New Roman" w:hAnsi="Times New Roman" w:cs="Times New Roman"/>
          <w:sz w:val="24"/>
        </w:rPr>
        <w:t xml:space="preserve"> the movie in December to earn more box office</w:t>
      </w:r>
      <w:r w:rsidR="008B3CA3">
        <w:rPr>
          <w:rFonts w:ascii="Times New Roman" w:hAnsi="Times New Roman" w:cs="Times New Roman"/>
          <w:sz w:val="24"/>
        </w:rPr>
        <w:t>.</w:t>
      </w:r>
      <w:r w:rsidR="00D56065">
        <w:rPr>
          <w:rFonts w:ascii="Times New Roman" w:hAnsi="Times New Roman" w:cs="Times New Roman" w:hint="eastAsia"/>
          <w:sz w:val="24"/>
        </w:rPr>
        <w:t xml:space="preserve"> </w:t>
      </w:r>
      <w:r w:rsidR="008D004A" w:rsidRPr="008D004A">
        <w:rPr>
          <w:rFonts w:ascii="Times New Roman" w:hAnsi="Times New Roman" w:cs="Times New Roman"/>
          <w:sz w:val="24"/>
        </w:rPr>
        <w:t xml:space="preserve">The ratings of </w:t>
      </w:r>
      <w:r w:rsidR="008D004A">
        <w:rPr>
          <w:rFonts w:ascii="Times New Roman" w:hAnsi="Times New Roman" w:cs="Times New Roman" w:hint="eastAsia"/>
          <w:sz w:val="24"/>
        </w:rPr>
        <w:t>TOP</w:t>
      </w:r>
      <w:r w:rsidR="008D004A" w:rsidRPr="008D004A">
        <w:rPr>
          <w:rFonts w:ascii="Times New Roman" w:hAnsi="Times New Roman" w:cs="Times New Roman"/>
          <w:sz w:val="24"/>
        </w:rPr>
        <w:t>100 movies are well in line with the normal distribution. The mean of this normal distribution is 8.98 and the std is 0.36.</w:t>
      </w:r>
    </w:p>
    <w:p w14:paraId="7682170D" w14:textId="77777777" w:rsidR="00982AA1" w:rsidRDefault="00982AA1" w:rsidP="00BF72A9">
      <w:pPr>
        <w:rPr>
          <w:rFonts w:ascii="Times New Roman" w:hAnsi="Times New Roman" w:cs="Times New Roman"/>
          <w:sz w:val="24"/>
        </w:rPr>
      </w:pPr>
    </w:p>
    <w:p w14:paraId="68F21432" w14:textId="372B173A" w:rsidR="008B3CA3" w:rsidRPr="00416FE1" w:rsidRDefault="00416FE1" w:rsidP="00BF72A9">
      <w:pPr>
        <w:rPr>
          <w:rFonts w:ascii="Times New Roman" w:hAnsi="Times New Roman" w:cs="Times New Roman" w:hint="eastAsia"/>
          <w:b/>
          <w:bCs/>
          <w:sz w:val="24"/>
        </w:rPr>
      </w:pPr>
      <w:r>
        <w:rPr>
          <w:rFonts w:ascii="Times New Roman" w:hAnsi="Times New Roman" w:cs="Times New Roman"/>
          <w:b/>
          <w:bCs/>
          <w:sz w:val="24"/>
        </w:rPr>
        <w:t xml:space="preserve">2. </w:t>
      </w:r>
      <w:r w:rsidR="000A3F3B" w:rsidRPr="00FC4899">
        <w:rPr>
          <w:rFonts w:ascii="Times New Roman" w:hAnsi="Times New Roman" w:cs="Times New Roman"/>
          <w:b/>
          <w:bCs/>
          <w:sz w:val="24"/>
        </w:rPr>
        <w:t>The interesting relationships between variables of movies</w:t>
      </w:r>
    </w:p>
    <w:p w14:paraId="74494E25" w14:textId="2F3F391E" w:rsidR="00EA7EFD" w:rsidRDefault="008237DC" w:rsidP="00BF72A9">
      <w:pPr>
        <w:rPr>
          <w:rFonts w:ascii="Times New Roman" w:hAnsi="Times New Roman" w:cs="Times New Roman"/>
          <w:sz w:val="24"/>
        </w:rPr>
      </w:pPr>
      <w:r w:rsidRPr="008237DC">
        <w:rPr>
          <w:rFonts w:ascii="Times New Roman" w:hAnsi="Times New Roman" w:cs="Times New Roman"/>
          <w:sz w:val="24"/>
        </w:rPr>
        <w:t xml:space="preserve">The correlation matrix can more intuitively reflect the correlation between variables, </w:t>
      </w:r>
      <w:r w:rsidR="001D0D19">
        <w:rPr>
          <w:rFonts w:ascii="Times New Roman" w:hAnsi="Times New Roman" w:cs="Times New Roman"/>
          <w:sz w:val="24"/>
        </w:rPr>
        <w:t>and therefore,</w:t>
      </w:r>
      <w:r w:rsidRPr="008237DC">
        <w:rPr>
          <w:rFonts w:ascii="Times New Roman" w:hAnsi="Times New Roman" w:cs="Times New Roman"/>
          <w:sz w:val="24"/>
        </w:rPr>
        <w:t xml:space="preserve"> before conduct</w:t>
      </w:r>
      <w:r w:rsidR="001D0D19">
        <w:rPr>
          <w:rFonts w:ascii="Times New Roman" w:hAnsi="Times New Roman" w:cs="Times New Roman"/>
          <w:sz w:val="24"/>
        </w:rPr>
        <w:t>ing</w:t>
      </w:r>
      <w:r w:rsidRPr="008237DC">
        <w:rPr>
          <w:rFonts w:ascii="Times New Roman" w:hAnsi="Times New Roman" w:cs="Times New Roman"/>
          <w:sz w:val="24"/>
        </w:rPr>
        <w:t xml:space="preserve"> specific pairwise analysis, </w:t>
      </w:r>
      <w:r w:rsidR="001D0D19">
        <w:rPr>
          <w:rFonts w:ascii="Times New Roman" w:hAnsi="Times New Roman" w:cs="Times New Roman"/>
          <w:sz w:val="24"/>
        </w:rPr>
        <w:t xml:space="preserve">it is important to </w:t>
      </w:r>
      <w:r w:rsidRPr="008237DC">
        <w:rPr>
          <w:rFonts w:ascii="Times New Roman" w:hAnsi="Times New Roman" w:cs="Times New Roman"/>
          <w:sz w:val="24"/>
        </w:rPr>
        <w:t xml:space="preserve">take a </w:t>
      </w:r>
      <w:r w:rsidR="001F41E3">
        <w:rPr>
          <w:rFonts w:ascii="Times New Roman" w:hAnsi="Times New Roman" w:cs="Times New Roman"/>
          <w:sz w:val="24"/>
        </w:rPr>
        <w:t>generally</w:t>
      </w:r>
      <w:r w:rsidRPr="008237DC">
        <w:rPr>
          <w:rFonts w:ascii="Times New Roman" w:hAnsi="Times New Roman" w:cs="Times New Roman"/>
          <w:sz w:val="24"/>
        </w:rPr>
        <w:t xml:space="preserve"> </w:t>
      </w:r>
      <w:r w:rsidR="001F41E3">
        <w:rPr>
          <w:rFonts w:ascii="Times New Roman" w:hAnsi="Times New Roman" w:cs="Times New Roman"/>
          <w:sz w:val="24"/>
        </w:rPr>
        <w:t>look</w:t>
      </w:r>
      <w:r w:rsidRPr="008237DC">
        <w:rPr>
          <w:rFonts w:ascii="Times New Roman" w:hAnsi="Times New Roman" w:cs="Times New Roman"/>
          <w:sz w:val="24"/>
        </w:rPr>
        <w:t xml:space="preserve"> at the information reflected by the matrix</w:t>
      </w:r>
      <w:r w:rsidR="008B328F" w:rsidRPr="008B328F">
        <w:rPr>
          <w:rFonts w:ascii="Times New Roman" w:hAnsi="Times New Roman" w:cs="Times New Roman"/>
          <w:sz w:val="24"/>
        </w:rPr>
        <w:t>. The first matrix has a larger sample size</w:t>
      </w:r>
      <w:r>
        <w:rPr>
          <w:rFonts w:ascii="Times New Roman" w:hAnsi="Times New Roman" w:cs="Times New Roman"/>
          <w:sz w:val="24"/>
        </w:rPr>
        <w:t>, being</w:t>
      </w:r>
      <w:r w:rsidR="008B328F" w:rsidRPr="008B328F">
        <w:rPr>
          <w:rFonts w:ascii="Times New Roman" w:hAnsi="Times New Roman" w:cs="Times New Roman"/>
          <w:sz w:val="24"/>
        </w:rPr>
        <w:t xml:space="preserve"> more universally representative.</w:t>
      </w:r>
      <w:r>
        <w:rPr>
          <w:rFonts w:ascii="Times New Roman" w:hAnsi="Times New Roman" w:cs="Times New Roman"/>
          <w:sz w:val="24"/>
        </w:rPr>
        <w:t xml:space="preserve"> The d</w:t>
      </w:r>
      <w:r>
        <w:rPr>
          <w:rFonts w:ascii="Times New Roman" w:hAnsi="Times New Roman" w:cs="Times New Roman" w:hint="eastAsia"/>
          <w:sz w:val="24"/>
        </w:rPr>
        <w:t>ark</w:t>
      </w:r>
      <w:r>
        <w:rPr>
          <w:rFonts w:ascii="Times New Roman" w:hAnsi="Times New Roman" w:cs="Times New Roman"/>
          <w:sz w:val="24"/>
        </w:rPr>
        <w:t xml:space="preserve"> </w:t>
      </w:r>
      <w:r>
        <w:rPr>
          <w:rFonts w:ascii="Times New Roman" w:hAnsi="Times New Roman" w:cs="Times New Roman" w:hint="eastAsia"/>
          <w:sz w:val="24"/>
        </w:rPr>
        <w:t>blue</w:t>
      </w:r>
      <w:r>
        <w:rPr>
          <w:rFonts w:ascii="Times New Roman" w:hAnsi="Times New Roman" w:cs="Times New Roman"/>
          <w:sz w:val="24"/>
        </w:rPr>
        <w:t xml:space="preserve"> defines </w:t>
      </w:r>
      <w:r w:rsidRPr="008237DC">
        <w:rPr>
          <w:rFonts w:ascii="Times New Roman" w:hAnsi="Times New Roman" w:cs="Times New Roman"/>
          <w:sz w:val="24"/>
        </w:rPr>
        <w:t>correlation</w:t>
      </w:r>
      <w:r>
        <w:rPr>
          <w:rFonts w:ascii="Times New Roman" w:hAnsi="Times New Roman" w:cs="Times New Roman"/>
          <w:sz w:val="24"/>
        </w:rPr>
        <w:t xml:space="preserve"> as 1, the white defines correlation as 0, and the dark red defines correlation as -1.</w:t>
      </w:r>
    </w:p>
    <w:p w14:paraId="4FB0E860" w14:textId="7FA2C257" w:rsidR="00EA7EFD" w:rsidRDefault="00EA7EFD" w:rsidP="00BF72A9">
      <w:pPr>
        <w:rPr>
          <w:rFonts w:ascii="Times New Roman" w:hAnsi="Times New Roman" w:cs="Times New Roman"/>
          <w:sz w:val="24"/>
        </w:rPr>
      </w:pPr>
    </w:p>
    <w:p w14:paraId="22068635" w14:textId="66EB616B" w:rsidR="00B07238" w:rsidRDefault="00B07238" w:rsidP="00BF72A9">
      <w:pPr>
        <w:rPr>
          <w:rFonts w:ascii="Times New Roman" w:hAnsi="Times New Roman" w:cs="Times New Roman" w:hint="eastAsia"/>
          <w:sz w:val="24"/>
        </w:rPr>
      </w:pPr>
      <w:r>
        <w:rPr>
          <w:rFonts w:ascii="Times New Roman" w:hAnsi="Times New Roman" w:cs="Times New Roman" w:hint="eastAsia"/>
          <w:sz w:val="24"/>
        </w:rPr>
        <w:t>1</w:t>
      </w:r>
      <w:r>
        <w:rPr>
          <w:rFonts w:ascii="Times New Roman" w:hAnsi="Times New Roman" w:cs="Times New Roman"/>
          <w:sz w:val="24"/>
        </w:rPr>
        <w:t xml:space="preserve">) </w:t>
      </w:r>
      <w:r w:rsidR="007E4131">
        <w:rPr>
          <w:rFonts w:ascii="Times New Roman" w:hAnsi="Times New Roman" w:cs="Times New Roman"/>
          <w:sz w:val="24"/>
        </w:rPr>
        <w:t>Correlations between rating and other variables</w:t>
      </w:r>
    </w:p>
    <w:p w14:paraId="6C8660B8" w14:textId="33BAC1B1" w:rsidR="007A7188" w:rsidRDefault="001D0D19" w:rsidP="00BF72A9">
      <w:pPr>
        <w:rPr>
          <w:rFonts w:ascii="Times New Roman" w:hAnsi="Times New Roman" w:cs="Times New Roman" w:hint="eastAsia"/>
          <w:sz w:val="24"/>
        </w:rPr>
      </w:pPr>
      <w:r>
        <w:rPr>
          <w:rFonts w:ascii="Times New Roman" w:hAnsi="Times New Roman" w:cs="Times New Roman"/>
          <w:sz w:val="24"/>
        </w:rPr>
        <w:t>In correlation matrix 1</w:t>
      </w:r>
      <w:r w:rsidR="00B07238">
        <w:rPr>
          <w:rFonts w:ascii="Times New Roman" w:hAnsi="Times New Roman" w:cs="Times New Roman"/>
          <w:sz w:val="24"/>
        </w:rPr>
        <w:t xml:space="preserve"> (</w:t>
      </w:r>
      <w:bookmarkStart w:id="9" w:name="appendix10"/>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"appendix10_"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B07238" w:rsidRPr="00315DF8">
        <w:rPr>
          <w:rStyle w:val="a7"/>
          <w:rFonts w:ascii="Times New Roman" w:hAnsi="Times New Roman" w:cs="Times New Roman"/>
          <w:sz w:val="24"/>
        </w:rPr>
        <w:t>appendix 1</w:t>
      </w:r>
      <w:r w:rsidR="007E4131" w:rsidRPr="00315DF8">
        <w:rPr>
          <w:rStyle w:val="a7"/>
          <w:rFonts w:ascii="Times New Roman" w:hAnsi="Times New Roman" w:cs="Times New Roman"/>
          <w:sz w:val="24"/>
        </w:rPr>
        <w:t>0</w:t>
      </w:r>
      <w:bookmarkEnd w:id="9"/>
      <w:r w:rsidR="00315DF8">
        <w:rPr>
          <w:rFonts w:ascii="Times New Roman" w:hAnsi="Times New Roman" w:cs="Times New Roman"/>
          <w:sz w:val="24"/>
        </w:rPr>
        <w:fldChar w:fldCharType="end"/>
      </w:r>
      <w:r w:rsidR="00B07238">
        <w:rPr>
          <w:rFonts w:ascii="Times New Roman" w:hAnsi="Times New Roman" w:cs="Times New Roman"/>
          <w:sz w:val="24"/>
        </w:rPr>
        <w:t>)</w:t>
      </w:r>
      <w:r>
        <w:rPr>
          <w:rFonts w:ascii="Times New Roman" w:hAnsi="Times New Roman" w:cs="Times New Roman"/>
          <w:sz w:val="24"/>
        </w:rPr>
        <w:t>, there are 16 correlations between four variables, but the report focuses on exploring which</w:t>
      </w:r>
      <w:r w:rsidR="00982AA1">
        <w:rPr>
          <w:rFonts w:ascii="Times New Roman" w:hAnsi="Times New Roman" w:cs="Times New Roman"/>
          <w:sz w:val="24"/>
        </w:rPr>
        <w:t xml:space="preserve"> factors affect rating</w:t>
      </w:r>
      <w:r w:rsidR="002F782F">
        <w:rPr>
          <w:rFonts w:ascii="Times New Roman" w:hAnsi="Times New Roman" w:cs="Times New Roman"/>
          <w:sz w:val="24"/>
        </w:rPr>
        <w:t>. Though correlation matrix 1 shows the negative correlation between rating and month, the scatter does not dramatically show such relationship, so I just analyze how duration and year affect rating.</w:t>
      </w:r>
    </w:p>
    <w:p w14:paraId="1C293443" w14:textId="3F08B69A" w:rsidR="00982AA1" w:rsidRDefault="00982AA1" w:rsidP="00BF72A9">
      <w:pPr>
        <w:rPr>
          <w:rFonts w:ascii="Times New Roman" w:hAnsi="Times New Roman" w:cs="Times New Roman"/>
          <w:sz w:val="24"/>
        </w:rPr>
      </w:pPr>
    </w:p>
    <w:p w14:paraId="2B7FEAE0" w14:textId="6BB10E10" w:rsidR="00982AA1" w:rsidRDefault="007A7188" w:rsidP="00BF72A9">
      <w:pPr>
        <w:rPr>
          <w:rFonts w:ascii="Times New Roman" w:hAnsi="Times New Roman" w:cs="Times New Roman"/>
          <w:sz w:val="24"/>
        </w:rPr>
      </w:pPr>
      <w:r w:rsidRPr="007A7188">
        <w:rPr>
          <w:rFonts w:ascii="Times New Roman" w:hAnsi="Times New Roman" w:cs="Times New Roman"/>
          <w:sz w:val="24"/>
        </w:rPr>
        <w:t xml:space="preserve">Movies with ratings above 9.0 are mainly concentrated in 80 to 100 minutes and </w:t>
      </w:r>
      <w:r>
        <w:rPr>
          <w:rFonts w:ascii="Times New Roman" w:hAnsi="Times New Roman" w:cs="Times New Roman" w:hint="eastAsia"/>
          <w:sz w:val="24"/>
        </w:rPr>
        <w:t>movies</w:t>
      </w:r>
      <w:r>
        <w:rPr>
          <w:rFonts w:ascii="Times New Roman" w:hAnsi="Times New Roman" w:cs="Times New Roman"/>
          <w:sz w:val="24"/>
        </w:rPr>
        <w:t xml:space="preserve"> </w:t>
      </w:r>
      <w:r w:rsidRPr="007A7188">
        <w:rPr>
          <w:rFonts w:ascii="Times New Roman" w:hAnsi="Times New Roman" w:cs="Times New Roman"/>
          <w:sz w:val="24"/>
        </w:rPr>
        <w:t>with ratings below 9.0 are mainly concentrated in the range of 120 to 140, which verifies the slight negative correlation between movie duration and ratings</w:t>
      </w:r>
      <w:r w:rsidR="007E4131">
        <w:rPr>
          <w:rFonts w:ascii="Times New Roman" w:hAnsi="Times New Roman" w:cs="Times New Roman"/>
          <w:sz w:val="24"/>
        </w:rPr>
        <w:t xml:space="preserve"> (in </w:t>
      </w:r>
      <w:bookmarkStart w:id="10" w:name="appendix12"/>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"appendix12_"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7E4131" w:rsidRPr="00315DF8">
        <w:rPr>
          <w:rStyle w:val="a7"/>
          <w:rFonts w:ascii="Times New Roman" w:hAnsi="Times New Roman" w:cs="Times New Roman"/>
          <w:sz w:val="24"/>
        </w:rPr>
        <w:t>appendix 12</w:t>
      </w:r>
      <w:bookmarkEnd w:id="10"/>
      <w:r w:rsidR="00315DF8">
        <w:rPr>
          <w:rFonts w:ascii="Times New Roman" w:hAnsi="Times New Roman" w:cs="Times New Roman"/>
          <w:sz w:val="24"/>
        </w:rPr>
        <w:fldChar w:fldCharType="end"/>
      </w:r>
      <w:r w:rsidR="007E4131">
        <w:rPr>
          <w:rFonts w:ascii="Times New Roman" w:hAnsi="Times New Roman" w:cs="Times New Roman"/>
          <w:sz w:val="24"/>
        </w:rPr>
        <w:t>)</w:t>
      </w:r>
      <w:r w:rsidRPr="007A7188">
        <w:rPr>
          <w:rFonts w:ascii="Times New Roman" w:hAnsi="Times New Roman" w:cs="Times New Roman"/>
          <w:sz w:val="24"/>
        </w:rPr>
        <w:t>.</w:t>
      </w:r>
      <w:r w:rsidR="00B07238">
        <w:rPr>
          <w:rFonts w:ascii="Times New Roman" w:hAnsi="Times New Roman" w:cs="Times New Roman" w:hint="eastAsia"/>
          <w:sz w:val="24"/>
        </w:rPr>
        <w:t xml:space="preserve"> </w:t>
      </w:r>
      <w:r w:rsidRPr="007A7188">
        <w:rPr>
          <w:rFonts w:ascii="Times New Roman" w:hAnsi="Times New Roman" w:cs="Times New Roman"/>
          <w:sz w:val="24"/>
        </w:rPr>
        <w:t>Movies with ratings above 9.0 are mainly concentrated in 2010 to 2020</w:t>
      </w:r>
      <w:r>
        <w:rPr>
          <w:rFonts w:ascii="Times New Roman" w:hAnsi="Times New Roman" w:cs="Times New Roman"/>
          <w:sz w:val="24"/>
        </w:rPr>
        <w:t xml:space="preserve"> </w:t>
      </w:r>
      <w:r w:rsidRPr="007A7188">
        <w:rPr>
          <w:rFonts w:ascii="Times New Roman" w:hAnsi="Times New Roman" w:cs="Times New Roman"/>
          <w:sz w:val="24"/>
        </w:rPr>
        <w:t xml:space="preserve">and </w:t>
      </w:r>
      <w:r>
        <w:rPr>
          <w:rFonts w:ascii="Times New Roman" w:hAnsi="Times New Roman" w:cs="Times New Roman" w:hint="eastAsia"/>
          <w:sz w:val="24"/>
        </w:rPr>
        <w:t>movies</w:t>
      </w:r>
      <w:r w:rsidRPr="007A7188">
        <w:rPr>
          <w:rFonts w:ascii="Times New Roman" w:hAnsi="Times New Roman" w:cs="Times New Roman"/>
          <w:sz w:val="24"/>
        </w:rPr>
        <w:t xml:space="preserve"> with ratings below 9.0 are mainly concentrated in around 2000</w:t>
      </w:r>
      <w:r w:rsidR="007E4131">
        <w:rPr>
          <w:rFonts w:ascii="Times New Roman" w:hAnsi="Times New Roman" w:cs="Times New Roman"/>
          <w:sz w:val="24"/>
        </w:rPr>
        <w:t xml:space="preserve"> (in </w:t>
      </w:r>
      <w:bookmarkStart w:id="11" w:name="appendix13"/>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"appendix13_"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7E4131" w:rsidRPr="00315DF8">
        <w:rPr>
          <w:rStyle w:val="a7"/>
          <w:rFonts w:ascii="Times New Roman" w:hAnsi="Times New Roman" w:cs="Times New Roman"/>
          <w:sz w:val="24"/>
        </w:rPr>
        <w:t>appendix 13</w:t>
      </w:r>
      <w:bookmarkEnd w:id="11"/>
      <w:r w:rsidR="00315DF8">
        <w:rPr>
          <w:rFonts w:ascii="Times New Roman" w:hAnsi="Times New Roman" w:cs="Times New Roman"/>
          <w:sz w:val="24"/>
        </w:rPr>
        <w:fldChar w:fldCharType="end"/>
      </w:r>
      <w:r w:rsidR="007E4131">
        <w:rPr>
          <w:rFonts w:ascii="Times New Roman" w:hAnsi="Times New Roman" w:cs="Times New Roman"/>
          <w:sz w:val="24"/>
        </w:rPr>
        <w:t>)</w:t>
      </w:r>
      <w:r w:rsidRPr="007A7188">
        <w:rPr>
          <w:rFonts w:ascii="Times New Roman" w:hAnsi="Times New Roman" w:cs="Times New Roman"/>
          <w:sz w:val="24"/>
        </w:rPr>
        <w:t>. Movies in the past 20 years have gradually met the public's demand.</w:t>
      </w:r>
    </w:p>
    <w:p w14:paraId="4165E74F" w14:textId="277B2F73" w:rsidR="001D0322" w:rsidRDefault="001D0322" w:rsidP="00BF72A9">
      <w:pPr>
        <w:rPr>
          <w:rFonts w:ascii="Times New Roman" w:hAnsi="Times New Roman" w:cs="Times New Roman"/>
          <w:sz w:val="24"/>
        </w:rPr>
      </w:pPr>
    </w:p>
    <w:p w14:paraId="3BD807CC" w14:textId="53AAFFCC" w:rsidR="00B07238" w:rsidRDefault="00B07238" w:rsidP="00BF72A9">
      <w:pP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 xml:space="preserve">) </w:t>
      </w:r>
      <w:r w:rsidR="007E4131">
        <w:rPr>
          <w:rFonts w:ascii="Times New Roman" w:hAnsi="Times New Roman" w:cs="Times New Roman"/>
          <w:sz w:val="24"/>
        </w:rPr>
        <w:t xml:space="preserve">Correlations between </w:t>
      </w:r>
      <w:r w:rsidR="007E4131">
        <w:rPr>
          <w:rFonts w:ascii="Times New Roman" w:hAnsi="Times New Roman" w:cs="Times New Roman"/>
          <w:sz w:val="24"/>
        </w:rPr>
        <w:t>cumulative income</w:t>
      </w:r>
      <w:r w:rsidR="007E4131">
        <w:rPr>
          <w:rFonts w:ascii="Times New Roman" w:hAnsi="Times New Roman" w:cs="Times New Roman"/>
          <w:sz w:val="24"/>
        </w:rPr>
        <w:t xml:space="preserve"> and other variables</w:t>
      </w:r>
    </w:p>
    <w:p w14:paraId="218C8415" w14:textId="43D69030" w:rsidR="00982AA1" w:rsidRDefault="002F782F" w:rsidP="00BF72A9">
      <w:pPr>
        <w:rPr>
          <w:rFonts w:ascii="Times New Roman" w:hAnsi="Times New Roman" w:cs="Times New Roman"/>
          <w:sz w:val="24"/>
        </w:rPr>
      </w:pPr>
      <w:r>
        <w:rPr>
          <w:rFonts w:ascii="Times New Roman" w:hAnsi="Times New Roman" w:cs="Times New Roman"/>
          <w:sz w:val="24"/>
        </w:rPr>
        <w:t>In c</w:t>
      </w:r>
      <w:r w:rsidR="001D0D19">
        <w:rPr>
          <w:rFonts w:ascii="Times New Roman" w:hAnsi="Times New Roman" w:cs="Times New Roman"/>
          <w:sz w:val="24"/>
        </w:rPr>
        <w:t xml:space="preserve">orrelation </w:t>
      </w:r>
      <w:r>
        <w:rPr>
          <w:rFonts w:ascii="Times New Roman" w:hAnsi="Times New Roman" w:cs="Times New Roman"/>
          <w:sz w:val="24"/>
        </w:rPr>
        <w:t>m</w:t>
      </w:r>
      <w:r w:rsidR="001D0D19">
        <w:rPr>
          <w:rFonts w:ascii="Times New Roman" w:hAnsi="Times New Roman" w:cs="Times New Roman"/>
          <w:sz w:val="24"/>
        </w:rPr>
        <w:t>atrix 2</w:t>
      </w:r>
      <w:r w:rsidR="00B07238">
        <w:rPr>
          <w:rFonts w:ascii="Times New Roman" w:hAnsi="Times New Roman" w:cs="Times New Roman"/>
          <w:sz w:val="24"/>
        </w:rPr>
        <w:t xml:space="preserve"> (</w:t>
      </w:r>
      <w:bookmarkStart w:id="12" w:name="appendix11"/>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"appendix11_"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B07238" w:rsidRPr="00315DF8">
        <w:rPr>
          <w:rStyle w:val="a7"/>
          <w:rFonts w:ascii="Times New Roman" w:hAnsi="Times New Roman" w:cs="Times New Roman"/>
          <w:sz w:val="24"/>
        </w:rPr>
        <w:t>appendix 1</w:t>
      </w:r>
      <w:r w:rsidR="007E4131" w:rsidRPr="00315DF8">
        <w:rPr>
          <w:rStyle w:val="a7"/>
          <w:rFonts w:ascii="Times New Roman" w:hAnsi="Times New Roman" w:cs="Times New Roman"/>
          <w:sz w:val="24"/>
        </w:rPr>
        <w:t>1</w:t>
      </w:r>
      <w:bookmarkEnd w:id="12"/>
      <w:r w:rsidR="00315DF8">
        <w:rPr>
          <w:rFonts w:ascii="Times New Roman" w:hAnsi="Times New Roman" w:cs="Times New Roman"/>
          <w:sz w:val="24"/>
        </w:rPr>
        <w:fldChar w:fldCharType="end"/>
      </w:r>
      <w:r w:rsidR="00B07238">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 xml:space="preserve"> 25 correlations are exhibited, but the report just focuses on</w:t>
      </w:r>
      <w:r w:rsidR="00982AA1">
        <w:rPr>
          <w:rFonts w:ascii="Times New Roman" w:hAnsi="Times New Roman" w:cs="Times New Roman"/>
          <w:sz w:val="24"/>
        </w:rPr>
        <w:t xml:space="preserve"> </w:t>
      </w:r>
      <w:r>
        <w:rPr>
          <w:rFonts w:ascii="Times New Roman" w:hAnsi="Times New Roman" w:cs="Times New Roman"/>
          <w:sz w:val="24"/>
        </w:rPr>
        <w:t xml:space="preserve">the </w:t>
      </w:r>
      <w:r w:rsidR="00982AA1">
        <w:rPr>
          <w:rFonts w:ascii="Times New Roman" w:hAnsi="Times New Roman" w:cs="Times New Roman"/>
          <w:sz w:val="24"/>
        </w:rPr>
        <w:t xml:space="preserve">factors </w:t>
      </w:r>
      <w:r>
        <w:rPr>
          <w:rFonts w:ascii="Times New Roman" w:hAnsi="Times New Roman" w:cs="Times New Roman"/>
          <w:sz w:val="24"/>
        </w:rPr>
        <w:t xml:space="preserve">that </w:t>
      </w:r>
      <w:r w:rsidR="00982AA1">
        <w:rPr>
          <w:rFonts w:ascii="Times New Roman" w:hAnsi="Times New Roman" w:cs="Times New Roman"/>
          <w:sz w:val="24"/>
        </w:rPr>
        <w:t>affect cumulative income</w:t>
      </w:r>
      <w:r>
        <w:rPr>
          <w:rFonts w:ascii="Times New Roman" w:hAnsi="Times New Roman" w:cs="Times New Roman"/>
          <w:sz w:val="24"/>
        </w:rPr>
        <w:t xml:space="preserve">. Although the matrix shows </w:t>
      </w:r>
      <w:r w:rsidR="00C86CC3">
        <w:rPr>
          <w:rFonts w:ascii="Times New Roman" w:hAnsi="Times New Roman" w:cs="Times New Roman"/>
          <w:sz w:val="24"/>
        </w:rPr>
        <w:t>non-correlation between income and rating</w:t>
      </w:r>
      <w:r w:rsidR="00F63C52">
        <w:rPr>
          <w:rFonts w:ascii="Times New Roman" w:hAnsi="Times New Roman" w:cs="Times New Roman"/>
          <w:sz w:val="24"/>
        </w:rPr>
        <w:t xml:space="preserve"> as well as the negative correlation between income and month</w:t>
      </w:r>
      <w:r w:rsidR="00C86CC3">
        <w:rPr>
          <w:rFonts w:ascii="Times New Roman" w:hAnsi="Times New Roman" w:cs="Times New Roman"/>
          <w:sz w:val="24"/>
        </w:rPr>
        <w:t>, scatter of each sample gives us the different explanation.</w:t>
      </w:r>
    </w:p>
    <w:p w14:paraId="5CD5BF33" w14:textId="60DA48F9" w:rsidR="00982AA1" w:rsidRDefault="00982AA1" w:rsidP="00BF72A9">
      <w:pPr>
        <w:rPr>
          <w:rFonts w:ascii="Times New Roman" w:hAnsi="Times New Roman" w:cs="Times New Roman"/>
          <w:sz w:val="24"/>
        </w:rPr>
      </w:pPr>
    </w:p>
    <w:p w14:paraId="57FA6C5F" w14:textId="3FAE46D6" w:rsidR="00F63C52" w:rsidRDefault="00F63C52" w:rsidP="00BF72A9">
      <w:pPr>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catter</w:t>
      </w:r>
      <w:r w:rsidR="007E4131">
        <w:rPr>
          <w:rFonts w:ascii="Times New Roman" w:hAnsi="Times New Roman" w:cs="Times New Roman"/>
          <w:sz w:val="24"/>
        </w:rPr>
        <w:t xml:space="preserve"> (in </w:t>
      </w:r>
      <w:bookmarkStart w:id="13" w:name="appendix14"/>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"appendix14_"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7E4131" w:rsidRPr="00315DF8">
        <w:rPr>
          <w:rStyle w:val="a7"/>
          <w:rFonts w:ascii="Times New Roman" w:hAnsi="Times New Roman" w:cs="Times New Roman"/>
          <w:sz w:val="24"/>
        </w:rPr>
        <w:t>appendix 14</w:t>
      </w:r>
      <w:bookmarkEnd w:id="13"/>
      <w:r w:rsidR="00315DF8">
        <w:rPr>
          <w:rFonts w:ascii="Times New Roman" w:hAnsi="Times New Roman" w:cs="Times New Roman"/>
          <w:sz w:val="24"/>
        </w:rPr>
        <w:fldChar w:fldCharType="end"/>
      </w:r>
      <w:r w:rsidR="007E4131">
        <w:rPr>
          <w:rFonts w:ascii="Times New Roman" w:hAnsi="Times New Roman" w:cs="Times New Roman"/>
          <w:sz w:val="24"/>
        </w:rPr>
        <w:t xml:space="preserve">) </w:t>
      </w:r>
      <w:r>
        <w:rPr>
          <w:rFonts w:ascii="Times New Roman" w:hAnsi="Times New Roman" w:cs="Times New Roman"/>
          <w:sz w:val="24"/>
        </w:rPr>
        <w:t>shows the movies with high score usually have high cumulative income, especially for movies whose ratings are over 9.0.</w:t>
      </w:r>
      <w:r w:rsidR="00B07238">
        <w:rPr>
          <w:rFonts w:ascii="Times New Roman" w:hAnsi="Times New Roman" w:cs="Times New Roman"/>
          <w:sz w:val="24"/>
        </w:rPr>
        <w:t xml:space="preserve"> </w:t>
      </w:r>
      <w:r>
        <w:rPr>
          <w:rFonts w:ascii="Times New Roman" w:hAnsi="Times New Roman" w:cs="Times New Roman" w:hint="eastAsia"/>
          <w:sz w:val="24"/>
        </w:rPr>
        <w:t>S</w:t>
      </w:r>
      <w:r>
        <w:rPr>
          <w:rFonts w:ascii="Times New Roman" w:hAnsi="Times New Roman" w:cs="Times New Roman"/>
          <w:sz w:val="24"/>
        </w:rPr>
        <w:t>catter</w:t>
      </w:r>
      <w:r w:rsidR="007E4131">
        <w:rPr>
          <w:rFonts w:ascii="Times New Roman" w:hAnsi="Times New Roman" w:cs="Times New Roman"/>
          <w:sz w:val="24"/>
        </w:rPr>
        <w:t xml:space="preserve"> (in </w:t>
      </w:r>
      <w:bookmarkStart w:id="14" w:name="appendix15"/>
      <w:r w:rsidR="00315DF8">
        <w:rPr>
          <w:rFonts w:ascii="Times New Roman" w:hAnsi="Times New Roman" w:cs="Times New Roman"/>
          <w:sz w:val="24"/>
        </w:rPr>
        <w:fldChar w:fldCharType="begin"/>
      </w:r>
      <w:r w:rsidR="00315DF8">
        <w:rPr>
          <w:rFonts w:ascii="Times New Roman" w:hAnsi="Times New Roman" w:cs="Times New Roman"/>
          <w:sz w:val="24"/>
        </w:rPr>
        <w:instrText xml:space="preserve"> HYPERLINK  \l "appendix15_" </w:instrText>
      </w:r>
      <w:r w:rsidR="00315DF8">
        <w:rPr>
          <w:rFonts w:ascii="Times New Roman" w:hAnsi="Times New Roman" w:cs="Times New Roman"/>
          <w:sz w:val="24"/>
        </w:rPr>
      </w:r>
      <w:r w:rsidR="00315DF8">
        <w:rPr>
          <w:rFonts w:ascii="Times New Roman" w:hAnsi="Times New Roman" w:cs="Times New Roman"/>
          <w:sz w:val="24"/>
        </w:rPr>
        <w:fldChar w:fldCharType="separate"/>
      </w:r>
      <w:r w:rsidR="007E4131" w:rsidRPr="00315DF8">
        <w:rPr>
          <w:rStyle w:val="a7"/>
          <w:rFonts w:ascii="Times New Roman" w:hAnsi="Times New Roman" w:cs="Times New Roman"/>
          <w:sz w:val="24"/>
        </w:rPr>
        <w:t>appendix 15</w:t>
      </w:r>
      <w:bookmarkEnd w:id="14"/>
      <w:r w:rsidR="00315DF8">
        <w:rPr>
          <w:rFonts w:ascii="Times New Roman" w:hAnsi="Times New Roman" w:cs="Times New Roman"/>
          <w:sz w:val="24"/>
        </w:rPr>
        <w:fldChar w:fldCharType="end"/>
      </w:r>
      <w:r w:rsidR="007E4131">
        <w:rPr>
          <w:rFonts w:ascii="Times New Roman" w:hAnsi="Times New Roman" w:cs="Times New Roman"/>
          <w:sz w:val="24"/>
        </w:rPr>
        <w:t>)</w:t>
      </w:r>
      <w:r>
        <w:rPr>
          <w:rFonts w:ascii="Times New Roman" w:hAnsi="Times New Roman" w:cs="Times New Roman"/>
          <w:sz w:val="24"/>
        </w:rPr>
        <w:t xml:space="preserve"> does not give us evidence to prove the negative correlation between income and month.</w:t>
      </w:r>
    </w:p>
    <w:p w14:paraId="03760E06" w14:textId="77777777" w:rsidR="00F63C52" w:rsidRDefault="00F63C52" w:rsidP="00BF72A9">
      <w:pPr>
        <w:rPr>
          <w:rFonts w:ascii="Times New Roman" w:hAnsi="Times New Roman" w:cs="Times New Roman"/>
          <w:sz w:val="24"/>
        </w:rPr>
      </w:pPr>
    </w:p>
    <w:p w14:paraId="11849C07" w14:textId="2762680D" w:rsidR="00B07238" w:rsidRPr="00315DF8" w:rsidRDefault="00B07238" w:rsidP="00BF72A9">
      <w:pPr>
        <w:rPr>
          <w:rFonts w:ascii="Times New Roman" w:hAnsi="Times New Roman" w:cs="Times New Roman"/>
          <w:sz w:val="24"/>
        </w:rPr>
      </w:pPr>
    </w:p>
    <w:p w14:paraId="053E7459" w14:textId="77777777" w:rsidR="00B07238" w:rsidRPr="00B07238" w:rsidRDefault="00B07238" w:rsidP="00BF72A9">
      <w:pPr>
        <w:rPr>
          <w:rFonts w:ascii="Times New Roman" w:hAnsi="Times New Roman" w:cs="Times New Roman" w:hint="eastAsia"/>
          <w:sz w:val="24"/>
        </w:rPr>
      </w:pPr>
    </w:p>
    <w:p w14:paraId="766F0700" w14:textId="078C67AC" w:rsidR="006D2B23" w:rsidRDefault="006D2B23" w:rsidP="00BF72A9">
      <w:pPr>
        <w:rPr>
          <w:rFonts w:ascii="Times New Roman" w:hAnsi="Times New Roman" w:cs="Times New Roman"/>
          <w:sz w:val="24"/>
        </w:rPr>
      </w:pPr>
      <w:r>
        <w:rPr>
          <w:rFonts w:ascii="Times New Roman" w:hAnsi="Times New Roman" w:cs="Times New Roman"/>
          <w:sz w:val="24"/>
        </w:rPr>
        <w:lastRenderedPageBreak/>
        <w:t>Appendix:</w:t>
      </w:r>
    </w:p>
    <w:p w14:paraId="32F6FA0B" w14:textId="765FED96" w:rsidR="006D2B23" w:rsidRDefault="006D2B23" w:rsidP="00BF72A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Description of Rating</w:t>
      </w:r>
    </w:p>
    <w:tbl>
      <w:tblPr>
        <w:tblStyle w:val="aa"/>
        <w:tblW w:w="0" w:type="auto"/>
        <w:tblLook w:val="04A0" w:firstRow="1" w:lastRow="0" w:firstColumn="1" w:lastColumn="0" w:noHBand="0" w:noVBand="1"/>
      </w:tblPr>
      <w:tblGrid>
        <w:gridCol w:w="2965"/>
        <w:gridCol w:w="2965"/>
      </w:tblGrid>
      <w:tr w:rsidR="006D2B23" w:rsidRPr="001F41E3" w14:paraId="04441824" w14:textId="77777777" w:rsidTr="003E6D67">
        <w:trPr>
          <w:trHeight w:val="297"/>
        </w:trPr>
        <w:tc>
          <w:tcPr>
            <w:tcW w:w="2965" w:type="dxa"/>
            <w:noWrap/>
            <w:hideMark/>
          </w:tcPr>
          <w:p w14:paraId="2E4B2016" w14:textId="77777777" w:rsidR="006D2B23" w:rsidRPr="001F41E3" w:rsidRDefault="006D2B23" w:rsidP="003108B9">
            <w:pPr>
              <w:rPr>
                <w:rFonts w:ascii="Times New Roman" w:hAnsi="Times New Roman" w:cs="Times New Roman"/>
                <w:sz w:val="24"/>
              </w:rPr>
            </w:pPr>
            <w:bookmarkStart w:id="15" w:name="appendix1_"/>
          </w:p>
        </w:tc>
        <w:tc>
          <w:tcPr>
            <w:tcW w:w="2965" w:type="dxa"/>
            <w:noWrap/>
            <w:hideMark/>
          </w:tcPr>
          <w:p w14:paraId="131ABFFD"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Rating</w:t>
            </w:r>
          </w:p>
        </w:tc>
      </w:tr>
      <w:tr w:rsidR="006D2B23" w:rsidRPr="001F41E3" w14:paraId="16E6E5D0" w14:textId="77777777" w:rsidTr="003E6D67">
        <w:trPr>
          <w:trHeight w:val="297"/>
        </w:trPr>
        <w:tc>
          <w:tcPr>
            <w:tcW w:w="2965" w:type="dxa"/>
            <w:noWrap/>
            <w:hideMark/>
          </w:tcPr>
          <w:p w14:paraId="435EDEA4"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count</w:t>
            </w:r>
          </w:p>
        </w:tc>
        <w:tc>
          <w:tcPr>
            <w:tcW w:w="2965" w:type="dxa"/>
            <w:noWrap/>
            <w:hideMark/>
          </w:tcPr>
          <w:p w14:paraId="299010F2"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100</w:t>
            </w:r>
          </w:p>
        </w:tc>
      </w:tr>
      <w:tr w:rsidR="006D2B23" w:rsidRPr="001F41E3" w14:paraId="56E872E0" w14:textId="77777777" w:rsidTr="003E6D67">
        <w:trPr>
          <w:trHeight w:val="297"/>
        </w:trPr>
        <w:tc>
          <w:tcPr>
            <w:tcW w:w="2965" w:type="dxa"/>
            <w:noWrap/>
            <w:hideMark/>
          </w:tcPr>
          <w:p w14:paraId="330B247F"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mean</w:t>
            </w:r>
          </w:p>
        </w:tc>
        <w:tc>
          <w:tcPr>
            <w:tcW w:w="2965" w:type="dxa"/>
            <w:noWrap/>
            <w:hideMark/>
          </w:tcPr>
          <w:p w14:paraId="4D83DE00"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8.98</w:t>
            </w:r>
          </w:p>
        </w:tc>
      </w:tr>
      <w:tr w:rsidR="006D2B23" w:rsidRPr="001F41E3" w14:paraId="643A7FB8" w14:textId="77777777" w:rsidTr="003E6D67">
        <w:trPr>
          <w:trHeight w:val="297"/>
        </w:trPr>
        <w:tc>
          <w:tcPr>
            <w:tcW w:w="2965" w:type="dxa"/>
            <w:noWrap/>
            <w:hideMark/>
          </w:tcPr>
          <w:p w14:paraId="2E8BE327"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std</w:t>
            </w:r>
          </w:p>
        </w:tc>
        <w:tc>
          <w:tcPr>
            <w:tcW w:w="2965" w:type="dxa"/>
            <w:noWrap/>
            <w:hideMark/>
          </w:tcPr>
          <w:p w14:paraId="47961899"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0.34641</w:t>
            </w:r>
          </w:p>
        </w:tc>
      </w:tr>
      <w:tr w:rsidR="006D2B23" w:rsidRPr="001F41E3" w14:paraId="22135986" w14:textId="77777777" w:rsidTr="003E6D67">
        <w:trPr>
          <w:trHeight w:val="297"/>
        </w:trPr>
        <w:tc>
          <w:tcPr>
            <w:tcW w:w="2965" w:type="dxa"/>
            <w:noWrap/>
            <w:hideMark/>
          </w:tcPr>
          <w:p w14:paraId="3342A364"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min</w:t>
            </w:r>
          </w:p>
        </w:tc>
        <w:tc>
          <w:tcPr>
            <w:tcW w:w="2965" w:type="dxa"/>
            <w:noWrap/>
            <w:hideMark/>
          </w:tcPr>
          <w:p w14:paraId="1E82FC3C"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8</w:t>
            </w:r>
          </w:p>
        </w:tc>
      </w:tr>
      <w:tr w:rsidR="006D2B23" w:rsidRPr="001F41E3" w14:paraId="2C803A69" w14:textId="77777777" w:rsidTr="003E6D67">
        <w:trPr>
          <w:trHeight w:val="297"/>
        </w:trPr>
        <w:tc>
          <w:tcPr>
            <w:tcW w:w="2965" w:type="dxa"/>
            <w:noWrap/>
            <w:hideMark/>
          </w:tcPr>
          <w:p w14:paraId="5B5E2758"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25%</w:t>
            </w:r>
          </w:p>
        </w:tc>
        <w:tc>
          <w:tcPr>
            <w:tcW w:w="2965" w:type="dxa"/>
            <w:noWrap/>
            <w:hideMark/>
          </w:tcPr>
          <w:p w14:paraId="4618479D"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8.775</w:t>
            </w:r>
          </w:p>
        </w:tc>
      </w:tr>
      <w:tr w:rsidR="006D2B23" w:rsidRPr="001F41E3" w14:paraId="0069DE51" w14:textId="77777777" w:rsidTr="003E6D67">
        <w:trPr>
          <w:trHeight w:val="297"/>
        </w:trPr>
        <w:tc>
          <w:tcPr>
            <w:tcW w:w="2965" w:type="dxa"/>
            <w:noWrap/>
            <w:hideMark/>
          </w:tcPr>
          <w:p w14:paraId="4E4DA8F5"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50%</w:t>
            </w:r>
          </w:p>
        </w:tc>
        <w:tc>
          <w:tcPr>
            <w:tcW w:w="2965" w:type="dxa"/>
            <w:noWrap/>
            <w:hideMark/>
          </w:tcPr>
          <w:p w14:paraId="14579E8A"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8.95</w:t>
            </w:r>
          </w:p>
        </w:tc>
      </w:tr>
      <w:tr w:rsidR="006D2B23" w:rsidRPr="001F41E3" w14:paraId="3916FD79" w14:textId="77777777" w:rsidTr="003E6D67">
        <w:trPr>
          <w:trHeight w:val="297"/>
        </w:trPr>
        <w:tc>
          <w:tcPr>
            <w:tcW w:w="2965" w:type="dxa"/>
            <w:noWrap/>
            <w:hideMark/>
          </w:tcPr>
          <w:p w14:paraId="78827628"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75%</w:t>
            </w:r>
          </w:p>
        </w:tc>
        <w:tc>
          <w:tcPr>
            <w:tcW w:w="2965" w:type="dxa"/>
            <w:noWrap/>
            <w:hideMark/>
          </w:tcPr>
          <w:p w14:paraId="3FFBC73B"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9.3</w:t>
            </w:r>
          </w:p>
        </w:tc>
      </w:tr>
      <w:tr w:rsidR="006D2B23" w:rsidRPr="001F41E3" w14:paraId="532DDC36" w14:textId="77777777" w:rsidTr="003E6D67">
        <w:trPr>
          <w:trHeight w:val="297"/>
        </w:trPr>
        <w:tc>
          <w:tcPr>
            <w:tcW w:w="2965" w:type="dxa"/>
            <w:noWrap/>
            <w:hideMark/>
          </w:tcPr>
          <w:p w14:paraId="4206D908"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max</w:t>
            </w:r>
          </w:p>
        </w:tc>
        <w:tc>
          <w:tcPr>
            <w:tcW w:w="2965" w:type="dxa"/>
            <w:noWrap/>
            <w:hideMark/>
          </w:tcPr>
          <w:p w14:paraId="1BC0EC17"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9.8</w:t>
            </w:r>
          </w:p>
        </w:tc>
      </w:tr>
    </w:tbl>
    <w:bookmarkEnd w:id="15"/>
    <w:p w14:paraId="19B0CA3C" w14:textId="3FCBEE6D" w:rsidR="006D2B23" w:rsidRDefault="009F26EE" w:rsidP="00BF72A9">
      <w:pPr>
        <w:rPr>
          <w:rFonts w:ascii="Times New Roman" w:hAnsi="Times New Roman" w:cs="Times New Roman" w:hint="eastAsia"/>
          <w:sz w:val="24"/>
        </w:rPr>
      </w:pPr>
      <w:r w:rsidRPr="005C47B9">
        <w:rPr>
          <w:rFonts w:ascii="Times New Roman" w:hAnsi="Times New Roman" w:cs="Times New Roman"/>
          <w:sz w:val="24"/>
        </w:rPr>
        <w:t xml:space="preserve">There are 100 effective ratings out of 100 movies. As shown above, the </w:t>
      </w:r>
      <w:r w:rsidRPr="005C47B9">
        <w:rPr>
          <w:rFonts w:ascii="Times New Roman" w:hAnsi="Times New Roman" w:cs="Times New Roman" w:hint="eastAsia"/>
          <w:sz w:val="24"/>
        </w:rPr>
        <w:t>mean</w:t>
      </w:r>
      <w:r w:rsidRPr="005C47B9">
        <w:rPr>
          <w:rFonts w:ascii="Times New Roman" w:hAnsi="Times New Roman" w:cs="Times New Roman"/>
          <w:sz w:val="24"/>
        </w:rPr>
        <w:t xml:space="preserve"> of the </w:t>
      </w:r>
      <w:r w:rsidRPr="005C47B9">
        <w:rPr>
          <w:rFonts w:ascii="Times New Roman" w:hAnsi="Times New Roman" w:cs="Times New Roman" w:hint="eastAsia"/>
          <w:sz w:val="24"/>
        </w:rPr>
        <w:t>rating</w:t>
      </w:r>
      <w:r w:rsidRPr="005C47B9">
        <w:rPr>
          <w:rFonts w:ascii="Times New Roman" w:hAnsi="Times New Roman" w:cs="Times New Roman"/>
          <w:sz w:val="24"/>
        </w:rPr>
        <w:t xml:space="preserve"> is 8.98 </w:t>
      </w:r>
      <w:r w:rsidRPr="005C47B9">
        <w:rPr>
          <w:rFonts w:ascii="Times New Roman" w:hAnsi="Times New Roman" w:cs="Times New Roman" w:hint="eastAsia"/>
          <w:sz w:val="24"/>
        </w:rPr>
        <w:t>with</w:t>
      </w:r>
      <w:r w:rsidRPr="005C47B9">
        <w:rPr>
          <w:rFonts w:ascii="Times New Roman" w:hAnsi="Times New Roman" w:cs="Times New Roman"/>
          <w:sz w:val="24"/>
        </w:rPr>
        <w:t xml:space="preserve"> </w:t>
      </w:r>
      <w:r w:rsidRPr="005C47B9">
        <w:rPr>
          <w:rFonts w:ascii="Times New Roman" w:hAnsi="Times New Roman" w:cs="Times New Roman" w:hint="eastAsia"/>
          <w:sz w:val="24"/>
        </w:rPr>
        <w:t>the</w:t>
      </w:r>
      <w:r w:rsidRPr="005C47B9">
        <w:rPr>
          <w:rFonts w:ascii="Times New Roman" w:hAnsi="Times New Roman" w:cs="Times New Roman"/>
          <w:sz w:val="24"/>
        </w:rPr>
        <w:t xml:space="preserve"> standard deviation 0.34641, the maximum score is 9.8, the minimum score is 8.0, and the median is 8.95.</w:t>
      </w:r>
    </w:p>
    <w:p w14:paraId="784BA3B3" w14:textId="77777777" w:rsidR="007F3C03" w:rsidRPr="009F26EE" w:rsidRDefault="007F3C03" w:rsidP="00BF72A9">
      <w:pPr>
        <w:rPr>
          <w:rFonts w:ascii="Times New Roman" w:hAnsi="Times New Roman" w:cs="Times New Roman"/>
          <w:sz w:val="24"/>
        </w:rPr>
      </w:pPr>
    </w:p>
    <w:p w14:paraId="7FC8AE1F" w14:textId="08624A3A" w:rsidR="006D2B23" w:rsidRDefault="006D2B23" w:rsidP="00BF72A9">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Description of Duration</w:t>
      </w:r>
    </w:p>
    <w:tbl>
      <w:tblPr>
        <w:tblStyle w:val="aa"/>
        <w:tblW w:w="0" w:type="auto"/>
        <w:tblLook w:val="04A0" w:firstRow="1" w:lastRow="0" w:firstColumn="1" w:lastColumn="0" w:noHBand="0" w:noVBand="1"/>
      </w:tblPr>
      <w:tblGrid>
        <w:gridCol w:w="2274"/>
        <w:gridCol w:w="3669"/>
      </w:tblGrid>
      <w:tr w:rsidR="006D2B23" w:rsidRPr="001F41E3" w14:paraId="628E509D" w14:textId="77777777" w:rsidTr="003E6D67">
        <w:trPr>
          <w:trHeight w:val="370"/>
        </w:trPr>
        <w:tc>
          <w:tcPr>
            <w:tcW w:w="2274" w:type="dxa"/>
            <w:noWrap/>
            <w:hideMark/>
          </w:tcPr>
          <w:p w14:paraId="566271E9" w14:textId="77777777" w:rsidR="006D2B23" w:rsidRPr="001F41E3" w:rsidRDefault="006D2B23" w:rsidP="003108B9">
            <w:pPr>
              <w:rPr>
                <w:rFonts w:ascii="Times New Roman" w:hAnsi="Times New Roman" w:cs="Times New Roman"/>
                <w:sz w:val="24"/>
              </w:rPr>
            </w:pPr>
            <w:bookmarkStart w:id="16" w:name="appendix2_"/>
          </w:p>
        </w:tc>
        <w:tc>
          <w:tcPr>
            <w:tcW w:w="3669" w:type="dxa"/>
            <w:noWrap/>
            <w:hideMark/>
          </w:tcPr>
          <w:p w14:paraId="19B8D349"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Duration</w:t>
            </w:r>
            <w:r>
              <w:rPr>
                <w:rFonts w:ascii="Times New Roman" w:hAnsi="Times New Roman" w:cs="Times New Roman"/>
                <w:b/>
                <w:bCs/>
                <w:sz w:val="24"/>
              </w:rPr>
              <w:t>(</w:t>
            </w:r>
            <w:r w:rsidRPr="001F41E3">
              <w:rPr>
                <w:rFonts w:ascii="Times New Roman" w:hAnsi="Times New Roman" w:cs="Times New Roman" w:hint="eastAsia"/>
                <w:b/>
                <w:bCs/>
                <w:sz w:val="24"/>
              </w:rPr>
              <w:t>min</w:t>
            </w:r>
            <w:r>
              <w:rPr>
                <w:rFonts w:ascii="Times New Roman" w:hAnsi="Times New Roman" w:cs="Times New Roman"/>
                <w:b/>
                <w:bCs/>
                <w:sz w:val="24"/>
              </w:rPr>
              <w:t>)</w:t>
            </w:r>
          </w:p>
        </w:tc>
      </w:tr>
      <w:tr w:rsidR="006D2B23" w:rsidRPr="001F41E3" w14:paraId="291469CA" w14:textId="77777777" w:rsidTr="003E6D67">
        <w:trPr>
          <w:trHeight w:val="370"/>
        </w:trPr>
        <w:tc>
          <w:tcPr>
            <w:tcW w:w="2274" w:type="dxa"/>
            <w:noWrap/>
            <w:hideMark/>
          </w:tcPr>
          <w:p w14:paraId="08B7809D"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count</w:t>
            </w:r>
          </w:p>
        </w:tc>
        <w:tc>
          <w:tcPr>
            <w:tcW w:w="3669" w:type="dxa"/>
            <w:noWrap/>
            <w:hideMark/>
          </w:tcPr>
          <w:p w14:paraId="02CDB7E4"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100</w:t>
            </w:r>
          </w:p>
        </w:tc>
      </w:tr>
      <w:tr w:rsidR="006D2B23" w:rsidRPr="001F41E3" w14:paraId="25A94F08" w14:textId="77777777" w:rsidTr="003E6D67">
        <w:trPr>
          <w:trHeight w:val="370"/>
        </w:trPr>
        <w:tc>
          <w:tcPr>
            <w:tcW w:w="2274" w:type="dxa"/>
            <w:noWrap/>
            <w:hideMark/>
          </w:tcPr>
          <w:p w14:paraId="0F2B3A90"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mean</w:t>
            </w:r>
          </w:p>
        </w:tc>
        <w:tc>
          <w:tcPr>
            <w:tcW w:w="3669" w:type="dxa"/>
            <w:noWrap/>
            <w:hideMark/>
          </w:tcPr>
          <w:p w14:paraId="08725812"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128.55</w:t>
            </w:r>
          </w:p>
        </w:tc>
      </w:tr>
      <w:tr w:rsidR="006D2B23" w:rsidRPr="001F41E3" w14:paraId="7D9C8932" w14:textId="77777777" w:rsidTr="003E6D67">
        <w:trPr>
          <w:trHeight w:val="370"/>
        </w:trPr>
        <w:tc>
          <w:tcPr>
            <w:tcW w:w="2274" w:type="dxa"/>
            <w:noWrap/>
            <w:hideMark/>
          </w:tcPr>
          <w:p w14:paraId="6B49AAFD"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std</w:t>
            </w:r>
          </w:p>
        </w:tc>
        <w:tc>
          <w:tcPr>
            <w:tcW w:w="3669" w:type="dxa"/>
            <w:noWrap/>
            <w:hideMark/>
          </w:tcPr>
          <w:p w14:paraId="043197E3"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28.38173</w:t>
            </w:r>
          </w:p>
        </w:tc>
      </w:tr>
      <w:tr w:rsidR="006D2B23" w:rsidRPr="001F41E3" w14:paraId="58EAA805" w14:textId="77777777" w:rsidTr="003E6D67">
        <w:trPr>
          <w:trHeight w:val="370"/>
        </w:trPr>
        <w:tc>
          <w:tcPr>
            <w:tcW w:w="2274" w:type="dxa"/>
            <w:noWrap/>
            <w:hideMark/>
          </w:tcPr>
          <w:p w14:paraId="79484A08"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min</w:t>
            </w:r>
          </w:p>
        </w:tc>
        <w:tc>
          <w:tcPr>
            <w:tcW w:w="3669" w:type="dxa"/>
            <w:noWrap/>
            <w:hideMark/>
          </w:tcPr>
          <w:p w14:paraId="654D134F"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80</w:t>
            </w:r>
          </w:p>
        </w:tc>
      </w:tr>
      <w:tr w:rsidR="006D2B23" w:rsidRPr="001F41E3" w14:paraId="0D78EDE8" w14:textId="77777777" w:rsidTr="003E6D67">
        <w:trPr>
          <w:trHeight w:val="370"/>
        </w:trPr>
        <w:tc>
          <w:tcPr>
            <w:tcW w:w="2274" w:type="dxa"/>
            <w:noWrap/>
            <w:hideMark/>
          </w:tcPr>
          <w:p w14:paraId="3D3CBE5A"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25%</w:t>
            </w:r>
          </w:p>
        </w:tc>
        <w:tc>
          <w:tcPr>
            <w:tcW w:w="3669" w:type="dxa"/>
            <w:noWrap/>
            <w:hideMark/>
          </w:tcPr>
          <w:p w14:paraId="5E5F6A2B"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109.75</w:t>
            </w:r>
          </w:p>
        </w:tc>
      </w:tr>
      <w:tr w:rsidR="006D2B23" w:rsidRPr="001F41E3" w14:paraId="6E6316DA" w14:textId="77777777" w:rsidTr="003E6D67">
        <w:trPr>
          <w:trHeight w:val="370"/>
        </w:trPr>
        <w:tc>
          <w:tcPr>
            <w:tcW w:w="2274" w:type="dxa"/>
            <w:noWrap/>
            <w:hideMark/>
          </w:tcPr>
          <w:p w14:paraId="734BA18A"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50%</w:t>
            </w:r>
          </w:p>
        </w:tc>
        <w:tc>
          <w:tcPr>
            <w:tcW w:w="3669" w:type="dxa"/>
            <w:noWrap/>
            <w:hideMark/>
          </w:tcPr>
          <w:p w14:paraId="3781172E"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124.5</w:t>
            </w:r>
          </w:p>
        </w:tc>
      </w:tr>
      <w:tr w:rsidR="006D2B23" w:rsidRPr="001F41E3" w14:paraId="1E945BCC" w14:textId="77777777" w:rsidTr="003E6D67">
        <w:trPr>
          <w:trHeight w:val="370"/>
        </w:trPr>
        <w:tc>
          <w:tcPr>
            <w:tcW w:w="2274" w:type="dxa"/>
            <w:noWrap/>
            <w:hideMark/>
          </w:tcPr>
          <w:p w14:paraId="6A708C8C"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75%</w:t>
            </w:r>
          </w:p>
        </w:tc>
        <w:tc>
          <w:tcPr>
            <w:tcW w:w="3669" w:type="dxa"/>
            <w:noWrap/>
            <w:hideMark/>
          </w:tcPr>
          <w:p w14:paraId="7ACCD1AA"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140</w:t>
            </w:r>
          </w:p>
        </w:tc>
      </w:tr>
      <w:tr w:rsidR="006D2B23" w:rsidRPr="001F41E3" w14:paraId="356793FA" w14:textId="77777777" w:rsidTr="003E6D67">
        <w:trPr>
          <w:trHeight w:val="370"/>
        </w:trPr>
        <w:tc>
          <w:tcPr>
            <w:tcW w:w="2274" w:type="dxa"/>
            <w:noWrap/>
            <w:hideMark/>
          </w:tcPr>
          <w:p w14:paraId="3C927075"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max</w:t>
            </w:r>
          </w:p>
        </w:tc>
        <w:tc>
          <w:tcPr>
            <w:tcW w:w="3669" w:type="dxa"/>
            <w:noWrap/>
            <w:hideMark/>
          </w:tcPr>
          <w:p w14:paraId="58F1200E"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238</w:t>
            </w:r>
          </w:p>
        </w:tc>
      </w:tr>
    </w:tbl>
    <w:bookmarkEnd w:id="16"/>
    <w:p w14:paraId="7B5E0D8F" w14:textId="6A318D06" w:rsidR="009F26EE" w:rsidRPr="005C47B9" w:rsidRDefault="009F26EE" w:rsidP="00BF72A9">
      <w:pPr>
        <w:rPr>
          <w:rFonts w:ascii="Times New Roman" w:hAnsi="Times New Roman" w:cs="Times New Roman"/>
          <w:sz w:val="24"/>
        </w:rPr>
      </w:pPr>
      <w:r w:rsidRPr="005C47B9">
        <w:rPr>
          <w:rFonts w:ascii="Times New Roman" w:hAnsi="Times New Roman" w:cs="Times New Roman"/>
          <w:sz w:val="24"/>
        </w:rPr>
        <w:t xml:space="preserve">As shown above, the </w:t>
      </w:r>
      <w:r w:rsidRPr="005C47B9">
        <w:rPr>
          <w:rFonts w:ascii="Times New Roman" w:hAnsi="Times New Roman" w:cs="Times New Roman" w:hint="eastAsia"/>
          <w:sz w:val="24"/>
        </w:rPr>
        <w:t>mean</w:t>
      </w:r>
      <w:r w:rsidRPr="005C47B9">
        <w:rPr>
          <w:rFonts w:ascii="Times New Roman" w:hAnsi="Times New Roman" w:cs="Times New Roman"/>
          <w:sz w:val="24"/>
        </w:rPr>
        <w:t xml:space="preserve"> of TOP100 movies’ duration is 128.55 minutes with the standard deviation 28.382, the shortest movie is 80 minutes, the longest movie is 238 minutes, and 75% of the movies are less than 139 minutes.</w:t>
      </w:r>
    </w:p>
    <w:p w14:paraId="10518C67" w14:textId="77777777" w:rsidR="009F26EE" w:rsidRDefault="009F26EE" w:rsidP="00BF72A9">
      <w:pPr>
        <w:rPr>
          <w:rFonts w:ascii="Times New Roman" w:hAnsi="Times New Roman" w:cs="Times New Roman"/>
          <w:sz w:val="24"/>
        </w:rPr>
      </w:pPr>
    </w:p>
    <w:p w14:paraId="1E0219BB" w14:textId="1A5D1B70" w:rsidR="006D2B23" w:rsidRDefault="006D2B23" w:rsidP="00BF72A9">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 xml:space="preserve">. </w:t>
      </w:r>
      <w:r>
        <w:rPr>
          <w:rFonts w:ascii="Times New Roman" w:hAnsi="Times New Roman" w:cs="Times New Roman" w:hint="eastAsia"/>
          <w:sz w:val="24"/>
        </w:rPr>
        <w:t>D</w:t>
      </w:r>
      <w:r>
        <w:rPr>
          <w:rFonts w:ascii="Times New Roman" w:hAnsi="Times New Roman" w:cs="Times New Roman"/>
          <w:sz w:val="24"/>
        </w:rPr>
        <w:t>escription of Income</w:t>
      </w:r>
    </w:p>
    <w:tbl>
      <w:tblPr>
        <w:tblStyle w:val="aa"/>
        <w:tblW w:w="0" w:type="auto"/>
        <w:tblLook w:val="04A0" w:firstRow="1" w:lastRow="0" w:firstColumn="1" w:lastColumn="0" w:noHBand="0" w:noVBand="1"/>
      </w:tblPr>
      <w:tblGrid>
        <w:gridCol w:w="2064"/>
        <w:gridCol w:w="3857"/>
      </w:tblGrid>
      <w:tr w:rsidR="006D2B23" w:rsidRPr="001F41E3" w14:paraId="3F6E1268" w14:textId="77777777" w:rsidTr="003E6D67">
        <w:trPr>
          <w:trHeight w:val="282"/>
        </w:trPr>
        <w:tc>
          <w:tcPr>
            <w:tcW w:w="2064" w:type="dxa"/>
            <w:noWrap/>
            <w:hideMark/>
          </w:tcPr>
          <w:p w14:paraId="7DEA5EC2" w14:textId="77777777" w:rsidR="006D2B23" w:rsidRPr="001F41E3" w:rsidRDefault="006D2B23" w:rsidP="003108B9">
            <w:pPr>
              <w:rPr>
                <w:rFonts w:ascii="Times New Roman" w:hAnsi="Times New Roman" w:cs="Times New Roman"/>
                <w:sz w:val="24"/>
              </w:rPr>
            </w:pPr>
            <w:bookmarkStart w:id="17" w:name="appendix3_"/>
          </w:p>
        </w:tc>
        <w:tc>
          <w:tcPr>
            <w:tcW w:w="3857" w:type="dxa"/>
            <w:noWrap/>
            <w:hideMark/>
          </w:tcPr>
          <w:p w14:paraId="23423EC0" w14:textId="77777777" w:rsidR="006D2B23" w:rsidRPr="001F41E3" w:rsidRDefault="006D2B23" w:rsidP="003108B9">
            <w:pPr>
              <w:rPr>
                <w:rFonts w:ascii="Times New Roman" w:hAnsi="Times New Roman" w:cs="Times New Roman"/>
                <w:b/>
                <w:bCs/>
                <w:sz w:val="24"/>
              </w:rPr>
            </w:pPr>
            <w:r>
              <w:rPr>
                <w:rFonts w:ascii="Times New Roman" w:hAnsi="Times New Roman" w:cs="Times New Roman"/>
                <w:b/>
                <w:bCs/>
                <w:sz w:val="24"/>
              </w:rPr>
              <w:t>I</w:t>
            </w:r>
            <w:r w:rsidRPr="001F41E3">
              <w:rPr>
                <w:rFonts w:ascii="Times New Roman" w:hAnsi="Times New Roman" w:cs="Times New Roman" w:hint="eastAsia"/>
                <w:b/>
                <w:bCs/>
                <w:sz w:val="24"/>
              </w:rPr>
              <w:t>ncome</w:t>
            </w:r>
          </w:p>
        </w:tc>
      </w:tr>
      <w:tr w:rsidR="006D2B23" w:rsidRPr="001F41E3" w14:paraId="63D6BBB7" w14:textId="77777777" w:rsidTr="003E6D67">
        <w:trPr>
          <w:trHeight w:val="282"/>
        </w:trPr>
        <w:tc>
          <w:tcPr>
            <w:tcW w:w="2064" w:type="dxa"/>
            <w:noWrap/>
            <w:hideMark/>
          </w:tcPr>
          <w:p w14:paraId="7CC504A2"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count</w:t>
            </w:r>
          </w:p>
        </w:tc>
        <w:tc>
          <w:tcPr>
            <w:tcW w:w="3857" w:type="dxa"/>
            <w:noWrap/>
            <w:hideMark/>
          </w:tcPr>
          <w:p w14:paraId="2D4FA76D"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 xml:space="preserve">41 </w:t>
            </w:r>
          </w:p>
        </w:tc>
      </w:tr>
      <w:tr w:rsidR="006D2B23" w:rsidRPr="001F41E3" w14:paraId="261E8CA8" w14:textId="77777777" w:rsidTr="003E6D67">
        <w:trPr>
          <w:trHeight w:val="282"/>
        </w:trPr>
        <w:tc>
          <w:tcPr>
            <w:tcW w:w="2064" w:type="dxa"/>
            <w:noWrap/>
            <w:hideMark/>
          </w:tcPr>
          <w:p w14:paraId="3FEC4162"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mean</w:t>
            </w:r>
          </w:p>
        </w:tc>
        <w:tc>
          <w:tcPr>
            <w:tcW w:w="3857" w:type="dxa"/>
            <w:noWrap/>
            <w:hideMark/>
          </w:tcPr>
          <w:p w14:paraId="659527A3"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562</w:t>
            </w:r>
            <w:r>
              <w:rPr>
                <w:rFonts w:ascii="Times New Roman" w:hAnsi="Times New Roman" w:cs="Times New Roman"/>
                <w:sz w:val="24"/>
              </w:rPr>
              <w:t>,</w:t>
            </w:r>
            <w:r w:rsidRPr="001F41E3">
              <w:rPr>
                <w:rFonts w:ascii="Times New Roman" w:hAnsi="Times New Roman" w:cs="Times New Roman" w:hint="eastAsia"/>
                <w:sz w:val="24"/>
              </w:rPr>
              <w:t>287</w:t>
            </w:r>
            <w:r>
              <w:rPr>
                <w:rFonts w:ascii="Times New Roman" w:hAnsi="Times New Roman" w:cs="Times New Roman"/>
                <w:sz w:val="24"/>
              </w:rPr>
              <w:t>,</w:t>
            </w:r>
            <w:r w:rsidRPr="001F41E3">
              <w:rPr>
                <w:rFonts w:ascii="Times New Roman" w:hAnsi="Times New Roman" w:cs="Times New Roman" w:hint="eastAsia"/>
                <w:sz w:val="24"/>
              </w:rPr>
              <w:t>56</w:t>
            </w:r>
            <w:r>
              <w:rPr>
                <w:rFonts w:ascii="Times New Roman" w:hAnsi="Times New Roman" w:cs="Times New Roman"/>
                <w:sz w:val="24"/>
              </w:rPr>
              <w:t>1</w:t>
            </w:r>
          </w:p>
        </w:tc>
      </w:tr>
      <w:tr w:rsidR="006D2B23" w:rsidRPr="001F41E3" w14:paraId="1A3D9DDC" w14:textId="77777777" w:rsidTr="003E6D67">
        <w:trPr>
          <w:trHeight w:val="282"/>
        </w:trPr>
        <w:tc>
          <w:tcPr>
            <w:tcW w:w="2064" w:type="dxa"/>
            <w:noWrap/>
            <w:hideMark/>
          </w:tcPr>
          <w:p w14:paraId="7D06C6D8"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std</w:t>
            </w:r>
          </w:p>
        </w:tc>
        <w:tc>
          <w:tcPr>
            <w:tcW w:w="3857" w:type="dxa"/>
            <w:noWrap/>
            <w:hideMark/>
          </w:tcPr>
          <w:p w14:paraId="0807470E"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871</w:t>
            </w:r>
            <w:r>
              <w:rPr>
                <w:rFonts w:ascii="Times New Roman" w:hAnsi="Times New Roman" w:cs="Times New Roman"/>
                <w:sz w:val="24"/>
              </w:rPr>
              <w:t>,</w:t>
            </w:r>
            <w:r w:rsidRPr="001F41E3">
              <w:rPr>
                <w:rFonts w:ascii="Times New Roman" w:hAnsi="Times New Roman" w:cs="Times New Roman" w:hint="eastAsia"/>
                <w:sz w:val="24"/>
              </w:rPr>
              <w:t>131</w:t>
            </w:r>
            <w:r>
              <w:rPr>
                <w:rFonts w:ascii="Times New Roman" w:hAnsi="Times New Roman" w:cs="Times New Roman"/>
                <w:sz w:val="24"/>
              </w:rPr>
              <w:t>,</w:t>
            </w:r>
            <w:r w:rsidRPr="001F41E3">
              <w:rPr>
                <w:rFonts w:ascii="Times New Roman" w:hAnsi="Times New Roman" w:cs="Times New Roman" w:hint="eastAsia"/>
                <w:sz w:val="24"/>
              </w:rPr>
              <w:t>79</w:t>
            </w:r>
            <w:r>
              <w:rPr>
                <w:rFonts w:ascii="Times New Roman" w:hAnsi="Times New Roman" w:cs="Times New Roman"/>
                <w:sz w:val="24"/>
              </w:rPr>
              <w:t>8</w:t>
            </w:r>
            <w:r w:rsidRPr="001F41E3">
              <w:rPr>
                <w:rFonts w:ascii="Times New Roman" w:hAnsi="Times New Roman" w:cs="Times New Roman" w:hint="eastAsia"/>
                <w:sz w:val="24"/>
              </w:rPr>
              <w:t xml:space="preserve"> </w:t>
            </w:r>
          </w:p>
        </w:tc>
      </w:tr>
      <w:tr w:rsidR="006D2B23" w:rsidRPr="001F41E3" w14:paraId="38840272" w14:textId="77777777" w:rsidTr="003E6D67">
        <w:trPr>
          <w:trHeight w:val="282"/>
        </w:trPr>
        <w:tc>
          <w:tcPr>
            <w:tcW w:w="2064" w:type="dxa"/>
            <w:noWrap/>
            <w:hideMark/>
          </w:tcPr>
          <w:p w14:paraId="48DDB61F"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min</w:t>
            </w:r>
          </w:p>
        </w:tc>
        <w:tc>
          <w:tcPr>
            <w:tcW w:w="3857" w:type="dxa"/>
            <w:noWrap/>
            <w:hideMark/>
          </w:tcPr>
          <w:p w14:paraId="7CA09BC0"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20</w:t>
            </w:r>
            <w:r>
              <w:rPr>
                <w:rFonts w:ascii="Times New Roman" w:hAnsi="Times New Roman" w:cs="Times New Roman"/>
                <w:sz w:val="24"/>
              </w:rPr>
              <w:t>,</w:t>
            </w:r>
            <w:r w:rsidRPr="001F41E3">
              <w:rPr>
                <w:rFonts w:ascii="Times New Roman" w:hAnsi="Times New Roman" w:cs="Times New Roman" w:hint="eastAsia"/>
                <w:sz w:val="24"/>
              </w:rPr>
              <w:t>000</w:t>
            </w:r>
          </w:p>
        </w:tc>
      </w:tr>
      <w:tr w:rsidR="006D2B23" w:rsidRPr="001F41E3" w14:paraId="279AE249" w14:textId="77777777" w:rsidTr="003E6D67">
        <w:trPr>
          <w:trHeight w:val="282"/>
        </w:trPr>
        <w:tc>
          <w:tcPr>
            <w:tcW w:w="2064" w:type="dxa"/>
            <w:noWrap/>
            <w:hideMark/>
          </w:tcPr>
          <w:p w14:paraId="3B5EA642"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25%</w:t>
            </w:r>
          </w:p>
        </w:tc>
        <w:tc>
          <w:tcPr>
            <w:tcW w:w="3857" w:type="dxa"/>
            <w:noWrap/>
            <w:hideMark/>
          </w:tcPr>
          <w:p w14:paraId="391CF975"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52</w:t>
            </w:r>
            <w:r>
              <w:rPr>
                <w:rFonts w:ascii="Times New Roman" w:hAnsi="Times New Roman" w:cs="Times New Roman"/>
                <w:sz w:val="24"/>
              </w:rPr>
              <w:t>,</w:t>
            </w:r>
            <w:r w:rsidRPr="001F41E3">
              <w:rPr>
                <w:rFonts w:ascii="Times New Roman" w:hAnsi="Times New Roman" w:cs="Times New Roman" w:hint="eastAsia"/>
                <w:sz w:val="24"/>
              </w:rPr>
              <w:t>470</w:t>
            </w:r>
            <w:r>
              <w:rPr>
                <w:rFonts w:ascii="Times New Roman" w:hAnsi="Times New Roman" w:cs="Times New Roman"/>
                <w:sz w:val="24"/>
              </w:rPr>
              <w:t>,</w:t>
            </w:r>
            <w:r w:rsidRPr="001F41E3">
              <w:rPr>
                <w:rFonts w:ascii="Times New Roman" w:hAnsi="Times New Roman" w:cs="Times New Roman" w:hint="eastAsia"/>
                <w:sz w:val="24"/>
              </w:rPr>
              <w:t xml:space="preserve">000 </w:t>
            </w:r>
          </w:p>
        </w:tc>
      </w:tr>
      <w:tr w:rsidR="006D2B23" w:rsidRPr="001F41E3" w14:paraId="137DEE00" w14:textId="77777777" w:rsidTr="003E6D67">
        <w:trPr>
          <w:trHeight w:val="282"/>
        </w:trPr>
        <w:tc>
          <w:tcPr>
            <w:tcW w:w="2064" w:type="dxa"/>
            <w:noWrap/>
            <w:hideMark/>
          </w:tcPr>
          <w:p w14:paraId="7BE7C9C1"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50%</w:t>
            </w:r>
          </w:p>
        </w:tc>
        <w:tc>
          <w:tcPr>
            <w:tcW w:w="3857" w:type="dxa"/>
            <w:noWrap/>
            <w:hideMark/>
          </w:tcPr>
          <w:p w14:paraId="0633FD02"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173</w:t>
            </w:r>
            <w:r>
              <w:rPr>
                <w:rFonts w:ascii="Times New Roman" w:hAnsi="Times New Roman" w:cs="Times New Roman"/>
                <w:sz w:val="24"/>
              </w:rPr>
              <w:t>,</w:t>
            </w:r>
            <w:r w:rsidRPr="001F41E3">
              <w:rPr>
                <w:rFonts w:ascii="Times New Roman" w:hAnsi="Times New Roman" w:cs="Times New Roman" w:hint="eastAsia"/>
                <w:sz w:val="24"/>
              </w:rPr>
              <w:t>700</w:t>
            </w:r>
            <w:r>
              <w:rPr>
                <w:rFonts w:ascii="Times New Roman" w:hAnsi="Times New Roman" w:cs="Times New Roman"/>
                <w:sz w:val="24"/>
              </w:rPr>
              <w:t>,</w:t>
            </w:r>
            <w:r w:rsidRPr="001F41E3">
              <w:rPr>
                <w:rFonts w:ascii="Times New Roman" w:hAnsi="Times New Roman" w:cs="Times New Roman" w:hint="eastAsia"/>
                <w:sz w:val="24"/>
              </w:rPr>
              <w:t xml:space="preserve">000 </w:t>
            </w:r>
          </w:p>
        </w:tc>
      </w:tr>
      <w:tr w:rsidR="006D2B23" w:rsidRPr="001F41E3" w14:paraId="0EC37699" w14:textId="77777777" w:rsidTr="003E6D67">
        <w:trPr>
          <w:trHeight w:val="282"/>
        </w:trPr>
        <w:tc>
          <w:tcPr>
            <w:tcW w:w="2064" w:type="dxa"/>
            <w:noWrap/>
            <w:hideMark/>
          </w:tcPr>
          <w:p w14:paraId="61203949"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75%</w:t>
            </w:r>
          </w:p>
        </w:tc>
        <w:tc>
          <w:tcPr>
            <w:tcW w:w="3857" w:type="dxa"/>
            <w:noWrap/>
            <w:hideMark/>
          </w:tcPr>
          <w:p w14:paraId="2C4283B5"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636</w:t>
            </w:r>
            <w:r>
              <w:rPr>
                <w:rFonts w:ascii="Times New Roman" w:hAnsi="Times New Roman" w:cs="Times New Roman"/>
                <w:sz w:val="24"/>
              </w:rPr>
              <w:t>,</w:t>
            </w:r>
            <w:r w:rsidRPr="001F41E3">
              <w:rPr>
                <w:rFonts w:ascii="Times New Roman" w:hAnsi="Times New Roman" w:cs="Times New Roman" w:hint="eastAsia"/>
                <w:sz w:val="24"/>
              </w:rPr>
              <w:t>750</w:t>
            </w:r>
            <w:r>
              <w:rPr>
                <w:rFonts w:ascii="Times New Roman" w:hAnsi="Times New Roman" w:cs="Times New Roman"/>
                <w:sz w:val="24"/>
              </w:rPr>
              <w:t>,</w:t>
            </w:r>
            <w:r w:rsidRPr="001F41E3">
              <w:rPr>
                <w:rFonts w:ascii="Times New Roman" w:hAnsi="Times New Roman" w:cs="Times New Roman" w:hint="eastAsia"/>
                <w:sz w:val="24"/>
              </w:rPr>
              <w:t>000</w:t>
            </w:r>
          </w:p>
        </w:tc>
      </w:tr>
      <w:tr w:rsidR="006D2B23" w:rsidRPr="001F41E3" w14:paraId="3DCD185C" w14:textId="77777777" w:rsidTr="003E6D67">
        <w:trPr>
          <w:trHeight w:val="282"/>
        </w:trPr>
        <w:tc>
          <w:tcPr>
            <w:tcW w:w="2064" w:type="dxa"/>
            <w:noWrap/>
            <w:hideMark/>
          </w:tcPr>
          <w:p w14:paraId="7BA975C3" w14:textId="77777777" w:rsidR="006D2B23" w:rsidRPr="001F41E3" w:rsidRDefault="006D2B23" w:rsidP="003108B9">
            <w:pPr>
              <w:rPr>
                <w:rFonts w:ascii="Times New Roman" w:hAnsi="Times New Roman" w:cs="Times New Roman"/>
                <w:b/>
                <w:bCs/>
                <w:sz w:val="24"/>
              </w:rPr>
            </w:pPr>
            <w:r w:rsidRPr="001F41E3">
              <w:rPr>
                <w:rFonts w:ascii="Times New Roman" w:hAnsi="Times New Roman" w:cs="Times New Roman" w:hint="eastAsia"/>
                <w:b/>
                <w:bCs/>
                <w:sz w:val="24"/>
              </w:rPr>
              <w:t>max</w:t>
            </w:r>
          </w:p>
        </w:tc>
        <w:tc>
          <w:tcPr>
            <w:tcW w:w="3857" w:type="dxa"/>
            <w:noWrap/>
            <w:hideMark/>
          </w:tcPr>
          <w:p w14:paraId="2F17C429" w14:textId="77777777" w:rsidR="006D2B23" w:rsidRPr="001F41E3" w:rsidRDefault="006D2B23" w:rsidP="003108B9">
            <w:pPr>
              <w:rPr>
                <w:rFonts w:ascii="Times New Roman" w:hAnsi="Times New Roman" w:cs="Times New Roman"/>
                <w:sz w:val="24"/>
              </w:rPr>
            </w:pPr>
            <w:r w:rsidRPr="001F41E3">
              <w:rPr>
                <w:rFonts w:ascii="Times New Roman" w:hAnsi="Times New Roman" w:cs="Times New Roman" w:hint="eastAsia"/>
                <w:sz w:val="24"/>
              </w:rPr>
              <w:t>4</w:t>
            </w:r>
            <w:r>
              <w:rPr>
                <w:rFonts w:ascii="Times New Roman" w:hAnsi="Times New Roman" w:cs="Times New Roman"/>
                <w:sz w:val="24"/>
              </w:rPr>
              <w:t>,</w:t>
            </w:r>
            <w:r w:rsidRPr="001F41E3">
              <w:rPr>
                <w:rFonts w:ascii="Times New Roman" w:hAnsi="Times New Roman" w:cs="Times New Roman" w:hint="eastAsia"/>
                <w:sz w:val="24"/>
              </w:rPr>
              <w:t>250</w:t>
            </w:r>
            <w:r>
              <w:rPr>
                <w:rFonts w:ascii="Times New Roman" w:hAnsi="Times New Roman" w:cs="Times New Roman"/>
                <w:sz w:val="24"/>
              </w:rPr>
              <w:t>,</w:t>
            </w:r>
            <w:r w:rsidRPr="001F41E3">
              <w:rPr>
                <w:rFonts w:ascii="Times New Roman" w:hAnsi="Times New Roman" w:cs="Times New Roman" w:hint="eastAsia"/>
                <w:sz w:val="24"/>
              </w:rPr>
              <w:t>130</w:t>
            </w:r>
            <w:r>
              <w:rPr>
                <w:rFonts w:ascii="Times New Roman" w:hAnsi="Times New Roman" w:cs="Times New Roman"/>
                <w:sz w:val="24"/>
              </w:rPr>
              <w:t>,</w:t>
            </w:r>
            <w:r w:rsidRPr="001F41E3">
              <w:rPr>
                <w:rFonts w:ascii="Times New Roman" w:hAnsi="Times New Roman" w:cs="Times New Roman" w:hint="eastAsia"/>
                <w:sz w:val="24"/>
              </w:rPr>
              <w:t>000</w:t>
            </w:r>
          </w:p>
        </w:tc>
      </w:tr>
    </w:tbl>
    <w:bookmarkEnd w:id="17"/>
    <w:p w14:paraId="5C585838" w14:textId="400E80F9" w:rsidR="009F26EE" w:rsidRPr="00A62221" w:rsidRDefault="009F26EE" w:rsidP="00BF72A9">
      <w:pPr>
        <w:rPr>
          <w:rFonts w:ascii="Times New Roman" w:hAnsi="Times New Roman" w:cs="Times New Roman"/>
          <w:i/>
          <w:iCs/>
          <w:sz w:val="24"/>
        </w:rPr>
      </w:pPr>
      <w:r w:rsidRPr="005C47B9">
        <w:rPr>
          <w:rFonts w:ascii="Times New Roman" w:hAnsi="Times New Roman" w:cs="Times New Roman"/>
          <w:sz w:val="24"/>
        </w:rPr>
        <w:t xml:space="preserve">There are only 41 valid data in 100 movies, and 59 movies lack box office information. The </w:t>
      </w:r>
      <w:r w:rsidRPr="005C47B9">
        <w:rPr>
          <w:rFonts w:ascii="Times New Roman" w:hAnsi="Times New Roman" w:cs="Times New Roman" w:hint="eastAsia"/>
          <w:sz w:val="24"/>
        </w:rPr>
        <w:t>mean</w:t>
      </w:r>
      <w:r w:rsidRPr="005C47B9">
        <w:rPr>
          <w:rFonts w:ascii="Times New Roman" w:hAnsi="Times New Roman" w:cs="Times New Roman"/>
          <w:sz w:val="24"/>
        </w:rPr>
        <w:t xml:space="preserve"> of </w:t>
      </w:r>
      <w:r w:rsidRPr="005C47B9">
        <w:rPr>
          <w:rFonts w:ascii="Times New Roman" w:hAnsi="Times New Roman" w:cs="Times New Roman" w:hint="eastAsia"/>
          <w:sz w:val="24"/>
        </w:rPr>
        <w:t>income</w:t>
      </w:r>
      <w:r w:rsidRPr="005C47B9">
        <w:rPr>
          <w:rFonts w:ascii="Times New Roman" w:hAnsi="Times New Roman" w:cs="Times New Roman"/>
          <w:sz w:val="24"/>
        </w:rPr>
        <w:t xml:space="preserve"> </w:t>
      </w:r>
      <w:r w:rsidRPr="005C47B9">
        <w:rPr>
          <w:rFonts w:ascii="Times New Roman" w:hAnsi="Times New Roman" w:cs="Times New Roman" w:hint="eastAsia"/>
          <w:sz w:val="24"/>
        </w:rPr>
        <w:t>from</w:t>
      </w:r>
      <w:r w:rsidRPr="005C47B9">
        <w:rPr>
          <w:rFonts w:ascii="Times New Roman" w:hAnsi="Times New Roman" w:cs="Times New Roman"/>
          <w:sz w:val="24"/>
        </w:rPr>
        <w:t xml:space="preserve"> these 41 movies is 562.287 million yuan, and the standard deviation is 871 million. The lowest box office is 20,000 yuan, which belongs to</w:t>
      </w:r>
      <w:r w:rsidRPr="00A62221">
        <w:rPr>
          <w:rFonts w:ascii="Times New Roman" w:hAnsi="Times New Roman" w:cs="Times New Roman"/>
          <w:i/>
          <w:iCs/>
          <w:sz w:val="24"/>
        </w:rPr>
        <w:t xml:space="preserve"> </w:t>
      </w:r>
      <w:r w:rsidRPr="00A62221">
        <w:rPr>
          <w:rFonts w:ascii="Times New Roman" w:hAnsi="Times New Roman" w:cs="Times New Roman"/>
          <w:i/>
          <w:iCs/>
          <w:sz w:val="24"/>
        </w:rPr>
        <w:lastRenderedPageBreak/>
        <w:t>Infernal Affairs</w:t>
      </w:r>
      <w:r w:rsidRPr="005C47B9">
        <w:rPr>
          <w:rFonts w:ascii="Times New Roman" w:hAnsi="Times New Roman" w:cs="Times New Roman"/>
          <w:sz w:val="24"/>
        </w:rPr>
        <w:t>, and the highest box office is 4.25 billion yuan, which belongs to</w:t>
      </w:r>
      <w:r w:rsidRPr="00A62221">
        <w:rPr>
          <w:rFonts w:ascii="Times New Roman" w:hAnsi="Times New Roman" w:cs="Times New Roman"/>
          <w:i/>
          <w:iCs/>
          <w:sz w:val="24"/>
        </w:rPr>
        <w:t xml:space="preserve"> Avengers: Endgame.</w:t>
      </w:r>
    </w:p>
    <w:p w14:paraId="7B3D7BC7" w14:textId="77777777" w:rsidR="009F26EE" w:rsidRDefault="009F26EE" w:rsidP="00BF72A9">
      <w:pPr>
        <w:rPr>
          <w:rFonts w:ascii="Times New Roman" w:hAnsi="Times New Roman" w:cs="Times New Roman"/>
          <w:sz w:val="24"/>
        </w:rPr>
      </w:pPr>
    </w:p>
    <w:p w14:paraId="2A9EDD9B" w14:textId="77777777" w:rsidR="005745EB" w:rsidRDefault="006D2B23" w:rsidP="005745EB">
      <w:pPr>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 xml:space="preserve">. </w:t>
      </w:r>
      <w:r w:rsidR="005745EB">
        <w:rPr>
          <w:rFonts w:ascii="Times New Roman" w:hAnsi="Times New Roman" w:cs="Times New Roman" w:hint="eastAsia"/>
          <w:sz w:val="24"/>
        </w:rPr>
        <w:t>Pie</w:t>
      </w:r>
      <w:r w:rsidR="005745EB">
        <w:rPr>
          <w:rFonts w:ascii="Times New Roman" w:hAnsi="Times New Roman" w:cs="Times New Roman"/>
          <w:sz w:val="24"/>
        </w:rPr>
        <w:t xml:space="preserve"> chart of types</w:t>
      </w:r>
    </w:p>
    <w:p w14:paraId="27FE8976" w14:textId="58A652CE" w:rsidR="005745EB" w:rsidRDefault="005745EB" w:rsidP="00BF72A9">
      <w:pPr>
        <w:rPr>
          <w:rFonts w:ascii="Times New Roman" w:hAnsi="Times New Roman" w:cs="Times New Roman"/>
          <w:sz w:val="24"/>
        </w:rPr>
      </w:pPr>
      <w:bookmarkStart w:id="18" w:name="appendix4_"/>
      <w:r>
        <w:rPr>
          <w:rFonts w:ascii="Times New Roman" w:hAnsi="Times New Roman" w:cs="Times New Roman" w:hint="eastAsia"/>
          <w:noProof/>
          <w:sz w:val="24"/>
        </w:rPr>
        <w:drawing>
          <wp:inline distT="0" distB="0" distL="0" distR="0" wp14:anchorId="262E15C2" wp14:editId="30E85BE0">
            <wp:extent cx="3756752" cy="3257511"/>
            <wp:effectExtent l="0" t="0" r="0" b="0"/>
            <wp:docPr id="1"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饼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375" cy="3369909"/>
                    </a:xfrm>
                    <a:prstGeom prst="rect">
                      <a:avLst/>
                    </a:prstGeom>
                  </pic:spPr>
                </pic:pic>
              </a:graphicData>
            </a:graphic>
          </wp:inline>
        </w:drawing>
      </w:r>
      <w:bookmarkEnd w:id="18"/>
    </w:p>
    <w:p w14:paraId="1C62CFAA" w14:textId="704B84B2" w:rsidR="006D2B23" w:rsidRDefault="006D2B23" w:rsidP="00BF72A9">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 </w:t>
      </w:r>
      <w:r w:rsidR="005745EB">
        <w:rPr>
          <w:rFonts w:ascii="Times New Roman" w:hAnsi="Times New Roman" w:cs="Times New Roman" w:hint="eastAsia"/>
          <w:sz w:val="24"/>
        </w:rPr>
        <w:t>B</w:t>
      </w:r>
      <w:r w:rsidR="005745EB">
        <w:rPr>
          <w:rFonts w:ascii="Times New Roman" w:hAnsi="Times New Roman" w:cs="Times New Roman"/>
          <w:sz w:val="24"/>
        </w:rPr>
        <w:t>ar chart of countries</w:t>
      </w:r>
    </w:p>
    <w:p w14:paraId="1A42E1BA" w14:textId="7D16396F" w:rsidR="005745EB" w:rsidRDefault="005745EB" w:rsidP="00BF72A9">
      <w:pPr>
        <w:rPr>
          <w:rFonts w:ascii="Times New Roman" w:hAnsi="Times New Roman" w:cs="Times New Roman"/>
          <w:sz w:val="24"/>
        </w:rPr>
      </w:pPr>
      <w:bookmarkStart w:id="19" w:name="appendix5_"/>
      <w:r>
        <w:rPr>
          <w:rFonts w:ascii="Times New Roman" w:hAnsi="Times New Roman" w:cs="Times New Roman"/>
          <w:noProof/>
          <w:sz w:val="24"/>
        </w:rPr>
        <w:drawing>
          <wp:inline distT="0" distB="0" distL="0" distR="0" wp14:anchorId="5E7C942A" wp14:editId="14E73C0C">
            <wp:extent cx="3810000" cy="3231519"/>
            <wp:effectExtent l="0" t="0" r="0" b="0"/>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5636" cy="3321116"/>
                    </a:xfrm>
                    <a:prstGeom prst="rect">
                      <a:avLst/>
                    </a:prstGeom>
                  </pic:spPr>
                </pic:pic>
              </a:graphicData>
            </a:graphic>
          </wp:inline>
        </w:drawing>
      </w:r>
      <w:bookmarkEnd w:id="19"/>
    </w:p>
    <w:p w14:paraId="5A4178BC" w14:textId="6686F665" w:rsidR="006D2B23" w:rsidRDefault="006D2B23" w:rsidP="00BF72A9">
      <w:pPr>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 xml:space="preserve">. </w:t>
      </w:r>
      <w:r w:rsidR="005745EB">
        <w:rPr>
          <w:rFonts w:ascii="Times New Roman" w:hAnsi="Times New Roman" w:cs="Times New Roman" w:hint="eastAsia"/>
          <w:sz w:val="24"/>
        </w:rPr>
        <w:t>T</w:t>
      </w:r>
      <w:r w:rsidR="005745EB">
        <w:rPr>
          <w:rFonts w:ascii="Times New Roman" w:hAnsi="Times New Roman" w:cs="Times New Roman"/>
          <w:sz w:val="24"/>
        </w:rPr>
        <w:t>able of directors</w:t>
      </w:r>
    </w:p>
    <w:tbl>
      <w:tblPr>
        <w:tblStyle w:val="aa"/>
        <w:tblW w:w="0" w:type="auto"/>
        <w:tblLook w:val="04A0" w:firstRow="1" w:lastRow="0" w:firstColumn="1" w:lastColumn="0" w:noHBand="0" w:noVBand="1"/>
      </w:tblPr>
      <w:tblGrid>
        <w:gridCol w:w="1181"/>
        <w:gridCol w:w="3145"/>
        <w:gridCol w:w="1651"/>
      </w:tblGrid>
      <w:tr w:rsidR="005745EB" w:rsidRPr="001A6206" w14:paraId="7DEF5AB3" w14:textId="77777777" w:rsidTr="003E6D67">
        <w:trPr>
          <w:trHeight w:val="378"/>
        </w:trPr>
        <w:tc>
          <w:tcPr>
            <w:tcW w:w="1181" w:type="dxa"/>
            <w:noWrap/>
            <w:hideMark/>
          </w:tcPr>
          <w:p w14:paraId="06A7AC73" w14:textId="77777777" w:rsidR="005745EB" w:rsidRPr="001A6206" w:rsidRDefault="005745EB" w:rsidP="003108B9">
            <w:pPr>
              <w:rPr>
                <w:rFonts w:ascii="Times New Roman" w:hAnsi="Times New Roman" w:cs="Times New Roman"/>
                <w:sz w:val="24"/>
              </w:rPr>
            </w:pPr>
            <w:bookmarkStart w:id="20" w:name="appendix6_"/>
          </w:p>
        </w:tc>
        <w:tc>
          <w:tcPr>
            <w:tcW w:w="3145" w:type="dxa"/>
            <w:noWrap/>
            <w:hideMark/>
          </w:tcPr>
          <w:p w14:paraId="698F627C"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Director</w:t>
            </w:r>
          </w:p>
        </w:tc>
        <w:tc>
          <w:tcPr>
            <w:tcW w:w="1651" w:type="dxa"/>
            <w:noWrap/>
            <w:hideMark/>
          </w:tcPr>
          <w:p w14:paraId="3CC21D6B"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Times</w:t>
            </w:r>
          </w:p>
        </w:tc>
      </w:tr>
      <w:tr w:rsidR="005745EB" w:rsidRPr="001A6206" w14:paraId="3488E96A" w14:textId="77777777" w:rsidTr="003E6D67">
        <w:trPr>
          <w:trHeight w:val="378"/>
        </w:trPr>
        <w:tc>
          <w:tcPr>
            <w:tcW w:w="1181" w:type="dxa"/>
            <w:noWrap/>
            <w:hideMark/>
          </w:tcPr>
          <w:p w14:paraId="62777425"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0</w:t>
            </w:r>
          </w:p>
        </w:tc>
        <w:tc>
          <w:tcPr>
            <w:tcW w:w="3145" w:type="dxa"/>
            <w:noWrap/>
            <w:hideMark/>
          </w:tcPr>
          <w:p w14:paraId="1BAF97AB"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大卫·芬奇</w:t>
            </w:r>
          </w:p>
        </w:tc>
        <w:tc>
          <w:tcPr>
            <w:tcW w:w="1651" w:type="dxa"/>
            <w:noWrap/>
            <w:hideMark/>
          </w:tcPr>
          <w:p w14:paraId="3A5A4800"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4</w:t>
            </w:r>
          </w:p>
        </w:tc>
      </w:tr>
      <w:tr w:rsidR="005745EB" w:rsidRPr="001A6206" w14:paraId="017A0DF0" w14:textId="77777777" w:rsidTr="003E6D67">
        <w:trPr>
          <w:trHeight w:val="378"/>
        </w:trPr>
        <w:tc>
          <w:tcPr>
            <w:tcW w:w="1181" w:type="dxa"/>
            <w:noWrap/>
            <w:hideMark/>
          </w:tcPr>
          <w:p w14:paraId="036F50F1"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lastRenderedPageBreak/>
              <w:t>1</w:t>
            </w:r>
          </w:p>
        </w:tc>
        <w:tc>
          <w:tcPr>
            <w:tcW w:w="3145" w:type="dxa"/>
            <w:noWrap/>
            <w:hideMark/>
          </w:tcPr>
          <w:p w14:paraId="6080E153"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克里斯托弗·诺兰</w:t>
            </w:r>
          </w:p>
        </w:tc>
        <w:tc>
          <w:tcPr>
            <w:tcW w:w="1651" w:type="dxa"/>
            <w:noWrap/>
            <w:hideMark/>
          </w:tcPr>
          <w:p w14:paraId="4B511AB2"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4</w:t>
            </w:r>
          </w:p>
        </w:tc>
      </w:tr>
      <w:tr w:rsidR="005745EB" w:rsidRPr="001A6206" w14:paraId="39EC7EC3" w14:textId="77777777" w:rsidTr="003E6D67">
        <w:trPr>
          <w:trHeight w:val="378"/>
        </w:trPr>
        <w:tc>
          <w:tcPr>
            <w:tcW w:w="1181" w:type="dxa"/>
            <w:noWrap/>
            <w:hideMark/>
          </w:tcPr>
          <w:p w14:paraId="4275598C"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2</w:t>
            </w:r>
          </w:p>
        </w:tc>
        <w:tc>
          <w:tcPr>
            <w:tcW w:w="3145" w:type="dxa"/>
            <w:noWrap/>
            <w:hideMark/>
          </w:tcPr>
          <w:p w14:paraId="2AF933E4"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史蒂文·斯皮尔伯格</w:t>
            </w:r>
          </w:p>
        </w:tc>
        <w:tc>
          <w:tcPr>
            <w:tcW w:w="1651" w:type="dxa"/>
            <w:noWrap/>
            <w:hideMark/>
          </w:tcPr>
          <w:p w14:paraId="35488393"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3</w:t>
            </w:r>
          </w:p>
        </w:tc>
      </w:tr>
      <w:tr w:rsidR="005745EB" w:rsidRPr="001A6206" w14:paraId="462C9C6B" w14:textId="77777777" w:rsidTr="003E6D67">
        <w:trPr>
          <w:trHeight w:val="378"/>
        </w:trPr>
        <w:tc>
          <w:tcPr>
            <w:tcW w:w="1181" w:type="dxa"/>
            <w:noWrap/>
            <w:hideMark/>
          </w:tcPr>
          <w:p w14:paraId="40C7C8F2"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3</w:t>
            </w:r>
          </w:p>
        </w:tc>
        <w:tc>
          <w:tcPr>
            <w:tcW w:w="3145" w:type="dxa"/>
            <w:noWrap/>
            <w:hideMark/>
          </w:tcPr>
          <w:p w14:paraId="4B74B80A"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李安</w:t>
            </w:r>
          </w:p>
        </w:tc>
        <w:tc>
          <w:tcPr>
            <w:tcW w:w="1651" w:type="dxa"/>
            <w:noWrap/>
            <w:hideMark/>
          </w:tcPr>
          <w:p w14:paraId="57C54673"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3</w:t>
            </w:r>
          </w:p>
        </w:tc>
      </w:tr>
      <w:tr w:rsidR="005745EB" w:rsidRPr="001A6206" w14:paraId="7856CBD3" w14:textId="77777777" w:rsidTr="003E6D67">
        <w:trPr>
          <w:trHeight w:val="378"/>
        </w:trPr>
        <w:tc>
          <w:tcPr>
            <w:tcW w:w="1181" w:type="dxa"/>
            <w:noWrap/>
            <w:hideMark/>
          </w:tcPr>
          <w:p w14:paraId="38798B44"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4</w:t>
            </w:r>
          </w:p>
        </w:tc>
        <w:tc>
          <w:tcPr>
            <w:tcW w:w="3145" w:type="dxa"/>
            <w:noWrap/>
            <w:hideMark/>
          </w:tcPr>
          <w:p w14:paraId="29E073BD"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朱塞佩·托纳多雷</w:t>
            </w:r>
          </w:p>
        </w:tc>
        <w:tc>
          <w:tcPr>
            <w:tcW w:w="1651" w:type="dxa"/>
            <w:noWrap/>
            <w:hideMark/>
          </w:tcPr>
          <w:p w14:paraId="22C4F0CE"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3</w:t>
            </w:r>
          </w:p>
        </w:tc>
      </w:tr>
      <w:tr w:rsidR="005745EB" w:rsidRPr="001A6206" w14:paraId="716863C3" w14:textId="77777777" w:rsidTr="003E6D67">
        <w:trPr>
          <w:trHeight w:val="378"/>
        </w:trPr>
        <w:tc>
          <w:tcPr>
            <w:tcW w:w="1181" w:type="dxa"/>
            <w:noWrap/>
            <w:hideMark/>
          </w:tcPr>
          <w:p w14:paraId="34D65850"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5</w:t>
            </w:r>
          </w:p>
        </w:tc>
        <w:tc>
          <w:tcPr>
            <w:tcW w:w="3145" w:type="dxa"/>
            <w:noWrap/>
            <w:hideMark/>
          </w:tcPr>
          <w:p w14:paraId="1E06B5E1"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宫崎骏</w:t>
            </w:r>
          </w:p>
        </w:tc>
        <w:tc>
          <w:tcPr>
            <w:tcW w:w="1651" w:type="dxa"/>
            <w:noWrap/>
            <w:hideMark/>
          </w:tcPr>
          <w:p w14:paraId="027C30CA"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3</w:t>
            </w:r>
          </w:p>
        </w:tc>
      </w:tr>
      <w:tr w:rsidR="005745EB" w:rsidRPr="001A6206" w14:paraId="4C409F8A" w14:textId="77777777" w:rsidTr="003E6D67">
        <w:trPr>
          <w:trHeight w:val="378"/>
        </w:trPr>
        <w:tc>
          <w:tcPr>
            <w:tcW w:w="1181" w:type="dxa"/>
            <w:noWrap/>
            <w:hideMark/>
          </w:tcPr>
          <w:p w14:paraId="4CC81A64"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6</w:t>
            </w:r>
          </w:p>
        </w:tc>
        <w:tc>
          <w:tcPr>
            <w:tcW w:w="3145" w:type="dxa"/>
            <w:noWrap/>
            <w:hideMark/>
          </w:tcPr>
          <w:p w14:paraId="33A9441F"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理查德·柯蒂斯</w:t>
            </w:r>
          </w:p>
        </w:tc>
        <w:tc>
          <w:tcPr>
            <w:tcW w:w="1651" w:type="dxa"/>
            <w:noWrap/>
            <w:hideMark/>
          </w:tcPr>
          <w:p w14:paraId="7FA73246"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tr w:rsidR="005745EB" w:rsidRPr="001A6206" w14:paraId="1140CC4F" w14:textId="77777777" w:rsidTr="003E6D67">
        <w:trPr>
          <w:trHeight w:val="378"/>
        </w:trPr>
        <w:tc>
          <w:tcPr>
            <w:tcW w:w="1181" w:type="dxa"/>
            <w:noWrap/>
            <w:hideMark/>
          </w:tcPr>
          <w:p w14:paraId="66355190"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7</w:t>
            </w:r>
          </w:p>
        </w:tc>
        <w:tc>
          <w:tcPr>
            <w:tcW w:w="3145" w:type="dxa"/>
            <w:noWrap/>
            <w:hideMark/>
          </w:tcPr>
          <w:p w14:paraId="2686F8C0"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彼得·威尔</w:t>
            </w:r>
          </w:p>
        </w:tc>
        <w:tc>
          <w:tcPr>
            <w:tcW w:w="1651" w:type="dxa"/>
            <w:noWrap/>
            <w:hideMark/>
          </w:tcPr>
          <w:p w14:paraId="2301A5C2"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tr w:rsidR="005745EB" w:rsidRPr="001A6206" w14:paraId="595B5BCE" w14:textId="77777777" w:rsidTr="003E6D67">
        <w:trPr>
          <w:trHeight w:val="378"/>
        </w:trPr>
        <w:tc>
          <w:tcPr>
            <w:tcW w:w="1181" w:type="dxa"/>
            <w:noWrap/>
            <w:hideMark/>
          </w:tcPr>
          <w:p w14:paraId="7DEABB73"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8</w:t>
            </w:r>
          </w:p>
        </w:tc>
        <w:tc>
          <w:tcPr>
            <w:tcW w:w="3145" w:type="dxa"/>
            <w:noWrap/>
            <w:hideMark/>
          </w:tcPr>
          <w:p w14:paraId="3126394B"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理查德·林克莱特</w:t>
            </w:r>
          </w:p>
        </w:tc>
        <w:tc>
          <w:tcPr>
            <w:tcW w:w="1651" w:type="dxa"/>
            <w:noWrap/>
            <w:hideMark/>
          </w:tcPr>
          <w:p w14:paraId="2270B84E"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tr w:rsidR="005745EB" w:rsidRPr="001A6206" w14:paraId="39280E26" w14:textId="77777777" w:rsidTr="003E6D67">
        <w:trPr>
          <w:trHeight w:val="378"/>
        </w:trPr>
        <w:tc>
          <w:tcPr>
            <w:tcW w:w="1181" w:type="dxa"/>
            <w:noWrap/>
            <w:hideMark/>
          </w:tcPr>
          <w:p w14:paraId="20DDD504"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9</w:t>
            </w:r>
          </w:p>
        </w:tc>
        <w:tc>
          <w:tcPr>
            <w:tcW w:w="3145" w:type="dxa"/>
            <w:noWrap/>
            <w:hideMark/>
          </w:tcPr>
          <w:p w14:paraId="7941B27F"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王家卫</w:t>
            </w:r>
          </w:p>
        </w:tc>
        <w:tc>
          <w:tcPr>
            <w:tcW w:w="1651" w:type="dxa"/>
            <w:noWrap/>
            <w:hideMark/>
          </w:tcPr>
          <w:p w14:paraId="6869AD3E"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tr w:rsidR="005745EB" w:rsidRPr="001A6206" w14:paraId="3FC70547" w14:textId="77777777" w:rsidTr="003E6D67">
        <w:trPr>
          <w:trHeight w:val="378"/>
        </w:trPr>
        <w:tc>
          <w:tcPr>
            <w:tcW w:w="1181" w:type="dxa"/>
            <w:noWrap/>
            <w:hideMark/>
          </w:tcPr>
          <w:p w14:paraId="50B38D7D"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10</w:t>
            </w:r>
          </w:p>
        </w:tc>
        <w:tc>
          <w:tcPr>
            <w:tcW w:w="3145" w:type="dxa"/>
            <w:noWrap/>
            <w:hideMark/>
          </w:tcPr>
          <w:p w14:paraId="1347CB68"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詹姆斯·卡梅隆</w:t>
            </w:r>
          </w:p>
        </w:tc>
        <w:tc>
          <w:tcPr>
            <w:tcW w:w="1651" w:type="dxa"/>
            <w:noWrap/>
            <w:hideMark/>
          </w:tcPr>
          <w:p w14:paraId="445303D6"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tr w:rsidR="005745EB" w:rsidRPr="001A6206" w14:paraId="4795A6A0" w14:textId="77777777" w:rsidTr="003E6D67">
        <w:trPr>
          <w:trHeight w:val="378"/>
        </w:trPr>
        <w:tc>
          <w:tcPr>
            <w:tcW w:w="1181" w:type="dxa"/>
            <w:noWrap/>
            <w:hideMark/>
          </w:tcPr>
          <w:p w14:paraId="51225B25"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11</w:t>
            </w:r>
          </w:p>
        </w:tc>
        <w:tc>
          <w:tcPr>
            <w:tcW w:w="3145" w:type="dxa"/>
            <w:noWrap/>
            <w:hideMark/>
          </w:tcPr>
          <w:p w14:paraId="2E0F78ED"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姜文</w:t>
            </w:r>
          </w:p>
        </w:tc>
        <w:tc>
          <w:tcPr>
            <w:tcW w:w="1651" w:type="dxa"/>
            <w:noWrap/>
            <w:hideMark/>
          </w:tcPr>
          <w:p w14:paraId="229EF7D0"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tr w:rsidR="005745EB" w:rsidRPr="001A6206" w14:paraId="523E6CDA" w14:textId="77777777" w:rsidTr="003E6D67">
        <w:trPr>
          <w:trHeight w:val="378"/>
        </w:trPr>
        <w:tc>
          <w:tcPr>
            <w:tcW w:w="1181" w:type="dxa"/>
            <w:noWrap/>
            <w:hideMark/>
          </w:tcPr>
          <w:p w14:paraId="53262D94"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12</w:t>
            </w:r>
          </w:p>
        </w:tc>
        <w:tc>
          <w:tcPr>
            <w:tcW w:w="3145" w:type="dxa"/>
            <w:noWrap/>
            <w:hideMark/>
          </w:tcPr>
          <w:p w14:paraId="7AAF5E5B"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蒂姆·波顿</w:t>
            </w:r>
          </w:p>
        </w:tc>
        <w:tc>
          <w:tcPr>
            <w:tcW w:w="1651" w:type="dxa"/>
            <w:noWrap/>
            <w:hideMark/>
          </w:tcPr>
          <w:p w14:paraId="34C3AFDC"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tr w:rsidR="005745EB" w:rsidRPr="001A6206" w14:paraId="6D89E2BF" w14:textId="77777777" w:rsidTr="003E6D67">
        <w:trPr>
          <w:trHeight w:val="378"/>
        </w:trPr>
        <w:tc>
          <w:tcPr>
            <w:tcW w:w="1181" w:type="dxa"/>
            <w:noWrap/>
            <w:hideMark/>
          </w:tcPr>
          <w:p w14:paraId="3FE2D08B" w14:textId="77777777" w:rsidR="005745EB" w:rsidRPr="001A6206" w:rsidRDefault="005745EB" w:rsidP="003108B9">
            <w:pPr>
              <w:rPr>
                <w:rFonts w:ascii="Times New Roman" w:hAnsi="Times New Roman" w:cs="Times New Roman"/>
                <w:b/>
                <w:bCs/>
                <w:sz w:val="24"/>
              </w:rPr>
            </w:pPr>
            <w:r w:rsidRPr="001A6206">
              <w:rPr>
                <w:rFonts w:ascii="Times New Roman" w:hAnsi="Times New Roman" w:cs="Times New Roman" w:hint="eastAsia"/>
                <w:b/>
                <w:bCs/>
                <w:sz w:val="24"/>
              </w:rPr>
              <w:t>13</w:t>
            </w:r>
          </w:p>
        </w:tc>
        <w:tc>
          <w:tcPr>
            <w:tcW w:w="3145" w:type="dxa"/>
            <w:noWrap/>
            <w:hideMark/>
          </w:tcPr>
          <w:p w14:paraId="7B674D2B"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彼特·道格特</w:t>
            </w:r>
          </w:p>
        </w:tc>
        <w:tc>
          <w:tcPr>
            <w:tcW w:w="1651" w:type="dxa"/>
            <w:noWrap/>
            <w:hideMark/>
          </w:tcPr>
          <w:p w14:paraId="4508614F" w14:textId="77777777" w:rsidR="005745EB" w:rsidRPr="001A6206" w:rsidRDefault="005745EB" w:rsidP="003108B9">
            <w:pPr>
              <w:rPr>
                <w:rFonts w:ascii="Times New Roman" w:hAnsi="Times New Roman" w:cs="Times New Roman"/>
                <w:sz w:val="24"/>
              </w:rPr>
            </w:pPr>
            <w:r w:rsidRPr="001A6206">
              <w:rPr>
                <w:rFonts w:ascii="Times New Roman" w:hAnsi="Times New Roman" w:cs="Times New Roman" w:hint="eastAsia"/>
                <w:sz w:val="24"/>
              </w:rPr>
              <w:t>2</w:t>
            </w:r>
          </w:p>
        </w:tc>
      </w:tr>
      <w:bookmarkEnd w:id="20"/>
    </w:tbl>
    <w:p w14:paraId="64E6D5DF" w14:textId="77777777" w:rsidR="005745EB" w:rsidRDefault="005745EB" w:rsidP="00BF72A9">
      <w:pPr>
        <w:rPr>
          <w:rFonts w:ascii="Times New Roman" w:hAnsi="Times New Roman" w:cs="Times New Roman"/>
          <w:sz w:val="24"/>
        </w:rPr>
      </w:pPr>
    </w:p>
    <w:p w14:paraId="127070CB" w14:textId="054A4D6B" w:rsidR="006D2B23" w:rsidRDefault="006D2B23" w:rsidP="00BF72A9">
      <w:pP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 xml:space="preserve">. </w:t>
      </w:r>
      <w:r w:rsidR="005745EB" w:rsidRPr="001A6206">
        <w:rPr>
          <w:rFonts w:ascii="Times New Roman" w:hAnsi="Times New Roman" w:cs="Times New Roman"/>
          <w:sz w:val="24"/>
        </w:rPr>
        <w:t xml:space="preserve">Histogram of </w:t>
      </w:r>
      <w:r w:rsidR="005745EB">
        <w:rPr>
          <w:rFonts w:ascii="Times New Roman" w:hAnsi="Times New Roman" w:cs="Times New Roman"/>
          <w:sz w:val="24"/>
        </w:rPr>
        <w:t>Ye</w:t>
      </w:r>
      <w:r w:rsidR="005745EB" w:rsidRPr="001A6206">
        <w:rPr>
          <w:rFonts w:ascii="Times New Roman" w:hAnsi="Times New Roman" w:cs="Times New Roman"/>
          <w:sz w:val="24"/>
        </w:rPr>
        <w:t>ar</w:t>
      </w:r>
    </w:p>
    <w:p w14:paraId="1EEBF6BA" w14:textId="161D4BE4" w:rsidR="005745EB" w:rsidRDefault="005745EB" w:rsidP="00BF72A9">
      <w:pPr>
        <w:rPr>
          <w:rFonts w:ascii="Times New Roman" w:hAnsi="Times New Roman" w:cs="Times New Roman"/>
          <w:sz w:val="24"/>
        </w:rPr>
      </w:pPr>
      <w:bookmarkStart w:id="21" w:name="appendix7_"/>
      <w:r>
        <w:rPr>
          <w:rFonts w:ascii="Times New Roman" w:hAnsi="Times New Roman" w:cs="Times New Roman"/>
          <w:noProof/>
          <w:sz w:val="24"/>
        </w:rPr>
        <w:drawing>
          <wp:inline distT="0" distB="0" distL="0" distR="0" wp14:anchorId="3BE18460" wp14:editId="15B358B9">
            <wp:extent cx="3840480" cy="2774796"/>
            <wp:effectExtent l="0" t="0" r="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5975" cy="2851017"/>
                    </a:xfrm>
                    <a:prstGeom prst="rect">
                      <a:avLst/>
                    </a:prstGeom>
                  </pic:spPr>
                </pic:pic>
              </a:graphicData>
            </a:graphic>
          </wp:inline>
        </w:drawing>
      </w:r>
      <w:bookmarkEnd w:id="21"/>
    </w:p>
    <w:p w14:paraId="7CF51D9A" w14:textId="225CBEAE" w:rsidR="00A62221" w:rsidRPr="005C47B9" w:rsidRDefault="00A62221" w:rsidP="00BF72A9">
      <w:pPr>
        <w:rPr>
          <w:rFonts w:ascii="Times New Roman" w:hAnsi="Times New Roman" w:cs="Times New Roman"/>
          <w:sz w:val="24"/>
        </w:rPr>
      </w:pPr>
      <w:r w:rsidRPr="005C47B9">
        <w:rPr>
          <w:rFonts w:ascii="Times New Roman" w:hAnsi="Times New Roman" w:cs="Times New Roman"/>
          <w:sz w:val="24"/>
        </w:rPr>
        <w:t xml:space="preserve">Among the movies on the list, there were few movies before 1990, especially in the </w:t>
      </w:r>
      <w:r w:rsidRPr="005C47B9">
        <w:rPr>
          <w:rFonts w:ascii="Times New Roman" w:hAnsi="Times New Roman" w:cs="Times New Roman"/>
          <w:sz w:val="24"/>
        </w:rPr>
        <w:lastRenderedPageBreak/>
        <w:t>1970s, almost no movies entered the top 100. From 1990 to 2010, the number of movies that were loved by Chinese gradually increased. The number of Chinese favorite movies during 2010 to 2020 is almost two times more than the number of movies during former decade.</w:t>
      </w:r>
    </w:p>
    <w:p w14:paraId="0536CCD5" w14:textId="77777777" w:rsidR="00A62221" w:rsidRDefault="00A62221" w:rsidP="00BF72A9">
      <w:pPr>
        <w:rPr>
          <w:rFonts w:ascii="Times New Roman" w:hAnsi="Times New Roman" w:cs="Times New Roman"/>
          <w:sz w:val="24"/>
        </w:rPr>
      </w:pPr>
    </w:p>
    <w:p w14:paraId="2DEDCDB0" w14:textId="2FC4B008" w:rsidR="006D2B23" w:rsidRDefault="006D2B23" w:rsidP="00BF72A9">
      <w:pPr>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 xml:space="preserve">. </w:t>
      </w:r>
      <w:r w:rsidR="005745EB" w:rsidRPr="001A6206">
        <w:rPr>
          <w:rFonts w:ascii="Times New Roman" w:hAnsi="Times New Roman" w:cs="Times New Roman"/>
          <w:sz w:val="24"/>
        </w:rPr>
        <w:t>Histogram</w:t>
      </w:r>
      <w:r w:rsidR="005745EB">
        <w:rPr>
          <w:rFonts w:ascii="Times New Roman" w:hAnsi="Times New Roman" w:cs="Times New Roman"/>
          <w:sz w:val="24"/>
        </w:rPr>
        <w:t xml:space="preserve"> </w:t>
      </w:r>
      <w:r w:rsidR="005745EB" w:rsidRPr="001A6206">
        <w:rPr>
          <w:rFonts w:ascii="Times New Roman" w:hAnsi="Times New Roman" w:cs="Times New Roman"/>
          <w:sz w:val="24"/>
        </w:rPr>
        <w:t xml:space="preserve">of </w:t>
      </w:r>
      <w:r w:rsidR="005745EB">
        <w:rPr>
          <w:rFonts w:ascii="Times New Roman" w:hAnsi="Times New Roman" w:cs="Times New Roman"/>
          <w:sz w:val="24"/>
        </w:rPr>
        <w:t>Month</w:t>
      </w:r>
    </w:p>
    <w:p w14:paraId="1DE58636" w14:textId="2021E063" w:rsidR="005745EB" w:rsidRDefault="005745EB" w:rsidP="00BF72A9">
      <w:pPr>
        <w:rPr>
          <w:rFonts w:ascii="Times New Roman" w:hAnsi="Times New Roman" w:cs="Times New Roman"/>
          <w:sz w:val="24"/>
        </w:rPr>
      </w:pPr>
      <w:bookmarkStart w:id="22" w:name="appendix8_"/>
      <w:r>
        <w:rPr>
          <w:rFonts w:ascii="Times New Roman" w:hAnsi="Times New Roman" w:cs="Times New Roman"/>
          <w:noProof/>
          <w:sz w:val="24"/>
        </w:rPr>
        <w:drawing>
          <wp:inline distT="0" distB="0" distL="0" distR="0" wp14:anchorId="6F547A58" wp14:editId="664613E3">
            <wp:extent cx="3840480" cy="2774797"/>
            <wp:effectExtent l="0" t="0" r="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8765" cy="2838584"/>
                    </a:xfrm>
                    <a:prstGeom prst="rect">
                      <a:avLst/>
                    </a:prstGeom>
                  </pic:spPr>
                </pic:pic>
              </a:graphicData>
            </a:graphic>
          </wp:inline>
        </w:drawing>
      </w:r>
      <w:bookmarkEnd w:id="22"/>
    </w:p>
    <w:p w14:paraId="4EA9F9D9" w14:textId="603098C3" w:rsidR="00A62221" w:rsidRPr="005C47B9" w:rsidRDefault="00A62221" w:rsidP="00BF72A9">
      <w:pPr>
        <w:rPr>
          <w:rFonts w:ascii="Times New Roman" w:hAnsi="Times New Roman" w:cs="Times New Roman"/>
          <w:sz w:val="24"/>
        </w:rPr>
      </w:pPr>
      <w:r w:rsidRPr="005C47B9">
        <w:rPr>
          <w:rFonts w:ascii="Times New Roman" w:hAnsi="Times New Roman" w:cs="Times New Roman"/>
          <w:sz w:val="24"/>
        </w:rPr>
        <w:t xml:space="preserve">Most of the movies were </w:t>
      </w:r>
      <w:r w:rsidRPr="005C47B9">
        <w:rPr>
          <w:rFonts w:ascii="Times New Roman" w:hAnsi="Times New Roman" w:cs="Times New Roman" w:hint="eastAsia"/>
          <w:sz w:val="24"/>
        </w:rPr>
        <w:t>released</w:t>
      </w:r>
      <w:r w:rsidRPr="005C47B9">
        <w:rPr>
          <w:rFonts w:ascii="Times New Roman" w:hAnsi="Times New Roman" w:cs="Times New Roman"/>
          <w:sz w:val="24"/>
        </w:rPr>
        <w:t xml:space="preserve"> in December of that year. There may be more holidays in December, so many directors decide to release the movie in December to earn more box office.</w:t>
      </w:r>
    </w:p>
    <w:p w14:paraId="4120D9A7" w14:textId="77777777" w:rsidR="00A62221" w:rsidRDefault="00A62221" w:rsidP="00BF72A9">
      <w:pPr>
        <w:rPr>
          <w:rFonts w:ascii="Times New Roman" w:hAnsi="Times New Roman" w:cs="Times New Roman"/>
          <w:sz w:val="24"/>
        </w:rPr>
      </w:pPr>
    </w:p>
    <w:p w14:paraId="64E4B18A" w14:textId="43EEAA24" w:rsidR="005745EB" w:rsidRDefault="006D2B23" w:rsidP="005745EB">
      <w:pPr>
        <w:rPr>
          <w:rFonts w:ascii="Times New Roman" w:hAnsi="Times New Roman" w:cs="Times New Roman"/>
          <w:sz w:val="24"/>
        </w:rPr>
      </w:pPr>
      <w:r>
        <w:rPr>
          <w:rFonts w:ascii="Times New Roman" w:hAnsi="Times New Roman" w:cs="Times New Roman" w:hint="eastAsia"/>
          <w:sz w:val="24"/>
        </w:rPr>
        <w:t>9</w:t>
      </w:r>
      <w:r>
        <w:rPr>
          <w:rFonts w:ascii="Times New Roman" w:hAnsi="Times New Roman" w:cs="Times New Roman"/>
          <w:sz w:val="24"/>
        </w:rPr>
        <w:t xml:space="preserve">. </w:t>
      </w:r>
      <w:r w:rsidR="005745EB" w:rsidRPr="001A6206">
        <w:rPr>
          <w:rFonts w:ascii="Times New Roman" w:hAnsi="Times New Roman" w:cs="Times New Roman"/>
          <w:sz w:val="24"/>
        </w:rPr>
        <w:t>Histogram of</w:t>
      </w:r>
      <w:r w:rsidR="005745EB">
        <w:rPr>
          <w:rFonts w:ascii="Times New Roman" w:hAnsi="Times New Roman" w:cs="Times New Roman"/>
          <w:sz w:val="24"/>
        </w:rPr>
        <w:t xml:space="preserve"> Rating</w:t>
      </w:r>
    </w:p>
    <w:p w14:paraId="7F6382BA" w14:textId="068C061C" w:rsidR="005745EB" w:rsidRDefault="005745EB" w:rsidP="00BF72A9">
      <w:pPr>
        <w:rPr>
          <w:rFonts w:ascii="Times New Roman" w:hAnsi="Times New Roman" w:cs="Times New Roman"/>
          <w:sz w:val="24"/>
        </w:rPr>
      </w:pPr>
      <w:bookmarkStart w:id="23" w:name="appendix9_"/>
      <w:r>
        <w:rPr>
          <w:rFonts w:ascii="Times New Roman" w:hAnsi="Times New Roman" w:cs="Times New Roman"/>
          <w:noProof/>
          <w:sz w:val="24"/>
        </w:rPr>
        <w:drawing>
          <wp:inline distT="0" distB="0" distL="0" distR="0" wp14:anchorId="621ED65F" wp14:editId="2A46E29E">
            <wp:extent cx="3864634" cy="2727979"/>
            <wp:effectExtent l="0" t="0" r="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1794" cy="2838916"/>
                    </a:xfrm>
                    <a:prstGeom prst="rect">
                      <a:avLst/>
                    </a:prstGeom>
                  </pic:spPr>
                </pic:pic>
              </a:graphicData>
            </a:graphic>
          </wp:inline>
        </w:drawing>
      </w:r>
      <w:bookmarkEnd w:id="23"/>
    </w:p>
    <w:p w14:paraId="44D320D6" w14:textId="23E6141D" w:rsidR="00A62221" w:rsidRPr="005C47B9" w:rsidRDefault="00A62221" w:rsidP="00BF72A9">
      <w:pPr>
        <w:rPr>
          <w:rFonts w:ascii="Times New Roman" w:hAnsi="Times New Roman" w:cs="Times New Roman"/>
          <w:sz w:val="24"/>
        </w:rPr>
      </w:pPr>
      <w:r w:rsidRPr="005C47B9">
        <w:rPr>
          <w:rFonts w:ascii="Times New Roman" w:hAnsi="Times New Roman" w:cs="Times New Roman"/>
          <w:sz w:val="24"/>
        </w:rPr>
        <w:t xml:space="preserve">The ratings of </w:t>
      </w:r>
      <w:r w:rsidRPr="005C47B9">
        <w:rPr>
          <w:rFonts w:ascii="Times New Roman" w:hAnsi="Times New Roman" w:cs="Times New Roman" w:hint="eastAsia"/>
          <w:sz w:val="24"/>
        </w:rPr>
        <w:t>TOP</w:t>
      </w:r>
      <w:r w:rsidRPr="005C47B9">
        <w:rPr>
          <w:rFonts w:ascii="Times New Roman" w:hAnsi="Times New Roman" w:cs="Times New Roman"/>
          <w:sz w:val="24"/>
        </w:rPr>
        <w:t>100 movies are well in line with the normal distribution. The mean of this normal distribution is 8.98 and the std is 0.36.</w:t>
      </w:r>
    </w:p>
    <w:p w14:paraId="6C5354F7" w14:textId="77777777" w:rsidR="00A62221" w:rsidRDefault="00A62221" w:rsidP="00BF72A9">
      <w:pPr>
        <w:rPr>
          <w:rFonts w:ascii="Times New Roman" w:hAnsi="Times New Roman" w:cs="Times New Roman"/>
          <w:sz w:val="24"/>
        </w:rPr>
      </w:pPr>
    </w:p>
    <w:p w14:paraId="3FFA43FE" w14:textId="7B09DFF9" w:rsidR="006D2B23" w:rsidRDefault="006D2B23" w:rsidP="00BF72A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0. </w:t>
      </w:r>
      <w:r w:rsidR="007E7CE4">
        <w:rPr>
          <w:rFonts w:ascii="Times New Roman" w:hAnsi="Times New Roman" w:cs="Times New Roman"/>
          <w:sz w:val="24"/>
        </w:rPr>
        <w:t>Correlation Matrix 1</w:t>
      </w:r>
    </w:p>
    <w:p w14:paraId="7B8174E5" w14:textId="4D3EE4BA" w:rsidR="00CC6612" w:rsidRDefault="00CC6612" w:rsidP="00BF72A9">
      <w:pPr>
        <w:rPr>
          <w:rFonts w:ascii="Times New Roman" w:hAnsi="Times New Roman" w:cs="Times New Roman"/>
          <w:sz w:val="24"/>
        </w:rPr>
      </w:pPr>
      <w:bookmarkStart w:id="24" w:name="appendix10_"/>
      <w:r>
        <w:rPr>
          <w:rFonts w:ascii="Times New Roman" w:hAnsi="Times New Roman" w:cs="Times New Roman" w:hint="eastAsia"/>
          <w:noProof/>
          <w:sz w:val="24"/>
        </w:rPr>
        <w:lastRenderedPageBreak/>
        <w:drawing>
          <wp:inline distT="0" distB="0" distL="0" distR="0" wp14:anchorId="3815A415" wp14:editId="30356349">
            <wp:extent cx="3864610" cy="3891827"/>
            <wp:effectExtent l="0" t="0" r="0" b="0"/>
            <wp:docPr id="10" name="图片 10" descr="图片包含 游戏机, 华美, 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 华美, 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6603" cy="3954257"/>
                    </a:xfrm>
                    <a:prstGeom prst="rect">
                      <a:avLst/>
                    </a:prstGeom>
                  </pic:spPr>
                </pic:pic>
              </a:graphicData>
            </a:graphic>
          </wp:inline>
        </w:drawing>
      </w:r>
      <w:bookmarkEnd w:id="24"/>
    </w:p>
    <w:p w14:paraId="00D99D73" w14:textId="715C7314" w:rsidR="005C47B9" w:rsidRDefault="005C47B9" w:rsidP="00BF72A9">
      <w:pPr>
        <w:rPr>
          <w:rFonts w:ascii="Times New Roman" w:hAnsi="Times New Roman" w:cs="Times New Roman"/>
          <w:sz w:val="24"/>
        </w:rPr>
      </w:pPr>
      <w:r w:rsidRPr="008B328F">
        <w:rPr>
          <w:rFonts w:ascii="Times New Roman" w:hAnsi="Times New Roman" w:cs="Times New Roman"/>
          <w:sz w:val="24"/>
        </w:rPr>
        <w:t xml:space="preserve">The </w:t>
      </w:r>
      <w:r>
        <w:rPr>
          <w:rFonts w:ascii="Times New Roman" w:hAnsi="Times New Roman" w:cs="Times New Roman"/>
          <w:sz w:val="24"/>
        </w:rPr>
        <w:t xml:space="preserve">correlation </w:t>
      </w:r>
      <w:r w:rsidRPr="008B328F">
        <w:rPr>
          <w:rFonts w:ascii="Times New Roman" w:hAnsi="Times New Roman" w:cs="Times New Roman"/>
          <w:sz w:val="24"/>
        </w:rPr>
        <w:t>matrix</w:t>
      </w:r>
      <w:r>
        <w:rPr>
          <w:rFonts w:ascii="Times New Roman" w:hAnsi="Times New Roman" w:cs="Times New Roman"/>
          <w:sz w:val="24"/>
        </w:rPr>
        <w:t xml:space="preserve"> </w:t>
      </w:r>
      <w:r w:rsidRPr="008B328F">
        <w:rPr>
          <w:rFonts w:ascii="Times New Roman" w:hAnsi="Times New Roman" w:cs="Times New Roman"/>
          <w:sz w:val="24"/>
        </w:rPr>
        <w:t>does not contain income,</w:t>
      </w:r>
      <w:r>
        <w:rPr>
          <w:rFonts w:ascii="Times New Roman" w:hAnsi="Times New Roman" w:cs="Times New Roman"/>
          <w:sz w:val="24"/>
        </w:rPr>
        <w:t xml:space="preserve"> and therefore, all of</w:t>
      </w:r>
      <w:r w:rsidRPr="008B328F">
        <w:rPr>
          <w:rFonts w:ascii="Times New Roman" w:hAnsi="Times New Roman" w:cs="Times New Roman"/>
          <w:sz w:val="24"/>
        </w:rPr>
        <w:t xml:space="preserve"> 100 data are valid.</w:t>
      </w:r>
    </w:p>
    <w:p w14:paraId="5B3E9DEB" w14:textId="77777777" w:rsidR="005C47B9" w:rsidRDefault="005C47B9" w:rsidP="00BF72A9">
      <w:pPr>
        <w:rPr>
          <w:rFonts w:ascii="Times New Roman" w:hAnsi="Times New Roman" w:cs="Times New Roman" w:hint="eastAsia"/>
          <w:sz w:val="24"/>
        </w:rPr>
      </w:pPr>
    </w:p>
    <w:p w14:paraId="355BC09E" w14:textId="7DC1B255" w:rsidR="006D2B23" w:rsidRDefault="006D2B23" w:rsidP="00BF72A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1. </w:t>
      </w:r>
      <w:r w:rsidR="007E7CE4">
        <w:rPr>
          <w:rFonts w:ascii="Times New Roman" w:hAnsi="Times New Roman" w:cs="Times New Roman"/>
          <w:sz w:val="24"/>
        </w:rPr>
        <w:t>Correlation Matrix 2</w:t>
      </w:r>
    </w:p>
    <w:p w14:paraId="2497F728" w14:textId="25A0508C" w:rsidR="00CC6612" w:rsidRDefault="00CC6612" w:rsidP="00BF72A9">
      <w:pPr>
        <w:rPr>
          <w:rFonts w:ascii="Times New Roman" w:hAnsi="Times New Roman" w:cs="Times New Roman"/>
          <w:sz w:val="24"/>
        </w:rPr>
      </w:pPr>
      <w:bookmarkStart w:id="25" w:name="appendix11_"/>
      <w:r>
        <w:rPr>
          <w:rFonts w:ascii="Times New Roman" w:hAnsi="Times New Roman" w:cs="Times New Roman"/>
          <w:noProof/>
          <w:sz w:val="24"/>
        </w:rPr>
        <w:drawing>
          <wp:inline distT="0" distB="0" distL="0" distR="0" wp14:anchorId="72143C2A" wp14:editId="45193A18">
            <wp:extent cx="3925614" cy="3953260"/>
            <wp:effectExtent l="0" t="0" r="0" b="0"/>
            <wp:docPr id="11" name="图片 11" descr="形状, 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形状, 正方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0913" cy="4049230"/>
                    </a:xfrm>
                    <a:prstGeom prst="rect">
                      <a:avLst/>
                    </a:prstGeom>
                  </pic:spPr>
                </pic:pic>
              </a:graphicData>
            </a:graphic>
          </wp:inline>
        </w:drawing>
      </w:r>
      <w:bookmarkEnd w:id="25"/>
    </w:p>
    <w:p w14:paraId="123ED065" w14:textId="32E2A352" w:rsidR="00CC6612" w:rsidRDefault="005C47B9" w:rsidP="00BF72A9">
      <w:pPr>
        <w:rPr>
          <w:rFonts w:ascii="Times New Roman" w:hAnsi="Times New Roman" w:cs="Times New Roman"/>
          <w:sz w:val="24"/>
        </w:rPr>
      </w:pPr>
      <w:r w:rsidRPr="008B328F">
        <w:rPr>
          <w:rFonts w:ascii="Times New Roman" w:hAnsi="Times New Roman" w:cs="Times New Roman"/>
          <w:sz w:val="24"/>
        </w:rPr>
        <w:t>The matrix</w:t>
      </w:r>
      <w:r>
        <w:rPr>
          <w:rFonts w:ascii="Times New Roman" w:hAnsi="Times New Roman" w:cs="Times New Roman"/>
          <w:sz w:val="24"/>
        </w:rPr>
        <w:t xml:space="preserve"> </w:t>
      </w:r>
      <w:r w:rsidRPr="008B328F">
        <w:rPr>
          <w:rFonts w:ascii="Times New Roman" w:hAnsi="Times New Roman" w:cs="Times New Roman"/>
          <w:sz w:val="24"/>
        </w:rPr>
        <w:t xml:space="preserve">contains income, </w:t>
      </w:r>
      <w:r>
        <w:rPr>
          <w:rFonts w:ascii="Times New Roman" w:hAnsi="Times New Roman" w:cs="Times New Roman"/>
          <w:sz w:val="24"/>
        </w:rPr>
        <w:t xml:space="preserve">and </w:t>
      </w:r>
      <w:r w:rsidRPr="008B328F">
        <w:rPr>
          <w:rFonts w:ascii="Times New Roman" w:hAnsi="Times New Roman" w:cs="Times New Roman"/>
          <w:sz w:val="24"/>
        </w:rPr>
        <w:t>the calculation is only based on 41 valid information</w:t>
      </w:r>
      <w:r>
        <w:rPr>
          <w:rFonts w:ascii="Times New Roman" w:hAnsi="Times New Roman" w:cs="Times New Roman"/>
          <w:sz w:val="24"/>
        </w:rPr>
        <w:t xml:space="preserve"> </w:t>
      </w:r>
      <w:r w:rsidRPr="008B328F">
        <w:rPr>
          <w:rFonts w:ascii="Times New Roman" w:hAnsi="Times New Roman" w:cs="Times New Roman"/>
          <w:sz w:val="24"/>
        </w:rPr>
        <w:lastRenderedPageBreak/>
        <w:t>because 59 movies lack box office information.</w:t>
      </w:r>
    </w:p>
    <w:p w14:paraId="5E20AC22" w14:textId="77777777" w:rsidR="005C47B9" w:rsidRDefault="005C47B9" w:rsidP="00BF72A9">
      <w:pPr>
        <w:rPr>
          <w:rFonts w:ascii="Times New Roman" w:hAnsi="Times New Roman" w:cs="Times New Roman"/>
          <w:sz w:val="24"/>
        </w:rPr>
      </w:pPr>
    </w:p>
    <w:p w14:paraId="52D45247" w14:textId="35E65BC2" w:rsidR="006D2B23" w:rsidRDefault="006D2B23" w:rsidP="00BF72A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2. </w:t>
      </w:r>
      <w:r w:rsidR="007E7CE4">
        <w:rPr>
          <w:rFonts w:ascii="Times New Roman" w:hAnsi="Times New Roman" w:cs="Times New Roman"/>
          <w:sz w:val="24"/>
        </w:rPr>
        <w:t>Scatter between Duration and Rating</w:t>
      </w:r>
    </w:p>
    <w:p w14:paraId="02DEC3E4" w14:textId="39BE2685" w:rsidR="00CC6612" w:rsidRDefault="00CC6612" w:rsidP="00BF72A9">
      <w:pPr>
        <w:rPr>
          <w:rFonts w:ascii="Times New Roman" w:hAnsi="Times New Roman" w:cs="Times New Roman"/>
          <w:sz w:val="24"/>
        </w:rPr>
      </w:pPr>
      <w:bookmarkStart w:id="26" w:name="appendix12_"/>
      <w:r>
        <w:rPr>
          <w:rFonts w:ascii="Times New Roman" w:hAnsi="Times New Roman" w:cs="Times New Roman"/>
          <w:noProof/>
          <w:sz w:val="24"/>
        </w:rPr>
        <w:drawing>
          <wp:inline distT="0" distB="0" distL="0" distR="0" wp14:anchorId="22701458" wp14:editId="199CCD47">
            <wp:extent cx="3925570" cy="2620394"/>
            <wp:effectExtent l="0" t="0" r="0"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2533" cy="2658418"/>
                    </a:xfrm>
                    <a:prstGeom prst="rect">
                      <a:avLst/>
                    </a:prstGeom>
                  </pic:spPr>
                </pic:pic>
              </a:graphicData>
            </a:graphic>
          </wp:inline>
        </w:drawing>
      </w:r>
      <w:bookmarkEnd w:id="26"/>
    </w:p>
    <w:p w14:paraId="3AD731D7" w14:textId="727A1C21" w:rsidR="006D2B23" w:rsidRDefault="006D2B23" w:rsidP="00BF72A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3. </w:t>
      </w:r>
      <w:r w:rsidR="007E7CE4">
        <w:rPr>
          <w:rFonts w:ascii="Times New Roman" w:hAnsi="Times New Roman" w:cs="Times New Roman"/>
          <w:sz w:val="24"/>
        </w:rPr>
        <w:t>Scatter between Year and Rating</w:t>
      </w:r>
    </w:p>
    <w:p w14:paraId="613E8667" w14:textId="704B328F" w:rsidR="00CC6612" w:rsidRDefault="00CC6612" w:rsidP="00BF72A9">
      <w:pPr>
        <w:rPr>
          <w:rFonts w:ascii="Times New Roman" w:hAnsi="Times New Roman" w:cs="Times New Roman"/>
          <w:sz w:val="24"/>
        </w:rPr>
      </w:pPr>
      <w:bookmarkStart w:id="27" w:name="appendix13_"/>
      <w:r>
        <w:rPr>
          <w:rFonts w:ascii="Times New Roman" w:hAnsi="Times New Roman" w:cs="Times New Roman" w:hint="eastAsia"/>
          <w:noProof/>
          <w:sz w:val="24"/>
        </w:rPr>
        <w:drawing>
          <wp:inline distT="0" distB="0" distL="0" distR="0" wp14:anchorId="2623FA89" wp14:editId="0B1BC3C6">
            <wp:extent cx="3878317" cy="2588851"/>
            <wp:effectExtent l="0" t="0" r="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0392" cy="2630287"/>
                    </a:xfrm>
                    <a:prstGeom prst="rect">
                      <a:avLst/>
                    </a:prstGeom>
                  </pic:spPr>
                </pic:pic>
              </a:graphicData>
            </a:graphic>
          </wp:inline>
        </w:drawing>
      </w:r>
      <w:bookmarkEnd w:id="27"/>
    </w:p>
    <w:p w14:paraId="7BB93F22" w14:textId="25282337" w:rsidR="006D2B23" w:rsidRDefault="006D2B23" w:rsidP="00BF72A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4. </w:t>
      </w:r>
      <w:r w:rsidR="007E7CE4">
        <w:rPr>
          <w:rFonts w:ascii="Times New Roman" w:hAnsi="Times New Roman" w:cs="Times New Roman"/>
          <w:sz w:val="24"/>
        </w:rPr>
        <w:t>Scatter between Rating and Income</w:t>
      </w:r>
    </w:p>
    <w:p w14:paraId="4A5AA700" w14:textId="384B3F0A" w:rsidR="00CC6612" w:rsidRDefault="00CC6612" w:rsidP="00BF72A9">
      <w:pPr>
        <w:rPr>
          <w:rFonts w:ascii="Times New Roman" w:hAnsi="Times New Roman" w:cs="Times New Roman"/>
          <w:sz w:val="24"/>
        </w:rPr>
      </w:pPr>
      <w:bookmarkStart w:id="28" w:name="appendix14_"/>
      <w:r>
        <w:rPr>
          <w:rFonts w:ascii="Times New Roman" w:hAnsi="Times New Roman" w:cs="Times New Roman"/>
          <w:noProof/>
          <w:sz w:val="24"/>
        </w:rPr>
        <w:lastRenderedPageBreak/>
        <w:drawing>
          <wp:inline distT="0" distB="0" distL="0" distR="0" wp14:anchorId="405D6891" wp14:editId="1988E8FB">
            <wp:extent cx="3877945" cy="2805321"/>
            <wp:effectExtent l="0" t="0" r="0" b="0"/>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9609" cy="2857163"/>
                    </a:xfrm>
                    <a:prstGeom prst="rect">
                      <a:avLst/>
                    </a:prstGeom>
                  </pic:spPr>
                </pic:pic>
              </a:graphicData>
            </a:graphic>
          </wp:inline>
        </w:drawing>
      </w:r>
      <w:bookmarkEnd w:id="28"/>
    </w:p>
    <w:p w14:paraId="5755F644" w14:textId="7A2989A1" w:rsidR="006D2B23" w:rsidRDefault="006D2B23" w:rsidP="00BF72A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5. </w:t>
      </w:r>
      <w:r w:rsidR="007E7CE4">
        <w:rPr>
          <w:rFonts w:ascii="Times New Roman" w:hAnsi="Times New Roman" w:cs="Times New Roman"/>
          <w:sz w:val="24"/>
        </w:rPr>
        <w:t>Scatter between Month and Income</w:t>
      </w:r>
    </w:p>
    <w:p w14:paraId="1B29EB41" w14:textId="12027C7C" w:rsidR="00CC6612" w:rsidRPr="00982AA1" w:rsidRDefault="00CC6612" w:rsidP="00BF72A9">
      <w:pPr>
        <w:rPr>
          <w:rFonts w:ascii="Times New Roman" w:hAnsi="Times New Roman" w:cs="Times New Roman"/>
          <w:sz w:val="24"/>
        </w:rPr>
      </w:pPr>
      <w:bookmarkStart w:id="29" w:name="appendix15_"/>
      <w:r>
        <w:rPr>
          <w:rFonts w:ascii="Times New Roman" w:hAnsi="Times New Roman" w:cs="Times New Roman"/>
          <w:noProof/>
          <w:sz w:val="24"/>
        </w:rPr>
        <w:drawing>
          <wp:inline distT="0" distB="0" distL="0" distR="0" wp14:anchorId="64909B11" wp14:editId="68265E21">
            <wp:extent cx="3877945" cy="2805323"/>
            <wp:effectExtent l="0" t="0" r="0"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4321" cy="2867808"/>
                    </a:xfrm>
                    <a:prstGeom prst="rect">
                      <a:avLst/>
                    </a:prstGeom>
                  </pic:spPr>
                </pic:pic>
              </a:graphicData>
            </a:graphic>
          </wp:inline>
        </w:drawing>
      </w:r>
      <w:bookmarkEnd w:id="29"/>
    </w:p>
    <w:sectPr w:rsidR="00CC6612" w:rsidRPr="00982AA1" w:rsidSect="00856B5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5FF3" w14:textId="77777777" w:rsidR="000E62F1" w:rsidRDefault="000E62F1" w:rsidP="00137F71">
      <w:r>
        <w:separator/>
      </w:r>
    </w:p>
  </w:endnote>
  <w:endnote w:type="continuationSeparator" w:id="0">
    <w:p w14:paraId="442831FC" w14:textId="77777777" w:rsidR="000E62F1" w:rsidRDefault="000E62F1" w:rsidP="0013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6FD2" w14:textId="77777777" w:rsidR="000E62F1" w:rsidRDefault="000E62F1" w:rsidP="00137F71">
      <w:r>
        <w:separator/>
      </w:r>
    </w:p>
  </w:footnote>
  <w:footnote w:type="continuationSeparator" w:id="0">
    <w:p w14:paraId="038E5A5F" w14:textId="77777777" w:rsidR="000E62F1" w:rsidRDefault="000E62F1" w:rsidP="00137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A15"/>
    <w:multiLevelType w:val="hybridMultilevel"/>
    <w:tmpl w:val="FD16C4A6"/>
    <w:lvl w:ilvl="0" w:tplc="B6C8A30E">
      <w:start w:val="1"/>
      <w:numFmt w:val="bullet"/>
      <w:lvlText w:val=""/>
      <w:lvlJc w:val="left"/>
      <w:pPr>
        <w:ind w:left="657"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4317CD0"/>
    <w:multiLevelType w:val="hybridMultilevel"/>
    <w:tmpl w:val="1152C67C"/>
    <w:lvl w:ilvl="0" w:tplc="B6C8A30E">
      <w:start w:val="1"/>
      <w:numFmt w:val="bullet"/>
      <w:lvlText w:val=""/>
      <w:lvlJc w:val="left"/>
      <w:pPr>
        <w:ind w:left="657"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EB5951"/>
    <w:multiLevelType w:val="hybridMultilevel"/>
    <w:tmpl w:val="B88EACCC"/>
    <w:lvl w:ilvl="0" w:tplc="B6C8A30E">
      <w:start w:val="1"/>
      <w:numFmt w:val="bullet"/>
      <w:lvlText w:val=""/>
      <w:lvlJc w:val="left"/>
      <w:pPr>
        <w:ind w:left="657" w:hanging="420"/>
      </w:pPr>
      <w:rPr>
        <w:rFonts w:ascii="Wingdings" w:hAnsi="Wingdings" w:hint="default"/>
        <w:sz w:val="13"/>
      </w:rPr>
    </w:lvl>
    <w:lvl w:ilvl="1" w:tplc="04090003" w:tentative="1">
      <w:start w:val="1"/>
      <w:numFmt w:val="bullet"/>
      <w:lvlText w:val=""/>
      <w:lvlJc w:val="left"/>
      <w:pPr>
        <w:ind w:left="1077" w:hanging="420"/>
      </w:pPr>
      <w:rPr>
        <w:rFonts w:ascii="Wingdings" w:hAnsi="Wingdings" w:hint="default"/>
      </w:rPr>
    </w:lvl>
    <w:lvl w:ilvl="2" w:tplc="04090005" w:tentative="1">
      <w:start w:val="1"/>
      <w:numFmt w:val="bullet"/>
      <w:lvlText w:val=""/>
      <w:lvlJc w:val="left"/>
      <w:pPr>
        <w:ind w:left="1497" w:hanging="420"/>
      </w:pPr>
      <w:rPr>
        <w:rFonts w:ascii="Wingdings" w:hAnsi="Wingdings" w:hint="default"/>
      </w:rPr>
    </w:lvl>
    <w:lvl w:ilvl="3" w:tplc="04090001" w:tentative="1">
      <w:start w:val="1"/>
      <w:numFmt w:val="bullet"/>
      <w:lvlText w:val=""/>
      <w:lvlJc w:val="left"/>
      <w:pPr>
        <w:ind w:left="1917" w:hanging="420"/>
      </w:pPr>
      <w:rPr>
        <w:rFonts w:ascii="Wingdings" w:hAnsi="Wingdings" w:hint="default"/>
      </w:rPr>
    </w:lvl>
    <w:lvl w:ilvl="4" w:tplc="04090003" w:tentative="1">
      <w:start w:val="1"/>
      <w:numFmt w:val="bullet"/>
      <w:lvlText w:val=""/>
      <w:lvlJc w:val="left"/>
      <w:pPr>
        <w:ind w:left="2337" w:hanging="420"/>
      </w:pPr>
      <w:rPr>
        <w:rFonts w:ascii="Wingdings" w:hAnsi="Wingdings" w:hint="default"/>
      </w:rPr>
    </w:lvl>
    <w:lvl w:ilvl="5" w:tplc="04090005" w:tentative="1">
      <w:start w:val="1"/>
      <w:numFmt w:val="bullet"/>
      <w:lvlText w:val=""/>
      <w:lvlJc w:val="left"/>
      <w:pPr>
        <w:ind w:left="2757" w:hanging="420"/>
      </w:pPr>
      <w:rPr>
        <w:rFonts w:ascii="Wingdings" w:hAnsi="Wingdings" w:hint="default"/>
      </w:rPr>
    </w:lvl>
    <w:lvl w:ilvl="6" w:tplc="04090001" w:tentative="1">
      <w:start w:val="1"/>
      <w:numFmt w:val="bullet"/>
      <w:lvlText w:val=""/>
      <w:lvlJc w:val="left"/>
      <w:pPr>
        <w:ind w:left="3177" w:hanging="420"/>
      </w:pPr>
      <w:rPr>
        <w:rFonts w:ascii="Wingdings" w:hAnsi="Wingdings" w:hint="default"/>
      </w:rPr>
    </w:lvl>
    <w:lvl w:ilvl="7" w:tplc="04090003" w:tentative="1">
      <w:start w:val="1"/>
      <w:numFmt w:val="bullet"/>
      <w:lvlText w:val=""/>
      <w:lvlJc w:val="left"/>
      <w:pPr>
        <w:ind w:left="3597" w:hanging="420"/>
      </w:pPr>
      <w:rPr>
        <w:rFonts w:ascii="Wingdings" w:hAnsi="Wingdings" w:hint="default"/>
      </w:rPr>
    </w:lvl>
    <w:lvl w:ilvl="8" w:tplc="04090005" w:tentative="1">
      <w:start w:val="1"/>
      <w:numFmt w:val="bullet"/>
      <w:lvlText w:val=""/>
      <w:lvlJc w:val="left"/>
      <w:pPr>
        <w:ind w:left="4017"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50"/>
    <w:rsid w:val="00042B46"/>
    <w:rsid w:val="00042EF7"/>
    <w:rsid w:val="0006353A"/>
    <w:rsid w:val="000A1FDA"/>
    <w:rsid w:val="000A3F3B"/>
    <w:rsid w:val="000A41B9"/>
    <w:rsid w:val="000E62F1"/>
    <w:rsid w:val="00133F8B"/>
    <w:rsid w:val="00137F71"/>
    <w:rsid w:val="00153D64"/>
    <w:rsid w:val="00171A52"/>
    <w:rsid w:val="001945AF"/>
    <w:rsid w:val="0019671D"/>
    <w:rsid w:val="001A03FC"/>
    <w:rsid w:val="001A3BFC"/>
    <w:rsid w:val="001A6206"/>
    <w:rsid w:val="001B7BB6"/>
    <w:rsid w:val="001C67F8"/>
    <w:rsid w:val="001D0322"/>
    <w:rsid w:val="001D0D19"/>
    <w:rsid w:val="001F41E3"/>
    <w:rsid w:val="002109E6"/>
    <w:rsid w:val="00215F3B"/>
    <w:rsid w:val="002633DE"/>
    <w:rsid w:val="002A10E6"/>
    <w:rsid w:val="002A7813"/>
    <w:rsid w:val="002F2A45"/>
    <w:rsid w:val="002F575F"/>
    <w:rsid w:val="002F782F"/>
    <w:rsid w:val="00315DF8"/>
    <w:rsid w:val="00335BCA"/>
    <w:rsid w:val="00356295"/>
    <w:rsid w:val="00367ED3"/>
    <w:rsid w:val="00372F11"/>
    <w:rsid w:val="003838BE"/>
    <w:rsid w:val="003E6D67"/>
    <w:rsid w:val="00416FE1"/>
    <w:rsid w:val="00453545"/>
    <w:rsid w:val="004A5B84"/>
    <w:rsid w:val="004C1650"/>
    <w:rsid w:val="004C7A1F"/>
    <w:rsid w:val="0050204A"/>
    <w:rsid w:val="0050614B"/>
    <w:rsid w:val="00546FAA"/>
    <w:rsid w:val="00551248"/>
    <w:rsid w:val="005745EB"/>
    <w:rsid w:val="00585FB6"/>
    <w:rsid w:val="005C47B9"/>
    <w:rsid w:val="005F2331"/>
    <w:rsid w:val="006042D1"/>
    <w:rsid w:val="00606D6C"/>
    <w:rsid w:val="006404C3"/>
    <w:rsid w:val="00675B57"/>
    <w:rsid w:val="006822EB"/>
    <w:rsid w:val="006B22AF"/>
    <w:rsid w:val="006D2B23"/>
    <w:rsid w:val="006D3D21"/>
    <w:rsid w:val="006D62CC"/>
    <w:rsid w:val="006F6D9E"/>
    <w:rsid w:val="007108A0"/>
    <w:rsid w:val="007A7188"/>
    <w:rsid w:val="007D0F32"/>
    <w:rsid w:val="007E2394"/>
    <w:rsid w:val="007E4131"/>
    <w:rsid w:val="007E7CE4"/>
    <w:rsid w:val="007F3C03"/>
    <w:rsid w:val="00801457"/>
    <w:rsid w:val="00820B06"/>
    <w:rsid w:val="008237DC"/>
    <w:rsid w:val="00856B51"/>
    <w:rsid w:val="00862C14"/>
    <w:rsid w:val="008767B1"/>
    <w:rsid w:val="008B328F"/>
    <w:rsid w:val="008B3CA3"/>
    <w:rsid w:val="008C39F3"/>
    <w:rsid w:val="008D004A"/>
    <w:rsid w:val="008D6B85"/>
    <w:rsid w:val="008E221C"/>
    <w:rsid w:val="008E5553"/>
    <w:rsid w:val="00906E37"/>
    <w:rsid w:val="00924451"/>
    <w:rsid w:val="00931858"/>
    <w:rsid w:val="009326C5"/>
    <w:rsid w:val="00982AA1"/>
    <w:rsid w:val="009942E0"/>
    <w:rsid w:val="009A3850"/>
    <w:rsid w:val="009C52E2"/>
    <w:rsid w:val="009F26EE"/>
    <w:rsid w:val="00A22749"/>
    <w:rsid w:val="00A27EC4"/>
    <w:rsid w:val="00A62221"/>
    <w:rsid w:val="00AE7DE0"/>
    <w:rsid w:val="00B07238"/>
    <w:rsid w:val="00B1416C"/>
    <w:rsid w:val="00B20AB2"/>
    <w:rsid w:val="00B22342"/>
    <w:rsid w:val="00B546ED"/>
    <w:rsid w:val="00B61BCD"/>
    <w:rsid w:val="00B65E61"/>
    <w:rsid w:val="00B740D8"/>
    <w:rsid w:val="00B90F51"/>
    <w:rsid w:val="00BC7FBA"/>
    <w:rsid w:val="00BD0737"/>
    <w:rsid w:val="00BF72A9"/>
    <w:rsid w:val="00C14511"/>
    <w:rsid w:val="00C165BD"/>
    <w:rsid w:val="00C16B93"/>
    <w:rsid w:val="00C51B07"/>
    <w:rsid w:val="00C86CC3"/>
    <w:rsid w:val="00C96671"/>
    <w:rsid w:val="00CA22BD"/>
    <w:rsid w:val="00CC1BF1"/>
    <w:rsid w:val="00CC6612"/>
    <w:rsid w:val="00D15096"/>
    <w:rsid w:val="00D56065"/>
    <w:rsid w:val="00D5687A"/>
    <w:rsid w:val="00DA2B28"/>
    <w:rsid w:val="00DD17C0"/>
    <w:rsid w:val="00DE2970"/>
    <w:rsid w:val="00DF6A46"/>
    <w:rsid w:val="00E03921"/>
    <w:rsid w:val="00E46BF3"/>
    <w:rsid w:val="00EA7EFD"/>
    <w:rsid w:val="00ED2B2B"/>
    <w:rsid w:val="00EE5286"/>
    <w:rsid w:val="00F424A9"/>
    <w:rsid w:val="00F63C52"/>
    <w:rsid w:val="00F93786"/>
    <w:rsid w:val="00FA4053"/>
    <w:rsid w:val="00FC4899"/>
    <w:rsid w:val="00FD7B66"/>
    <w:rsid w:val="00FE5996"/>
    <w:rsid w:val="00FF5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A95EF4"/>
  <w15:chartTrackingRefBased/>
  <w15:docId w15:val="{8AFA93A0-5B92-C942-B791-CE966185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F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7F71"/>
    <w:rPr>
      <w:sz w:val="18"/>
      <w:szCs w:val="18"/>
    </w:rPr>
  </w:style>
  <w:style w:type="paragraph" w:styleId="a5">
    <w:name w:val="footer"/>
    <w:basedOn w:val="a"/>
    <w:link w:val="a6"/>
    <w:uiPriority w:val="99"/>
    <w:unhideWhenUsed/>
    <w:rsid w:val="00137F71"/>
    <w:pPr>
      <w:tabs>
        <w:tab w:val="center" w:pos="4153"/>
        <w:tab w:val="right" w:pos="8306"/>
      </w:tabs>
      <w:snapToGrid w:val="0"/>
      <w:jc w:val="left"/>
    </w:pPr>
    <w:rPr>
      <w:sz w:val="18"/>
      <w:szCs w:val="18"/>
    </w:rPr>
  </w:style>
  <w:style w:type="character" w:customStyle="1" w:styleId="a6">
    <w:name w:val="页脚 字符"/>
    <w:basedOn w:val="a0"/>
    <w:link w:val="a5"/>
    <w:uiPriority w:val="99"/>
    <w:rsid w:val="00137F71"/>
    <w:rPr>
      <w:sz w:val="18"/>
      <w:szCs w:val="18"/>
    </w:rPr>
  </w:style>
  <w:style w:type="character" w:styleId="a7">
    <w:name w:val="Hyperlink"/>
    <w:basedOn w:val="a0"/>
    <w:uiPriority w:val="99"/>
    <w:unhideWhenUsed/>
    <w:rsid w:val="00585FB6"/>
    <w:rPr>
      <w:color w:val="0563C1" w:themeColor="hyperlink"/>
      <w:u w:val="single"/>
    </w:rPr>
  </w:style>
  <w:style w:type="character" w:styleId="a8">
    <w:name w:val="Unresolved Mention"/>
    <w:basedOn w:val="a0"/>
    <w:uiPriority w:val="99"/>
    <w:semiHidden/>
    <w:unhideWhenUsed/>
    <w:rsid w:val="00585FB6"/>
    <w:rPr>
      <w:color w:val="605E5C"/>
      <w:shd w:val="clear" w:color="auto" w:fill="E1DFDD"/>
    </w:rPr>
  </w:style>
  <w:style w:type="paragraph" w:styleId="a9">
    <w:name w:val="List Paragraph"/>
    <w:basedOn w:val="a"/>
    <w:uiPriority w:val="34"/>
    <w:qFormat/>
    <w:rsid w:val="00A27EC4"/>
    <w:pPr>
      <w:ind w:firstLineChars="200" w:firstLine="420"/>
    </w:pPr>
  </w:style>
  <w:style w:type="table" w:styleId="aa">
    <w:name w:val="Table Grid"/>
    <w:basedOn w:val="a1"/>
    <w:uiPriority w:val="39"/>
    <w:rsid w:val="006D6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1D0D19"/>
    <w:rPr>
      <w:color w:val="808080"/>
    </w:rPr>
  </w:style>
  <w:style w:type="character" w:styleId="ac">
    <w:name w:val="FollowedHyperlink"/>
    <w:basedOn w:val="a0"/>
    <w:uiPriority w:val="99"/>
    <w:semiHidden/>
    <w:unhideWhenUsed/>
    <w:rsid w:val="00315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068">
      <w:bodyDiv w:val="1"/>
      <w:marLeft w:val="0"/>
      <w:marRight w:val="0"/>
      <w:marTop w:val="0"/>
      <w:marBottom w:val="0"/>
      <w:divBdr>
        <w:top w:val="none" w:sz="0" w:space="0" w:color="auto"/>
        <w:left w:val="none" w:sz="0" w:space="0" w:color="auto"/>
        <w:bottom w:val="none" w:sz="0" w:space="0" w:color="auto"/>
        <w:right w:val="none" w:sz="0" w:space="0" w:color="auto"/>
      </w:divBdr>
    </w:div>
    <w:div w:id="188879921">
      <w:bodyDiv w:val="1"/>
      <w:marLeft w:val="0"/>
      <w:marRight w:val="0"/>
      <w:marTop w:val="0"/>
      <w:marBottom w:val="0"/>
      <w:divBdr>
        <w:top w:val="none" w:sz="0" w:space="0" w:color="auto"/>
        <w:left w:val="none" w:sz="0" w:space="0" w:color="auto"/>
        <w:bottom w:val="none" w:sz="0" w:space="0" w:color="auto"/>
        <w:right w:val="none" w:sz="0" w:space="0" w:color="auto"/>
      </w:divBdr>
    </w:div>
    <w:div w:id="397094248">
      <w:bodyDiv w:val="1"/>
      <w:marLeft w:val="0"/>
      <w:marRight w:val="0"/>
      <w:marTop w:val="0"/>
      <w:marBottom w:val="0"/>
      <w:divBdr>
        <w:top w:val="none" w:sz="0" w:space="0" w:color="auto"/>
        <w:left w:val="none" w:sz="0" w:space="0" w:color="auto"/>
        <w:bottom w:val="none" w:sz="0" w:space="0" w:color="auto"/>
        <w:right w:val="none" w:sz="0" w:space="0" w:color="auto"/>
      </w:divBdr>
    </w:div>
    <w:div w:id="432474856">
      <w:bodyDiv w:val="1"/>
      <w:marLeft w:val="0"/>
      <w:marRight w:val="0"/>
      <w:marTop w:val="0"/>
      <w:marBottom w:val="0"/>
      <w:divBdr>
        <w:top w:val="none" w:sz="0" w:space="0" w:color="auto"/>
        <w:left w:val="none" w:sz="0" w:space="0" w:color="auto"/>
        <w:bottom w:val="none" w:sz="0" w:space="0" w:color="auto"/>
        <w:right w:val="none" w:sz="0" w:space="0" w:color="auto"/>
      </w:divBdr>
    </w:div>
    <w:div w:id="440807320">
      <w:bodyDiv w:val="1"/>
      <w:marLeft w:val="0"/>
      <w:marRight w:val="0"/>
      <w:marTop w:val="0"/>
      <w:marBottom w:val="0"/>
      <w:divBdr>
        <w:top w:val="none" w:sz="0" w:space="0" w:color="auto"/>
        <w:left w:val="none" w:sz="0" w:space="0" w:color="auto"/>
        <w:bottom w:val="none" w:sz="0" w:space="0" w:color="auto"/>
        <w:right w:val="none" w:sz="0" w:space="0" w:color="auto"/>
      </w:divBdr>
    </w:div>
    <w:div w:id="511257870">
      <w:bodyDiv w:val="1"/>
      <w:marLeft w:val="0"/>
      <w:marRight w:val="0"/>
      <w:marTop w:val="0"/>
      <w:marBottom w:val="0"/>
      <w:divBdr>
        <w:top w:val="none" w:sz="0" w:space="0" w:color="auto"/>
        <w:left w:val="none" w:sz="0" w:space="0" w:color="auto"/>
        <w:bottom w:val="none" w:sz="0" w:space="0" w:color="auto"/>
        <w:right w:val="none" w:sz="0" w:space="0" w:color="auto"/>
      </w:divBdr>
      <w:divsChild>
        <w:div w:id="959648994">
          <w:marLeft w:val="0"/>
          <w:marRight w:val="0"/>
          <w:marTop w:val="0"/>
          <w:marBottom w:val="0"/>
          <w:divBdr>
            <w:top w:val="none" w:sz="0" w:space="0" w:color="auto"/>
            <w:left w:val="none" w:sz="0" w:space="0" w:color="auto"/>
            <w:bottom w:val="none" w:sz="0" w:space="0" w:color="auto"/>
            <w:right w:val="none" w:sz="0" w:space="0" w:color="auto"/>
          </w:divBdr>
          <w:divsChild>
            <w:div w:id="1298337294">
              <w:marLeft w:val="0"/>
              <w:marRight w:val="0"/>
              <w:marTop w:val="0"/>
              <w:marBottom w:val="0"/>
              <w:divBdr>
                <w:top w:val="none" w:sz="0" w:space="0" w:color="auto"/>
                <w:left w:val="none" w:sz="0" w:space="0" w:color="auto"/>
                <w:bottom w:val="none" w:sz="0" w:space="0" w:color="auto"/>
                <w:right w:val="none" w:sz="0" w:space="0" w:color="auto"/>
              </w:divBdr>
              <w:divsChild>
                <w:div w:id="642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7222">
      <w:bodyDiv w:val="1"/>
      <w:marLeft w:val="0"/>
      <w:marRight w:val="0"/>
      <w:marTop w:val="0"/>
      <w:marBottom w:val="0"/>
      <w:divBdr>
        <w:top w:val="none" w:sz="0" w:space="0" w:color="auto"/>
        <w:left w:val="none" w:sz="0" w:space="0" w:color="auto"/>
        <w:bottom w:val="none" w:sz="0" w:space="0" w:color="auto"/>
        <w:right w:val="none" w:sz="0" w:space="0" w:color="auto"/>
      </w:divBdr>
    </w:div>
    <w:div w:id="652878037">
      <w:bodyDiv w:val="1"/>
      <w:marLeft w:val="0"/>
      <w:marRight w:val="0"/>
      <w:marTop w:val="0"/>
      <w:marBottom w:val="0"/>
      <w:divBdr>
        <w:top w:val="none" w:sz="0" w:space="0" w:color="auto"/>
        <w:left w:val="none" w:sz="0" w:space="0" w:color="auto"/>
        <w:bottom w:val="none" w:sz="0" w:space="0" w:color="auto"/>
        <w:right w:val="none" w:sz="0" w:space="0" w:color="auto"/>
      </w:divBdr>
    </w:div>
    <w:div w:id="738019981">
      <w:bodyDiv w:val="1"/>
      <w:marLeft w:val="0"/>
      <w:marRight w:val="0"/>
      <w:marTop w:val="0"/>
      <w:marBottom w:val="0"/>
      <w:divBdr>
        <w:top w:val="none" w:sz="0" w:space="0" w:color="auto"/>
        <w:left w:val="none" w:sz="0" w:space="0" w:color="auto"/>
        <w:bottom w:val="none" w:sz="0" w:space="0" w:color="auto"/>
        <w:right w:val="none" w:sz="0" w:space="0" w:color="auto"/>
      </w:divBdr>
      <w:divsChild>
        <w:div w:id="1519004116">
          <w:marLeft w:val="0"/>
          <w:marRight w:val="0"/>
          <w:marTop w:val="0"/>
          <w:marBottom w:val="0"/>
          <w:divBdr>
            <w:top w:val="none" w:sz="0" w:space="0" w:color="auto"/>
            <w:left w:val="none" w:sz="0" w:space="0" w:color="auto"/>
            <w:bottom w:val="none" w:sz="0" w:space="0" w:color="auto"/>
            <w:right w:val="none" w:sz="0" w:space="0" w:color="auto"/>
          </w:divBdr>
          <w:divsChild>
            <w:div w:id="615867465">
              <w:marLeft w:val="0"/>
              <w:marRight w:val="0"/>
              <w:marTop w:val="0"/>
              <w:marBottom w:val="0"/>
              <w:divBdr>
                <w:top w:val="none" w:sz="0" w:space="0" w:color="auto"/>
                <w:left w:val="none" w:sz="0" w:space="0" w:color="auto"/>
                <w:bottom w:val="none" w:sz="0" w:space="0" w:color="auto"/>
                <w:right w:val="none" w:sz="0" w:space="0" w:color="auto"/>
              </w:divBdr>
              <w:divsChild>
                <w:div w:id="18386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790">
      <w:bodyDiv w:val="1"/>
      <w:marLeft w:val="0"/>
      <w:marRight w:val="0"/>
      <w:marTop w:val="0"/>
      <w:marBottom w:val="0"/>
      <w:divBdr>
        <w:top w:val="none" w:sz="0" w:space="0" w:color="auto"/>
        <w:left w:val="none" w:sz="0" w:space="0" w:color="auto"/>
        <w:bottom w:val="none" w:sz="0" w:space="0" w:color="auto"/>
        <w:right w:val="none" w:sz="0" w:space="0" w:color="auto"/>
      </w:divBdr>
    </w:div>
    <w:div w:id="873466216">
      <w:bodyDiv w:val="1"/>
      <w:marLeft w:val="0"/>
      <w:marRight w:val="0"/>
      <w:marTop w:val="0"/>
      <w:marBottom w:val="0"/>
      <w:divBdr>
        <w:top w:val="none" w:sz="0" w:space="0" w:color="auto"/>
        <w:left w:val="none" w:sz="0" w:space="0" w:color="auto"/>
        <w:bottom w:val="none" w:sz="0" w:space="0" w:color="auto"/>
        <w:right w:val="none" w:sz="0" w:space="0" w:color="auto"/>
      </w:divBdr>
    </w:div>
    <w:div w:id="983393382">
      <w:bodyDiv w:val="1"/>
      <w:marLeft w:val="0"/>
      <w:marRight w:val="0"/>
      <w:marTop w:val="0"/>
      <w:marBottom w:val="0"/>
      <w:divBdr>
        <w:top w:val="none" w:sz="0" w:space="0" w:color="auto"/>
        <w:left w:val="none" w:sz="0" w:space="0" w:color="auto"/>
        <w:bottom w:val="none" w:sz="0" w:space="0" w:color="auto"/>
        <w:right w:val="none" w:sz="0" w:space="0" w:color="auto"/>
      </w:divBdr>
    </w:div>
    <w:div w:id="1032726232">
      <w:bodyDiv w:val="1"/>
      <w:marLeft w:val="0"/>
      <w:marRight w:val="0"/>
      <w:marTop w:val="0"/>
      <w:marBottom w:val="0"/>
      <w:divBdr>
        <w:top w:val="none" w:sz="0" w:space="0" w:color="auto"/>
        <w:left w:val="none" w:sz="0" w:space="0" w:color="auto"/>
        <w:bottom w:val="none" w:sz="0" w:space="0" w:color="auto"/>
        <w:right w:val="none" w:sz="0" w:space="0" w:color="auto"/>
      </w:divBdr>
    </w:div>
    <w:div w:id="1197431274">
      <w:bodyDiv w:val="1"/>
      <w:marLeft w:val="0"/>
      <w:marRight w:val="0"/>
      <w:marTop w:val="0"/>
      <w:marBottom w:val="0"/>
      <w:divBdr>
        <w:top w:val="none" w:sz="0" w:space="0" w:color="auto"/>
        <w:left w:val="none" w:sz="0" w:space="0" w:color="auto"/>
        <w:bottom w:val="none" w:sz="0" w:space="0" w:color="auto"/>
        <w:right w:val="none" w:sz="0" w:space="0" w:color="auto"/>
      </w:divBdr>
    </w:div>
    <w:div w:id="1205949736">
      <w:bodyDiv w:val="1"/>
      <w:marLeft w:val="0"/>
      <w:marRight w:val="0"/>
      <w:marTop w:val="0"/>
      <w:marBottom w:val="0"/>
      <w:divBdr>
        <w:top w:val="none" w:sz="0" w:space="0" w:color="auto"/>
        <w:left w:val="none" w:sz="0" w:space="0" w:color="auto"/>
        <w:bottom w:val="none" w:sz="0" w:space="0" w:color="auto"/>
        <w:right w:val="none" w:sz="0" w:space="0" w:color="auto"/>
      </w:divBdr>
    </w:div>
    <w:div w:id="1266956873">
      <w:bodyDiv w:val="1"/>
      <w:marLeft w:val="0"/>
      <w:marRight w:val="0"/>
      <w:marTop w:val="0"/>
      <w:marBottom w:val="0"/>
      <w:divBdr>
        <w:top w:val="none" w:sz="0" w:space="0" w:color="auto"/>
        <w:left w:val="none" w:sz="0" w:space="0" w:color="auto"/>
        <w:bottom w:val="none" w:sz="0" w:space="0" w:color="auto"/>
        <w:right w:val="none" w:sz="0" w:space="0" w:color="auto"/>
      </w:divBdr>
    </w:div>
    <w:div w:id="1269118674">
      <w:bodyDiv w:val="1"/>
      <w:marLeft w:val="0"/>
      <w:marRight w:val="0"/>
      <w:marTop w:val="0"/>
      <w:marBottom w:val="0"/>
      <w:divBdr>
        <w:top w:val="none" w:sz="0" w:space="0" w:color="auto"/>
        <w:left w:val="none" w:sz="0" w:space="0" w:color="auto"/>
        <w:bottom w:val="none" w:sz="0" w:space="0" w:color="auto"/>
        <w:right w:val="none" w:sz="0" w:space="0" w:color="auto"/>
      </w:divBdr>
      <w:divsChild>
        <w:div w:id="73866514">
          <w:marLeft w:val="0"/>
          <w:marRight w:val="0"/>
          <w:marTop w:val="0"/>
          <w:marBottom w:val="0"/>
          <w:divBdr>
            <w:top w:val="none" w:sz="0" w:space="0" w:color="auto"/>
            <w:left w:val="none" w:sz="0" w:space="0" w:color="auto"/>
            <w:bottom w:val="none" w:sz="0" w:space="0" w:color="auto"/>
            <w:right w:val="none" w:sz="0" w:space="0" w:color="auto"/>
          </w:divBdr>
          <w:divsChild>
            <w:div w:id="1580867473">
              <w:marLeft w:val="0"/>
              <w:marRight w:val="0"/>
              <w:marTop w:val="0"/>
              <w:marBottom w:val="0"/>
              <w:divBdr>
                <w:top w:val="none" w:sz="0" w:space="0" w:color="auto"/>
                <w:left w:val="none" w:sz="0" w:space="0" w:color="auto"/>
                <w:bottom w:val="none" w:sz="0" w:space="0" w:color="auto"/>
                <w:right w:val="none" w:sz="0" w:space="0" w:color="auto"/>
              </w:divBdr>
              <w:divsChild>
                <w:div w:id="4623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6860">
      <w:bodyDiv w:val="1"/>
      <w:marLeft w:val="0"/>
      <w:marRight w:val="0"/>
      <w:marTop w:val="0"/>
      <w:marBottom w:val="0"/>
      <w:divBdr>
        <w:top w:val="none" w:sz="0" w:space="0" w:color="auto"/>
        <w:left w:val="none" w:sz="0" w:space="0" w:color="auto"/>
        <w:bottom w:val="none" w:sz="0" w:space="0" w:color="auto"/>
        <w:right w:val="none" w:sz="0" w:space="0" w:color="auto"/>
      </w:divBdr>
    </w:div>
    <w:div w:id="1534033762">
      <w:bodyDiv w:val="1"/>
      <w:marLeft w:val="0"/>
      <w:marRight w:val="0"/>
      <w:marTop w:val="0"/>
      <w:marBottom w:val="0"/>
      <w:divBdr>
        <w:top w:val="none" w:sz="0" w:space="0" w:color="auto"/>
        <w:left w:val="none" w:sz="0" w:space="0" w:color="auto"/>
        <w:bottom w:val="none" w:sz="0" w:space="0" w:color="auto"/>
        <w:right w:val="none" w:sz="0" w:space="0" w:color="auto"/>
      </w:divBdr>
      <w:divsChild>
        <w:div w:id="566571627">
          <w:marLeft w:val="0"/>
          <w:marRight w:val="0"/>
          <w:marTop w:val="0"/>
          <w:marBottom w:val="0"/>
          <w:divBdr>
            <w:top w:val="none" w:sz="0" w:space="0" w:color="auto"/>
            <w:left w:val="none" w:sz="0" w:space="0" w:color="auto"/>
            <w:bottom w:val="none" w:sz="0" w:space="0" w:color="auto"/>
            <w:right w:val="none" w:sz="0" w:space="0" w:color="auto"/>
          </w:divBdr>
          <w:divsChild>
            <w:div w:id="1162886993">
              <w:marLeft w:val="0"/>
              <w:marRight w:val="0"/>
              <w:marTop w:val="0"/>
              <w:marBottom w:val="0"/>
              <w:divBdr>
                <w:top w:val="none" w:sz="0" w:space="0" w:color="auto"/>
                <w:left w:val="none" w:sz="0" w:space="0" w:color="auto"/>
                <w:bottom w:val="none" w:sz="0" w:space="0" w:color="auto"/>
                <w:right w:val="none" w:sz="0" w:space="0" w:color="auto"/>
              </w:divBdr>
              <w:divsChild>
                <w:div w:id="826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7444">
      <w:bodyDiv w:val="1"/>
      <w:marLeft w:val="0"/>
      <w:marRight w:val="0"/>
      <w:marTop w:val="0"/>
      <w:marBottom w:val="0"/>
      <w:divBdr>
        <w:top w:val="none" w:sz="0" w:space="0" w:color="auto"/>
        <w:left w:val="none" w:sz="0" w:space="0" w:color="auto"/>
        <w:bottom w:val="none" w:sz="0" w:space="0" w:color="auto"/>
        <w:right w:val="none" w:sz="0" w:space="0" w:color="auto"/>
      </w:divBdr>
    </w:div>
    <w:div w:id="2018120456">
      <w:bodyDiv w:val="1"/>
      <w:marLeft w:val="0"/>
      <w:marRight w:val="0"/>
      <w:marTop w:val="0"/>
      <w:marBottom w:val="0"/>
      <w:divBdr>
        <w:top w:val="none" w:sz="0" w:space="0" w:color="auto"/>
        <w:left w:val="none" w:sz="0" w:space="0" w:color="auto"/>
        <w:bottom w:val="none" w:sz="0" w:space="0" w:color="auto"/>
        <w:right w:val="none" w:sz="0" w:space="0" w:color="auto"/>
      </w:divBdr>
    </w:div>
    <w:div w:id="20807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9</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宏轩</dc:creator>
  <cp:keywords/>
  <dc:description/>
  <cp:lastModifiedBy>贾 宏轩</cp:lastModifiedBy>
  <cp:revision>30</cp:revision>
  <dcterms:created xsi:type="dcterms:W3CDTF">2021-10-19T13:25:00Z</dcterms:created>
  <dcterms:modified xsi:type="dcterms:W3CDTF">2021-10-21T05:09:00Z</dcterms:modified>
</cp:coreProperties>
</file>