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BA27" w14:textId="141EFCA9" w:rsidR="006B7A56" w:rsidRDefault="006B7A56" w:rsidP="00DE1354">
      <w:pPr>
        <w:spacing w:line="360" w:lineRule="auto"/>
        <w:jc w:val="center"/>
        <w:rPr>
          <w:rFonts w:ascii="Times New Roman" w:hAnsi="Times New Roman" w:cs="Times New Roman"/>
          <w:sz w:val="24"/>
        </w:rPr>
      </w:pPr>
      <w:r w:rsidRPr="00314212">
        <w:rPr>
          <w:rFonts w:ascii="Times New Roman" w:hAnsi="Times New Roman" w:cs="Times New Roman"/>
          <w:sz w:val="24"/>
        </w:rPr>
        <w:t xml:space="preserve">Forecasting </w:t>
      </w:r>
      <w:r w:rsidR="00BD633C">
        <w:rPr>
          <w:rFonts w:ascii="Times New Roman" w:hAnsi="Times New Roman" w:cs="Times New Roman"/>
          <w:sz w:val="24"/>
        </w:rPr>
        <w:t xml:space="preserve">A-share </w:t>
      </w:r>
      <w:r w:rsidRPr="00314212">
        <w:rPr>
          <w:rFonts w:ascii="Times New Roman" w:hAnsi="Times New Roman" w:cs="Times New Roman"/>
          <w:sz w:val="24"/>
        </w:rPr>
        <w:t>stock return by using machine learning-based Financial Statement and Macroeconomic Variables analysis</w:t>
      </w:r>
    </w:p>
    <w:p w14:paraId="761B5CF5" w14:textId="77777777" w:rsidR="006B7A56" w:rsidRPr="00946A58" w:rsidRDefault="006B7A56" w:rsidP="005B26D9">
      <w:pPr>
        <w:spacing w:line="360" w:lineRule="auto"/>
        <w:rPr>
          <w:rFonts w:ascii="Times New Roman" w:hAnsi="Times New Roman" w:cs="Times New Roman"/>
          <w:b/>
          <w:bCs/>
          <w:sz w:val="24"/>
        </w:rPr>
      </w:pPr>
      <w:r w:rsidRPr="00946A58">
        <w:rPr>
          <w:rFonts w:ascii="Times New Roman" w:hAnsi="Times New Roman" w:cs="Times New Roman"/>
          <w:b/>
          <w:bCs/>
          <w:sz w:val="24"/>
        </w:rPr>
        <w:t>Research background</w:t>
      </w:r>
    </w:p>
    <w:p w14:paraId="12CA0756" w14:textId="06E2B00F" w:rsidR="006B7A56" w:rsidRPr="00DB0B97" w:rsidRDefault="006B7A56" w:rsidP="005B26D9">
      <w:pPr>
        <w:spacing w:line="360" w:lineRule="auto"/>
        <w:rPr>
          <w:rFonts w:ascii="Times New Roman" w:hAnsi="Times New Roman" w:cs="Times New Roman"/>
          <w:sz w:val="24"/>
        </w:rPr>
      </w:pPr>
      <w:r w:rsidRPr="00DB0B97">
        <w:rPr>
          <w:rFonts w:ascii="Times New Roman" w:hAnsi="Times New Roman" w:cs="Times New Roman"/>
          <w:sz w:val="24"/>
        </w:rPr>
        <w:t xml:space="preserve">Recently, an increasing number of scholars and traders have researched various factors related to </w:t>
      </w:r>
      <w:r w:rsidR="00771862">
        <w:rPr>
          <w:rFonts w:ascii="Times New Roman" w:hAnsi="Times New Roman" w:cs="Times New Roman" w:hint="eastAsia"/>
          <w:sz w:val="24"/>
        </w:rPr>
        <w:t>changes</w:t>
      </w:r>
      <w:r w:rsidR="00771862">
        <w:rPr>
          <w:rFonts w:ascii="Times New Roman" w:hAnsi="Times New Roman" w:cs="Times New Roman"/>
          <w:sz w:val="24"/>
        </w:rPr>
        <w:t xml:space="preserve"> </w:t>
      </w:r>
      <w:r w:rsidR="00771862">
        <w:rPr>
          <w:rFonts w:ascii="Times New Roman" w:hAnsi="Times New Roman" w:cs="Times New Roman" w:hint="eastAsia"/>
          <w:sz w:val="24"/>
        </w:rPr>
        <w:t>of</w:t>
      </w:r>
      <w:r w:rsidR="00771862">
        <w:rPr>
          <w:rFonts w:ascii="Times New Roman" w:hAnsi="Times New Roman" w:cs="Times New Roman"/>
          <w:sz w:val="24"/>
        </w:rPr>
        <w:t xml:space="preserve"> </w:t>
      </w:r>
      <w:r w:rsidRPr="00DB0B97">
        <w:rPr>
          <w:rFonts w:ascii="Times New Roman" w:hAnsi="Times New Roman" w:cs="Times New Roman"/>
          <w:sz w:val="24"/>
        </w:rPr>
        <w:t xml:space="preserve">stock price and constructed possible stock return patterns to </w:t>
      </w:r>
      <w:r w:rsidR="00771862">
        <w:rPr>
          <w:rFonts w:ascii="Times New Roman" w:hAnsi="Times New Roman" w:cs="Times New Roman"/>
          <w:sz w:val="24"/>
        </w:rPr>
        <w:t xml:space="preserve">complete </w:t>
      </w:r>
      <w:r w:rsidRPr="00DB0B97">
        <w:rPr>
          <w:rFonts w:ascii="Times New Roman" w:hAnsi="Times New Roman" w:cs="Times New Roman"/>
          <w:sz w:val="24"/>
        </w:rPr>
        <w:t>predict</w:t>
      </w:r>
      <w:r w:rsidR="00771862">
        <w:rPr>
          <w:rFonts w:ascii="Times New Roman" w:hAnsi="Times New Roman" w:cs="Times New Roman"/>
          <w:sz w:val="24"/>
        </w:rPr>
        <w:t>ion</w:t>
      </w:r>
      <w:r w:rsidRPr="00DB0B97">
        <w:rPr>
          <w:rFonts w:ascii="Times New Roman" w:hAnsi="Times New Roman" w:cs="Times New Roman"/>
          <w:sz w:val="24"/>
        </w:rPr>
        <w:t xml:space="preserve">, discovering the return anomalies that could not </w:t>
      </w:r>
      <w:r w:rsidR="00F7792A">
        <w:rPr>
          <w:rFonts w:ascii="Times New Roman" w:hAnsi="Times New Roman" w:cs="Times New Roman"/>
          <w:sz w:val="24"/>
        </w:rPr>
        <w:t xml:space="preserve">be </w:t>
      </w:r>
      <w:r w:rsidRPr="00DB0B97">
        <w:rPr>
          <w:rFonts w:ascii="Times New Roman" w:hAnsi="Times New Roman" w:cs="Times New Roman"/>
          <w:sz w:val="24"/>
        </w:rPr>
        <w:t xml:space="preserve">explained by traditional asset pricing models. </w:t>
      </w:r>
      <w:r w:rsidRPr="00DB0B97">
        <w:rPr>
          <w:rFonts w:ascii="Times New Roman" w:hAnsi="Times New Roman" w:cs="Times New Roman" w:hint="eastAsia"/>
          <w:sz w:val="24"/>
        </w:rPr>
        <w:t>According</w:t>
      </w:r>
      <w:r w:rsidRPr="00DB0B97">
        <w:rPr>
          <w:rFonts w:ascii="Times New Roman" w:hAnsi="Times New Roman" w:cs="Times New Roman"/>
          <w:sz w:val="24"/>
        </w:rPr>
        <w:t xml:space="preserve"> to </w:t>
      </w:r>
      <w:r w:rsidRPr="00DB0B97">
        <w:rPr>
          <w:rFonts w:ascii="Times New Roman" w:hAnsi="Times New Roman" w:cs="Times New Roman"/>
          <w:noProof/>
          <w:sz w:val="24"/>
        </w:rPr>
        <w:fldChar w:fldCharType="begin"/>
      </w:r>
      <w:r w:rsidRPr="00DB0B97">
        <w:rPr>
          <w:rFonts w:ascii="Times New Roman" w:hAnsi="Times New Roman" w:cs="Times New Roman"/>
          <w:noProof/>
          <w:sz w:val="24"/>
        </w:rPr>
        <w:instrText xml:space="preserve"> ADDIN EN.CITE &lt;EndNote&gt;&lt;Cite AuthorYear="1"&gt;&lt;Author&gt;Ou&lt;/Author&gt;&lt;Year&gt;2009&lt;/Year&gt;&lt;RecNum&gt;84&lt;/RecNum&gt;&lt;DisplayText&gt;Ou and Wang (2009)&lt;/DisplayText&gt;&lt;record&gt;&lt;rec-number&gt;84&lt;/rec-number&gt;&lt;foreign-keys&gt;&lt;key app="EN" db-id="ax255rdeutxxdfexdxjxfs2kaatrpzw00z29" timestamp="1635142345"&gt;84&lt;/key&gt;&lt;/foreign-keys&gt;&lt;ref-type name="Journal Article"&gt;17&lt;/ref-type&gt;&lt;contributors&gt;&lt;authors&gt;&lt;author&gt;Ou, Phichhang&lt;/author&gt;&lt;author&gt;Wang, Hengshan&lt;/author&gt;&lt;/authors&gt;&lt;/contributors&gt;&lt;titles&gt;&lt;title&gt;Prediction of stock market index movement by ten data mining techniques&lt;/title&gt;&lt;secondary-title&gt;Modern Applied Science&lt;/secondary-title&gt;&lt;/titles&gt;&lt;periodical&gt;&lt;full-title&gt;Modern Applied Science&lt;/full-title&gt;&lt;/periodical&gt;&lt;pages&gt;28-42&lt;/pages&gt;&lt;volume&gt;3&lt;/volume&gt;&lt;number&gt;12&lt;/number&gt;&lt;dates&gt;&lt;year&gt;2009&lt;/year&gt;&lt;/dates&gt;&lt;urls&gt;&lt;/urls&gt;&lt;/record&gt;&lt;/Cite&gt;&lt;/EndNote&gt;</w:instrText>
      </w:r>
      <w:r w:rsidRPr="00DB0B97">
        <w:rPr>
          <w:rFonts w:ascii="Times New Roman" w:hAnsi="Times New Roman" w:cs="Times New Roman"/>
          <w:noProof/>
          <w:sz w:val="24"/>
        </w:rPr>
        <w:fldChar w:fldCharType="separate"/>
      </w:r>
      <w:r w:rsidRPr="00DB0B97">
        <w:rPr>
          <w:rFonts w:ascii="Times New Roman" w:hAnsi="Times New Roman" w:cs="Times New Roman"/>
          <w:noProof/>
          <w:sz w:val="24"/>
        </w:rPr>
        <w:t>Ou and Wang (2009)</w:t>
      </w:r>
      <w:r w:rsidRPr="00DB0B97">
        <w:rPr>
          <w:rFonts w:ascii="Times New Roman" w:hAnsi="Times New Roman" w:cs="Times New Roman"/>
          <w:noProof/>
          <w:sz w:val="24"/>
        </w:rPr>
        <w:fldChar w:fldCharType="end"/>
      </w:r>
      <w:r w:rsidRPr="00DB0B97">
        <w:rPr>
          <w:rFonts w:ascii="Times New Roman" w:hAnsi="Times New Roman" w:cs="Times New Roman"/>
          <w:noProof/>
          <w:sz w:val="24"/>
        </w:rPr>
        <w:t xml:space="preserve">, it is feasible for investors to hedge against potential market risk and for </w:t>
      </w:r>
      <w:r w:rsidRPr="00DB0B97">
        <w:rPr>
          <w:rFonts w:ascii="Times New Roman" w:hAnsi="Times New Roman" w:cs="Times New Roman"/>
          <w:sz w:val="24"/>
        </w:rPr>
        <w:t>speculators</w:t>
      </w:r>
      <w:r w:rsidRPr="00DB0B97">
        <w:rPr>
          <w:rFonts w:ascii="Times New Roman" w:hAnsi="Times New Roman" w:cs="Times New Roman"/>
          <w:noProof/>
          <w:sz w:val="24"/>
        </w:rPr>
        <w:t xml:space="preserve"> to capture the chance of making</w:t>
      </w:r>
      <w:r w:rsidR="00F7792A">
        <w:rPr>
          <w:rFonts w:ascii="Times New Roman" w:hAnsi="Times New Roman" w:cs="Times New Roman"/>
          <w:noProof/>
          <w:sz w:val="24"/>
        </w:rPr>
        <w:t xml:space="preserve"> the</w:t>
      </w:r>
      <w:r w:rsidRPr="00DB0B97">
        <w:rPr>
          <w:rFonts w:ascii="Times New Roman" w:hAnsi="Times New Roman" w:cs="Times New Roman"/>
          <w:noProof/>
          <w:sz w:val="24"/>
        </w:rPr>
        <w:t xml:space="preserve"> profit, if they obtain the accurate prediction of </w:t>
      </w:r>
      <w:r w:rsidR="00F7792A">
        <w:rPr>
          <w:rFonts w:ascii="Times New Roman" w:hAnsi="Times New Roman" w:cs="Times New Roman"/>
          <w:noProof/>
          <w:sz w:val="24"/>
        </w:rPr>
        <w:t xml:space="preserve">the </w:t>
      </w:r>
      <w:r w:rsidRPr="00DB0B97">
        <w:rPr>
          <w:rFonts w:ascii="Times New Roman" w:hAnsi="Times New Roman" w:cs="Times New Roman"/>
          <w:noProof/>
          <w:sz w:val="24"/>
        </w:rPr>
        <w:t xml:space="preserve">stock market. Among the numerous empirical factors, </w:t>
      </w:r>
      <w:r w:rsidRPr="00DB0B97">
        <w:rPr>
          <w:rFonts w:ascii="Times New Roman" w:hAnsi="Times New Roman" w:cs="Times New Roman"/>
          <w:sz w:val="24"/>
        </w:rPr>
        <w:t xml:space="preserve">financial statements and economic variables are two prior categories that may indicate the movement of stock price, and previous </w:t>
      </w:r>
      <w:r w:rsidR="00F7792A">
        <w:rPr>
          <w:rFonts w:ascii="Times New Roman" w:hAnsi="Times New Roman" w:cs="Times New Roman"/>
          <w:sz w:val="24"/>
        </w:rPr>
        <w:t>studies</w:t>
      </w:r>
      <w:r w:rsidRPr="00DB0B97">
        <w:rPr>
          <w:rFonts w:ascii="Times New Roman" w:hAnsi="Times New Roman" w:cs="Times New Roman"/>
          <w:sz w:val="24"/>
        </w:rPr>
        <w:t xml:space="preserve"> documented the credible correlations between indicators in these categories and stock returns. </w:t>
      </w:r>
    </w:p>
    <w:p w14:paraId="6B882A1C" w14:textId="77777777" w:rsidR="006B7A56" w:rsidRPr="00DB0B97" w:rsidRDefault="006B7A56" w:rsidP="005B26D9">
      <w:pPr>
        <w:spacing w:line="360" w:lineRule="auto"/>
        <w:rPr>
          <w:rFonts w:ascii="Times New Roman" w:hAnsi="Times New Roman" w:cs="Times New Roman"/>
          <w:sz w:val="24"/>
        </w:rPr>
      </w:pPr>
    </w:p>
    <w:p w14:paraId="61C45308" w14:textId="5851B9E7" w:rsidR="006B7A56" w:rsidRPr="00DB0B97" w:rsidRDefault="006B7A56" w:rsidP="005B26D9">
      <w:pPr>
        <w:spacing w:line="360" w:lineRule="auto"/>
        <w:rPr>
          <w:rFonts w:ascii="Times New Roman" w:hAnsi="Times New Roman" w:cs="Times New Roman"/>
          <w:sz w:val="24"/>
        </w:rPr>
      </w:pPr>
      <w:r w:rsidRPr="00DB0B97">
        <w:rPr>
          <w:rFonts w:ascii="Times New Roman" w:hAnsi="Times New Roman" w:cs="Times New Roman"/>
          <w:sz w:val="24"/>
        </w:rPr>
        <w:t xml:space="preserve">The volume of electronical historical data dramatically increases during last three decades and will continue to grow </w:t>
      </w:r>
      <w:r w:rsidRPr="00DB0B97">
        <w:rPr>
          <w:rFonts w:ascii="Times New Roman" w:hAnsi="Times New Roman" w:cs="Times New Roman" w:hint="eastAsia"/>
          <w:sz w:val="24"/>
        </w:rPr>
        <w:t>in</w:t>
      </w:r>
      <w:r w:rsidRPr="00DB0B97">
        <w:rPr>
          <w:rFonts w:ascii="Times New Roman" w:hAnsi="Times New Roman" w:cs="Times New Roman"/>
          <w:sz w:val="24"/>
        </w:rPr>
        <w:t xml:space="preserve"> the future </w:t>
      </w:r>
      <w:r w:rsidRPr="00DB0B97">
        <w:rPr>
          <w:rFonts w:ascii="Times New Roman" w:hAnsi="Times New Roman" w:cs="Times New Roman"/>
          <w:sz w:val="24"/>
        </w:rPr>
        <w:fldChar w:fldCharType="begin"/>
      </w:r>
      <w:r w:rsidRPr="00DB0B97">
        <w:rPr>
          <w:rFonts w:ascii="Times New Roman" w:hAnsi="Times New Roman" w:cs="Times New Roman"/>
          <w:sz w:val="24"/>
        </w:rPr>
        <w:instrText xml:space="preserve"> ADDIN EN.CITE &lt;EndNote&gt;&lt;Cite&gt;&lt;Author&gt;Kannan&lt;/Author&gt;&lt;Year&gt;2010&lt;/Year&gt;&lt;RecNum&gt;85&lt;/RecNum&gt;&lt;DisplayText&gt;(Kannan et al., 2010)&lt;/DisplayText&gt;&lt;record&gt;&lt;rec-number&gt;85&lt;/rec-number&gt;&lt;foreign-keys&gt;&lt;key app="EN" db-id="ax255rdeutxxdfexdxjxfs2kaatrpzw00z29" timestamp="1635143053"&gt;85&lt;/key&gt;&lt;/foreign-keys&gt;&lt;ref-type name="Conference Proceedings"&gt;10&lt;/ref-type&gt;&lt;contributors&gt;&lt;authors&gt;&lt;author&gt;Kannan, K Senthamarai&lt;/author&gt;&lt;author&gt;Sekar, P Sailapathi&lt;/author&gt;&lt;author&gt;Sathik, M Mohamed&lt;/author&gt;&lt;author&gt;Arumugam, P&lt;/author&gt;&lt;/authors&gt;&lt;/contributors&gt;&lt;titles&gt;&lt;title&gt;Financial stock market forecast using data mining techniques&lt;/title&gt;&lt;secondary-title&gt;Proceedings of the International Multiconference of Engineers and computer scientists&lt;/secondary-title&gt;&lt;/titles&gt;&lt;pages&gt;4&lt;/pages&gt;&lt;volume&gt;1&lt;/volume&gt;&lt;dates&gt;&lt;year&gt;2010&lt;/year&gt;&lt;/dates&gt;&lt;urls&gt;&lt;/urls&gt;&lt;/record&gt;&lt;/Cite&gt;&lt;/EndNote&gt;</w:instrText>
      </w:r>
      <w:r w:rsidRPr="00DB0B97">
        <w:rPr>
          <w:rFonts w:ascii="Times New Roman" w:hAnsi="Times New Roman" w:cs="Times New Roman"/>
          <w:sz w:val="24"/>
        </w:rPr>
        <w:fldChar w:fldCharType="separate"/>
      </w:r>
      <w:r w:rsidRPr="00DB0B97">
        <w:rPr>
          <w:rFonts w:ascii="Times New Roman" w:hAnsi="Times New Roman" w:cs="Times New Roman"/>
          <w:noProof/>
          <w:sz w:val="24"/>
        </w:rPr>
        <w:t>(Kannan et al., 2010)</w:t>
      </w:r>
      <w:r w:rsidRPr="00DB0B97">
        <w:rPr>
          <w:rFonts w:ascii="Times New Roman" w:hAnsi="Times New Roman" w:cs="Times New Roman"/>
          <w:sz w:val="24"/>
        </w:rPr>
        <w:fldChar w:fldCharType="end"/>
      </w:r>
      <w:r w:rsidRPr="00DB0B97">
        <w:rPr>
          <w:rFonts w:ascii="Times New Roman" w:hAnsi="Times New Roman" w:cs="Times New Roman"/>
          <w:sz w:val="24"/>
        </w:rPr>
        <w:t>. Therefore, considerable amount</w:t>
      </w:r>
      <w:r w:rsidRPr="00DB0B97">
        <w:rPr>
          <w:rFonts w:ascii="Times New Roman" w:hAnsi="Times New Roman" w:cs="Times New Roman" w:hint="eastAsia"/>
          <w:sz w:val="24"/>
        </w:rPr>
        <w:t>s</w:t>
      </w:r>
      <w:r w:rsidRPr="00DB0B97">
        <w:rPr>
          <w:rFonts w:ascii="Times New Roman" w:hAnsi="Times New Roman" w:cs="Times New Roman"/>
          <w:sz w:val="24"/>
        </w:rPr>
        <w:t xml:space="preserve"> of dissertations have verified the feasibility of constructing machine learning model</w:t>
      </w:r>
      <w:r w:rsidR="00F7792A">
        <w:rPr>
          <w:rFonts w:ascii="Times New Roman" w:hAnsi="Times New Roman" w:cs="Times New Roman"/>
          <w:sz w:val="24"/>
        </w:rPr>
        <w:t>s</w:t>
      </w:r>
      <w:r w:rsidRPr="00DB0B97">
        <w:rPr>
          <w:rFonts w:ascii="Times New Roman" w:hAnsi="Times New Roman" w:cs="Times New Roman"/>
          <w:sz w:val="24"/>
        </w:rPr>
        <w:t xml:space="preserve"> to predict</w:t>
      </w:r>
      <w:r w:rsidR="00C46A7C">
        <w:rPr>
          <w:rFonts w:ascii="Times New Roman" w:hAnsi="Times New Roman" w:cs="Times New Roman"/>
          <w:sz w:val="24"/>
        </w:rPr>
        <w:t xml:space="preserve"> the</w:t>
      </w:r>
      <w:r w:rsidRPr="00DB0B97">
        <w:rPr>
          <w:rFonts w:ascii="Times New Roman" w:hAnsi="Times New Roman" w:cs="Times New Roman"/>
          <w:sz w:val="24"/>
        </w:rPr>
        <w:t xml:space="preserve"> stock market by either fundamental analysis and technique analysis. </w:t>
      </w:r>
      <w:r w:rsidRPr="00DB0B97">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AuthorYear="1"&gt;&lt;Author&gt;Baba&lt;/Author&gt;&lt;Year&gt;1992&lt;/Year&gt;&lt;RecNum&gt;87&lt;/RecNum&gt;&lt;DisplayText&gt;Baba and Kozaki (1992)&lt;/DisplayText&gt;&lt;record&gt;&lt;rec-number&gt;87&lt;/rec-number&gt;&lt;foreign-keys&gt;&lt;key app="EN" db-id="ax255rdeutxxdfexdxjxfs2kaatrpzw00z29" timestamp="1635170138"&gt;87&lt;/key&gt;&lt;/foreign-keys&gt;&lt;ref-type name="Conference Proceedings"&gt;10&lt;/ref-type&gt;&lt;contributors&gt;&lt;authors&gt;&lt;author&gt;Baba, Norio&lt;/author&gt;&lt;author&gt;Kozaki, Motokazu&lt;/author&gt;&lt;/authors&gt;&lt;/contributors&gt;&lt;titles&gt;&lt;title&gt;An intelligent forecasting system of stock price using neural networks&lt;/title&gt;&lt;secondary-title&gt;Proceedings of IJCNN International Joint Conference on Neural Networks&lt;/secondary-title&gt;&lt;/titles&gt;&lt;pages&gt;371-377&lt;/pages&gt;&lt;volume&gt;1&lt;/volume&gt;&lt;dates&gt;&lt;year&gt;1992&lt;/year&gt;&lt;/dates&gt;&lt;publisher&gt;IEEE&lt;/publisher&gt;&lt;isbn&gt;0780305590&lt;/isbn&gt;&lt;urls&gt;&lt;/urls&gt;&lt;/record&gt;&lt;/Cite&gt;&lt;/EndNote&gt;</w:instrText>
      </w:r>
      <w:r w:rsidRPr="00DB0B97">
        <w:rPr>
          <w:rFonts w:ascii="Times New Roman" w:hAnsi="Times New Roman" w:cs="Times New Roman"/>
          <w:sz w:val="24"/>
        </w:rPr>
        <w:fldChar w:fldCharType="separate"/>
      </w:r>
      <w:r w:rsidRPr="00DB0B97">
        <w:rPr>
          <w:rFonts w:ascii="Times New Roman" w:hAnsi="Times New Roman" w:cs="Times New Roman"/>
          <w:noProof/>
          <w:sz w:val="24"/>
        </w:rPr>
        <w:t>Baba and Kozaki (1992)</w:t>
      </w:r>
      <w:r w:rsidRPr="00DB0B97">
        <w:rPr>
          <w:rFonts w:ascii="Times New Roman" w:hAnsi="Times New Roman" w:cs="Times New Roman"/>
          <w:sz w:val="24"/>
        </w:rPr>
        <w:fldChar w:fldCharType="end"/>
      </w:r>
      <w:r w:rsidRPr="00DB0B97">
        <w:rPr>
          <w:rFonts w:ascii="Times New Roman" w:hAnsi="Times New Roman" w:cs="Times New Roman"/>
          <w:sz w:val="24"/>
        </w:rPr>
        <w:t xml:space="preserve"> developed a neural network system for forecasting the stock price in Japanese market. </w:t>
      </w:r>
      <w:r w:rsidR="00F7792A">
        <w:rPr>
          <w:rFonts w:ascii="Times New Roman" w:hAnsi="Times New Roman" w:cs="Times New Roman"/>
          <w:sz w:val="24"/>
        </w:rPr>
        <w:t>The</w:t>
      </w:r>
      <w:r w:rsidRPr="00DB0B97">
        <w:rPr>
          <w:rFonts w:ascii="Times New Roman" w:hAnsi="Times New Roman" w:cs="Times New Roman"/>
          <w:sz w:val="24"/>
        </w:rPr>
        <w:t xml:space="preserve"> reinforcement learning was also proved as a </w:t>
      </w:r>
      <w:r w:rsidRPr="00DB0B97">
        <w:rPr>
          <w:rFonts w:ascii="Times New Roman" w:hAnsi="Times New Roman" w:cs="Times New Roman" w:hint="eastAsia"/>
          <w:sz w:val="24"/>
        </w:rPr>
        <w:t>prediction</w:t>
      </w:r>
      <w:r w:rsidRPr="00DB0B97">
        <w:rPr>
          <w:rFonts w:ascii="Times New Roman" w:hAnsi="Times New Roman" w:cs="Times New Roman"/>
          <w:sz w:val="24"/>
        </w:rPr>
        <w:t xml:space="preserve"> method for stock trading </w:t>
      </w:r>
      <w:r w:rsidRPr="00DB0B97">
        <w:rPr>
          <w:rFonts w:ascii="Times New Roman" w:hAnsi="Times New Roman" w:cs="Times New Roman"/>
          <w:sz w:val="24"/>
        </w:rPr>
        <w:fldChar w:fldCharType="begin"/>
      </w:r>
      <w:r w:rsidRPr="00DB0B97">
        <w:rPr>
          <w:rFonts w:ascii="Times New Roman" w:hAnsi="Times New Roman" w:cs="Times New Roman"/>
          <w:sz w:val="24"/>
        </w:rPr>
        <w:instrText xml:space="preserve"> ADDIN EN.CITE &lt;EndNote&gt;&lt;Cite&gt;&lt;Author&gt;Lee&lt;/Author&gt;&lt;Year&gt;2001&lt;/Year&gt;&lt;RecNum&gt;58&lt;/RecNum&gt;&lt;DisplayText&gt;(Lee, 2001)&lt;/DisplayText&gt;&lt;record&gt;&lt;rec-number&gt;58&lt;/rec-number&gt;&lt;foreign-keys&gt;&lt;key app="EN" db-id="ax255rdeutxxdfexdxjxfs2kaatrpzw00z29" timestamp="1632538368"&gt;58&lt;/key&gt;&lt;/foreign-keys&gt;&lt;ref-type name="Conference Proceedings"&gt;10&lt;/ref-type&gt;&lt;contributors&gt;&lt;authors&gt;&lt;author&gt;Lee, Jae Won&lt;/author&gt;&lt;/authors&gt;&lt;/contributors&gt;&lt;titles&gt;&lt;title&gt;Stock price prediction using reinforcement learning&lt;/title&gt;&lt;secondary-title&gt;ISIE 2001. 2001 IEEE International Symposium on Industrial Electronics Proceedings (Cat. No. 01TH8570)&lt;/secondary-title&gt;&lt;/titles&gt;&lt;pages&gt;690-695&lt;/pages&gt;&lt;volume&gt;1&lt;/volume&gt;&lt;dates&gt;&lt;year&gt;2001&lt;/year&gt;&lt;/dates&gt;&lt;publisher&gt;IEEE&lt;/publisher&gt;&lt;isbn&gt;0780370902&lt;/isbn&gt;&lt;urls&gt;&lt;/urls&gt;&lt;/record&gt;&lt;/Cite&gt;&lt;/EndNote&gt;</w:instrText>
      </w:r>
      <w:r w:rsidRPr="00DB0B97">
        <w:rPr>
          <w:rFonts w:ascii="Times New Roman" w:hAnsi="Times New Roman" w:cs="Times New Roman"/>
          <w:sz w:val="24"/>
        </w:rPr>
        <w:fldChar w:fldCharType="separate"/>
      </w:r>
      <w:r w:rsidRPr="00DB0B97">
        <w:rPr>
          <w:rFonts w:ascii="Times New Roman" w:hAnsi="Times New Roman" w:cs="Times New Roman"/>
          <w:noProof/>
          <w:sz w:val="24"/>
        </w:rPr>
        <w:t>(Lee, 2001)</w:t>
      </w:r>
      <w:r w:rsidRPr="00DB0B97">
        <w:rPr>
          <w:rFonts w:ascii="Times New Roman" w:hAnsi="Times New Roman" w:cs="Times New Roman"/>
          <w:sz w:val="24"/>
        </w:rPr>
        <w:fldChar w:fldCharType="end"/>
      </w:r>
      <w:r w:rsidRPr="00DB0B97">
        <w:rPr>
          <w:rFonts w:ascii="Times New Roman" w:hAnsi="Times New Roman" w:cs="Times New Roman"/>
          <w:sz w:val="24"/>
        </w:rPr>
        <w:t xml:space="preserve">. </w:t>
      </w:r>
    </w:p>
    <w:p w14:paraId="43B2323F" w14:textId="77777777" w:rsidR="006B7A56" w:rsidRDefault="006B7A56" w:rsidP="005B26D9">
      <w:pPr>
        <w:spacing w:line="360" w:lineRule="auto"/>
        <w:rPr>
          <w:rFonts w:ascii="Times New Roman" w:hAnsi="Times New Roman" w:cs="Times New Roman"/>
          <w:szCs w:val="21"/>
        </w:rPr>
      </w:pPr>
    </w:p>
    <w:p w14:paraId="263E7AA6" w14:textId="68EF9210" w:rsidR="006B7A56" w:rsidRPr="00DB5368" w:rsidRDefault="006B7A56" w:rsidP="005B26D9">
      <w:pPr>
        <w:spacing w:line="360" w:lineRule="auto"/>
        <w:rPr>
          <w:rFonts w:ascii="Times New Roman" w:hAnsi="Times New Roman" w:cs="Times New Roman"/>
          <w:sz w:val="24"/>
        </w:rPr>
      </w:pPr>
      <w:r>
        <w:rPr>
          <w:rFonts w:ascii="Times New Roman" w:hAnsi="Times New Roman" w:cs="Times New Roman"/>
          <w:sz w:val="24"/>
        </w:rPr>
        <w:t>The most p</w:t>
      </w:r>
      <w:r w:rsidRPr="00DB2827">
        <w:rPr>
          <w:rFonts w:ascii="Times New Roman" w:hAnsi="Times New Roman" w:cs="Times New Roman"/>
          <w:sz w:val="24"/>
        </w:rPr>
        <w:t xml:space="preserve">revious literature </w:t>
      </w:r>
      <w:r>
        <w:rPr>
          <w:rFonts w:ascii="Times New Roman" w:hAnsi="Times New Roman" w:cs="Times New Roman"/>
          <w:sz w:val="24"/>
        </w:rPr>
        <w:t xml:space="preserve">selected top important indicators </w:t>
      </w:r>
      <w:r w:rsidRPr="00597BD8">
        <w:rPr>
          <w:rFonts w:ascii="Times New Roman" w:hAnsi="Times New Roman" w:cs="Times New Roman"/>
          <w:sz w:val="24"/>
        </w:rPr>
        <w:t>respectively</w:t>
      </w:r>
      <w:r>
        <w:rPr>
          <w:rFonts w:ascii="Times New Roman" w:hAnsi="Times New Roman" w:cs="Times New Roman"/>
          <w:sz w:val="24"/>
        </w:rPr>
        <w:t xml:space="preserve"> from financial statement and macroeconomic variables by using various machine learning algorithms. However, when financial statement variables and macroeconomic variables are </w:t>
      </w:r>
      <w:r w:rsidRPr="00834D26">
        <w:rPr>
          <w:rFonts w:ascii="Times New Roman" w:hAnsi="Times New Roman" w:cs="Times New Roman"/>
          <w:sz w:val="24"/>
        </w:rPr>
        <w:t xml:space="preserve">simultaneously </w:t>
      </w:r>
      <w:r>
        <w:rPr>
          <w:rFonts w:ascii="Times New Roman" w:hAnsi="Times New Roman" w:cs="Times New Roman"/>
          <w:sz w:val="24"/>
        </w:rPr>
        <w:t xml:space="preserve">covered </w:t>
      </w:r>
      <w:r>
        <w:rPr>
          <w:rFonts w:ascii="Times New Roman" w:hAnsi="Times New Roman" w:cs="Times New Roman" w:hint="eastAsia"/>
          <w:sz w:val="24"/>
        </w:rPr>
        <w:t>in</w:t>
      </w:r>
      <w:r>
        <w:rPr>
          <w:rFonts w:ascii="Times New Roman" w:hAnsi="Times New Roman" w:cs="Times New Roman"/>
          <w:sz w:val="24"/>
        </w:rPr>
        <w:t xml:space="preserve"> the algorithm, </w:t>
      </w:r>
      <w:r>
        <w:rPr>
          <w:rFonts w:ascii="Times New Roman" w:hAnsi="Times New Roman" w:cs="Times New Roman" w:hint="eastAsia"/>
          <w:sz w:val="24"/>
        </w:rPr>
        <w:t>the</w:t>
      </w:r>
      <w:r>
        <w:rPr>
          <w:rFonts w:ascii="Times New Roman" w:hAnsi="Times New Roman" w:cs="Times New Roman"/>
          <w:sz w:val="24"/>
        </w:rPr>
        <w:t xml:space="preserve"> </w:t>
      </w:r>
      <w:r w:rsidRPr="00DB0B97">
        <w:rPr>
          <w:rFonts w:ascii="Times New Roman" w:hAnsi="Times New Roman" w:cs="Times New Roman"/>
          <w:noProof/>
          <w:sz w:val="24"/>
        </w:rPr>
        <w:t>empirical</w:t>
      </w:r>
      <w:r>
        <w:rPr>
          <w:rFonts w:ascii="Times New Roman" w:hAnsi="Times New Roman" w:cs="Times New Roman"/>
          <w:noProof/>
          <w:sz w:val="24"/>
        </w:rPr>
        <w:t xml:space="preserve"> </w:t>
      </w:r>
      <w:r>
        <w:rPr>
          <w:rFonts w:ascii="Times New Roman" w:hAnsi="Times New Roman" w:cs="Times New Roman"/>
          <w:sz w:val="24"/>
        </w:rPr>
        <w:t xml:space="preserve">result may show the distinct list of top indicators. Another gap in this field is that researchers devote more time to exploring </w:t>
      </w:r>
      <w:r w:rsidR="009657A8">
        <w:rPr>
          <w:rFonts w:ascii="Times New Roman" w:hAnsi="Times New Roman" w:cs="Times New Roman"/>
          <w:sz w:val="24"/>
        </w:rPr>
        <w:t xml:space="preserve">developed </w:t>
      </w:r>
      <w:r>
        <w:rPr>
          <w:rFonts w:ascii="Times New Roman" w:hAnsi="Times New Roman" w:cs="Times New Roman"/>
          <w:sz w:val="24"/>
        </w:rPr>
        <w:t>stock market</w:t>
      </w:r>
      <w:r w:rsidR="009657A8">
        <w:rPr>
          <w:rFonts w:ascii="Times New Roman" w:hAnsi="Times New Roman" w:cs="Times New Roman"/>
          <w:sz w:val="24"/>
        </w:rPr>
        <w:t>s</w:t>
      </w:r>
      <w:r>
        <w:rPr>
          <w:rFonts w:ascii="Times New Roman" w:hAnsi="Times New Roman" w:cs="Times New Roman"/>
          <w:sz w:val="24"/>
        </w:rPr>
        <w:t xml:space="preserve"> instead of </w:t>
      </w:r>
      <w:r w:rsidR="009657A8">
        <w:rPr>
          <w:rFonts w:ascii="Times New Roman" w:hAnsi="Times New Roman" w:cs="Times New Roman"/>
          <w:sz w:val="24"/>
        </w:rPr>
        <w:t>developing</w:t>
      </w:r>
      <w:r>
        <w:rPr>
          <w:rFonts w:ascii="Times New Roman" w:hAnsi="Times New Roman" w:cs="Times New Roman"/>
          <w:sz w:val="24"/>
        </w:rPr>
        <w:t xml:space="preserve"> market</w:t>
      </w:r>
      <w:r w:rsidR="009657A8">
        <w:rPr>
          <w:rFonts w:ascii="Times New Roman" w:hAnsi="Times New Roman" w:cs="Times New Roman"/>
          <w:sz w:val="24"/>
        </w:rPr>
        <w:t>s</w:t>
      </w:r>
      <w:r>
        <w:rPr>
          <w:rFonts w:ascii="Times New Roman" w:hAnsi="Times New Roman" w:cs="Times New Roman"/>
          <w:sz w:val="24"/>
        </w:rPr>
        <w:t xml:space="preserve">, and therefore, less information about indicators in </w:t>
      </w:r>
      <w:r w:rsidR="009657A8">
        <w:rPr>
          <w:rFonts w:ascii="Times New Roman" w:hAnsi="Times New Roman" w:cs="Times New Roman"/>
          <w:sz w:val="24"/>
        </w:rPr>
        <w:t>developing countries</w:t>
      </w:r>
      <w:r>
        <w:rPr>
          <w:rFonts w:ascii="Times New Roman" w:hAnsi="Times New Roman" w:cs="Times New Roman"/>
          <w:sz w:val="24"/>
        </w:rPr>
        <w:t xml:space="preserve"> could be obtained. This paper focuses on researching the list of top important indicators in</w:t>
      </w:r>
      <w:r w:rsidR="00F7792A">
        <w:rPr>
          <w:rFonts w:ascii="Times New Roman" w:hAnsi="Times New Roman" w:cs="Times New Roman"/>
          <w:sz w:val="24"/>
        </w:rPr>
        <w:t xml:space="preserve"> the</w:t>
      </w:r>
      <w:r w:rsidR="00C46A7C">
        <w:rPr>
          <w:rFonts w:ascii="Times New Roman" w:hAnsi="Times New Roman" w:cs="Times New Roman"/>
          <w:sz w:val="24"/>
        </w:rPr>
        <w:t xml:space="preserve"> </w:t>
      </w:r>
      <w:r w:rsidR="009657A8">
        <w:rPr>
          <w:rFonts w:ascii="Times New Roman" w:hAnsi="Times New Roman" w:cs="Times New Roman"/>
          <w:sz w:val="24"/>
        </w:rPr>
        <w:t>Chinese stock market</w:t>
      </w:r>
      <w:r>
        <w:rPr>
          <w:rFonts w:ascii="Times New Roman" w:hAnsi="Times New Roman" w:cs="Times New Roman"/>
          <w:sz w:val="24"/>
        </w:rPr>
        <w:t xml:space="preserve"> and predicts the stock returns based on these indicators, providing appropriate trading strategy to investors.</w:t>
      </w:r>
    </w:p>
    <w:p w14:paraId="45F3EB06" w14:textId="77777777" w:rsidR="006B7A56" w:rsidRPr="00184CF3" w:rsidRDefault="006B7A56" w:rsidP="005B26D9">
      <w:pPr>
        <w:spacing w:line="360" w:lineRule="auto"/>
        <w:rPr>
          <w:rFonts w:ascii="Times New Roman" w:hAnsi="Times New Roman" w:cs="Times New Roman"/>
          <w:szCs w:val="21"/>
        </w:rPr>
      </w:pPr>
    </w:p>
    <w:p w14:paraId="398C3247" w14:textId="3929DAC4" w:rsidR="006B7A56" w:rsidRPr="00771862" w:rsidRDefault="006B7A56" w:rsidP="005B26D9">
      <w:pPr>
        <w:spacing w:line="360" w:lineRule="auto"/>
        <w:rPr>
          <w:rFonts w:ascii="Times New Roman" w:hAnsi="Times New Roman" w:cs="Times New Roman"/>
          <w:b/>
          <w:bCs/>
          <w:sz w:val="24"/>
        </w:rPr>
      </w:pPr>
      <w:r w:rsidRPr="00771862">
        <w:rPr>
          <w:rFonts w:ascii="Times New Roman" w:hAnsi="Times New Roman" w:cs="Times New Roman" w:hint="eastAsia"/>
          <w:b/>
          <w:bCs/>
          <w:sz w:val="24"/>
        </w:rPr>
        <w:t>R</w:t>
      </w:r>
      <w:r w:rsidRPr="00771862">
        <w:rPr>
          <w:rFonts w:ascii="Times New Roman" w:hAnsi="Times New Roman" w:cs="Times New Roman"/>
          <w:b/>
          <w:bCs/>
          <w:sz w:val="24"/>
        </w:rPr>
        <w:t>esearch questions</w:t>
      </w:r>
    </w:p>
    <w:p w14:paraId="15BA67D3" w14:textId="7AFF8A5E" w:rsidR="009657A8" w:rsidRPr="009657A8" w:rsidRDefault="009657A8" w:rsidP="005B26D9">
      <w:pPr>
        <w:spacing w:line="360" w:lineRule="auto"/>
        <w:rPr>
          <w:rFonts w:ascii="Times New Roman" w:hAnsi="Times New Roman" w:cs="Times New Roman"/>
          <w:sz w:val="24"/>
          <w:highlight w:val="yellow"/>
        </w:rPr>
      </w:pPr>
      <w:r w:rsidRPr="009657A8">
        <w:rPr>
          <w:rFonts w:ascii="Times New Roman" w:hAnsi="Times New Roman" w:cs="Times New Roman"/>
          <w:sz w:val="24"/>
        </w:rPr>
        <w:t xml:space="preserve">This paper </w:t>
      </w:r>
      <w:r w:rsidR="00771862">
        <w:rPr>
          <w:rFonts w:ascii="Times New Roman" w:hAnsi="Times New Roman" w:cs="Times New Roman"/>
          <w:sz w:val="24"/>
        </w:rPr>
        <w:t>is going to use</w:t>
      </w:r>
      <w:r w:rsidRPr="009657A8">
        <w:rPr>
          <w:rFonts w:ascii="Times New Roman" w:hAnsi="Times New Roman" w:cs="Times New Roman"/>
          <w:sz w:val="24"/>
        </w:rPr>
        <w:t xml:space="preserve"> the machine learning model to predict the </w:t>
      </w:r>
      <w:r>
        <w:rPr>
          <w:rFonts w:ascii="Times New Roman" w:hAnsi="Times New Roman" w:cs="Times New Roman"/>
          <w:sz w:val="24"/>
        </w:rPr>
        <w:t>China’s A</w:t>
      </w:r>
      <w:r w:rsidR="005B26D9">
        <w:rPr>
          <w:rFonts w:ascii="Times New Roman" w:hAnsi="Times New Roman" w:cs="Times New Roman"/>
          <w:sz w:val="24"/>
        </w:rPr>
        <w:t>-</w:t>
      </w:r>
      <w:r>
        <w:rPr>
          <w:rFonts w:ascii="Times New Roman" w:hAnsi="Times New Roman" w:cs="Times New Roman"/>
          <w:sz w:val="24"/>
        </w:rPr>
        <w:t>S</w:t>
      </w:r>
      <w:r w:rsidRPr="009657A8">
        <w:rPr>
          <w:rFonts w:ascii="Times New Roman" w:hAnsi="Times New Roman" w:cs="Times New Roman"/>
          <w:sz w:val="24"/>
        </w:rPr>
        <w:t>hare</w:t>
      </w:r>
      <w:r>
        <w:rPr>
          <w:rFonts w:ascii="Times New Roman" w:hAnsi="Times New Roman" w:cs="Times New Roman"/>
          <w:sz w:val="24"/>
        </w:rPr>
        <w:t xml:space="preserve"> </w:t>
      </w:r>
      <w:r w:rsidR="00C46A7C">
        <w:rPr>
          <w:rFonts w:ascii="Times New Roman" w:hAnsi="Times New Roman" w:cs="Times New Roman"/>
          <w:sz w:val="24"/>
        </w:rPr>
        <w:t xml:space="preserve">return </w:t>
      </w:r>
      <w:r w:rsidR="00F7792A" w:rsidRPr="00222907">
        <w:rPr>
          <w:rFonts w:ascii="Times New Roman" w:hAnsi="Times New Roman" w:cs="Times New Roman"/>
          <w:sz w:val="24"/>
        </w:rPr>
        <w:t>for</w:t>
      </w:r>
      <w:r w:rsidR="00771862" w:rsidRPr="00222907">
        <w:rPr>
          <w:rFonts w:ascii="Times New Roman" w:hAnsi="Times New Roman" w:cs="Times New Roman"/>
          <w:sz w:val="24"/>
        </w:rPr>
        <w:t xml:space="preserve"> </w:t>
      </w:r>
      <w:r w:rsidRPr="00222907">
        <w:rPr>
          <w:rFonts w:ascii="Times New Roman" w:hAnsi="Times New Roman" w:cs="Times New Roman"/>
          <w:sz w:val="24"/>
        </w:rPr>
        <w:t>one</w:t>
      </w:r>
      <w:r w:rsidR="00B458EB">
        <w:rPr>
          <w:rFonts w:ascii="Times New Roman" w:hAnsi="Times New Roman" w:cs="Times New Roman"/>
          <w:sz w:val="24"/>
        </w:rPr>
        <w:t xml:space="preserve"> </w:t>
      </w:r>
      <w:r w:rsidR="00B458EB">
        <w:rPr>
          <w:rFonts w:ascii="Times New Roman" w:hAnsi="Times New Roman" w:cs="Times New Roman"/>
          <w:sz w:val="24"/>
        </w:rPr>
        <w:lastRenderedPageBreak/>
        <w:t>month</w:t>
      </w:r>
      <w:r w:rsidR="00F909F7" w:rsidRPr="00222907">
        <w:rPr>
          <w:rFonts w:ascii="Times New Roman" w:hAnsi="Times New Roman" w:cs="Times New Roman"/>
          <w:sz w:val="24"/>
        </w:rPr>
        <w:t>, three months and</w:t>
      </w:r>
      <w:r w:rsidR="004B3BCA" w:rsidRPr="00222907">
        <w:rPr>
          <w:rFonts w:ascii="Times New Roman" w:hAnsi="Times New Roman" w:cs="Times New Roman"/>
          <w:sz w:val="24"/>
        </w:rPr>
        <w:t xml:space="preserve"> six </w:t>
      </w:r>
      <w:r w:rsidRPr="00222907">
        <w:rPr>
          <w:rFonts w:ascii="Times New Roman" w:hAnsi="Times New Roman" w:cs="Times New Roman"/>
          <w:sz w:val="24"/>
        </w:rPr>
        <w:t>month</w:t>
      </w:r>
      <w:r w:rsidR="004B3BCA">
        <w:rPr>
          <w:rFonts w:ascii="Times New Roman" w:hAnsi="Times New Roman" w:cs="Times New Roman"/>
          <w:sz w:val="24"/>
        </w:rPr>
        <w:t>s</w:t>
      </w:r>
      <w:r w:rsidRPr="009657A8">
        <w:rPr>
          <w:rFonts w:ascii="Times New Roman" w:hAnsi="Times New Roman" w:cs="Times New Roman"/>
          <w:sz w:val="24"/>
        </w:rPr>
        <w:t xml:space="preserve"> </w:t>
      </w:r>
      <w:r w:rsidR="00F909F7">
        <w:rPr>
          <w:rFonts w:ascii="Times New Roman" w:hAnsi="Times New Roman" w:cs="Times New Roman"/>
          <w:sz w:val="24"/>
        </w:rPr>
        <w:t xml:space="preserve">(considered the effect of drift) </w:t>
      </w:r>
      <w:r w:rsidRPr="009657A8">
        <w:rPr>
          <w:rFonts w:ascii="Times New Roman" w:hAnsi="Times New Roman" w:cs="Times New Roman"/>
          <w:sz w:val="24"/>
        </w:rPr>
        <w:t xml:space="preserve">after the </w:t>
      </w:r>
      <w:r w:rsidR="00771862" w:rsidRPr="00771862">
        <w:rPr>
          <w:rFonts w:ascii="Times New Roman" w:hAnsi="Times New Roman" w:cs="Times New Roman"/>
          <w:sz w:val="24"/>
        </w:rPr>
        <w:t xml:space="preserve">announcement of </w:t>
      </w:r>
      <w:r w:rsidRPr="00222907">
        <w:rPr>
          <w:rFonts w:ascii="Times New Roman" w:hAnsi="Times New Roman" w:cs="Times New Roman"/>
          <w:sz w:val="24"/>
        </w:rPr>
        <w:t xml:space="preserve">quarterly financial statements and </w:t>
      </w:r>
      <w:r w:rsidR="006F67AB" w:rsidRPr="00222907">
        <w:rPr>
          <w:rFonts w:ascii="Times New Roman" w:hAnsi="Times New Roman" w:cs="Times New Roman"/>
          <w:sz w:val="24"/>
        </w:rPr>
        <w:t xml:space="preserve">quarterly </w:t>
      </w:r>
      <w:r w:rsidRPr="00222907">
        <w:rPr>
          <w:rFonts w:ascii="Times New Roman" w:hAnsi="Times New Roman" w:cs="Times New Roman"/>
          <w:sz w:val="24"/>
        </w:rPr>
        <w:t>macroeconomic</w:t>
      </w:r>
      <w:r w:rsidRPr="009657A8">
        <w:rPr>
          <w:rFonts w:ascii="Times New Roman" w:hAnsi="Times New Roman" w:cs="Times New Roman"/>
          <w:sz w:val="24"/>
        </w:rPr>
        <w:t xml:space="preserve"> reports</w:t>
      </w:r>
      <w:r w:rsidR="006F67AB">
        <w:rPr>
          <w:rFonts w:ascii="Times New Roman" w:hAnsi="Times New Roman" w:cs="Times New Roman"/>
          <w:sz w:val="24"/>
        </w:rPr>
        <w:t xml:space="preserve"> (the project converts monthly variables into quarterly variables</w:t>
      </w:r>
      <w:r w:rsidR="00405AE6">
        <w:rPr>
          <w:rFonts w:ascii="Times New Roman" w:hAnsi="Times New Roman" w:cs="Times New Roman"/>
          <w:sz w:val="24"/>
        </w:rPr>
        <w:t xml:space="preserve"> by following </w:t>
      </w:r>
      <w:r w:rsidR="00405AE6" w:rsidRPr="00405AE6">
        <w:rPr>
          <w:rFonts w:ascii="Times New Roman" w:hAnsi="Times New Roman" w:cs="Times New Roman"/>
          <w:sz w:val="24"/>
        </w:rPr>
        <w:t>conversion rule</w:t>
      </w:r>
      <w:r w:rsidR="00925E35">
        <w:rPr>
          <w:rFonts w:ascii="Times New Roman" w:hAnsi="Times New Roman" w:cs="Times New Roman"/>
          <w:sz w:val="24"/>
        </w:rPr>
        <w:t>s</w:t>
      </w:r>
      <w:r w:rsidR="00405AE6">
        <w:rPr>
          <w:rFonts w:ascii="Times New Roman" w:hAnsi="Times New Roman" w:cs="Times New Roman"/>
          <w:sz w:val="24"/>
        </w:rPr>
        <w:t xml:space="preserve"> or calculating average value</w:t>
      </w:r>
      <w:r w:rsidR="006F67AB">
        <w:rPr>
          <w:rFonts w:ascii="Times New Roman" w:hAnsi="Times New Roman" w:cs="Times New Roman"/>
          <w:sz w:val="24"/>
        </w:rPr>
        <w:t xml:space="preserve">, and if the quarterly </w:t>
      </w:r>
      <w:r w:rsidR="006F67AB">
        <w:rPr>
          <w:rFonts w:ascii="Times New Roman" w:hAnsi="Times New Roman" w:cs="Times New Roman" w:hint="eastAsia"/>
          <w:sz w:val="24"/>
        </w:rPr>
        <w:t>form</w:t>
      </w:r>
      <w:r w:rsidR="006F67AB">
        <w:rPr>
          <w:rFonts w:ascii="Times New Roman" w:hAnsi="Times New Roman" w:cs="Times New Roman"/>
          <w:sz w:val="24"/>
        </w:rPr>
        <w:t xml:space="preserve"> </w:t>
      </w:r>
      <w:r w:rsidR="006F67AB">
        <w:rPr>
          <w:rFonts w:ascii="Times New Roman" w:hAnsi="Times New Roman" w:cs="Times New Roman" w:hint="eastAsia"/>
          <w:sz w:val="24"/>
        </w:rPr>
        <w:t>is</w:t>
      </w:r>
      <w:r w:rsidR="006F67AB">
        <w:rPr>
          <w:rFonts w:ascii="Times New Roman" w:hAnsi="Times New Roman" w:cs="Times New Roman"/>
          <w:sz w:val="24"/>
        </w:rPr>
        <w:t xml:space="preserve"> unavailable, the project will use last year’s </w:t>
      </w:r>
      <w:r w:rsidR="00C412CD">
        <w:rPr>
          <w:rFonts w:ascii="Times New Roman" w:hAnsi="Times New Roman" w:cs="Times New Roman"/>
          <w:sz w:val="24"/>
        </w:rPr>
        <w:t xml:space="preserve">annual </w:t>
      </w:r>
      <w:r w:rsidR="006F67AB">
        <w:rPr>
          <w:rFonts w:ascii="Times New Roman" w:hAnsi="Times New Roman" w:cs="Times New Roman"/>
          <w:sz w:val="24"/>
        </w:rPr>
        <w:t>variables</w:t>
      </w:r>
      <w:r w:rsidR="006F67AB">
        <w:rPr>
          <w:rFonts w:ascii="Times New Roman" w:hAnsi="Times New Roman" w:cs="Times New Roman" w:hint="eastAsia"/>
          <w:sz w:val="24"/>
        </w:rPr>
        <w:t>)</w:t>
      </w:r>
      <w:r>
        <w:rPr>
          <w:rFonts w:ascii="Times New Roman" w:hAnsi="Times New Roman" w:cs="Times New Roman"/>
          <w:sz w:val="24"/>
        </w:rPr>
        <w:t xml:space="preserve">. </w:t>
      </w:r>
      <w:r w:rsidR="00771862" w:rsidRPr="00771862">
        <w:rPr>
          <w:rFonts w:ascii="Times New Roman" w:hAnsi="Times New Roman" w:cs="Times New Roman"/>
          <w:sz w:val="24"/>
        </w:rPr>
        <w:t>The e</w:t>
      </w:r>
      <w:r w:rsidR="00771862">
        <w:rPr>
          <w:rFonts w:ascii="Times New Roman" w:hAnsi="Times New Roman" w:cs="Times New Roman"/>
          <w:sz w:val="24"/>
        </w:rPr>
        <w:t>mpirical</w:t>
      </w:r>
      <w:r w:rsidR="00771862" w:rsidRPr="00771862">
        <w:rPr>
          <w:rFonts w:ascii="Times New Roman" w:hAnsi="Times New Roman" w:cs="Times New Roman"/>
          <w:sz w:val="24"/>
        </w:rPr>
        <w:t xml:space="preserve"> results will answer the following questions</w:t>
      </w:r>
      <w:r w:rsidR="00771862">
        <w:rPr>
          <w:rFonts w:ascii="Times New Roman" w:hAnsi="Times New Roman" w:cs="Times New Roman"/>
          <w:sz w:val="24"/>
        </w:rPr>
        <w:t>:</w:t>
      </w:r>
    </w:p>
    <w:p w14:paraId="52719340" w14:textId="62FB85BB" w:rsidR="006B7A56" w:rsidRPr="00771862" w:rsidRDefault="006B7A56" w:rsidP="005B26D9">
      <w:pPr>
        <w:spacing w:line="360" w:lineRule="auto"/>
        <w:rPr>
          <w:rFonts w:ascii="Times New Roman" w:hAnsi="Times New Roman" w:cs="Times New Roman"/>
          <w:sz w:val="24"/>
        </w:rPr>
      </w:pPr>
      <w:r w:rsidRPr="00771862">
        <w:rPr>
          <w:rFonts w:ascii="Times New Roman" w:hAnsi="Times New Roman" w:cs="Times New Roman"/>
          <w:sz w:val="24"/>
        </w:rPr>
        <w:t xml:space="preserve">- </w:t>
      </w:r>
      <w:r w:rsidR="00771862" w:rsidRPr="00771862">
        <w:rPr>
          <w:rFonts w:ascii="Times New Roman" w:hAnsi="Times New Roman" w:cs="Times New Roman"/>
          <w:sz w:val="24"/>
        </w:rPr>
        <w:t>What are important indicators in the prediction model</w:t>
      </w:r>
      <w:r w:rsidRPr="00771862">
        <w:rPr>
          <w:rFonts w:ascii="Times New Roman" w:hAnsi="Times New Roman" w:cs="Times New Roman"/>
          <w:sz w:val="24"/>
        </w:rPr>
        <w:t>?</w:t>
      </w:r>
    </w:p>
    <w:p w14:paraId="6CF99A44" w14:textId="38DE575A" w:rsidR="00DD0166" w:rsidRPr="00771862" w:rsidRDefault="006B7A56" w:rsidP="005B26D9">
      <w:pPr>
        <w:spacing w:line="360" w:lineRule="auto"/>
        <w:rPr>
          <w:rFonts w:ascii="Times New Roman" w:hAnsi="Times New Roman" w:cs="Times New Roman"/>
          <w:sz w:val="24"/>
        </w:rPr>
      </w:pPr>
      <w:r w:rsidRPr="00771862">
        <w:rPr>
          <w:rFonts w:ascii="Times New Roman" w:hAnsi="Times New Roman" w:cs="Times New Roman"/>
          <w:sz w:val="24"/>
        </w:rPr>
        <w:t xml:space="preserve">- </w:t>
      </w:r>
      <w:r w:rsidR="00771862" w:rsidRPr="00771862">
        <w:rPr>
          <w:rFonts w:ascii="Times New Roman" w:hAnsi="Times New Roman" w:cs="Times New Roman"/>
          <w:sz w:val="24"/>
        </w:rPr>
        <w:t>What is the contribution of each important indicator to the prediction model</w:t>
      </w:r>
      <w:r w:rsidRPr="00771862">
        <w:rPr>
          <w:rFonts w:ascii="Times New Roman" w:hAnsi="Times New Roman" w:cs="Times New Roman"/>
          <w:sz w:val="24"/>
        </w:rPr>
        <w:t>?</w:t>
      </w:r>
    </w:p>
    <w:p w14:paraId="0AE142D0" w14:textId="6847CAF4" w:rsidR="006B7A56" w:rsidRDefault="006B7A56" w:rsidP="005B26D9">
      <w:pPr>
        <w:spacing w:line="360" w:lineRule="auto"/>
        <w:rPr>
          <w:rFonts w:ascii="Times New Roman" w:hAnsi="Times New Roman" w:cs="Times New Roman"/>
          <w:sz w:val="24"/>
        </w:rPr>
      </w:pPr>
      <w:r w:rsidRPr="00771862">
        <w:rPr>
          <w:rFonts w:ascii="Times New Roman" w:hAnsi="Times New Roman" w:cs="Times New Roman"/>
          <w:sz w:val="24"/>
        </w:rPr>
        <w:t xml:space="preserve">- </w:t>
      </w:r>
      <w:r w:rsidR="008F14D4">
        <w:rPr>
          <w:rFonts w:ascii="Times New Roman" w:hAnsi="Times New Roman" w:cs="Times New Roman"/>
          <w:sz w:val="24"/>
        </w:rPr>
        <w:t>Is it possible</w:t>
      </w:r>
      <w:r w:rsidR="001636CA" w:rsidRPr="001636CA">
        <w:rPr>
          <w:rFonts w:ascii="Times New Roman" w:hAnsi="Times New Roman" w:cs="Times New Roman"/>
          <w:sz w:val="24"/>
        </w:rPr>
        <w:t xml:space="preserve"> to use indictors to </w:t>
      </w:r>
      <w:r w:rsidR="001636CA" w:rsidRPr="00222907">
        <w:rPr>
          <w:rFonts w:ascii="Times New Roman" w:hAnsi="Times New Roman" w:cs="Times New Roman"/>
          <w:sz w:val="24"/>
        </w:rPr>
        <w:t>construct a scoring system</w:t>
      </w:r>
      <w:r w:rsidR="001636CA" w:rsidRPr="001636CA">
        <w:rPr>
          <w:rFonts w:ascii="Times New Roman" w:hAnsi="Times New Roman" w:cs="Times New Roman"/>
          <w:sz w:val="24"/>
        </w:rPr>
        <w:t xml:space="preserve"> for </w:t>
      </w:r>
      <w:r w:rsidR="00C412CD">
        <w:rPr>
          <w:rFonts w:ascii="Times New Roman" w:hAnsi="Times New Roman" w:cs="Times New Roman"/>
          <w:sz w:val="24"/>
        </w:rPr>
        <w:t xml:space="preserve">selecting </w:t>
      </w:r>
      <w:r w:rsidR="001636CA" w:rsidRPr="001636CA">
        <w:rPr>
          <w:rFonts w:ascii="Times New Roman" w:hAnsi="Times New Roman" w:cs="Times New Roman"/>
          <w:sz w:val="24"/>
        </w:rPr>
        <w:t>individual stocks</w:t>
      </w:r>
      <w:r w:rsidRPr="00771862">
        <w:rPr>
          <w:rFonts w:ascii="Times New Roman" w:hAnsi="Times New Roman" w:cs="Times New Roman"/>
          <w:sz w:val="24"/>
        </w:rPr>
        <w:t>?</w:t>
      </w:r>
    </w:p>
    <w:p w14:paraId="7ECCDA9C" w14:textId="75C5D655" w:rsidR="006B7A56" w:rsidRPr="0078423E" w:rsidRDefault="001636CA" w:rsidP="005B26D9">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 </w:t>
      </w:r>
      <w:r w:rsidRPr="001636CA">
        <w:rPr>
          <w:rFonts w:ascii="Times New Roman" w:hAnsi="Times New Roman" w:cs="Times New Roman"/>
          <w:sz w:val="24"/>
        </w:rPr>
        <w:t>What is the return performance of the stocks selected by this scoring system</w:t>
      </w:r>
      <w:r>
        <w:rPr>
          <w:rFonts w:ascii="Times New Roman" w:hAnsi="Times New Roman" w:cs="Times New Roman"/>
          <w:sz w:val="24"/>
        </w:rPr>
        <w:t xml:space="preserve"> i</w:t>
      </w:r>
      <w:r w:rsidRPr="001636CA">
        <w:rPr>
          <w:rFonts w:ascii="Times New Roman" w:hAnsi="Times New Roman" w:cs="Times New Roman"/>
          <w:sz w:val="24"/>
        </w:rPr>
        <w:t>f the long</w:t>
      </w:r>
      <w:r>
        <w:rPr>
          <w:rFonts w:ascii="Times New Roman" w:hAnsi="Times New Roman" w:cs="Times New Roman"/>
          <w:sz w:val="24"/>
        </w:rPr>
        <w:t>-</w:t>
      </w:r>
      <w:r w:rsidRPr="001636CA">
        <w:rPr>
          <w:rFonts w:ascii="Times New Roman" w:hAnsi="Times New Roman" w:cs="Times New Roman"/>
          <w:sz w:val="24"/>
        </w:rPr>
        <w:t>only position strategy is adopted</w:t>
      </w:r>
      <w:r>
        <w:rPr>
          <w:rFonts w:ascii="Times New Roman" w:hAnsi="Times New Roman" w:cs="Times New Roman"/>
          <w:sz w:val="24"/>
        </w:rPr>
        <w:t>?</w:t>
      </w:r>
    </w:p>
    <w:p w14:paraId="75213983" w14:textId="77777777" w:rsidR="0078423E" w:rsidRPr="00C412CD" w:rsidRDefault="0078423E" w:rsidP="005B26D9">
      <w:pPr>
        <w:spacing w:line="360" w:lineRule="auto"/>
        <w:rPr>
          <w:rFonts w:ascii="Times New Roman" w:hAnsi="Times New Roman" w:cs="Times New Roman"/>
          <w:b/>
          <w:bCs/>
          <w:sz w:val="24"/>
        </w:rPr>
      </w:pPr>
    </w:p>
    <w:p w14:paraId="13EB8398" w14:textId="41BC6FFE" w:rsidR="006B7A56" w:rsidRPr="001636CA" w:rsidRDefault="006B7A56" w:rsidP="005B26D9">
      <w:pPr>
        <w:spacing w:line="360" w:lineRule="auto"/>
        <w:rPr>
          <w:rFonts w:ascii="Times New Roman" w:hAnsi="Times New Roman" w:cs="Times New Roman"/>
          <w:b/>
          <w:bCs/>
          <w:sz w:val="24"/>
        </w:rPr>
      </w:pPr>
      <w:r w:rsidRPr="001636CA">
        <w:rPr>
          <w:rFonts w:ascii="Times New Roman" w:hAnsi="Times New Roman" w:cs="Times New Roman" w:hint="eastAsia"/>
          <w:b/>
          <w:bCs/>
          <w:sz w:val="24"/>
        </w:rPr>
        <w:t>R</w:t>
      </w:r>
      <w:r w:rsidRPr="001636CA">
        <w:rPr>
          <w:rFonts w:ascii="Times New Roman" w:hAnsi="Times New Roman" w:cs="Times New Roman"/>
          <w:b/>
          <w:bCs/>
          <w:sz w:val="24"/>
        </w:rPr>
        <w:t>esearch objectives</w:t>
      </w:r>
    </w:p>
    <w:p w14:paraId="4D240781" w14:textId="4BDE3D4E" w:rsidR="006B7A56" w:rsidRPr="001636CA" w:rsidRDefault="006B7A56" w:rsidP="005B26D9">
      <w:pPr>
        <w:spacing w:line="360" w:lineRule="auto"/>
        <w:rPr>
          <w:rFonts w:ascii="Times New Roman" w:hAnsi="Times New Roman" w:cs="Times New Roman"/>
          <w:sz w:val="24"/>
        </w:rPr>
      </w:pPr>
      <w:r w:rsidRPr="001636CA">
        <w:rPr>
          <w:rFonts w:ascii="Times New Roman" w:hAnsi="Times New Roman" w:cs="Times New Roman" w:hint="eastAsia"/>
          <w:sz w:val="24"/>
        </w:rPr>
        <w:t>-</w:t>
      </w:r>
      <w:r w:rsidRPr="001636CA">
        <w:rPr>
          <w:rFonts w:ascii="Times New Roman" w:hAnsi="Times New Roman" w:cs="Times New Roman"/>
          <w:sz w:val="24"/>
        </w:rPr>
        <w:t xml:space="preserve"> To</w:t>
      </w:r>
      <w:r w:rsidR="003154CE" w:rsidRPr="003154CE">
        <w:t xml:space="preserve"> </w:t>
      </w:r>
      <w:r w:rsidR="005129C7">
        <w:rPr>
          <w:rFonts w:ascii="Times New Roman" w:hAnsi="Times New Roman" w:cs="Times New Roman"/>
          <w:sz w:val="24"/>
        </w:rPr>
        <w:t>identify</w:t>
      </w:r>
      <w:r w:rsidR="005129C7" w:rsidRPr="003154CE">
        <w:rPr>
          <w:rFonts w:ascii="Times New Roman" w:hAnsi="Times New Roman" w:cs="Times New Roman"/>
          <w:sz w:val="24"/>
        </w:rPr>
        <w:t xml:space="preserve"> </w:t>
      </w:r>
      <w:r w:rsidR="003154CE" w:rsidRPr="003154CE">
        <w:rPr>
          <w:rFonts w:ascii="Times New Roman" w:hAnsi="Times New Roman" w:cs="Times New Roman"/>
          <w:sz w:val="24"/>
        </w:rPr>
        <w:t>important indicators from financial statement variables and macroeconomic variables</w:t>
      </w:r>
      <w:r w:rsidR="003154CE">
        <w:rPr>
          <w:rFonts w:ascii="Times New Roman" w:hAnsi="Times New Roman" w:cs="Times New Roman"/>
          <w:sz w:val="24"/>
        </w:rPr>
        <w:t xml:space="preserve"> </w:t>
      </w:r>
      <w:r w:rsidR="003154CE">
        <w:rPr>
          <w:rFonts w:ascii="Times New Roman" w:hAnsi="Times New Roman" w:cs="Times New Roman" w:hint="eastAsia"/>
          <w:sz w:val="24"/>
        </w:rPr>
        <w:t>by</w:t>
      </w:r>
      <w:r w:rsidR="003154CE">
        <w:rPr>
          <w:rFonts w:ascii="Times New Roman" w:hAnsi="Times New Roman" w:cs="Times New Roman"/>
          <w:sz w:val="24"/>
        </w:rPr>
        <w:t xml:space="preserve"> </w:t>
      </w:r>
      <w:r w:rsidR="003154CE">
        <w:rPr>
          <w:rFonts w:ascii="Times New Roman" w:hAnsi="Times New Roman" w:cs="Times New Roman" w:hint="eastAsia"/>
          <w:sz w:val="24"/>
        </w:rPr>
        <w:t>using</w:t>
      </w:r>
      <w:r w:rsidR="003154CE">
        <w:rPr>
          <w:rFonts w:ascii="Times New Roman" w:hAnsi="Times New Roman" w:cs="Times New Roman"/>
          <w:sz w:val="24"/>
        </w:rPr>
        <w:t xml:space="preserve"> </w:t>
      </w:r>
      <w:r w:rsidR="003154CE">
        <w:rPr>
          <w:rFonts w:ascii="Times New Roman" w:hAnsi="Times New Roman" w:cs="Times New Roman" w:hint="eastAsia"/>
          <w:sz w:val="24"/>
        </w:rPr>
        <w:t>R</w:t>
      </w:r>
      <w:r w:rsidR="003154CE" w:rsidRPr="003154CE">
        <w:rPr>
          <w:rFonts w:ascii="Times New Roman" w:hAnsi="Times New Roman" w:cs="Times New Roman"/>
          <w:sz w:val="24"/>
        </w:rPr>
        <w:t xml:space="preserve">andom </w:t>
      </w:r>
      <w:r w:rsidR="003154CE">
        <w:rPr>
          <w:rFonts w:ascii="Times New Roman" w:hAnsi="Times New Roman" w:cs="Times New Roman" w:hint="eastAsia"/>
          <w:sz w:val="24"/>
        </w:rPr>
        <w:t>R</w:t>
      </w:r>
      <w:r w:rsidR="003154CE" w:rsidRPr="003154CE">
        <w:rPr>
          <w:rFonts w:ascii="Times New Roman" w:hAnsi="Times New Roman" w:cs="Times New Roman"/>
          <w:sz w:val="24"/>
        </w:rPr>
        <w:t xml:space="preserve">egression </w:t>
      </w:r>
      <w:r w:rsidR="003154CE">
        <w:rPr>
          <w:rFonts w:ascii="Times New Roman" w:hAnsi="Times New Roman" w:cs="Times New Roman" w:hint="eastAsia"/>
          <w:sz w:val="24"/>
        </w:rPr>
        <w:t>Forest</w:t>
      </w:r>
      <w:r w:rsidRPr="001636CA">
        <w:rPr>
          <w:rFonts w:ascii="Times New Roman" w:hAnsi="Times New Roman" w:cs="Times New Roman"/>
          <w:sz w:val="24"/>
        </w:rPr>
        <w:t>.</w:t>
      </w:r>
    </w:p>
    <w:p w14:paraId="7A40BCEC" w14:textId="27E2C9F4" w:rsidR="006B7A56" w:rsidRDefault="006B7A56" w:rsidP="005B26D9">
      <w:pPr>
        <w:spacing w:line="360" w:lineRule="auto"/>
        <w:rPr>
          <w:rFonts w:ascii="Times New Roman" w:hAnsi="Times New Roman" w:cs="Times New Roman"/>
          <w:sz w:val="24"/>
        </w:rPr>
      </w:pPr>
      <w:r w:rsidRPr="001636CA">
        <w:rPr>
          <w:rFonts w:ascii="Times New Roman" w:hAnsi="Times New Roman" w:cs="Times New Roman" w:hint="eastAsia"/>
          <w:sz w:val="24"/>
        </w:rPr>
        <w:t>-</w:t>
      </w:r>
      <w:r w:rsidRPr="001636CA">
        <w:rPr>
          <w:rFonts w:ascii="Times New Roman" w:hAnsi="Times New Roman" w:cs="Times New Roman"/>
          <w:sz w:val="24"/>
        </w:rPr>
        <w:t xml:space="preserve"> </w:t>
      </w:r>
      <w:r w:rsidR="003154CE">
        <w:rPr>
          <w:rFonts w:ascii="Times New Roman" w:hAnsi="Times New Roman" w:cs="Times New Roman" w:hint="eastAsia"/>
          <w:sz w:val="24"/>
        </w:rPr>
        <w:t>To</w:t>
      </w:r>
      <w:r w:rsidR="003154CE">
        <w:rPr>
          <w:rFonts w:ascii="Times New Roman" w:hAnsi="Times New Roman" w:cs="Times New Roman"/>
          <w:sz w:val="24"/>
        </w:rPr>
        <w:t xml:space="preserve"> </w:t>
      </w:r>
      <w:r w:rsidR="003154CE" w:rsidRPr="003154CE">
        <w:rPr>
          <w:rFonts w:ascii="Times New Roman" w:hAnsi="Times New Roman" w:cs="Times New Roman"/>
          <w:sz w:val="24"/>
        </w:rPr>
        <w:t xml:space="preserve">quantitatively </w:t>
      </w:r>
      <w:r w:rsidR="005129C7">
        <w:rPr>
          <w:rFonts w:ascii="Times New Roman" w:hAnsi="Times New Roman" w:cs="Times New Roman"/>
          <w:sz w:val="24"/>
        </w:rPr>
        <w:t>measure</w:t>
      </w:r>
      <w:r w:rsidR="005129C7" w:rsidRPr="003154CE">
        <w:rPr>
          <w:rFonts w:ascii="Times New Roman" w:hAnsi="Times New Roman" w:cs="Times New Roman"/>
          <w:sz w:val="24"/>
        </w:rPr>
        <w:t xml:space="preserve"> </w:t>
      </w:r>
      <w:r w:rsidR="003154CE" w:rsidRPr="003154CE">
        <w:rPr>
          <w:rFonts w:ascii="Times New Roman" w:hAnsi="Times New Roman" w:cs="Times New Roman"/>
          <w:sz w:val="24"/>
        </w:rPr>
        <w:t xml:space="preserve">the contribution of each </w:t>
      </w:r>
      <w:r w:rsidR="008F14D4">
        <w:rPr>
          <w:rFonts w:ascii="Times New Roman" w:hAnsi="Times New Roman" w:cs="Times New Roman"/>
          <w:sz w:val="24"/>
        </w:rPr>
        <w:t>selected</w:t>
      </w:r>
      <w:r w:rsidR="003154CE" w:rsidRPr="003154CE">
        <w:rPr>
          <w:rFonts w:ascii="Times New Roman" w:hAnsi="Times New Roman" w:cs="Times New Roman"/>
          <w:sz w:val="24"/>
        </w:rPr>
        <w:t xml:space="preserve"> indicator</w:t>
      </w:r>
      <w:r w:rsidR="003154CE">
        <w:rPr>
          <w:rFonts w:ascii="Times New Roman" w:hAnsi="Times New Roman" w:cs="Times New Roman"/>
          <w:sz w:val="24"/>
        </w:rPr>
        <w:t xml:space="preserve"> </w:t>
      </w:r>
      <w:r w:rsidR="008F14D4">
        <w:rPr>
          <w:rFonts w:ascii="Times New Roman" w:hAnsi="Times New Roman" w:cs="Times New Roman"/>
          <w:sz w:val="24"/>
        </w:rPr>
        <w:t>by Random Regression Forest’s the variables importance measures (VIM)</w:t>
      </w:r>
      <w:r w:rsidRPr="001636CA">
        <w:rPr>
          <w:rFonts w:ascii="Times New Roman" w:hAnsi="Times New Roman" w:cs="Times New Roman"/>
          <w:sz w:val="24"/>
        </w:rPr>
        <w:t>.</w:t>
      </w:r>
    </w:p>
    <w:p w14:paraId="32E00894" w14:textId="084C32F9" w:rsidR="006B7A56" w:rsidRDefault="000E2428" w:rsidP="005B26D9">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 </w:t>
      </w:r>
      <w:r w:rsidRPr="00C136ED">
        <w:rPr>
          <w:rFonts w:ascii="Times New Roman" w:hAnsi="Times New Roman" w:cs="Times New Roman"/>
          <w:sz w:val="24"/>
        </w:rPr>
        <w:t xml:space="preserve">To determine the accuracy and reliability of the stock scoring model by comparing the monthly return of the selected stock with the </w:t>
      </w:r>
      <w:r w:rsidR="00C412CD" w:rsidRPr="00222907">
        <w:rPr>
          <w:rFonts w:ascii="Times New Roman" w:hAnsi="Times New Roman" w:cs="Times New Roman"/>
          <w:sz w:val="24"/>
        </w:rPr>
        <w:t>market return</w:t>
      </w:r>
      <w:r w:rsidRPr="000C3866">
        <w:rPr>
          <w:rFonts w:ascii="Times New Roman" w:hAnsi="Times New Roman" w:cs="Times New Roman"/>
          <w:sz w:val="24"/>
        </w:rPr>
        <w:t>.</w:t>
      </w:r>
    </w:p>
    <w:p w14:paraId="57B5D4B4" w14:textId="77777777" w:rsidR="006B7A56" w:rsidRPr="00C412CD" w:rsidRDefault="006B7A56" w:rsidP="005B26D9">
      <w:pPr>
        <w:spacing w:line="360" w:lineRule="auto"/>
        <w:rPr>
          <w:rFonts w:ascii="Times New Roman" w:hAnsi="Times New Roman" w:cs="Times New Roman"/>
          <w:sz w:val="24"/>
        </w:rPr>
      </w:pPr>
    </w:p>
    <w:p w14:paraId="6E963890" w14:textId="77777777" w:rsidR="006613B7" w:rsidRDefault="006B7A56" w:rsidP="005B26D9">
      <w:pPr>
        <w:spacing w:line="360" w:lineRule="auto"/>
        <w:rPr>
          <w:rFonts w:ascii="Times New Roman" w:hAnsi="Times New Roman" w:cs="Times New Roman"/>
          <w:b/>
          <w:bCs/>
          <w:sz w:val="24"/>
        </w:rPr>
      </w:pPr>
      <w:r w:rsidRPr="00946A58">
        <w:rPr>
          <w:rFonts w:ascii="Times New Roman" w:hAnsi="Times New Roman" w:cs="Times New Roman" w:hint="eastAsia"/>
          <w:b/>
          <w:bCs/>
          <w:sz w:val="24"/>
        </w:rPr>
        <w:t>L</w:t>
      </w:r>
      <w:r w:rsidRPr="00946A58">
        <w:rPr>
          <w:rFonts w:ascii="Times New Roman" w:hAnsi="Times New Roman" w:cs="Times New Roman"/>
          <w:b/>
          <w:bCs/>
          <w:sz w:val="24"/>
        </w:rPr>
        <w:t>iterature review</w:t>
      </w:r>
    </w:p>
    <w:p w14:paraId="50A888FC" w14:textId="58326CAB" w:rsidR="006B7A56" w:rsidRPr="006613B7" w:rsidRDefault="006B7A56" w:rsidP="005B26D9">
      <w:pPr>
        <w:spacing w:line="360" w:lineRule="auto"/>
        <w:rPr>
          <w:rFonts w:ascii="Times New Roman" w:hAnsi="Times New Roman" w:cs="Times New Roman"/>
          <w:b/>
          <w:bCs/>
          <w:sz w:val="24"/>
        </w:rPr>
      </w:pPr>
      <w:r>
        <w:rPr>
          <w:rFonts w:ascii="Times New Roman" w:hAnsi="Times New Roman" w:cs="Times New Roman"/>
          <w:sz w:val="24"/>
        </w:rPr>
        <w:t xml:space="preserve">The earliest concepts related to fundament analysis could be </w:t>
      </w:r>
      <w:r>
        <w:rPr>
          <w:rFonts w:ascii="Times New Roman" w:hAnsi="Times New Roman" w:cs="Times New Roman" w:hint="eastAsia"/>
          <w:sz w:val="24"/>
        </w:rPr>
        <w:t>traced</w:t>
      </w:r>
      <w:r>
        <w:rPr>
          <w:rFonts w:ascii="Times New Roman" w:hAnsi="Times New Roman" w:cs="Times New Roman"/>
          <w:sz w:val="24"/>
        </w:rPr>
        <w:t xml:space="preserve"> into work of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AuthorYear="1"&gt;&lt;Author&gt;Graham&lt;/Author&gt;&lt;Year&gt;1934&lt;/Year&gt;&lt;RecNum&gt;34&lt;/RecNum&gt;&lt;DisplayText&gt;Graham et al. (1934)&lt;/DisplayText&gt;&lt;record&gt;&lt;rec-number&gt;34&lt;/rec-number&gt;&lt;foreign-keys&gt;&lt;key app="EN" db-id="ax255rdeutxxdfexdxjxfs2kaatrpzw00z29" timestamp="1632498098"&gt;34&lt;/key&gt;&lt;/foreign-keys&gt;&lt;ref-type name="Book"&gt;6&lt;/ref-type&gt;&lt;contributors&gt;&lt;authors&gt;&lt;author&gt;Graham, Benjamin&lt;/author&gt;&lt;author&gt;Dodd, David Le Fevre&lt;/author&gt;&lt;author&gt;Cottle, Sidney&lt;/author&gt;&lt;/authors&gt;&lt;/contributors&gt;&lt;titles&gt;&lt;title&gt;Security analysis&lt;/title&gt;&lt;/titles&gt;&lt;volume&gt;452&lt;/volume&gt;&lt;dates&gt;&lt;year&gt;1934&lt;/year&gt;&lt;/dates&gt;&lt;publisher&gt;McGraw-Hill New York&lt;/publisher&gt;&lt;urls&gt;&lt;/urls&gt;&lt;/record&gt;&lt;/Cite&gt;&lt;/EndNote&gt;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Graham et al. (1934)</w:t>
      </w:r>
      <w:r>
        <w:rPr>
          <w:rFonts w:ascii="Times New Roman" w:hAnsi="Times New Roman" w:cs="Times New Roman"/>
          <w:sz w:val="24"/>
        </w:rPr>
        <w:fldChar w:fldCharType="end"/>
      </w:r>
      <w:r>
        <w:rPr>
          <w:rFonts w:ascii="Times New Roman" w:hAnsi="Times New Roman" w:cs="Times New Roman"/>
          <w:sz w:val="24"/>
        </w:rPr>
        <w:t xml:space="preserve">, who </w:t>
      </w:r>
      <w:r>
        <w:rPr>
          <w:rFonts w:ascii="Times New Roman" w:hAnsi="Times New Roman" w:cs="Times New Roman" w:hint="eastAsia"/>
          <w:sz w:val="24"/>
        </w:rPr>
        <w:t>indicated</w:t>
      </w:r>
      <w:r>
        <w:rPr>
          <w:rFonts w:ascii="Times New Roman" w:hAnsi="Times New Roman" w:cs="Times New Roman"/>
          <w:sz w:val="24"/>
        </w:rPr>
        <w:t xml:space="preserve"> that purchasing portfolio of common stocks should carefully investigate three crucial factors, dividends information (dividend rate and history of paying dividends), earnings gained from income statement, and asset value evaluated from balance sheet.</w:t>
      </w:r>
      <w:r w:rsidR="008E339A">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AuthorYear="1"&gt;&lt;Author&gt;Ou&lt;/Author&gt;&lt;Year&gt;1989&lt;/Year&gt;&lt;RecNum&gt;79&lt;/RecNum&gt;&lt;DisplayText&gt;Ou and Penman (1989)&lt;/DisplayText&gt;&lt;record&gt;&lt;rec-number&gt;79&lt;/rec-number&gt;&lt;foreign-keys&gt;&lt;key app="EN" db-id="ax255rdeutxxdfexdxjxfs2kaatrpzw00z29" timestamp="1634822298"&gt;79&lt;/key&gt;&lt;/foreign-keys&gt;&lt;ref-type name="Journal Article"&gt;17&lt;/ref-type&gt;&lt;contributors&gt;&lt;authors&gt;&lt;author&gt;Ou, Jane A.&lt;/author&gt;&lt;author&gt;Penman, Stephen H.&lt;/author&gt;&lt;/authors&gt;&lt;/contributors&gt;&lt;titles&gt;&lt;title&gt;Financial statement analysis and the prediction of stock returns&lt;/title&gt;&lt;secondary-title&gt;Journal of Accounting and Economics&lt;/secondary-title&gt;&lt;/titles&gt;&lt;periodical&gt;&lt;full-title&gt;Journal of Accounting and Economics&lt;/full-title&gt;&lt;/periodical&gt;&lt;pages&gt;295-329&lt;/pages&gt;&lt;volume&gt;11&lt;/volume&gt;&lt;number&gt;4&lt;/number&gt;&lt;dates&gt;&lt;year&gt;1989&lt;/year&gt;&lt;pub-dates&gt;&lt;date&gt;1989/11/01/&lt;/date&gt;&lt;/pub-dates&gt;&lt;/dates&gt;&lt;isbn&gt;0165-4101&lt;/isbn&gt;&lt;urls&gt;&lt;related-urls&gt;&lt;url&gt;https://www.sciencedirect.com/science/article/pii/0165410189900177&lt;/url&gt;&lt;/related-urls&gt;&lt;/urls&gt;&lt;electronic-resource-num&gt;https://doi.org/10.1016/0165-4101(89)90017-7&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Ou and Penman (1989)</w:t>
      </w:r>
      <w:r>
        <w:rPr>
          <w:rFonts w:ascii="Times New Roman" w:hAnsi="Times New Roman" w:cs="Times New Roman"/>
          <w:sz w:val="24"/>
        </w:rPr>
        <w:fldChar w:fldCharType="end"/>
      </w:r>
      <w:r>
        <w:rPr>
          <w:rFonts w:ascii="Times New Roman" w:hAnsi="Times New Roman" w:cs="Times New Roman"/>
          <w:sz w:val="24"/>
        </w:rPr>
        <w:t xml:space="preserve"> researched </w:t>
      </w:r>
      <w:r w:rsidR="00C46A7C">
        <w:rPr>
          <w:rFonts w:ascii="Times New Roman" w:hAnsi="Times New Roman" w:cs="Times New Roman"/>
          <w:sz w:val="24"/>
        </w:rPr>
        <w:t xml:space="preserve">the </w:t>
      </w:r>
      <w:r>
        <w:rPr>
          <w:rFonts w:ascii="Times New Roman" w:hAnsi="Times New Roman" w:cs="Times New Roman"/>
          <w:sz w:val="24"/>
        </w:rPr>
        <w:t xml:space="preserve">relationship between 68 variables and stock price </w:t>
      </w:r>
      <w:r>
        <w:rPr>
          <w:rFonts w:ascii="Times New Roman" w:hAnsi="Times New Roman" w:cs="Times New Roman" w:hint="eastAsia"/>
          <w:sz w:val="24"/>
        </w:rPr>
        <w:t>by</w:t>
      </w:r>
      <w:r>
        <w:rPr>
          <w:rFonts w:ascii="Times New Roman" w:hAnsi="Times New Roman" w:cs="Times New Roman"/>
          <w:sz w:val="24"/>
        </w:rPr>
        <w:t xml:space="preserve"> using LOGIT in that coefficient estimates with </w:t>
      </w:r>
      <m:oMath>
        <m:sSubSup>
          <m:sSubSupPr>
            <m:ctrlPr>
              <w:rPr>
                <w:rFonts w:ascii="Cambria Math" w:hAnsi="Cambria Math" w:cs="Times New Roman"/>
                <w:i/>
                <w:sz w:val="24"/>
              </w:rPr>
            </m:ctrlPr>
          </m:sSubSupPr>
          <m:e>
            <m:r>
              <w:rPr>
                <w:rFonts w:ascii="Cambria Math" w:hAnsi="Cambria Math" w:cs="Times New Roman"/>
                <w:sz w:val="24"/>
              </w:rPr>
              <m:t>χ</m:t>
            </m:r>
          </m:e>
          <m:sub>
            <m:r>
              <w:rPr>
                <w:rFonts w:ascii="Cambria Math" w:hAnsi="Cambria Math" w:cs="Times New Roman"/>
                <w:sz w:val="24"/>
              </w:rPr>
              <m:t>1</m:t>
            </m:r>
          </m:sub>
          <m:sup>
            <m:r>
              <w:rPr>
                <w:rFonts w:ascii="Cambria Math" w:hAnsi="Cambria Math" w:cs="Times New Roman"/>
                <w:sz w:val="24"/>
              </w:rPr>
              <m:t>2</m:t>
            </m:r>
          </m:sup>
        </m:sSubSup>
      </m:oMath>
      <w:r>
        <w:rPr>
          <w:rFonts w:ascii="Times New Roman" w:hAnsi="Times New Roman" w:cs="Times New Roman"/>
          <w:sz w:val="24"/>
        </w:rPr>
        <w:t xml:space="preserve">, proving that stock price did not reflect some fundamentals captured by financial statement. Different from research of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AuthorYear="1"&gt;&lt;Author&gt;Ou&lt;/Author&gt;&lt;Year&gt;1989&lt;/Year&gt;&lt;RecNum&gt;79&lt;/RecNum&gt;&lt;DisplayText&gt;Ou and Penman (1989)&lt;/DisplayText&gt;&lt;record&gt;&lt;rec-number&gt;79&lt;/rec-number&gt;&lt;foreign-keys&gt;&lt;key app="EN" db-id="ax255rdeutxxdfexdxjxfs2kaatrpzw00z29" timestamp="1634822298"&gt;79&lt;/key&gt;&lt;/foreign-keys&gt;&lt;ref-type name="Journal Article"&gt;17&lt;/ref-type&gt;&lt;contributors&gt;&lt;authors&gt;&lt;author&gt;Ou, Jane A.&lt;/author&gt;&lt;author&gt;Penman, Stephen H.&lt;/author&gt;&lt;/authors&gt;&lt;/contributors&gt;&lt;titles&gt;&lt;title&gt;Financial statement analysis and the prediction of stock returns&lt;/title&gt;&lt;secondary-title&gt;Journal of Accounting and Economics&lt;/secondary-title&gt;&lt;/titles&gt;&lt;periodical&gt;&lt;full-title&gt;Journal of Accounting and Economics&lt;/full-title&gt;&lt;/periodical&gt;&lt;pages&gt;295-329&lt;/pages&gt;&lt;volume&gt;11&lt;/volume&gt;&lt;number&gt;4&lt;/number&gt;&lt;dates&gt;&lt;year&gt;1989&lt;/year&gt;&lt;pub-dates&gt;&lt;date&gt;1989/11/01/&lt;/date&gt;&lt;/pub-dates&gt;&lt;/dates&gt;&lt;isbn&gt;0165-4101&lt;/isbn&gt;&lt;urls&gt;&lt;related-urls&gt;&lt;url&gt;https://www.sciencedirect.com/science/article/pii/0165410189900177&lt;/url&gt;&lt;/related-urls&gt;&lt;/urls&gt;&lt;electronic-resource-num&gt;https://doi.org/10.1016/0165-4101(89)90017-7&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Ou and Penman (1989)</w:t>
      </w:r>
      <w:r>
        <w:rPr>
          <w:rFonts w:ascii="Times New Roman" w:hAnsi="Times New Roman" w:cs="Times New Roman"/>
          <w:sz w:val="24"/>
        </w:rPr>
        <w:fldChar w:fldCharType="end"/>
      </w:r>
      <w:r>
        <w:rPr>
          <w:rFonts w:ascii="Times New Roman" w:hAnsi="Times New Roman" w:cs="Times New Roman"/>
          <w:sz w:val="24"/>
        </w:rPr>
        <w:t xml:space="preserve">, the work of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AuthorYear="1"&gt;&lt;Author&gt;Holthausen&lt;/Author&gt;&lt;Year&gt;1992&lt;/Year&gt;&lt;RecNum&gt;95&lt;/RecNum&gt;&lt;DisplayText&gt;Holthausen and Larcker (1992)&lt;/DisplayText&gt;&lt;record&gt;&lt;rec-number&gt;95&lt;/rec-number&gt;&lt;foreign-keys&gt;&lt;key app="EN" db-id="ax255rdeutxxdfexdxjxfs2kaatrpzw00z29" timestamp="1635310935"&gt;95&lt;/key&gt;&lt;/foreign-keys&gt;&lt;ref-type name="Journal Article"&gt;17&lt;/ref-type&gt;&lt;contributors&gt;&lt;authors&gt;&lt;author&gt;Holthausen, Robert W&lt;/author&gt;&lt;author&gt;Larcker, David F&lt;/author&gt;&lt;/authors&gt;&lt;/contributors&gt;&lt;titles&gt;&lt;title&gt;The prediction of stock returns using financial statement information&lt;/title&gt;&lt;secondary-title&gt;Journal of accounting and economics&lt;/secondary-title&gt;&lt;/titles&gt;&lt;periodical&gt;&lt;full-title&gt;Journal of Accounting and Economics&lt;/full-title&gt;&lt;/periodical&gt;&lt;pages&gt;373-411&lt;/pages&gt;&lt;volume&gt;15&lt;/volume&gt;&lt;number&gt;2-3&lt;/number&gt;&lt;dates&gt;&lt;year&gt;1992&lt;/year&gt;&lt;/dates&gt;&lt;isbn&gt;0165-4101&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Holthausen and Larcker (1992)</w:t>
      </w:r>
      <w:r>
        <w:rPr>
          <w:rFonts w:ascii="Times New Roman" w:hAnsi="Times New Roman" w:cs="Times New Roman"/>
          <w:sz w:val="24"/>
        </w:rPr>
        <w:fldChar w:fldCharType="end"/>
      </w:r>
      <w:r>
        <w:rPr>
          <w:rFonts w:ascii="Times New Roman" w:hAnsi="Times New Roman" w:cs="Times New Roman"/>
          <w:sz w:val="24"/>
        </w:rPr>
        <w:t xml:space="preserve"> predicted three excess return metrics, </w:t>
      </w:r>
      <w:r>
        <w:rPr>
          <w:rFonts w:ascii="Times New Roman" w:hAnsi="Times New Roman" w:cs="Times New Roman" w:hint="eastAsia"/>
          <w:sz w:val="24"/>
        </w:rPr>
        <w:t xml:space="preserve">making </w:t>
      </w:r>
      <w:r>
        <w:rPr>
          <w:rFonts w:ascii="Times New Roman" w:hAnsi="Times New Roman" w:cs="Times New Roman"/>
          <w:sz w:val="24"/>
        </w:rPr>
        <w:t>t</w:t>
      </w:r>
      <w:r>
        <w:rPr>
          <w:rFonts w:ascii="Times New Roman" w:hAnsi="Times New Roman" w:cs="Times New Roman" w:hint="eastAsia"/>
          <w:sz w:val="24"/>
        </w:rPr>
        <w:t>he</w:t>
      </w:r>
      <w:r>
        <w:rPr>
          <w:rFonts w:ascii="Times New Roman" w:hAnsi="Times New Roman" w:cs="Times New Roman"/>
          <w:sz w:val="24"/>
        </w:rPr>
        <w:t xml:space="preserve"> contribution to the quantitative analysis of stock return forecasted by variables in financial statement.</w:t>
      </w:r>
      <w:r w:rsidR="008E339A">
        <w:rPr>
          <w:rFonts w:ascii="Times New Roman" w:hAnsi="Times New Roman" w:cs="Times New Roman"/>
          <w:sz w:val="24"/>
        </w:rPr>
        <w:t xml:space="preserve"> </w:t>
      </w:r>
      <w:r>
        <w:rPr>
          <w:rFonts w:ascii="Times New Roman" w:hAnsi="Times New Roman" w:cs="Times New Roman"/>
          <w:sz w:val="24"/>
        </w:rPr>
        <w:t xml:space="preserve">Recently, top fundamental signals consisting of accounting variables and financial ratios were selected from 18000 records by using Bootstrap model, </w:t>
      </w:r>
      <w:r>
        <w:rPr>
          <w:rFonts w:ascii="Times New Roman" w:hAnsi="Times New Roman" w:cs="Times New Roman"/>
          <w:sz w:val="24"/>
        </w:rPr>
        <w:lastRenderedPageBreak/>
        <w:t xml:space="preserve">and in the data mining approach these signals show predictive ability for stock return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&lt;EndNote&gt;&lt;Cite&gt;&lt;Author&gt;Yan&lt;/Author&gt;&lt;Year&gt;2017&lt;/Year&gt;&lt;RecNum&gt;80&lt;/RecNum&gt;&lt;DisplayText&gt;(Yan and Zheng, 2017)&lt;/DisplayText&gt;&lt;record&gt;&lt;rec-number&gt;80&lt;/rec-number&gt;&lt;foreign-keys&gt;&lt;key app="EN" db-id="ax255rdeutxxdfexdxjxfs2kaatrpzw00z29" timestamp="1634899768"&gt;80&lt;/key&gt;&lt;/foreign-keys&gt;&lt;ref-type name="Journal Article"&gt;17&lt;/ref-type&gt;&lt;contributors&gt;&lt;authors&gt;&lt;author&gt;Yan, Xuemin&lt;/author&gt;&lt;author&gt;Zheng, Lingling&lt;/author&gt;&lt;/authors&gt;&lt;/contributors&gt;&lt;titles&gt;&lt;title&gt;Fundamental Analysis and the Cross-Section of Stock Returns: A Data-Mining Approach&lt;/title&gt;&lt;secondary-title&gt;The Review of Financial Studies&lt;/secondary-title&gt;&lt;/titles&gt;&lt;periodical&gt;&lt;full-title&gt;The Review of Financial Studies&lt;/full-title&gt;&lt;/periodical&gt;&lt;pages&gt;1382-1423&lt;/pages&gt;&lt;volume&gt;30&lt;/volume&gt;&lt;number&gt;4&lt;/number&gt;&lt;dates&gt;&lt;year&gt;2017&lt;/year&gt;&lt;/dates&gt;&lt;isbn&gt;0893-9454&lt;/isbn&gt;&lt;urls&gt;&lt;related-urls&gt;&lt;url&gt;https://doi.org/10.1093/rfs/hhx001&lt;/url&gt;&lt;/related-urls&gt;&lt;/urls&gt;&lt;electronic-resource-num&gt;10.1093/rfs/hhx001&lt;/electronic-resource-num&gt;&lt;access-date&gt;10/22/2021&lt;/access-date&gt;&lt;/record&gt;&lt;/Cite&gt;&lt;/EndNote&gt;</w:instrText>
      </w:r>
      <w:r>
        <w:rPr>
          <w:rFonts w:ascii="Times New Roman" w:hAnsi="Times New Roman" w:cs="Times New Roman"/>
          <w:sz w:val="24"/>
        </w:rPr>
        <w:fldChar w:fldCharType="separate"/>
      </w:r>
      <w:r>
        <w:rPr>
          <w:rFonts w:ascii="Times New Roman" w:hAnsi="Times New Roman" w:cs="Times New Roman"/>
          <w:noProof/>
          <w:sz w:val="24"/>
        </w:rPr>
        <w:t>(Yan and Zheng, 2017)</w:t>
      </w:r>
      <w:r>
        <w:rPr>
          <w:rFonts w:ascii="Times New Roman" w:hAnsi="Times New Roman" w:cs="Times New Roman"/>
          <w:sz w:val="24"/>
        </w:rPr>
        <w:fldChar w:fldCharType="end"/>
      </w:r>
      <w:r>
        <w:rPr>
          <w:rFonts w:ascii="Times New Roman" w:hAnsi="Times New Roman" w:cs="Times New Roman"/>
          <w:sz w:val="24"/>
        </w:rPr>
        <w:t>.</w:t>
      </w:r>
    </w:p>
    <w:p w14:paraId="6C9C0383" w14:textId="77777777" w:rsidR="006B7A56" w:rsidRPr="0050404E" w:rsidRDefault="006B7A56" w:rsidP="005B26D9">
      <w:pPr>
        <w:spacing w:line="360" w:lineRule="auto"/>
        <w:rPr>
          <w:rFonts w:ascii="Times New Roman" w:hAnsi="Times New Roman" w:cs="Times New Roman"/>
          <w:sz w:val="24"/>
        </w:rPr>
      </w:pPr>
    </w:p>
    <w:p w14:paraId="383F9BDF" w14:textId="0A007C79" w:rsidR="006B7A56" w:rsidRDefault="006B7A56" w:rsidP="005B26D9">
      <w:pPr>
        <w:spacing w:line="360" w:lineRule="auto"/>
        <w:rPr>
          <w:rFonts w:ascii="Times New Roman" w:hAnsi="Times New Roman" w:cs="Times New Roman"/>
          <w:sz w:val="24"/>
        </w:rPr>
      </w:pPr>
      <w:r>
        <w:rPr>
          <w:rFonts w:ascii="Times New Roman" w:hAnsi="Times New Roman" w:cs="Times New Roman"/>
          <w:sz w:val="24"/>
        </w:rPr>
        <w:t xml:space="preserve">In the period of 1980s, the fundamentals increased 70% to the predictive ability of excess return, and macroeconomic variables would strengthen the fundamental analysis, adding an important dimension to contextual analysis of stock return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&lt;EndNote&gt;&lt;Cite&gt;&lt;Author&gt;Lev&lt;/Author&gt;&lt;Year&gt;1993&lt;/Year&gt;&lt;RecNum&gt;96&lt;/RecNum&gt;&lt;DisplayText&gt;(Lev and Thiagarajan, 1993)&lt;/DisplayText&gt;&lt;record&gt;&lt;rec-number&gt;96&lt;/rec-number&gt;&lt;foreign-keys&gt;&lt;key app="EN" db-id="ax255rdeutxxdfexdxjxfs2kaatrpzw00z29" timestamp="1635325978"&gt;96&lt;/key&gt;&lt;/foreign-keys&gt;&lt;ref-type name="Journal Article"&gt;17&lt;/ref-type&gt;&lt;contributors&gt;&lt;authors&gt;&lt;author&gt;Lev, Baruch&lt;/author&gt;&lt;author&gt;Thiagarajan, S Ramu&lt;/author&gt;&lt;/authors&gt;&lt;/contributors&gt;&lt;titles&gt;&lt;title&gt;Fundamental information analysis&lt;/title&gt;&lt;secondary-title&gt;Journal of Accounting research&lt;/secondary-title&gt;&lt;/titles&gt;&lt;periodical&gt;&lt;full-title&gt;Journal of Accounting Research&lt;/full-title&gt;&lt;/periodical&gt;&lt;pages&gt;190-215&lt;/pages&gt;&lt;volume&gt;31&lt;/volume&gt;&lt;number&gt;2&lt;/number&gt;&lt;dates&gt;&lt;year&gt;1993&lt;/year&gt;&lt;/dates&gt;&lt;isbn&gt;0021-8456&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(Lev and Thiagarajan, 1993)</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AuthorYear="1"&gt;&lt;Author&gt;Ratanapakorn&lt;/Author&gt;&lt;Year&gt;2007&lt;/Year&gt;&lt;RecNum&gt;82&lt;/RecNum&gt;&lt;DisplayText&gt;Ratanapakorn and Sharma (2007)&lt;/DisplayText&gt;&lt;record&gt;&lt;rec-number&gt;82&lt;/rec-number&gt;&lt;foreign-keys&gt;&lt;key app="EN" db-id="ax255rdeutxxdfexdxjxfs2kaatrpzw00z29" timestamp="1634901026"&gt;82&lt;/key&gt;&lt;/foreign-keys&gt;&lt;ref-type name="Journal Article"&gt;17&lt;/ref-type&gt;&lt;contributors&gt;&lt;authors&gt;&lt;author&gt;Ratanapakorn, Orawan&lt;/author&gt;&lt;author&gt;Sharma, Subhash C.&lt;/author&gt;&lt;/authors&gt;&lt;/contributors&gt;&lt;titles&gt;&lt;title&gt;Dynamic analysis between the US stock returns and the macroeconomic variables&lt;/title&gt;&lt;secondary-title&gt;Applied Financial Economics&lt;/secondary-title&gt;&lt;/titles&gt;&lt;periodical&gt;&lt;full-title&gt;Applied Financial Economics&lt;/full-title&gt;&lt;/periodical&gt;&lt;pages&gt;369-377&lt;/pages&gt;&lt;volume&gt;17&lt;/volume&gt;&lt;number&gt;5&lt;/number&gt;&lt;dates&gt;&lt;year&gt;2007&lt;/year&gt;&lt;pub-dates&gt;&lt;date&gt;2007/03/01&lt;/date&gt;&lt;/pub-dates&gt;&lt;/dates&gt;&lt;publisher&gt;Routledge&lt;/publisher&gt;&lt;isbn&gt;0960-3107&lt;/isbn&gt;&lt;urls&gt;&lt;related-urls&gt;&lt;url&gt;https://doi.org/10.1080/09603100600638944&lt;/url&gt;&lt;/related-urls&gt;&lt;/urls&gt;&lt;electronic-resource-num&gt;10.1080/09603100600638944&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Ratanapakorn and Sharma (2007)</w:t>
      </w:r>
      <w:r>
        <w:rPr>
          <w:rFonts w:ascii="Times New Roman" w:hAnsi="Times New Roman" w:cs="Times New Roman"/>
          <w:sz w:val="24"/>
        </w:rPr>
        <w:fldChar w:fldCharType="end"/>
      </w:r>
      <w:r>
        <w:rPr>
          <w:rFonts w:ascii="Times New Roman" w:hAnsi="Times New Roman" w:cs="Times New Roman"/>
          <w:sz w:val="24"/>
        </w:rPr>
        <w:t xml:space="preserve"> used Vector Error-Correction Model (VECM) and Granger Causality Testing to reveal causality between the US stock return and </w:t>
      </w:r>
      <w:r w:rsidR="004A4C88">
        <w:rPr>
          <w:rFonts w:ascii="Times New Roman" w:hAnsi="Times New Roman" w:cs="Times New Roman"/>
          <w:sz w:val="24"/>
        </w:rPr>
        <w:t>6</w:t>
      </w:r>
      <w:r>
        <w:rPr>
          <w:rFonts w:ascii="Times New Roman" w:hAnsi="Times New Roman" w:cs="Times New Roman"/>
          <w:sz w:val="24"/>
        </w:rPr>
        <w:t xml:space="preserve"> variables, emphasizing the direct effect of variables on </w:t>
      </w:r>
      <w:r w:rsidR="00C46A7C">
        <w:rPr>
          <w:rFonts w:ascii="Times New Roman" w:hAnsi="Times New Roman" w:cs="Times New Roman"/>
          <w:sz w:val="24"/>
        </w:rPr>
        <w:t xml:space="preserve">the </w:t>
      </w:r>
      <w:r>
        <w:rPr>
          <w:rFonts w:ascii="Times New Roman" w:hAnsi="Times New Roman" w:cs="Times New Roman"/>
          <w:sz w:val="24"/>
        </w:rPr>
        <w:t>stock return in</w:t>
      </w:r>
      <w:r w:rsidR="00C46A7C">
        <w:rPr>
          <w:rFonts w:ascii="Times New Roman" w:hAnsi="Times New Roman" w:cs="Times New Roman"/>
          <w:sz w:val="24"/>
        </w:rPr>
        <w:t xml:space="preserve"> the</w:t>
      </w:r>
      <w:r>
        <w:rPr>
          <w:rFonts w:ascii="Times New Roman" w:hAnsi="Times New Roman" w:cs="Times New Roman"/>
          <w:sz w:val="24"/>
        </w:rPr>
        <w:t xml:space="preserve"> long-run causality channel. </w:t>
      </w:r>
      <w:r w:rsidR="005E3C82">
        <w:rPr>
          <w:rFonts w:ascii="Times New Roman" w:hAnsi="Times New Roman" w:cs="Times New Roman"/>
          <w:sz w:val="24"/>
        </w:rPr>
        <w:fldChar w:fldCharType="begin"/>
      </w:r>
      <w:r w:rsidR="005E3C82">
        <w:rPr>
          <w:rFonts w:ascii="Times New Roman" w:hAnsi="Times New Roman" w:cs="Times New Roman"/>
          <w:sz w:val="24"/>
        </w:rPr>
        <w:instrText xml:space="preserve"> ADDIN EN.CITE &lt;EndNote&gt;&lt;Cite AuthorYear="1"&gt;&lt;Author&gt;Vijh&lt;/Author&gt;&lt;Year&gt;2020&lt;/Year&gt;&lt;RecNum&gt;56&lt;/RecNum&gt;&lt;DisplayText&gt;Vijh et al. (2020)&lt;/DisplayText&gt;&lt;record&gt;&lt;rec-number&gt;56&lt;/rec-number&gt;&lt;foreign-keys&gt;&lt;key app="EN" db-id="ax255rdeutxxdfexdxjxfs2kaatrpzw00z29" timestamp="1632538034"&gt;56&lt;/key&gt;&lt;/foreign-keys&gt;&lt;ref-type name="Journal Article"&gt;17&lt;/ref-type&gt;&lt;contributors&gt;&lt;authors&gt;&lt;author&gt;Vijh, Mehar&lt;/author&gt;&lt;author&gt;Chandola, Deeksha&lt;/author&gt;&lt;author&gt;Tikkiwal, Vinay Anand&lt;/author&gt;&lt;author&gt;Kumar, Arun&lt;/author&gt;&lt;/authors&gt;&lt;/contributors&gt;&lt;titles&gt;&lt;title&gt;Stock closing price prediction using machine learning techniques&lt;/title&gt;&lt;secondary-title&gt;Procedia Computer Science&lt;/secondary-title&gt;&lt;/titles&gt;&lt;periodical&gt;&lt;full-title&gt;Procedia Computer Science&lt;/full-title&gt;&lt;/periodical&gt;&lt;pages&gt;599-606&lt;/pages&gt;&lt;volume&gt;167&lt;/volume&gt;&lt;dates&gt;&lt;year&gt;2020&lt;/year&gt;&lt;/dates&gt;&lt;isbn&gt;1877-0509&lt;/isbn&gt;&lt;urls&gt;&lt;/urls&gt;&lt;/record&gt;&lt;/Cite&gt;&lt;/EndNote&gt;</w:instrText>
      </w:r>
      <w:r w:rsidR="005E3C82">
        <w:rPr>
          <w:rFonts w:ascii="Times New Roman" w:hAnsi="Times New Roman" w:cs="Times New Roman"/>
          <w:sz w:val="24"/>
        </w:rPr>
        <w:fldChar w:fldCharType="separate"/>
      </w:r>
      <w:r w:rsidR="005E3C82">
        <w:rPr>
          <w:rFonts w:ascii="Times New Roman" w:hAnsi="Times New Roman" w:cs="Times New Roman"/>
          <w:noProof/>
          <w:sz w:val="24"/>
        </w:rPr>
        <w:t>Vijh et al. (2020)</w:t>
      </w:r>
      <w:r w:rsidR="005E3C82">
        <w:rPr>
          <w:rFonts w:ascii="Times New Roman" w:hAnsi="Times New Roman" w:cs="Times New Roman"/>
          <w:sz w:val="24"/>
        </w:rPr>
        <w:fldChar w:fldCharType="end"/>
      </w:r>
      <w:r w:rsidR="005E3C82">
        <w:rPr>
          <w:rFonts w:ascii="Times New Roman" w:hAnsi="Times New Roman" w:cs="Times New Roman"/>
          <w:sz w:val="24"/>
        </w:rPr>
        <w:t xml:space="preserve"> </w:t>
      </w:r>
      <w:r w:rsidR="00E45721">
        <w:rPr>
          <w:rFonts w:ascii="Times New Roman" w:hAnsi="Times New Roman" w:cs="Times New Roman" w:hint="eastAsia"/>
          <w:sz w:val="24"/>
        </w:rPr>
        <w:t>com</w:t>
      </w:r>
      <w:r w:rsidR="00E45721">
        <w:rPr>
          <w:rFonts w:ascii="Times New Roman" w:hAnsi="Times New Roman" w:cs="Times New Roman"/>
          <w:sz w:val="24"/>
        </w:rPr>
        <w:t>pared 6 different machine learning algorithms on predicting stock returns by analyzing from financial statement variables.</w:t>
      </w:r>
    </w:p>
    <w:p w14:paraId="3E698452" w14:textId="77777777" w:rsidR="006613B7" w:rsidRDefault="006613B7" w:rsidP="005B26D9">
      <w:pPr>
        <w:spacing w:line="360" w:lineRule="auto"/>
        <w:rPr>
          <w:rFonts w:ascii="Times New Roman" w:hAnsi="Times New Roman" w:cs="Times New Roman"/>
          <w:sz w:val="24"/>
        </w:rPr>
      </w:pPr>
    </w:p>
    <w:p w14:paraId="3D79126C" w14:textId="7B898E66" w:rsidR="006B7A56" w:rsidRPr="00D53181" w:rsidRDefault="006B7A56" w:rsidP="005B26D9">
      <w:pPr>
        <w:spacing w:line="360" w:lineRule="auto"/>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AuthorYear="1"&gt;&lt;Author&gt;Dhar&lt;/Author&gt;&lt;Year&gt;2001&lt;/Year&gt;&lt;RecNum&gt;18&lt;/RecNum&gt;&lt;DisplayText&gt;Dhar and Chou (2001)&lt;/DisplayText&gt;&lt;record&gt;&lt;rec-number&gt;18&lt;/rec-number&gt;&lt;foreign-keys&gt;&lt;key app="EN" db-id="ax255rdeutxxdfexdxjxfs2kaatrpzw00z29" timestamp="1632476992"&gt;18&lt;/key&gt;&lt;/foreign-keys&gt;&lt;ref-type name="Journal Article"&gt;17&lt;/ref-type&gt;&lt;contributors&gt;&lt;authors&gt;&lt;author&gt;V. Dhar&lt;/author&gt;&lt;author&gt;D. Chou&lt;/author&gt;&lt;/authors&gt;&lt;/contributors&gt;&lt;titles&gt;&lt;title&gt;A comparison of nonlinear methods for predicting earnings surprises and returns&lt;/title&gt;&lt;secondary-title&gt;IEEE Transactions on Neural Networks&lt;/secondary-title&gt;&lt;/titles&gt;&lt;periodical&gt;&lt;full-title&gt;IEEE Transactions on Neural Networks&lt;/full-title&gt;&lt;/periodical&gt;&lt;pages&gt;907-921&lt;/pages&gt;&lt;volume&gt;12&lt;/volume&gt;&lt;number&gt;4&lt;/number&gt;&lt;dates&gt;&lt;year&gt;2001&lt;/year&gt;&lt;/dates&gt;&lt;isbn&gt;1941-0093&lt;/isbn&gt;&lt;urls&gt;&lt;/urls&gt;&lt;electronic-resource-num&gt;10.1109/72.935099&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Dhar and Chou (2001)</w:t>
      </w:r>
      <w:r>
        <w:rPr>
          <w:rFonts w:ascii="Times New Roman" w:hAnsi="Times New Roman" w:cs="Times New Roman"/>
          <w:sz w:val="24"/>
        </w:rPr>
        <w:fldChar w:fldCharType="end"/>
      </w:r>
      <w:r>
        <w:rPr>
          <w:rFonts w:ascii="Times New Roman" w:hAnsi="Times New Roman" w:cs="Times New Roman"/>
          <w:sz w:val="24"/>
        </w:rPr>
        <w:t xml:space="preserve"> compared </w:t>
      </w:r>
      <w:r w:rsidR="00C46A7C">
        <w:rPr>
          <w:rFonts w:ascii="Times New Roman" w:hAnsi="Times New Roman" w:cs="Times New Roman"/>
          <w:sz w:val="24"/>
        </w:rPr>
        <w:t>4</w:t>
      </w:r>
      <w:r>
        <w:rPr>
          <w:rFonts w:ascii="Times New Roman" w:hAnsi="Times New Roman" w:cs="Times New Roman"/>
          <w:sz w:val="24"/>
        </w:rPr>
        <w:t xml:space="preserve"> nonlinear machine learning methods (including </w:t>
      </w:r>
      <w:r w:rsidRPr="00210518">
        <w:rPr>
          <w:rFonts w:ascii="Times New Roman" w:hAnsi="Times New Roman" w:cs="Times New Roman"/>
          <w:sz w:val="24"/>
        </w:rPr>
        <w:t>artificial neural network (ANN), genetic algorithm (GA), classification and regression tree (CART), and Naïve Bayes (NB)</w:t>
      </w:r>
      <w:r>
        <w:rPr>
          <w:rFonts w:ascii="Times New Roman" w:hAnsi="Times New Roman" w:cs="Times New Roman"/>
          <w:sz w:val="24"/>
        </w:rPr>
        <w:t>) with linear regression on predicting the</w:t>
      </w:r>
      <w:r>
        <w:rPr>
          <w:rFonts w:ascii="Times" w:hAnsi="Times" w:cs="Times"/>
          <w:color w:val="000000"/>
          <w:kern w:val="0"/>
          <w:sz w:val="20"/>
          <w:szCs w:val="20"/>
        </w:rPr>
        <w:t xml:space="preserve"> </w:t>
      </w:r>
      <w:r w:rsidRPr="00D53181">
        <w:rPr>
          <w:rFonts w:ascii="Times New Roman" w:hAnsi="Times New Roman" w:cs="Times New Roman"/>
          <w:color w:val="000000"/>
          <w:kern w:val="0"/>
          <w:sz w:val="24"/>
        </w:rPr>
        <w:t>distinctive cumulative abnormal returns in the proximity of the earnings announcement day.</w:t>
      </w:r>
      <w:r>
        <w:rPr>
          <w:rFonts w:ascii="Times New Roman" w:hAnsi="Times New Roman" w:cs="Times New Roman"/>
          <w:color w:val="000000"/>
          <w:kern w:val="0"/>
          <w:sz w:val="24"/>
        </w:rPr>
        <w:t xml:space="preserve"> Unfortunately, the work of Dhar and Chou did not delve into the correlation between specific variable and stock returns. </w:t>
      </w:r>
      <w:r>
        <w:rPr>
          <w:rFonts w:ascii="Times New Roman" w:hAnsi="Times New Roman" w:cs="Times New Roman"/>
          <w:color w:val="000000"/>
          <w:kern w:val="0"/>
          <w:sz w:val="24"/>
        </w:rPr>
        <w:fldChar w:fldCharType="begin"/>
      </w:r>
      <w:r>
        <w:rPr>
          <w:rFonts w:ascii="Times New Roman" w:hAnsi="Times New Roman" w:cs="Times New Roman"/>
          <w:color w:val="000000"/>
          <w:kern w:val="0"/>
          <w:sz w:val="24"/>
        </w:rPr>
        <w:instrText xml:space="preserve"> ADDIN EN.CITE &lt;EndNote&gt;&lt;Cite AuthorYear="1"&gt;&lt;Author&gt;Zhang&lt;/Author&gt;&lt;Year&gt;2004&lt;/Year&gt;&lt;RecNum&gt;17&lt;/RecNum&gt;&lt;DisplayText&gt;Zhang et al. (2004)&lt;/DisplayText&gt;&lt;record&gt;&lt;rec-number&gt;17&lt;/rec-number&gt;&lt;foreign-keys&gt;&lt;key app="EN" db-id="ax255rdeutxxdfexdxjxfs2kaatrpzw00z29" timestamp="1632476933"&gt;17&lt;/key&gt;&lt;/foreign-keys&gt;&lt;ref-type name="Journal Article"&gt;17&lt;/ref-type&gt;&lt;contributors&gt;&lt;authors&gt;&lt;author&gt;Zhang, Wei&lt;/author&gt;&lt;author&gt;Cao, Qing&lt;/author&gt;&lt;author&gt;Schniederjans, Marc J.&lt;/author&gt;&lt;/authors&gt;&lt;/contributors&gt;&lt;titles&gt;&lt;title&gt;Neural Network Earnings per Share Forecasting Models: A Comparative Analysis of Alternative Methods&lt;/title&gt;&lt;secondary-title&gt;Decision Sciences&lt;/secondary-title&gt;&lt;/titles&gt;&lt;periodical&gt;&lt;full-title&gt;Decision Sciences&lt;/full-title&gt;&lt;/periodical&gt;&lt;pages&gt;205-237&lt;/pages&gt;&lt;volume&gt;35&lt;/volume&gt;&lt;number&gt;2&lt;/number&gt;&lt;dates&gt;&lt;year&gt;2004&lt;/year&gt;&lt;/dates&gt;&lt;isbn&gt;0011-7315&lt;/isbn&gt;&lt;urls&gt;&lt;related-urls&gt;&lt;url&gt;https://onlinelibrary.wiley.com/doi/abs/10.1111/j.00117315.2004.02674.x&lt;/url&gt;&lt;/related-urls&gt;&lt;/urls&gt;&lt;electronic-resource-num&gt;https://doi.org/10.1111/j.00117315.2004.02674.x&lt;/electronic-resource-num&gt;&lt;/record&gt;&lt;/Cite&gt;&lt;/EndNote&gt;</w:instrText>
      </w:r>
      <w:r>
        <w:rPr>
          <w:rFonts w:ascii="Times New Roman" w:hAnsi="Times New Roman" w:cs="Times New Roman"/>
          <w:color w:val="000000"/>
          <w:kern w:val="0"/>
          <w:sz w:val="24"/>
        </w:rPr>
        <w:fldChar w:fldCharType="separate"/>
      </w:r>
      <w:r>
        <w:rPr>
          <w:rFonts w:ascii="Times New Roman" w:hAnsi="Times New Roman" w:cs="Times New Roman"/>
          <w:noProof/>
          <w:color w:val="000000"/>
          <w:kern w:val="0"/>
          <w:sz w:val="24"/>
        </w:rPr>
        <w:t>Zhang et al. (2004)</w:t>
      </w:r>
      <w:r>
        <w:rPr>
          <w:rFonts w:ascii="Times New Roman" w:hAnsi="Times New Roman" w:cs="Times New Roman"/>
          <w:color w:val="000000"/>
          <w:kern w:val="0"/>
          <w:sz w:val="24"/>
        </w:rPr>
        <w:fldChar w:fldCharType="end"/>
      </w:r>
      <w:r>
        <w:rPr>
          <w:rFonts w:ascii="Times New Roman" w:hAnsi="Times New Roman" w:cs="Times New Roman"/>
          <w:color w:val="000000"/>
          <w:kern w:val="0"/>
          <w:sz w:val="24"/>
        </w:rPr>
        <w:t xml:space="preserve"> enhanced the predicting accuracy of EPS by including a group of fundamental accounting variables and emphasized that only nonlinear method could achieve incremental value of fundamental information.</w:t>
      </w:r>
      <w:r w:rsidRPr="00D53181">
        <w:rPr>
          <w:rFonts w:ascii="Times New Roman" w:hAnsi="Times New Roman" w:cs="Times New Roman"/>
          <w:sz w:val="24"/>
        </w:rPr>
        <w:t xml:space="preserve"> </w:t>
      </w:r>
    </w:p>
    <w:p w14:paraId="68C499BD" w14:textId="55C175B1" w:rsidR="006B7A56" w:rsidRDefault="006B7A56" w:rsidP="005B26D9">
      <w:pPr>
        <w:spacing w:line="360" w:lineRule="auto"/>
        <w:rPr>
          <w:rFonts w:ascii="Times New Roman" w:hAnsi="Times New Roman" w:cs="Times New Roman"/>
          <w:sz w:val="24"/>
        </w:rPr>
      </w:pPr>
    </w:p>
    <w:p w14:paraId="471EEEA2" w14:textId="71AC4616" w:rsidR="005E3C82" w:rsidRPr="008C1DB9" w:rsidRDefault="005E3C82" w:rsidP="005E3C82">
      <w:pPr>
        <w:spacing w:line="360" w:lineRule="auto"/>
        <w:rPr>
          <w:rFonts w:ascii="Times New Roman" w:hAnsi="Times New Roman" w:cs="Times New Roman"/>
          <w:sz w:val="24"/>
        </w:rPr>
      </w:pPr>
      <w:r>
        <w:rPr>
          <w:rFonts w:ascii="Times New Roman" w:hAnsi="Times New Roman" w:cs="Times New Roman"/>
          <w:sz w:val="24"/>
        </w:rPr>
        <w:t xml:space="preserve">Though a series of research have </w:t>
      </w:r>
      <w:r w:rsidRPr="008C1DB9">
        <w:rPr>
          <w:rFonts w:ascii="Times New Roman" w:hAnsi="Times New Roman" w:cs="Times New Roman"/>
          <w:sz w:val="24"/>
        </w:rPr>
        <w:t>minutely</w:t>
      </w:r>
      <w:r>
        <w:rPr>
          <w:rFonts w:ascii="Times New Roman" w:hAnsi="Times New Roman" w:cs="Times New Roman"/>
          <w:sz w:val="24"/>
        </w:rPr>
        <w:t xml:space="preserve"> selected top indicators from financial statement and macroeconomic variables as well as achieved the objective for forecasting stock returns, there is a gap that should be focused. Financial accounting variables and macroeconomic variables are independently considered in previous models, and less </w:t>
      </w:r>
      <w:r w:rsidRPr="00DB0B97">
        <w:rPr>
          <w:rFonts w:ascii="Times New Roman" w:hAnsi="Times New Roman" w:cs="Times New Roman"/>
          <w:noProof/>
          <w:sz w:val="24"/>
        </w:rPr>
        <w:t>empirical</w:t>
      </w:r>
      <w:r>
        <w:rPr>
          <w:rFonts w:ascii="Times New Roman" w:hAnsi="Times New Roman" w:cs="Times New Roman"/>
          <w:noProof/>
          <w:sz w:val="24"/>
        </w:rPr>
        <w:t xml:space="preserve"> </w:t>
      </w:r>
      <w:r>
        <w:rPr>
          <w:rFonts w:ascii="Times New Roman" w:hAnsi="Times New Roman" w:cs="Times New Roman"/>
          <w:sz w:val="24"/>
        </w:rPr>
        <w:t>results represent the list of top indicators when these two categories are integrated. Therefore, this paper makes</w:t>
      </w:r>
      <w:r w:rsidR="00BD633C">
        <w:rPr>
          <w:rFonts w:ascii="Times New Roman" w:hAnsi="Times New Roman" w:cs="Times New Roman"/>
          <w:sz w:val="24"/>
        </w:rPr>
        <w:t xml:space="preserve"> an</w:t>
      </w:r>
      <w:r>
        <w:rPr>
          <w:rFonts w:ascii="Times New Roman" w:hAnsi="Times New Roman" w:cs="Times New Roman"/>
          <w:sz w:val="24"/>
        </w:rPr>
        <w:t xml:space="preserve"> improvement to fundamental analysis, and </w:t>
      </w:r>
      <w:r w:rsidR="00645F57">
        <w:rPr>
          <w:rFonts w:ascii="Times New Roman" w:hAnsi="Times New Roman" w:cs="Times New Roman"/>
          <w:sz w:val="24"/>
        </w:rPr>
        <w:t xml:space="preserve">it is </w:t>
      </w:r>
      <w:r>
        <w:rPr>
          <w:rFonts w:ascii="Times New Roman" w:hAnsi="Times New Roman" w:cs="Times New Roman"/>
          <w:sz w:val="24"/>
        </w:rPr>
        <w:t xml:space="preserve">covering financial statement variables and macroeconomic variables </w:t>
      </w:r>
      <w:r w:rsidRPr="00834D26">
        <w:rPr>
          <w:rFonts w:ascii="Times New Roman" w:hAnsi="Times New Roman" w:cs="Times New Roman"/>
          <w:sz w:val="24"/>
        </w:rPr>
        <w:t xml:space="preserve">simultaneously </w:t>
      </w:r>
      <w:r>
        <w:rPr>
          <w:rFonts w:ascii="Times New Roman" w:hAnsi="Times New Roman" w:cs="Times New Roman" w:hint="eastAsia"/>
          <w:sz w:val="24"/>
        </w:rPr>
        <w:t>in</w:t>
      </w:r>
      <w:r>
        <w:rPr>
          <w:rFonts w:ascii="Times New Roman" w:hAnsi="Times New Roman" w:cs="Times New Roman"/>
          <w:sz w:val="24"/>
        </w:rPr>
        <w:t xml:space="preserve"> the algorithm and </w:t>
      </w:r>
      <w:r w:rsidR="00645F57">
        <w:rPr>
          <w:rFonts w:ascii="Times New Roman" w:hAnsi="Times New Roman" w:cs="Times New Roman"/>
          <w:sz w:val="24"/>
        </w:rPr>
        <w:t xml:space="preserve">listing </w:t>
      </w:r>
      <w:r>
        <w:rPr>
          <w:rFonts w:ascii="Times New Roman" w:hAnsi="Times New Roman" w:cs="Times New Roman"/>
          <w:sz w:val="24"/>
        </w:rPr>
        <w:t>the top indicators in China’s A-share market</w:t>
      </w:r>
      <w:r w:rsidR="00645F57">
        <w:rPr>
          <w:rFonts w:ascii="Times New Roman" w:hAnsi="Times New Roman" w:cs="Times New Roman"/>
          <w:sz w:val="24"/>
        </w:rPr>
        <w:t xml:space="preserve"> with the short-selling constrains in China. </w:t>
      </w:r>
      <w:r w:rsidR="00645F57" w:rsidRPr="00645F57">
        <w:rPr>
          <w:rFonts w:ascii="Times New Roman" w:hAnsi="Times New Roman" w:cs="Times New Roman"/>
          <w:sz w:val="24"/>
        </w:rPr>
        <w:t xml:space="preserve">Under </w:t>
      </w:r>
      <w:r w:rsidR="00645F57">
        <w:rPr>
          <w:rFonts w:ascii="Times New Roman" w:hAnsi="Times New Roman" w:cs="Times New Roman" w:hint="eastAsia"/>
          <w:sz w:val="24"/>
        </w:rPr>
        <w:t>the</w:t>
      </w:r>
      <w:r w:rsidR="00645F57">
        <w:rPr>
          <w:rFonts w:ascii="Times New Roman" w:hAnsi="Times New Roman" w:cs="Times New Roman"/>
          <w:sz w:val="24"/>
        </w:rPr>
        <w:t xml:space="preserve"> </w:t>
      </w:r>
      <w:r w:rsidR="00645F57" w:rsidRPr="00645F57">
        <w:rPr>
          <w:rFonts w:ascii="Times New Roman" w:hAnsi="Times New Roman" w:cs="Times New Roman"/>
          <w:sz w:val="24"/>
        </w:rPr>
        <w:t>long-only position</w:t>
      </w:r>
      <w:r w:rsidR="00645F57">
        <w:rPr>
          <w:rFonts w:ascii="Times New Roman" w:hAnsi="Times New Roman" w:cs="Times New Roman"/>
          <w:sz w:val="24"/>
        </w:rPr>
        <w:t xml:space="preserve"> trading strategy</w:t>
      </w:r>
      <w:r w:rsidR="00645F57" w:rsidRPr="00645F57">
        <w:rPr>
          <w:rFonts w:ascii="Times New Roman" w:hAnsi="Times New Roman" w:cs="Times New Roman"/>
          <w:sz w:val="24"/>
        </w:rPr>
        <w:t xml:space="preserve">, </w:t>
      </w:r>
      <w:r w:rsidR="00F3573F">
        <w:rPr>
          <w:rFonts w:ascii="Times New Roman" w:hAnsi="Times New Roman" w:cs="Times New Roman"/>
          <w:sz w:val="24"/>
        </w:rPr>
        <w:t xml:space="preserve">which adds values to return of stocks </w:t>
      </w:r>
      <w:r w:rsidR="00F3573F">
        <w:rPr>
          <w:rFonts w:ascii="Times New Roman" w:hAnsi="Times New Roman" w:cs="Times New Roman"/>
          <w:sz w:val="24"/>
        </w:rPr>
        <w:fldChar w:fldCharType="begin"/>
      </w:r>
      <w:r w:rsidR="00F3573F">
        <w:rPr>
          <w:rFonts w:ascii="Times New Roman" w:hAnsi="Times New Roman" w:cs="Times New Roman"/>
          <w:sz w:val="24"/>
        </w:rPr>
        <w:instrText xml:space="preserve"> ADDIN EN.CITE &lt;EndNote&gt;&lt;Cite&gt;&lt;Author&gt;Leippold&lt;/Author&gt;&lt;Year&gt;2021&lt;/Year&gt;&lt;RecNum&gt;98&lt;/RecNum&gt;&lt;DisplayText&gt;(Leippold et al., 2021)&lt;/DisplayText&gt;&lt;record&gt;&lt;rec-number&gt;98&lt;/rec-number&gt;&lt;foreign-keys&gt;&lt;key app="EN" db-id="ax255rdeutxxdfexdxjxfs2kaatrpzw00z29" timestamp="1635564558"&gt;98&lt;/key&gt;&lt;/foreign-keys&gt;&lt;ref-type name="Journal Article"&gt;17&lt;/ref-type&gt;&lt;contributors&gt;&lt;authors&gt;&lt;author&gt;Leippold, Markus&lt;/author&gt;&lt;author&gt;Wang, Qian&lt;/author&gt;&lt;author&gt;Zhou, Wenyu&lt;/author&gt;&lt;/authors&gt;&lt;/contributors&gt;&lt;titles&gt;&lt;title&gt;Machine learning in the Chinese stock market&lt;/title&gt;&lt;secondary-title&gt;Journal of Financial Economics&lt;/secondary-title&gt;&lt;/titles&gt;&lt;periodical&gt;&lt;full-title&gt;Journal of Financial Economics&lt;/full-title&gt;&lt;/periodical&gt;&lt;dates&gt;&lt;year&gt;2021&lt;/year&gt;&lt;/dates&gt;&lt;isbn&gt;0304-405X&lt;/isbn&gt;&lt;urls&gt;&lt;/urls&gt;&lt;/record&gt;&lt;/Cite&gt;&lt;/EndNote&gt;</w:instrText>
      </w:r>
      <w:r w:rsidR="00F3573F">
        <w:rPr>
          <w:rFonts w:ascii="Times New Roman" w:hAnsi="Times New Roman" w:cs="Times New Roman"/>
          <w:sz w:val="24"/>
        </w:rPr>
        <w:fldChar w:fldCharType="separate"/>
      </w:r>
      <w:r w:rsidR="00F3573F">
        <w:rPr>
          <w:rFonts w:ascii="Times New Roman" w:hAnsi="Times New Roman" w:cs="Times New Roman"/>
          <w:noProof/>
          <w:sz w:val="24"/>
        </w:rPr>
        <w:t>(Leippold et al., 2021)</w:t>
      </w:r>
      <w:r w:rsidR="00F3573F">
        <w:rPr>
          <w:rFonts w:ascii="Times New Roman" w:hAnsi="Times New Roman" w:cs="Times New Roman"/>
          <w:sz w:val="24"/>
        </w:rPr>
        <w:fldChar w:fldCharType="end"/>
      </w:r>
      <w:r w:rsidR="00F3573F">
        <w:rPr>
          <w:rFonts w:ascii="Times New Roman" w:hAnsi="Times New Roman" w:cs="Times New Roman"/>
          <w:sz w:val="24"/>
        </w:rPr>
        <w:t>,</w:t>
      </w:r>
      <w:r w:rsidR="00F3573F" w:rsidRPr="00645F57">
        <w:rPr>
          <w:rFonts w:ascii="Times New Roman" w:hAnsi="Times New Roman" w:cs="Times New Roman"/>
          <w:sz w:val="24"/>
        </w:rPr>
        <w:t xml:space="preserve"> </w:t>
      </w:r>
      <w:r w:rsidR="00645F57" w:rsidRPr="00645F57">
        <w:rPr>
          <w:rFonts w:ascii="Times New Roman" w:hAnsi="Times New Roman" w:cs="Times New Roman"/>
          <w:sz w:val="24"/>
        </w:rPr>
        <w:t xml:space="preserve">I assume a scoring </w:t>
      </w:r>
      <w:r w:rsidR="00645F57">
        <w:rPr>
          <w:rFonts w:ascii="Times New Roman" w:hAnsi="Times New Roman" w:cs="Times New Roman"/>
          <w:sz w:val="24"/>
        </w:rPr>
        <w:t>system</w:t>
      </w:r>
      <w:r w:rsidR="00645F57" w:rsidRPr="00645F57">
        <w:rPr>
          <w:rFonts w:ascii="Times New Roman" w:hAnsi="Times New Roman" w:cs="Times New Roman"/>
          <w:sz w:val="24"/>
        </w:rPr>
        <w:t xml:space="preserve"> for selecting individual stocks, and test the reliability of the </w:t>
      </w:r>
      <w:r w:rsidR="00645F57">
        <w:rPr>
          <w:rFonts w:ascii="Times New Roman" w:hAnsi="Times New Roman" w:cs="Times New Roman"/>
          <w:sz w:val="24"/>
        </w:rPr>
        <w:t>system</w:t>
      </w:r>
      <w:r w:rsidR="00645F57" w:rsidRPr="00645F57">
        <w:rPr>
          <w:rFonts w:ascii="Times New Roman" w:hAnsi="Times New Roman" w:cs="Times New Roman"/>
          <w:sz w:val="24"/>
        </w:rPr>
        <w:t xml:space="preserve"> in a statistical way</w:t>
      </w:r>
      <w:r w:rsidR="00645F57">
        <w:rPr>
          <w:rFonts w:ascii="Times New Roman" w:hAnsi="Times New Roman" w:cs="Times New Roman"/>
          <w:sz w:val="24"/>
        </w:rPr>
        <w:t>.</w:t>
      </w:r>
    </w:p>
    <w:p w14:paraId="2968DE10" w14:textId="77777777" w:rsidR="006B7A56" w:rsidRPr="00645F57" w:rsidRDefault="006B7A56" w:rsidP="005B26D9">
      <w:pPr>
        <w:spacing w:line="360" w:lineRule="auto"/>
        <w:rPr>
          <w:rFonts w:ascii="Times New Roman" w:hAnsi="Times New Roman" w:cs="Times New Roman"/>
          <w:sz w:val="24"/>
        </w:rPr>
      </w:pPr>
    </w:p>
    <w:p w14:paraId="371BD505" w14:textId="35F4789C" w:rsidR="006B7A56" w:rsidRDefault="006B7A56" w:rsidP="005B26D9">
      <w:pPr>
        <w:spacing w:line="360" w:lineRule="auto"/>
        <w:rPr>
          <w:rFonts w:ascii="Times New Roman" w:hAnsi="Times New Roman" w:cs="Times New Roman"/>
          <w:b/>
          <w:bCs/>
          <w:sz w:val="24"/>
        </w:rPr>
      </w:pPr>
      <w:r w:rsidRPr="005B1065">
        <w:rPr>
          <w:rFonts w:ascii="Times New Roman" w:hAnsi="Times New Roman" w:cs="Times New Roman" w:hint="eastAsia"/>
          <w:b/>
          <w:bCs/>
          <w:sz w:val="24"/>
        </w:rPr>
        <w:lastRenderedPageBreak/>
        <w:t>R</w:t>
      </w:r>
      <w:r w:rsidRPr="005B1065">
        <w:rPr>
          <w:rFonts w:ascii="Times New Roman" w:hAnsi="Times New Roman" w:cs="Times New Roman"/>
          <w:b/>
          <w:bCs/>
          <w:sz w:val="24"/>
        </w:rPr>
        <w:t xml:space="preserve">esearch approach </w:t>
      </w:r>
      <w:r w:rsidR="004C7C30">
        <w:rPr>
          <w:rFonts w:ascii="Times New Roman" w:hAnsi="Times New Roman" w:cs="Times New Roman" w:hint="eastAsia"/>
          <w:b/>
          <w:bCs/>
          <w:sz w:val="24"/>
        </w:rPr>
        <w:t>and</w:t>
      </w:r>
      <w:r w:rsidR="004C7C30">
        <w:rPr>
          <w:rFonts w:ascii="Times New Roman" w:hAnsi="Times New Roman" w:cs="Times New Roman"/>
          <w:b/>
          <w:bCs/>
          <w:sz w:val="24"/>
        </w:rPr>
        <w:t xml:space="preserve"> </w:t>
      </w:r>
      <w:r w:rsidR="00734FBE">
        <w:rPr>
          <w:rFonts w:ascii="Times New Roman" w:hAnsi="Times New Roman" w:cs="Times New Roman" w:hint="eastAsia"/>
          <w:b/>
          <w:bCs/>
          <w:sz w:val="24"/>
        </w:rPr>
        <w:t>Methodology</w:t>
      </w:r>
    </w:p>
    <w:p w14:paraId="5783E14C" w14:textId="5DF2A068" w:rsidR="00D077BD" w:rsidRDefault="009C4365" w:rsidP="005B26D9">
      <w:pPr>
        <w:spacing w:line="360" w:lineRule="auto"/>
        <w:rPr>
          <w:rFonts w:ascii="Times New Roman" w:hAnsi="Times New Roman" w:cs="Times New Roman"/>
          <w:sz w:val="24"/>
        </w:rPr>
      </w:pPr>
      <w:r>
        <w:rPr>
          <w:rFonts w:ascii="Times New Roman" w:hAnsi="Times New Roman" w:cs="Times New Roman"/>
          <w:sz w:val="24"/>
        </w:rPr>
        <w:t xml:space="preserve">Random Regression Forest (CART) </w:t>
      </w:r>
      <w:r w:rsidR="00D077BD">
        <w:rPr>
          <w:rFonts w:ascii="Times New Roman" w:hAnsi="Times New Roman" w:cs="Times New Roman"/>
          <w:sz w:val="24"/>
        </w:rPr>
        <w:t xml:space="preserve">(in </w:t>
      </w:r>
      <w:bookmarkStart w:id="0" w:name="appendix1"/>
      <w:r w:rsidR="00A037FD">
        <w:rPr>
          <w:rFonts w:ascii="Times New Roman" w:hAnsi="Times New Roman" w:cs="Times New Roman"/>
          <w:color w:val="000000" w:themeColor="text1"/>
          <w:sz w:val="24"/>
        </w:rPr>
        <w:fldChar w:fldCharType="begin"/>
      </w:r>
      <w:r w:rsidR="00A037FD">
        <w:rPr>
          <w:rFonts w:ascii="Times New Roman" w:hAnsi="Times New Roman" w:cs="Times New Roman"/>
          <w:color w:val="000000" w:themeColor="text1"/>
          <w:sz w:val="24"/>
        </w:rPr>
        <w:instrText xml:space="preserve"> HYPERLINK  \l "appendix1_1" </w:instrText>
      </w:r>
      <w:r w:rsidR="00A037FD">
        <w:rPr>
          <w:rFonts w:ascii="Times New Roman" w:hAnsi="Times New Roman" w:cs="Times New Roman"/>
          <w:color w:val="000000" w:themeColor="text1"/>
          <w:sz w:val="24"/>
        </w:rPr>
        <w:fldChar w:fldCharType="separate"/>
      </w:r>
      <w:r w:rsidR="00D077BD" w:rsidRPr="00A037FD">
        <w:rPr>
          <w:rStyle w:val="a4"/>
          <w:rFonts w:ascii="Times New Roman" w:hAnsi="Times New Roman" w:cs="Times New Roman"/>
          <w:sz w:val="24"/>
        </w:rPr>
        <w:t>appendix</w:t>
      </w:r>
      <w:r w:rsidR="00A037FD" w:rsidRPr="00A037FD">
        <w:rPr>
          <w:rStyle w:val="a4"/>
          <w:rFonts w:ascii="Times New Roman" w:hAnsi="Times New Roman" w:cs="Times New Roman"/>
          <w:sz w:val="24"/>
        </w:rPr>
        <w:t xml:space="preserve"> 1</w:t>
      </w:r>
      <w:bookmarkEnd w:id="0"/>
      <w:r w:rsidR="00A037FD">
        <w:rPr>
          <w:rFonts w:ascii="Times New Roman" w:hAnsi="Times New Roman" w:cs="Times New Roman"/>
          <w:color w:val="000000" w:themeColor="text1"/>
          <w:sz w:val="24"/>
        </w:rPr>
        <w:fldChar w:fldCharType="end"/>
      </w:r>
      <w:r w:rsidR="00D077BD">
        <w:rPr>
          <w:rFonts w:ascii="Times New Roman" w:hAnsi="Times New Roman" w:cs="Times New Roman"/>
          <w:sz w:val="24"/>
        </w:rPr>
        <w:t xml:space="preserve">) </w:t>
      </w:r>
      <w:r>
        <w:rPr>
          <w:rFonts w:ascii="Times New Roman" w:hAnsi="Times New Roman" w:cs="Times New Roman"/>
          <w:sz w:val="24"/>
        </w:rPr>
        <w:t xml:space="preserve">is </w:t>
      </w:r>
      <w:r w:rsidR="0011030E">
        <w:rPr>
          <w:rFonts w:ascii="Times New Roman" w:hAnsi="Times New Roman" w:cs="Times New Roman"/>
          <w:sz w:val="24"/>
        </w:rPr>
        <w:t xml:space="preserve">selected as </w:t>
      </w:r>
      <w:r>
        <w:rPr>
          <w:rFonts w:ascii="Times New Roman" w:hAnsi="Times New Roman" w:cs="Times New Roman"/>
          <w:sz w:val="24"/>
        </w:rPr>
        <w:t>the main machine learning model</w:t>
      </w:r>
      <w:r w:rsidR="0011030E">
        <w:rPr>
          <w:rFonts w:ascii="Times New Roman" w:hAnsi="Times New Roman" w:cs="Times New Roman"/>
          <w:sz w:val="24"/>
        </w:rPr>
        <w:t xml:space="preserve"> </w:t>
      </w:r>
      <w:r w:rsidR="005B26D9">
        <w:rPr>
          <w:rFonts w:ascii="Times New Roman" w:hAnsi="Times New Roman" w:cs="Times New Roman"/>
          <w:sz w:val="24"/>
        </w:rPr>
        <w:t>to train data, completing prediction</w:t>
      </w:r>
      <w:r w:rsidR="0011030E">
        <w:rPr>
          <w:rFonts w:ascii="Times New Roman" w:hAnsi="Times New Roman" w:cs="Times New Roman"/>
          <w:sz w:val="24"/>
        </w:rPr>
        <w:t xml:space="preserve">. </w:t>
      </w:r>
      <w:r w:rsidR="005B26D9" w:rsidRPr="005B26D9">
        <w:rPr>
          <w:rFonts w:ascii="Times New Roman" w:hAnsi="Times New Roman" w:cs="Times New Roman"/>
          <w:sz w:val="24"/>
        </w:rPr>
        <w:t xml:space="preserve">Considering the huge amount of data to be processed in a limited time, this paper does not compare the </w:t>
      </w:r>
      <w:r w:rsidR="005B26D9">
        <w:rPr>
          <w:rFonts w:ascii="Times New Roman" w:hAnsi="Times New Roman" w:cs="Times New Roman" w:hint="eastAsia"/>
          <w:sz w:val="24"/>
        </w:rPr>
        <w:t>R</w:t>
      </w:r>
      <w:r w:rsidR="005B26D9" w:rsidRPr="005B26D9">
        <w:rPr>
          <w:rFonts w:ascii="Times New Roman" w:hAnsi="Times New Roman" w:cs="Times New Roman"/>
          <w:sz w:val="24"/>
        </w:rPr>
        <w:t xml:space="preserve">andom </w:t>
      </w:r>
      <w:r w:rsidR="005B26D9">
        <w:rPr>
          <w:rFonts w:ascii="Times New Roman" w:hAnsi="Times New Roman" w:cs="Times New Roman" w:hint="eastAsia"/>
          <w:sz w:val="24"/>
        </w:rPr>
        <w:t>Regression</w:t>
      </w:r>
      <w:r w:rsidR="005B26D9">
        <w:rPr>
          <w:rFonts w:ascii="Times New Roman" w:hAnsi="Times New Roman" w:cs="Times New Roman"/>
          <w:sz w:val="24"/>
        </w:rPr>
        <w:t xml:space="preserve"> </w:t>
      </w:r>
      <w:r w:rsidR="005B26D9">
        <w:rPr>
          <w:rFonts w:ascii="Times New Roman" w:hAnsi="Times New Roman" w:cs="Times New Roman" w:hint="eastAsia"/>
          <w:sz w:val="24"/>
        </w:rPr>
        <w:t>F</w:t>
      </w:r>
      <w:r w:rsidR="005B26D9" w:rsidRPr="005B26D9">
        <w:rPr>
          <w:rFonts w:ascii="Times New Roman" w:hAnsi="Times New Roman" w:cs="Times New Roman"/>
          <w:sz w:val="24"/>
        </w:rPr>
        <w:t>orest model with other models, which is also in line with our expected academic contribution</w:t>
      </w:r>
      <w:r w:rsidR="005B26D9">
        <w:rPr>
          <w:rFonts w:ascii="Times New Roman" w:hAnsi="Times New Roman" w:cs="Times New Roman"/>
          <w:sz w:val="24"/>
        </w:rPr>
        <w:t>.</w:t>
      </w:r>
    </w:p>
    <w:p w14:paraId="0E588235" w14:textId="77777777" w:rsidR="000A4F40" w:rsidRPr="005D4016" w:rsidRDefault="000A4F40" w:rsidP="005B26D9">
      <w:pPr>
        <w:spacing w:line="360" w:lineRule="auto"/>
        <w:rPr>
          <w:rFonts w:ascii="Times New Roman" w:hAnsi="Times New Roman" w:cs="Times New Roman"/>
          <w:sz w:val="24"/>
        </w:rPr>
      </w:pPr>
    </w:p>
    <w:p w14:paraId="759AA2D8" w14:textId="0C7647CB" w:rsidR="006B7A56" w:rsidRDefault="009C4365" w:rsidP="005B26D9">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ata</w:t>
      </w:r>
      <w:r w:rsidR="00D9497A">
        <w:rPr>
          <w:rFonts w:ascii="Times New Roman" w:hAnsi="Times New Roman" w:cs="Times New Roman"/>
          <w:sz w:val="24"/>
        </w:rPr>
        <w:t xml:space="preserve"> </w:t>
      </w:r>
    </w:p>
    <w:p w14:paraId="7B33F88A" w14:textId="2F671B24" w:rsidR="0035413C" w:rsidRDefault="005129C7" w:rsidP="005B26D9">
      <w:pPr>
        <w:spacing w:line="360" w:lineRule="auto"/>
        <w:rPr>
          <w:rFonts w:ascii="Times New Roman" w:hAnsi="Times New Roman" w:cs="Times New Roman"/>
          <w:sz w:val="24"/>
        </w:rPr>
      </w:pPr>
      <w:r w:rsidRPr="00C136ED">
        <w:rPr>
          <w:rFonts w:ascii="Times New Roman" w:hAnsi="Times New Roman" w:cs="Times New Roman"/>
          <w:sz w:val="24"/>
        </w:rPr>
        <w:t>This project</w:t>
      </w:r>
      <w:r>
        <w:rPr>
          <w:rFonts w:ascii="Times New Roman" w:hAnsi="Times New Roman" w:cs="Times New Roman"/>
          <w:sz w:val="24"/>
        </w:rPr>
        <w:t xml:space="preserve"> uses</w:t>
      </w:r>
      <w:r w:rsidR="0035413C" w:rsidRPr="0035413C">
        <w:rPr>
          <w:rFonts w:ascii="Times New Roman" w:hAnsi="Times New Roman" w:cs="Times New Roman"/>
          <w:sz w:val="24"/>
        </w:rPr>
        <w:t xml:space="preserve"> all quarterly variables from </w:t>
      </w:r>
      <w:r w:rsidR="00DA2D50">
        <w:rPr>
          <w:rFonts w:ascii="Times New Roman" w:hAnsi="Times New Roman" w:cs="Times New Roman"/>
          <w:sz w:val="24"/>
        </w:rPr>
        <w:t xml:space="preserve">China Stock Market &amp; Accounting Research </w:t>
      </w:r>
      <w:r w:rsidR="00945C75">
        <w:rPr>
          <w:rFonts w:ascii="Times New Roman" w:hAnsi="Times New Roman" w:cs="Times New Roman"/>
          <w:sz w:val="24"/>
        </w:rPr>
        <w:t xml:space="preserve">(CSMAR) </w:t>
      </w:r>
      <w:r w:rsidR="0035413C" w:rsidRPr="0035413C">
        <w:rPr>
          <w:rFonts w:ascii="Times New Roman" w:hAnsi="Times New Roman" w:cs="Times New Roman"/>
          <w:sz w:val="24"/>
        </w:rPr>
        <w:t>file which contains about</w:t>
      </w:r>
      <w:r w:rsidR="00DA2D50">
        <w:rPr>
          <w:rFonts w:ascii="Times New Roman" w:hAnsi="Times New Roman" w:cs="Times New Roman"/>
          <w:sz w:val="24"/>
        </w:rPr>
        <w:t xml:space="preserve"> 234580</w:t>
      </w:r>
      <w:r w:rsidR="0035413C" w:rsidRPr="0035413C">
        <w:rPr>
          <w:rFonts w:ascii="Times New Roman" w:hAnsi="Times New Roman" w:cs="Times New Roman"/>
          <w:sz w:val="24"/>
        </w:rPr>
        <w:t xml:space="preserve"> balance sheet</w:t>
      </w:r>
      <w:r w:rsidR="00DA2D50">
        <w:rPr>
          <w:rFonts w:ascii="Times New Roman" w:hAnsi="Times New Roman" w:cs="Times New Roman"/>
          <w:sz w:val="24"/>
        </w:rPr>
        <w:t>s</w:t>
      </w:r>
      <w:r w:rsidR="0035413C" w:rsidRPr="0035413C">
        <w:rPr>
          <w:rFonts w:ascii="Times New Roman" w:hAnsi="Times New Roman" w:cs="Times New Roman"/>
          <w:sz w:val="24"/>
        </w:rPr>
        <w:t>,</w:t>
      </w:r>
      <w:r w:rsidR="00DA2D50">
        <w:rPr>
          <w:rFonts w:ascii="Times New Roman" w:hAnsi="Times New Roman" w:cs="Times New Roman"/>
          <w:sz w:val="24"/>
        </w:rPr>
        <w:t xml:space="preserve"> 222403</w:t>
      </w:r>
      <w:r w:rsidR="0035413C" w:rsidRPr="0035413C">
        <w:rPr>
          <w:rFonts w:ascii="Times New Roman" w:hAnsi="Times New Roman" w:cs="Times New Roman"/>
          <w:sz w:val="24"/>
        </w:rPr>
        <w:t xml:space="preserve"> income statement</w:t>
      </w:r>
      <w:r w:rsidR="00DA2D50">
        <w:rPr>
          <w:rFonts w:ascii="Times New Roman" w:hAnsi="Times New Roman" w:cs="Times New Roman"/>
          <w:sz w:val="24"/>
        </w:rPr>
        <w:t>s</w:t>
      </w:r>
      <w:r w:rsidR="0035413C" w:rsidRPr="0035413C">
        <w:rPr>
          <w:rFonts w:ascii="Times New Roman" w:hAnsi="Times New Roman" w:cs="Times New Roman"/>
          <w:sz w:val="24"/>
        </w:rPr>
        <w:t xml:space="preserve">, and </w:t>
      </w:r>
      <w:r w:rsidR="00DA2D50">
        <w:rPr>
          <w:rFonts w:ascii="Times New Roman" w:hAnsi="Times New Roman" w:cs="Times New Roman"/>
          <w:sz w:val="24"/>
        </w:rPr>
        <w:t xml:space="preserve">146807 </w:t>
      </w:r>
      <w:r w:rsidR="0035413C" w:rsidRPr="0035413C">
        <w:rPr>
          <w:rFonts w:ascii="Times New Roman" w:hAnsi="Times New Roman" w:cs="Times New Roman"/>
          <w:sz w:val="24"/>
        </w:rPr>
        <w:t>cash flow statement</w:t>
      </w:r>
      <w:r w:rsidR="00DA2D50">
        <w:rPr>
          <w:rFonts w:ascii="Times New Roman" w:hAnsi="Times New Roman" w:cs="Times New Roman"/>
          <w:sz w:val="24"/>
        </w:rPr>
        <w:t xml:space="preserve">s </w:t>
      </w:r>
      <w:r w:rsidR="00DA2D50">
        <w:rPr>
          <w:rFonts w:ascii="Times New Roman" w:hAnsi="Times New Roman" w:cs="Times New Roman" w:hint="eastAsia"/>
          <w:sz w:val="24"/>
        </w:rPr>
        <w:t>from</w:t>
      </w:r>
      <w:r w:rsidR="00DA2D50">
        <w:rPr>
          <w:rFonts w:ascii="Times New Roman" w:hAnsi="Times New Roman" w:cs="Times New Roman"/>
          <w:sz w:val="24"/>
        </w:rPr>
        <w:t xml:space="preserve"> 2000 to 2020, and </w:t>
      </w:r>
      <w:r w:rsidR="00AB4058">
        <w:rPr>
          <w:rFonts w:ascii="Times New Roman" w:hAnsi="Times New Roman" w:cs="Times New Roman"/>
          <w:sz w:val="24"/>
        </w:rPr>
        <w:t>the project</w:t>
      </w:r>
      <w:r w:rsidR="00DA2D50">
        <w:rPr>
          <w:rFonts w:ascii="Times New Roman" w:hAnsi="Times New Roman" w:cs="Times New Roman"/>
          <w:sz w:val="24"/>
        </w:rPr>
        <w:t xml:space="preserve"> can initially get 291 financial statement</w:t>
      </w:r>
      <w:r w:rsidR="0035413C" w:rsidRPr="0035413C">
        <w:rPr>
          <w:rFonts w:ascii="Times New Roman" w:hAnsi="Times New Roman" w:cs="Times New Roman"/>
          <w:sz w:val="24"/>
        </w:rPr>
        <w:t xml:space="preserve"> variables for </w:t>
      </w:r>
      <w:r w:rsidR="00DA2D50">
        <w:rPr>
          <w:rFonts w:ascii="Times New Roman" w:hAnsi="Times New Roman" w:cs="Times New Roman" w:hint="eastAsia"/>
          <w:sz w:val="24"/>
        </w:rPr>
        <w:t>around</w:t>
      </w:r>
      <w:r w:rsidR="00DA2D50">
        <w:rPr>
          <w:rFonts w:ascii="Times New Roman" w:hAnsi="Times New Roman" w:cs="Times New Roman"/>
          <w:sz w:val="24"/>
        </w:rPr>
        <w:t xml:space="preserve"> 1800</w:t>
      </w:r>
      <w:r w:rsidR="0035413C" w:rsidRPr="0035413C">
        <w:rPr>
          <w:rFonts w:ascii="Times New Roman" w:hAnsi="Times New Roman" w:cs="Times New Roman"/>
          <w:sz w:val="24"/>
        </w:rPr>
        <w:t xml:space="preserve"> firms. </w:t>
      </w:r>
      <w:r w:rsidR="00DA2D50">
        <w:rPr>
          <w:rFonts w:ascii="Times New Roman" w:hAnsi="Times New Roman" w:cs="Times New Roman"/>
          <w:sz w:val="24"/>
        </w:rPr>
        <w:t xml:space="preserve">Meanwhile, </w:t>
      </w:r>
      <w:r w:rsidR="00945C75">
        <w:rPr>
          <w:rFonts w:ascii="Times New Roman" w:hAnsi="Times New Roman" w:cs="Times New Roman"/>
          <w:sz w:val="24"/>
        </w:rPr>
        <w:t xml:space="preserve">CSMAR </w:t>
      </w:r>
      <w:r w:rsidR="00945C75" w:rsidRPr="00945C75">
        <w:rPr>
          <w:rFonts w:ascii="Times New Roman" w:hAnsi="Times New Roman" w:cs="Times New Roman"/>
          <w:sz w:val="24"/>
        </w:rPr>
        <w:t xml:space="preserve">also provides </w:t>
      </w:r>
      <w:r w:rsidR="00FF761E">
        <w:rPr>
          <w:rFonts w:ascii="Times New Roman" w:hAnsi="Times New Roman" w:cs="Times New Roman"/>
          <w:sz w:val="24"/>
        </w:rPr>
        <w:t xml:space="preserve">nearly </w:t>
      </w:r>
      <w:r w:rsidR="00FF761E" w:rsidRPr="00945C75">
        <w:rPr>
          <w:rFonts w:ascii="Times New Roman" w:hAnsi="Times New Roman" w:cs="Times New Roman"/>
          <w:sz w:val="24"/>
        </w:rPr>
        <w:t>457000</w:t>
      </w:r>
      <w:r w:rsidR="00FF761E">
        <w:rPr>
          <w:rFonts w:ascii="Times New Roman" w:hAnsi="Times New Roman" w:cs="Times New Roman"/>
          <w:sz w:val="24"/>
        </w:rPr>
        <w:t xml:space="preserve"> trading records</w:t>
      </w:r>
      <w:r w:rsidR="00945C75" w:rsidRPr="00945C75">
        <w:rPr>
          <w:rFonts w:ascii="Times New Roman" w:hAnsi="Times New Roman" w:cs="Times New Roman"/>
          <w:sz w:val="24"/>
        </w:rPr>
        <w:t xml:space="preserve"> on A-share stocks</w:t>
      </w:r>
      <w:r w:rsidR="0035413C" w:rsidRPr="0035413C">
        <w:rPr>
          <w:rFonts w:ascii="Times New Roman" w:hAnsi="Times New Roman" w:cs="Times New Roman"/>
          <w:sz w:val="24"/>
        </w:rPr>
        <w:t>.</w:t>
      </w:r>
      <w:r w:rsidR="006710DB">
        <w:rPr>
          <w:rFonts w:ascii="Times New Roman" w:hAnsi="Times New Roman" w:cs="Times New Roman"/>
          <w:sz w:val="24"/>
        </w:rPr>
        <w:t xml:space="preserve"> </w:t>
      </w:r>
    </w:p>
    <w:p w14:paraId="18D31A33" w14:textId="77777777" w:rsidR="0035413C" w:rsidRPr="00945C75" w:rsidRDefault="0035413C" w:rsidP="005B26D9">
      <w:pPr>
        <w:spacing w:line="360" w:lineRule="auto"/>
        <w:rPr>
          <w:rFonts w:ascii="Times New Roman" w:hAnsi="Times New Roman" w:cs="Times New Roman"/>
          <w:sz w:val="24"/>
        </w:rPr>
      </w:pPr>
    </w:p>
    <w:p w14:paraId="3B4E5527" w14:textId="6DDB9FA4" w:rsidR="0011030E" w:rsidRDefault="00E777E5" w:rsidP="005B26D9">
      <w:pPr>
        <w:spacing w:line="360" w:lineRule="auto"/>
        <w:rPr>
          <w:rFonts w:ascii="Times New Roman" w:hAnsi="Times New Roman" w:cs="Times New Roman"/>
          <w:sz w:val="24"/>
        </w:rPr>
      </w:pPr>
      <w:r w:rsidRPr="00E777E5">
        <w:rPr>
          <w:rFonts w:ascii="Times New Roman" w:hAnsi="Times New Roman" w:cs="Times New Roman"/>
          <w:sz w:val="24"/>
        </w:rPr>
        <w:t>In this paper,</w:t>
      </w:r>
      <w:r w:rsidR="00F60E2C">
        <w:rPr>
          <w:rFonts w:ascii="Times New Roman" w:hAnsi="Times New Roman" w:cs="Times New Roman"/>
          <w:sz w:val="24"/>
        </w:rPr>
        <w:t xml:space="preserve"> </w:t>
      </w:r>
      <w:r w:rsidR="006F67AB">
        <w:rPr>
          <w:rFonts w:ascii="Times New Roman" w:hAnsi="Times New Roman" w:cs="Times New Roman"/>
          <w:sz w:val="24"/>
        </w:rPr>
        <w:t>42</w:t>
      </w:r>
      <w:r w:rsidR="0011030E">
        <w:rPr>
          <w:rFonts w:ascii="Times New Roman" w:hAnsi="Times New Roman" w:cs="Times New Roman"/>
          <w:sz w:val="24"/>
        </w:rPr>
        <w:t xml:space="preserve"> </w:t>
      </w:r>
      <w:r>
        <w:rPr>
          <w:rFonts w:ascii="Times New Roman" w:hAnsi="Times New Roman" w:cs="Times New Roman"/>
          <w:sz w:val="24"/>
        </w:rPr>
        <w:t xml:space="preserve">macroeconomic </w:t>
      </w:r>
      <w:r w:rsidR="0011030E">
        <w:rPr>
          <w:rFonts w:ascii="Times New Roman" w:hAnsi="Times New Roman" w:cs="Times New Roman"/>
          <w:sz w:val="24"/>
        </w:rPr>
        <w:t xml:space="preserve">variables </w:t>
      </w:r>
      <w:r w:rsidR="00F60E2C">
        <w:rPr>
          <w:rFonts w:ascii="Times New Roman" w:hAnsi="Times New Roman" w:cs="Times New Roman"/>
          <w:sz w:val="24"/>
        </w:rPr>
        <w:t xml:space="preserve">are </w:t>
      </w:r>
      <w:r w:rsidR="00DD396E">
        <w:rPr>
          <w:rFonts w:ascii="Times New Roman" w:hAnsi="Times New Roman" w:cs="Times New Roman"/>
          <w:sz w:val="24"/>
        </w:rPr>
        <w:t xml:space="preserve">from </w:t>
      </w:r>
      <w:r w:rsidR="00AB4058">
        <w:rPr>
          <w:rFonts w:ascii="Times New Roman" w:hAnsi="Times New Roman" w:cs="Times New Roman" w:hint="eastAsia"/>
          <w:sz w:val="24"/>
        </w:rPr>
        <w:t>Wind</w:t>
      </w:r>
      <w:r w:rsidR="00AB4058">
        <w:rPr>
          <w:rFonts w:ascii="Times New Roman" w:hAnsi="Times New Roman" w:cs="Times New Roman"/>
          <w:sz w:val="24"/>
        </w:rPr>
        <w:t xml:space="preserve"> </w:t>
      </w:r>
      <w:r w:rsidR="00AB4058">
        <w:rPr>
          <w:rFonts w:ascii="Times New Roman" w:hAnsi="Times New Roman" w:cs="Times New Roman" w:hint="eastAsia"/>
          <w:sz w:val="24"/>
        </w:rPr>
        <w:t>Financial</w:t>
      </w:r>
      <w:r w:rsidR="00AB4058">
        <w:rPr>
          <w:rFonts w:ascii="Times New Roman" w:hAnsi="Times New Roman" w:cs="Times New Roman"/>
          <w:sz w:val="24"/>
        </w:rPr>
        <w:t xml:space="preserve"> </w:t>
      </w:r>
      <w:r w:rsidR="00AB4058">
        <w:rPr>
          <w:rFonts w:ascii="Times New Roman" w:hAnsi="Times New Roman" w:cs="Times New Roman" w:hint="eastAsia"/>
          <w:sz w:val="24"/>
        </w:rPr>
        <w:t>Terminal</w:t>
      </w:r>
      <w:r w:rsidR="00AB4058">
        <w:rPr>
          <w:rFonts w:ascii="Times New Roman" w:hAnsi="Times New Roman" w:cs="Times New Roman"/>
          <w:sz w:val="24"/>
        </w:rPr>
        <w:t xml:space="preserve"> (Wind)</w:t>
      </w:r>
      <w:r w:rsidR="00DD396E">
        <w:rPr>
          <w:rFonts w:ascii="Times New Roman" w:hAnsi="Times New Roman" w:cs="Times New Roman" w:hint="eastAsia"/>
          <w:sz w:val="24"/>
        </w:rPr>
        <w:t>,</w:t>
      </w:r>
      <w:r w:rsidR="00DD396E">
        <w:rPr>
          <w:rFonts w:ascii="Times New Roman" w:hAnsi="Times New Roman" w:cs="Times New Roman"/>
          <w:sz w:val="24"/>
        </w:rPr>
        <w:t xml:space="preserve"> a professional platform providing </w:t>
      </w:r>
      <w:r w:rsidR="00DD396E" w:rsidRPr="00DD396E">
        <w:rPr>
          <w:rFonts w:ascii="Times New Roman" w:hAnsi="Times New Roman" w:cs="Times New Roman"/>
          <w:sz w:val="24"/>
        </w:rPr>
        <w:t>financial information services</w:t>
      </w:r>
      <w:r w:rsidR="00DD396E">
        <w:rPr>
          <w:rFonts w:ascii="Times New Roman" w:hAnsi="Times New Roman" w:cs="Times New Roman"/>
          <w:sz w:val="24"/>
        </w:rPr>
        <w:t xml:space="preserve">, and </w:t>
      </w:r>
      <w:r>
        <w:rPr>
          <w:rFonts w:ascii="Times New Roman" w:hAnsi="Times New Roman" w:cs="Times New Roman"/>
          <w:sz w:val="24"/>
        </w:rPr>
        <w:t>show</w:t>
      </w:r>
      <w:r w:rsidR="00DD396E">
        <w:rPr>
          <w:rFonts w:ascii="Times New Roman" w:hAnsi="Times New Roman" w:cs="Times New Roman"/>
          <w:sz w:val="24"/>
        </w:rPr>
        <w:t>n</w:t>
      </w:r>
      <w:r>
        <w:rPr>
          <w:rFonts w:ascii="Times New Roman" w:hAnsi="Times New Roman" w:cs="Times New Roman"/>
          <w:sz w:val="24"/>
        </w:rPr>
        <w:t xml:space="preserve"> in </w:t>
      </w:r>
      <w:bookmarkStart w:id="1" w:name="OLE_LINK1"/>
      <w:bookmarkStart w:id="2" w:name="appendix2"/>
      <w:r w:rsidR="00A037FD">
        <w:rPr>
          <w:rFonts w:ascii="Times New Roman" w:hAnsi="Times New Roman" w:cs="Times New Roman"/>
          <w:color w:val="000000" w:themeColor="text1"/>
          <w:sz w:val="24"/>
        </w:rPr>
        <w:fldChar w:fldCharType="begin"/>
      </w:r>
      <w:r w:rsidR="00A037FD">
        <w:rPr>
          <w:rFonts w:ascii="Times New Roman" w:hAnsi="Times New Roman" w:cs="Times New Roman"/>
          <w:color w:val="000000" w:themeColor="text1"/>
          <w:sz w:val="24"/>
        </w:rPr>
        <w:instrText xml:space="preserve"> HYPERLINK  \l "appendix2_1" </w:instrText>
      </w:r>
      <w:r w:rsidR="00A037FD">
        <w:rPr>
          <w:rFonts w:ascii="Times New Roman" w:hAnsi="Times New Roman" w:cs="Times New Roman"/>
          <w:color w:val="000000" w:themeColor="text1"/>
          <w:sz w:val="24"/>
        </w:rPr>
        <w:fldChar w:fldCharType="separate"/>
      </w:r>
      <w:r w:rsidRPr="00A037FD">
        <w:rPr>
          <w:rStyle w:val="a4"/>
          <w:rFonts w:ascii="Times New Roman" w:hAnsi="Times New Roman" w:cs="Times New Roman"/>
          <w:sz w:val="24"/>
        </w:rPr>
        <w:t>appendix</w:t>
      </w:r>
      <w:r w:rsidR="00A037FD" w:rsidRPr="00A037FD">
        <w:rPr>
          <w:rStyle w:val="a4"/>
          <w:rFonts w:ascii="Times New Roman" w:hAnsi="Times New Roman" w:cs="Times New Roman"/>
          <w:sz w:val="24"/>
        </w:rPr>
        <w:t xml:space="preserve"> 2</w:t>
      </w:r>
      <w:bookmarkEnd w:id="1"/>
      <w:bookmarkEnd w:id="2"/>
      <w:r w:rsidR="00A037FD">
        <w:rPr>
          <w:rFonts w:ascii="Times New Roman" w:hAnsi="Times New Roman" w:cs="Times New Roman"/>
          <w:color w:val="000000" w:themeColor="text1"/>
          <w:sz w:val="24"/>
        </w:rPr>
        <w:fldChar w:fldCharType="end"/>
      </w:r>
      <w:r w:rsidR="00DD396E">
        <w:rPr>
          <w:rFonts w:ascii="Times New Roman" w:hAnsi="Times New Roman" w:cs="Times New Roman"/>
          <w:sz w:val="24"/>
        </w:rPr>
        <w:t>.</w:t>
      </w:r>
      <w:r w:rsidR="0035413C">
        <w:rPr>
          <w:rFonts w:ascii="Times New Roman" w:hAnsi="Times New Roman" w:cs="Times New Roman"/>
          <w:sz w:val="24"/>
        </w:rPr>
        <w:t xml:space="preserve"> </w:t>
      </w:r>
    </w:p>
    <w:p w14:paraId="2FDB39F2" w14:textId="09D0AA7C" w:rsidR="0011030E" w:rsidRPr="00C46A7C" w:rsidRDefault="0011030E" w:rsidP="005B26D9">
      <w:pPr>
        <w:spacing w:line="360" w:lineRule="auto"/>
        <w:rPr>
          <w:rFonts w:ascii="Times New Roman" w:hAnsi="Times New Roman" w:cs="Times New Roman"/>
          <w:sz w:val="24"/>
        </w:rPr>
      </w:pPr>
    </w:p>
    <w:p w14:paraId="473E8BC1" w14:textId="7A892442" w:rsidR="00D9497A" w:rsidRDefault="00945C75" w:rsidP="005B26D9">
      <w:pPr>
        <w:spacing w:line="360" w:lineRule="auto"/>
        <w:rPr>
          <w:rFonts w:ascii="Times New Roman" w:hAnsi="Times New Roman" w:cs="Times New Roman"/>
          <w:sz w:val="24"/>
        </w:rPr>
      </w:pPr>
      <w:r w:rsidRPr="00945C75">
        <w:rPr>
          <w:rFonts w:ascii="Times New Roman" w:hAnsi="Times New Roman" w:cs="Times New Roman"/>
          <w:sz w:val="24"/>
        </w:rPr>
        <w:t xml:space="preserve">In the data cleaning, </w:t>
      </w:r>
      <w:r w:rsidR="00AB4058">
        <w:rPr>
          <w:rFonts w:ascii="Times New Roman" w:hAnsi="Times New Roman" w:cs="Times New Roman"/>
          <w:sz w:val="24"/>
        </w:rPr>
        <w:t>the project</w:t>
      </w:r>
      <w:r w:rsidRPr="00945C75">
        <w:rPr>
          <w:rFonts w:ascii="Times New Roman" w:hAnsi="Times New Roman" w:cs="Times New Roman"/>
          <w:sz w:val="24"/>
        </w:rPr>
        <w:t xml:space="preserve"> may delete </w:t>
      </w:r>
      <w:r>
        <w:rPr>
          <w:rFonts w:ascii="Times New Roman" w:hAnsi="Times New Roman" w:cs="Times New Roman"/>
          <w:sz w:val="24"/>
        </w:rPr>
        <w:t>missing data and neglect irrelevant variables</w:t>
      </w:r>
      <w:r w:rsidRPr="00945C75">
        <w:rPr>
          <w:rFonts w:ascii="Times New Roman" w:hAnsi="Times New Roman" w:cs="Times New Roman"/>
          <w:sz w:val="24"/>
        </w:rPr>
        <w:t xml:space="preserve">, so the number of variables and records </w:t>
      </w:r>
      <w:r>
        <w:rPr>
          <w:rFonts w:ascii="Times New Roman" w:hAnsi="Times New Roman" w:cs="Times New Roman"/>
          <w:sz w:val="24"/>
        </w:rPr>
        <w:t>participating</w:t>
      </w:r>
      <w:r w:rsidRPr="00945C75">
        <w:rPr>
          <w:rFonts w:ascii="Times New Roman" w:hAnsi="Times New Roman" w:cs="Times New Roman"/>
          <w:sz w:val="24"/>
        </w:rPr>
        <w:t xml:space="preserve"> in</w:t>
      </w:r>
      <w:r w:rsidR="00C46A7C">
        <w:rPr>
          <w:rFonts w:ascii="Times New Roman" w:hAnsi="Times New Roman" w:cs="Times New Roman"/>
          <w:sz w:val="24"/>
        </w:rPr>
        <w:t xml:space="preserve"> the</w:t>
      </w:r>
      <w:r w:rsidRPr="00945C75">
        <w:rPr>
          <w:rFonts w:ascii="Times New Roman" w:hAnsi="Times New Roman" w:cs="Times New Roman"/>
          <w:sz w:val="24"/>
        </w:rPr>
        <w:t xml:space="preserve"> </w:t>
      </w:r>
      <w:r>
        <w:rPr>
          <w:rFonts w:ascii="Times New Roman" w:hAnsi="Times New Roman" w:cs="Times New Roman"/>
          <w:sz w:val="24"/>
        </w:rPr>
        <w:t>prediction</w:t>
      </w:r>
      <w:r w:rsidRPr="00945C75">
        <w:rPr>
          <w:rFonts w:ascii="Times New Roman" w:hAnsi="Times New Roman" w:cs="Times New Roman"/>
          <w:sz w:val="24"/>
        </w:rPr>
        <w:t xml:space="preserve"> will be much less than the </w:t>
      </w:r>
      <w:r>
        <w:rPr>
          <w:rFonts w:ascii="Times New Roman" w:hAnsi="Times New Roman" w:cs="Times New Roman"/>
          <w:sz w:val="24"/>
        </w:rPr>
        <w:t>raw data</w:t>
      </w:r>
      <w:r w:rsidRPr="00945C75">
        <w:rPr>
          <w:rFonts w:ascii="Times New Roman" w:hAnsi="Times New Roman" w:cs="Times New Roman"/>
          <w:sz w:val="24"/>
        </w:rPr>
        <w:t>.</w:t>
      </w:r>
      <w:r w:rsidR="006710DB">
        <w:rPr>
          <w:rFonts w:ascii="Times New Roman" w:hAnsi="Times New Roman" w:cs="Times New Roman"/>
          <w:sz w:val="24"/>
        </w:rPr>
        <w:t xml:space="preserve"> </w:t>
      </w:r>
    </w:p>
    <w:p w14:paraId="4D5AB80B" w14:textId="77777777" w:rsidR="000E23BD" w:rsidRPr="00C46A7C" w:rsidRDefault="000E23BD" w:rsidP="005B26D9">
      <w:pPr>
        <w:spacing w:line="360" w:lineRule="auto"/>
        <w:rPr>
          <w:rFonts w:ascii="Times New Roman" w:hAnsi="Times New Roman" w:cs="Times New Roman"/>
          <w:sz w:val="24"/>
        </w:rPr>
      </w:pPr>
    </w:p>
    <w:p w14:paraId="47D7F838" w14:textId="05D353CA" w:rsidR="009C4365" w:rsidRDefault="00F20C80" w:rsidP="005B26D9">
      <w:pPr>
        <w:spacing w:line="360" w:lineRule="auto"/>
        <w:rPr>
          <w:rFonts w:ascii="Times New Roman" w:hAnsi="Times New Roman" w:cs="Times New Roman"/>
          <w:sz w:val="24"/>
        </w:rPr>
      </w:pPr>
      <w:r w:rsidRPr="00F20C80">
        <w:rPr>
          <w:rFonts w:ascii="Times New Roman" w:hAnsi="Times New Roman" w:cs="Times New Roman" w:hint="eastAsia"/>
          <w:sz w:val="24"/>
        </w:rPr>
        <w:t>R</w:t>
      </w:r>
      <w:r w:rsidRPr="00F20C80">
        <w:rPr>
          <w:rFonts w:ascii="Times New Roman" w:hAnsi="Times New Roman" w:cs="Times New Roman"/>
          <w:sz w:val="24"/>
        </w:rPr>
        <w:t>esearch Design</w:t>
      </w:r>
    </w:p>
    <w:p w14:paraId="17421466" w14:textId="08BB5853" w:rsidR="007C1DE0" w:rsidRDefault="006B5A38" w:rsidP="005B26D9">
      <w:pPr>
        <w:spacing w:line="360" w:lineRule="auto"/>
        <w:rPr>
          <w:rFonts w:ascii="Times New Roman" w:hAnsi="Times New Roman" w:cs="Times New Roman"/>
          <w:sz w:val="24"/>
        </w:rPr>
      </w:pPr>
      <w:r>
        <w:rPr>
          <w:rFonts w:ascii="Times New Roman" w:hAnsi="Times New Roman" w:cs="Times New Roman"/>
          <w:sz w:val="24"/>
        </w:rPr>
        <w:t xml:space="preserve">1) Assumptions of Predictions and </w:t>
      </w:r>
      <w:r>
        <w:rPr>
          <w:rFonts w:ascii="Times New Roman" w:hAnsi="Times New Roman" w:cs="Times New Roman" w:hint="eastAsia"/>
          <w:sz w:val="24"/>
        </w:rPr>
        <w:t>Fea</w:t>
      </w:r>
      <w:r>
        <w:rPr>
          <w:rFonts w:ascii="Times New Roman" w:hAnsi="Times New Roman" w:cs="Times New Roman"/>
          <w:sz w:val="24"/>
        </w:rPr>
        <w:t>tures</w:t>
      </w:r>
    </w:p>
    <w:p w14:paraId="0E4F8604" w14:textId="071928EB" w:rsidR="006B5A38" w:rsidRDefault="006B5A38" w:rsidP="005B26D9">
      <w:pPr>
        <w:spacing w:line="360" w:lineRule="auto"/>
        <w:rPr>
          <w:rFonts w:ascii="Times New Roman" w:hAnsi="Times New Roman" w:cs="Times New Roman"/>
          <w:sz w:val="24"/>
        </w:rPr>
      </w:pPr>
      <w:r>
        <w:rPr>
          <w:rFonts w:ascii="Times New Roman" w:hAnsi="Times New Roman" w:cs="Times New Roman"/>
          <w:sz w:val="24"/>
        </w:rPr>
        <w:t>Because of the short</w:t>
      </w:r>
      <w:r w:rsidR="00F21A56">
        <w:rPr>
          <w:rFonts w:ascii="Times New Roman" w:hAnsi="Times New Roman" w:cs="Times New Roman"/>
          <w:sz w:val="24"/>
        </w:rPr>
        <w:t xml:space="preserve"> position</w:t>
      </w:r>
      <w:r>
        <w:rPr>
          <w:rFonts w:ascii="Times New Roman" w:hAnsi="Times New Roman" w:cs="Times New Roman"/>
          <w:sz w:val="24"/>
        </w:rPr>
        <w:t xml:space="preserve"> constrains in China, this paper </w:t>
      </w:r>
      <w:r w:rsidR="00F21A56">
        <w:rPr>
          <w:rFonts w:ascii="Times New Roman" w:hAnsi="Times New Roman" w:cs="Times New Roman"/>
          <w:sz w:val="24"/>
        </w:rPr>
        <w:t xml:space="preserve">deploys buy and hold abnormal return (BHAR) to be </w:t>
      </w:r>
      <w:r w:rsidR="00F21A56" w:rsidRPr="00F21A56">
        <w:rPr>
          <w:rFonts w:ascii="Times New Roman" w:hAnsi="Times New Roman" w:cs="Times New Roman"/>
          <w:sz w:val="24"/>
        </w:rPr>
        <w:t>representative</w:t>
      </w:r>
      <w:r w:rsidR="00F21A56">
        <w:rPr>
          <w:rFonts w:ascii="Times New Roman" w:hAnsi="Times New Roman" w:cs="Times New Roman"/>
          <w:sz w:val="24"/>
        </w:rPr>
        <w:t xml:space="preserve"> of monthly stock return, the </w:t>
      </w:r>
      <w:r w:rsidR="00F21A56" w:rsidRPr="00F21A56">
        <w:rPr>
          <w:rFonts w:ascii="Times New Roman" w:hAnsi="Times New Roman" w:cs="Times New Roman"/>
          <w:sz w:val="24"/>
        </w:rPr>
        <w:t xml:space="preserve">mathematical </w:t>
      </w:r>
      <w:r w:rsidR="002C7782">
        <w:rPr>
          <w:rFonts w:ascii="Times New Roman" w:hAnsi="Times New Roman" w:cs="Times New Roman"/>
          <w:sz w:val="24"/>
        </w:rPr>
        <w:t>symbol</w:t>
      </w:r>
      <w:r w:rsidR="00F21A56">
        <w:rPr>
          <w:rFonts w:ascii="Times New Roman" w:hAnsi="Times New Roman" w:cs="Times New Roman"/>
          <w:sz w:val="24"/>
        </w:rPr>
        <w:t xml:space="preserve"> of which is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Y,i+1</m:t>
            </m:r>
          </m:sub>
          <m:sup>
            <m:r>
              <w:rPr>
                <w:rFonts w:ascii="Cambria Math" w:hAnsi="Cambria Math" w:cs="Times New Roman"/>
                <w:sz w:val="24"/>
              </w:rPr>
              <m:t>c</m:t>
            </m:r>
          </m:sup>
        </m:sSubSup>
      </m:oMath>
      <w:r w:rsidR="00F21A56">
        <w:rPr>
          <w:rFonts w:ascii="Times New Roman" w:hAnsi="Times New Roman" w:cs="Times New Roman"/>
          <w:sz w:val="24"/>
        </w:rPr>
        <w:t xml:space="preserve">, where </w:t>
      </w:r>
      <m:oMath>
        <m:r>
          <w:rPr>
            <w:rFonts w:ascii="Cambria Math" w:hAnsi="Cambria Math" w:cs="Times New Roman"/>
            <w:sz w:val="24"/>
          </w:rPr>
          <m:t>Y</m:t>
        </m:r>
      </m:oMath>
      <w:r w:rsidR="00F21A56">
        <w:rPr>
          <w:rFonts w:ascii="Times New Roman" w:hAnsi="Times New Roman" w:cs="Times New Roman"/>
          <w:sz w:val="24"/>
        </w:rPr>
        <w:t xml:space="preserve"> stands for the Year</w:t>
      </w:r>
      <w:r w:rsidR="002C7782">
        <w:rPr>
          <w:rFonts w:ascii="Times New Roman" w:hAnsi="Times New Roman" w:cs="Times New Roman"/>
          <w:sz w:val="24"/>
        </w:rPr>
        <w:t>, and</w:t>
      </w:r>
      <w:r w:rsidR="00F21A56">
        <w:rPr>
          <w:rFonts w:ascii="Times New Roman" w:hAnsi="Times New Roman" w:cs="Times New Roman"/>
          <w:sz w:val="24"/>
        </w:rPr>
        <w:t xml:space="preserve"> </w:t>
      </w:r>
      <m:oMath>
        <m:r>
          <w:rPr>
            <w:rFonts w:ascii="Cambria Math" w:hAnsi="Cambria Math" w:cs="Times New Roman"/>
            <w:sz w:val="24"/>
          </w:rPr>
          <m:t>i</m:t>
        </m:r>
      </m:oMath>
      <w:r w:rsidR="00F21A56">
        <w:rPr>
          <w:rFonts w:ascii="Times New Roman" w:hAnsi="Times New Roman" w:cs="Times New Roman" w:hint="eastAsia"/>
          <w:sz w:val="24"/>
        </w:rPr>
        <w:t xml:space="preserve"> </w:t>
      </w:r>
      <w:r w:rsidR="00F21A56">
        <w:rPr>
          <w:rFonts w:ascii="Times New Roman" w:hAnsi="Times New Roman" w:cs="Times New Roman"/>
          <w:sz w:val="24"/>
        </w:rPr>
        <w:t xml:space="preserve">stands for the </w:t>
      </w:r>
      <w:r w:rsidR="00F21A56" w:rsidRPr="00F21A56">
        <w:rPr>
          <w:rFonts w:ascii="Times New Roman" w:hAnsi="Times New Roman" w:cs="Times New Roman"/>
          <w:sz w:val="24"/>
        </w:rPr>
        <w:t>quarter of the same year</w:t>
      </w:r>
      <w:r w:rsidR="00F21A56">
        <w:rPr>
          <w:rFonts w:ascii="Times New Roman" w:hAnsi="Times New Roman" w:cs="Times New Roman"/>
          <w:sz w:val="24"/>
        </w:rPr>
        <w:t>.</w:t>
      </w:r>
    </w:p>
    <w:p w14:paraId="04CD6396" w14:textId="02A0CA1C" w:rsidR="00F21A56" w:rsidRPr="00F21A56" w:rsidRDefault="001D2B05" w:rsidP="005B26D9">
      <w:pPr>
        <w:spacing w:line="36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Y,i+1</m:t>
              </m:r>
            </m:sub>
            <m:sup>
              <m:r>
                <w:rPr>
                  <w:rFonts w:ascii="Cambria Math" w:hAnsi="Cambria Math" w:cs="Times New Roman"/>
                  <w:sz w:val="24"/>
                </w:rPr>
                <m:t>c</m:t>
              </m:r>
            </m:sup>
          </m:sSubSup>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k=-1</m:t>
              </m:r>
            </m:sub>
            <m:sup>
              <m:r>
                <w:rPr>
                  <w:rFonts w:ascii="Cambria Math" w:hAnsi="Cambria Math" w:cs="Times New Roman"/>
                  <w:sz w:val="24"/>
                </w:rPr>
                <m:t>30</m:t>
              </m:r>
            </m:sup>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c,t+k</m:t>
                  </m:r>
                </m:sub>
              </m:sSub>
              <m:r>
                <w:rPr>
                  <w:rFonts w:ascii="Cambria Math" w:hAnsi="Cambria Math" w:cs="Times New Roman"/>
                  <w:sz w:val="24"/>
                </w:rPr>
                <m:t>)</m:t>
              </m:r>
            </m:e>
          </m:nary>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k=-1</m:t>
              </m:r>
            </m:sub>
            <m:sup>
              <m:r>
                <w:rPr>
                  <w:rFonts w:ascii="Cambria Math" w:hAnsi="Cambria Math" w:cs="Times New Roman"/>
                  <w:sz w:val="24"/>
                </w:rPr>
                <m:t>30</m:t>
              </m:r>
            </m:sup>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m,t+k</m:t>
                  </m:r>
                </m:sub>
              </m:sSub>
              <m:r>
                <w:rPr>
                  <w:rFonts w:ascii="Cambria Math" w:hAnsi="Cambria Math" w:cs="Times New Roman"/>
                  <w:sz w:val="24"/>
                </w:rPr>
                <m:t>)</m:t>
              </m:r>
            </m:e>
          </m:nary>
        </m:oMath>
      </m:oMathPara>
    </w:p>
    <w:p w14:paraId="03EA25BF" w14:textId="707E15FC" w:rsidR="006B5A38" w:rsidRDefault="002C7782" w:rsidP="00FF5291">
      <w:pPr>
        <w:spacing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here </w:t>
      </w:r>
      <m:oMath>
        <m:r>
          <w:rPr>
            <w:rFonts w:ascii="Cambria Math" w:hAnsi="Cambria Math" w:cs="Times New Roman"/>
            <w:sz w:val="24"/>
          </w:rPr>
          <m:t>c</m:t>
        </m:r>
      </m:oMath>
      <w:r>
        <w:rPr>
          <w:rFonts w:ascii="Times New Roman" w:hAnsi="Times New Roman" w:cs="Times New Roman" w:hint="eastAsia"/>
          <w:sz w:val="24"/>
        </w:rPr>
        <w:t xml:space="preserve"> </w:t>
      </w:r>
      <w:r>
        <w:rPr>
          <w:rFonts w:ascii="Times New Roman" w:hAnsi="Times New Roman" w:cs="Times New Roman"/>
          <w:sz w:val="24"/>
        </w:rPr>
        <w:t xml:space="preserve">stands for company c,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c,t</m:t>
            </m:r>
          </m:sub>
        </m:sSub>
      </m:oMath>
      <w:r>
        <w:rPr>
          <w:rFonts w:ascii="Times New Roman" w:hAnsi="Times New Roman" w:cs="Times New Roman" w:hint="eastAsia"/>
          <w:sz w:val="24"/>
        </w:rPr>
        <w:t xml:space="preserve"> </w:t>
      </w:r>
      <w:r>
        <w:rPr>
          <w:rFonts w:ascii="Times New Roman" w:hAnsi="Times New Roman" w:cs="Times New Roman"/>
          <w:sz w:val="24"/>
        </w:rPr>
        <w:t>stands for company’s return</w:t>
      </w:r>
      <w:r w:rsidR="00FF5291">
        <w:rPr>
          <w:rFonts w:ascii="Times New Roman" w:hAnsi="Times New Roman" w:cs="Times New Roman"/>
          <w:sz w:val="24"/>
        </w:rPr>
        <w:t xml:space="preserve"> on day </w:t>
      </w:r>
      <m:oMath>
        <m:r>
          <w:rPr>
            <w:rFonts w:ascii="Cambria Math" w:hAnsi="Cambria Math" w:cs="Times New Roman"/>
            <w:sz w:val="24"/>
          </w:rPr>
          <m:t>t</m:t>
        </m:r>
      </m:oMath>
      <w:r>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m,t</m:t>
            </m:r>
          </m:sub>
        </m:sSub>
      </m:oMath>
      <w:r>
        <w:rPr>
          <w:rFonts w:ascii="Times New Roman" w:hAnsi="Times New Roman" w:cs="Times New Roman" w:hint="eastAsia"/>
          <w:sz w:val="24"/>
        </w:rPr>
        <w:t xml:space="preserve"> </w:t>
      </w:r>
      <w:r>
        <w:rPr>
          <w:rFonts w:ascii="Times New Roman" w:hAnsi="Times New Roman" w:cs="Times New Roman"/>
          <w:sz w:val="24"/>
        </w:rPr>
        <w:t>stands for the</w:t>
      </w:r>
      <w:r w:rsidR="00FF5291">
        <w:rPr>
          <w:rFonts w:ascii="Times New Roman" w:hAnsi="Times New Roman" w:cs="Times New Roman"/>
          <w:sz w:val="24"/>
        </w:rPr>
        <w:t xml:space="preserve"> return of </w:t>
      </w:r>
      <w:r w:rsidRPr="002C7782">
        <w:rPr>
          <w:rFonts w:ascii="Times New Roman" w:hAnsi="Times New Roman" w:cs="Times New Roman"/>
          <w:sz w:val="24"/>
        </w:rPr>
        <w:t>CSI 300 Index</w:t>
      </w:r>
      <w:r w:rsidR="00FF5291">
        <w:rPr>
          <w:rFonts w:ascii="Times New Roman" w:hAnsi="Times New Roman" w:cs="Times New Roman"/>
          <w:sz w:val="24"/>
        </w:rPr>
        <w:t xml:space="preserve"> on day </w:t>
      </w:r>
      <m:oMath>
        <m:r>
          <w:rPr>
            <w:rFonts w:ascii="Cambria Math" w:hAnsi="Cambria Math" w:cs="Times New Roman"/>
            <w:sz w:val="24"/>
          </w:rPr>
          <m:t>t</m:t>
        </m:r>
      </m:oMath>
      <w:r w:rsidR="00FF5291">
        <w:rPr>
          <w:rFonts w:ascii="Times New Roman" w:hAnsi="Times New Roman" w:cs="Times New Roman" w:hint="eastAsia"/>
          <w:sz w:val="24"/>
        </w:rPr>
        <w:t>.</w:t>
      </w:r>
      <w:r w:rsidR="00FF5291">
        <w:rPr>
          <w:rFonts w:ascii="Times New Roman" w:hAnsi="Times New Roman" w:cs="Times New Roman"/>
          <w:sz w:val="24"/>
        </w:rPr>
        <w:t xml:space="preserve"> </w:t>
      </w:r>
      <w:r w:rsidR="00FF5291" w:rsidRPr="00FF5291">
        <w:rPr>
          <w:rFonts w:ascii="Times New Roman" w:hAnsi="Times New Roman" w:cs="Times New Roman"/>
          <w:sz w:val="24"/>
        </w:rPr>
        <w:t>Returns are compounded from one day before the announcement day</w:t>
      </w:r>
      <w:r w:rsidR="00FF5291">
        <w:rPr>
          <w:rFonts w:ascii="Times New Roman" w:hAnsi="Times New Roman" w:cs="Times New Roman"/>
          <w:sz w:val="24"/>
        </w:rPr>
        <w:t xml:space="preserve"> </w:t>
      </w:r>
      <m:oMath>
        <m:r>
          <w:rPr>
            <w:rFonts w:ascii="Cambria Math" w:hAnsi="Cambria Math" w:cs="Times New Roman"/>
            <w:sz w:val="24"/>
          </w:rPr>
          <m:t>(t-1)</m:t>
        </m:r>
      </m:oMath>
      <w:r w:rsidR="00FF5291">
        <w:rPr>
          <w:rFonts w:ascii="Times New Roman" w:hAnsi="Times New Roman" w:cs="Times New Roman" w:hint="eastAsia"/>
          <w:sz w:val="24"/>
        </w:rPr>
        <w:t xml:space="preserve"> </w:t>
      </w:r>
      <w:r w:rsidR="00FF5291">
        <w:rPr>
          <w:rFonts w:ascii="Times New Roman" w:hAnsi="Times New Roman" w:cs="Times New Roman"/>
          <w:sz w:val="24"/>
        </w:rPr>
        <w:t xml:space="preserve">utile </w:t>
      </w:r>
      <m:oMath>
        <m:r>
          <w:rPr>
            <w:rFonts w:ascii="Cambria Math" w:hAnsi="Cambria Math" w:cs="Times New Roman"/>
            <w:sz w:val="24"/>
          </w:rPr>
          <m:t>t+30</m:t>
        </m:r>
      </m:oMath>
      <w:r w:rsidR="00FF5291">
        <w:rPr>
          <w:rFonts w:ascii="Times New Roman" w:hAnsi="Times New Roman" w:cs="Times New Roman" w:hint="eastAsia"/>
          <w:sz w:val="24"/>
        </w:rPr>
        <w:t>.</w:t>
      </w:r>
      <w:r w:rsidR="00FF5291">
        <w:rPr>
          <w:rFonts w:ascii="Times New Roman" w:hAnsi="Times New Roman" w:cs="Times New Roman"/>
          <w:sz w:val="24"/>
        </w:rPr>
        <w:t xml:space="preserve"> </w:t>
      </w:r>
    </w:p>
    <w:p w14:paraId="1DE6654A" w14:textId="301E5910" w:rsidR="002C7782" w:rsidRDefault="002C7782" w:rsidP="005B26D9">
      <w:pPr>
        <w:spacing w:line="360" w:lineRule="auto"/>
        <w:rPr>
          <w:rFonts w:ascii="Times New Roman" w:hAnsi="Times New Roman" w:cs="Times New Roman"/>
          <w:sz w:val="24"/>
        </w:rPr>
      </w:pPr>
    </w:p>
    <w:p w14:paraId="6CBC6E9C" w14:textId="2B06909C" w:rsidR="00270B0C" w:rsidRDefault="00270B0C" w:rsidP="005B26D9">
      <w:pPr>
        <w:spacing w:line="360" w:lineRule="auto"/>
        <w:rPr>
          <w:rFonts w:ascii="Times New Roman" w:hAnsi="Times New Roman" w:cs="Times New Roman"/>
          <w:sz w:val="24"/>
        </w:rPr>
      </w:pPr>
      <w:r>
        <w:rPr>
          <w:rFonts w:ascii="Times New Roman" w:hAnsi="Times New Roman" w:cs="Times New Roman"/>
          <w:sz w:val="24"/>
        </w:rPr>
        <w:lastRenderedPageBreak/>
        <w:t xml:space="preserve">In this paper,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Y,i</m:t>
            </m:r>
          </m:sub>
          <m:sup>
            <m:r>
              <w:rPr>
                <w:rFonts w:ascii="Cambria Math" w:hAnsi="Cambria Math" w:cs="Times New Roman"/>
                <w:sz w:val="24"/>
              </w:rPr>
              <m:t>c</m:t>
            </m:r>
          </m:sup>
        </m:sSubSup>
      </m:oMath>
      <w:r>
        <w:rPr>
          <w:rFonts w:ascii="Times New Roman" w:hAnsi="Times New Roman" w:cs="Times New Roman"/>
          <w:sz w:val="24"/>
        </w:rPr>
        <w:t xml:space="preserve"> denotes to company c’s financial and macroeconomic variables in </w:t>
      </w:r>
      <m:oMath>
        <m:r>
          <w:rPr>
            <w:rFonts w:ascii="Cambria Math" w:hAnsi="Cambria Math" w:cs="Times New Roman"/>
            <w:sz w:val="24"/>
          </w:rPr>
          <m:t>i</m:t>
        </m:r>
      </m:oMath>
      <w:r>
        <w:rPr>
          <w:rFonts w:ascii="Times New Roman" w:hAnsi="Times New Roman" w:cs="Times New Roman"/>
          <w:sz w:val="24"/>
        </w:rPr>
        <w:t xml:space="preserve"> quarter of Y year, therefore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Y,i</m:t>
            </m:r>
          </m:sub>
          <m:sup>
            <m:r>
              <w:rPr>
                <w:rFonts w:ascii="Cambria Math" w:hAnsi="Cambria Math" w:cs="Times New Roman"/>
                <w:sz w:val="24"/>
              </w:rPr>
              <m:t>c</m:t>
            </m:r>
          </m:sup>
        </m:sSubSup>
        <m:r>
          <w:rPr>
            <w:rFonts w:ascii="Cambria Math" w:hAnsi="Cambria Math" w:cs="Times New Roman"/>
            <w:sz w:val="24"/>
          </w:rPr>
          <m:t>∈</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D</m:t>
            </m:r>
          </m:sup>
        </m:sSup>
        <m:r>
          <w:rPr>
            <w:rFonts w:ascii="Cambria Math" w:hAnsi="Cambria Math" w:cs="Times New Roman"/>
            <w:sz w:val="24"/>
          </w:rPr>
          <m:t>, D</m:t>
        </m:r>
      </m:oMath>
      <w:r w:rsidR="005D0979">
        <w:rPr>
          <w:rFonts w:ascii="Times New Roman" w:hAnsi="Times New Roman" w:cs="Times New Roman" w:hint="eastAsia"/>
          <w:sz w:val="24"/>
        </w:rPr>
        <w:t xml:space="preserve"> </w:t>
      </w:r>
      <w:r w:rsidR="005D0979" w:rsidRPr="005D0979">
        <w:rPr>
          <w:rFonts w:ascii="Times New Roman" w:hAnsi="Times New Roman" w:cs="Times New Roman"/>
          <w:sz w:val="24"/>
        </w:rPr>
        <w:t>stands for the number of variables</w:t>
      </w:r>
      <w:r w:rsidR="005D0979">
        <w:rPr>
          <w:rFonts w:ascii="Times New Roman" w:hAnsi="Times New Roman" w:cs="Times New Roman"/>
          <w:sz w:val="24"/>
        </w:rPr>
        <w:t xml:space="preserve">. </w:t>
      </w:r>
    </w:p>
    <w:p w14:paraId="0B2323B0" w14:textId="19535D5E" w:rsidR="00876FCE" w:rsidRDefault="001D2B05" w:rsidP="005B26D9">
      <w:pPr>
        <w:spacing w:line="36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Y,i</m:t>
              </m:r>
            </m:sub>
            <m:sup>
              <m:r>
                <w:rPr>
                  <w:rFonts w:ascii="Cambria Math" w:hAnsi="Cambria Math" w:cs="Times New Roman"/>
                  <w:sz w:val="24"/>
                </w:rPr>
                <m:t>c</m:t>
              </m:r>
            </m:sup>
          </m:sSubSup>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variable1,variable2,…,variableN</m:t>
              </m:r>
            </m:e>
          </m:d>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Y,i</m:t>
              </m:r>
            </m:sub>
            <m:sup>
              <m:r>
                <w:rPr>
                  <w:rFonts w:ascii="Cambria Math" w:hAnsi="Cambria Math" w:cs="Times New Roman"/>
                  <w:sz w:val="24"/>
                </w:rPr>
                <m:t>c</m:t>
              </m:r>
            </m:sup>
          </m:sSubSup>
          <m:r>
            <w:rPr>
              <w:rFonts w:ascii="Cambria Math" w:hAnsi="Cambria Math" w:cs="Times New Roman"/>
              <w:sz w:val="24"/>
            </w:rPr>
            <m:t>∈</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N</m:t>
              </m:r>
            </m:sup>
          </m:sSup>
        </m:oMath>
      </m:oMathPara>
    </w:p>
    <w:p w14:paraId="0F7220BC" w14:textId="387FC91E" w:rsidR="00876FCE" w:rsidRDefault="00876FCE" w:rsidP="005B26D9">
      <w:pPr>
        <w:spacing w:line="360" w:lineRule="auto"/>
        <w:rPr>
          <w:rFonts w:ascii="Times New Roman" w:hAnsi="Times New Roman" w:cs="Times New Roman"/>
          <w:sz w:val="24"/>
        </w:rPr>
      </w:pPr>
      <w:r>
        <w:rPr>
          <w:rFonts w:ascii="Times New Roman" w:hAnsi="Times New Roman" w:cs="Times New Roman"/>
          <w:sz w:val="24"/>
        </w:rPr>
        <w:t xml:space="preserve">Therefore, </w:t>
      </w: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Y,i</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Y,i+1</m:t>
            </m:r>
          </m:sub>
          <m:sup>
            <m:r>
              <w:rPr>
                <w:rFonts w:ascii="Cambria Math" w:hAnsi="Cambria Math" w:cs="Times New Roman"/>
                <w:sz w:val="24"/>
              </w:rPr>
              <m:t>c</m:t>
            </m:r>
          </m:sup>
        </m:sSubSup>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stands for one sample.</w:t>
      </w:r>
    </w:p>
    <w:p w14:paraId="375105DE" w14:textId="77777777" w:rsidR="00161987" w:rsidRPr="00270B0C" w:rsidRDefault="00161987" w:rsidP="005B26D9">
      <w:pPr>
        <w:spacing w:line="360" w:lineRule="auto"/>
        <w:rPr>
          <w:rFonts w:ascii="Times New Roman" w:hAnsi="Times New Roman" w:cs="Times New Roman"/>
          <w:sz w:val="24"/>
        </w:rPr>
      </w:pPr>
    </w:p>
    <w:p w14:paraId="4DAA2233" w14:textId="4337C736" w:rsidR="00D9497A" w:rsidRDefault="006B5A38" w:rsidP="005B26D9">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hint="eastAsia"/>
          <w:sz w:val="24"/>
        </w:rPr>
        <w:t>Rolling</w:t>
      </w:r>
      <w:r w:rsidR="00D9497A">
        <w:rPr>
          <w:rFonts w:ascii="Times New Roman" w:hAnsi="Times New Roman" w:cs="Times New Roman"/>
          <w:sz w:val="24"/>
        </w:rPr>
        <w:t xml:space="preserve"> Window Cons</w:t>
      </w:r>
      <w:r>
        <w:rPr>
          <w:rFonts w:ascii="Times New Roman" w:hAnsi="Times New Roman" w:cs="Times New Roman"/>
          <w:sz w:val="24"/>
        </w:rPr>
        <w:t>truction</w:t>
      </w:r>
    </w:p>
    <w:p w14:paraId="2B25DEE4" w14:textId="60B59623" w:rsidR="006B5A38" w:rsidRDefault="0075619E" w:rsidP="005B26D9">
      <w:pPr>
        <w:spacing w:line="360" w:lineRule="auto"/>
        <w:rPr>
          <w:rFonts w:ascii="Times New Roman" w:hAnsi="Times New Roman" w:cs="Times New Roman"/>
          <w:sz w:val="24"/>
        </w:rPr>
      </w:pPr>
      <w:r>
        <w:rPr>
          <w:rFonts w:ascii="Times New Roman" w:hAnsi="Times New Roman" w:cs="Times New Roman" w:hint="eastAsia"/>
          <w:sz w:val="24"/>
        </w:rPr>
        <w:t>D</w:t>
      </w:r>
      <w:r w:rsidRPr="0075619E">
        <w:rPr>
          <w:rFonts w:ascii="Times New Roman" w:hAnsi="Times New Roman" w:cs="Times New Roman"/>
          <w:sz w:val="24"/>
        </w:rPr>
        <w:t xml:space="preserve">ata set </w:t>
      </w:r>
      <w:r>
        <w:rPr>
          <w:rFonts w:ascii="Times New Roman" w:hAnsi="Times New Roman" w:cs="Times New Roman"/>
          <w:sz w:val="24"/>
        </w:rPr>
        <w:t xml:space="preserve">is divided </w:t>
      </w:r>
      <w:r w:rsidRPr="0075619E">
        <w:rPr>
          <w:rFonts w:ascii="Times New Roman" w:hAnsi="Times New Roman" w:cs="Times New Roman"/>
          <w:sz w:val="24"/>
        </w:rPr>
        <w:t>into training data and test data</w:t>
      </w:r>
      <w:r>
        <w:rPr>
          <w:rFonts w:ascii="Times New Roman" w:hAnsi="Times New Roman" w:cs="Times New Roman"/>
          <w:sz w:val="24"/>
        </w:rPr>
        <w:t xml:space="preserve">. </w:t>
      </w:r>
      <w:r w:rsidR="00AB4058">
        <w:rPr>
          <w:rFonts w:ascii="Times New Roman" w:hAnsi="Times New Roman" w:cs="Times New Roman"/>
          <w:sz w:val="24"/>
        </w:rPr>
        <w:t>The research</w:t>
      </w:r>
      <w:r w:rsidRPr="0075619E">
        <w:rPr>
          <w:rFonts w:ascii="Times New Roman" w:hAnsi="Times New Roman" w:cs="Times New Roman"/>
          <w:sz w:val="24"/>
        </w:rPr>
        <w:t xml:space="preserve"> </w:t>
      </w:r>
      <w:r w:rsidR="00916878" w:rsidRPr="0075619E">
        <w:rPr>
          <w:rFonts w:ascii="Times New Roman" w:hAnsi="Times New Roman" w:cs="Times New Roman"/>
          <w:sz w:val="24"/>
        </w:rPr>
        <w:t>assumes</w:t>
      </w:r>
      <w:r w:rsidRPr="0075619E">
        <w:rPr>
          <w:rFonts w:ascii="Times New Roman" w:hAnsi="Times New Roman" w:cs="Times New Roman"/>
          <w:sz w:val="24"/>
        </w:rPr>
        <w:t xml:space="preserve"> that the samples in the first three quarters of each year are used as training data and the samples in the fourth quarter are used as test data</w:t>
      </w:r>
      <w:r>
        <w:rPr>
          <w:rFonts w:ascii="Times New Roman" w:hAnsi="Times New Roman" w:cs="Times New Roman"/>
          <w:sz w:val="24"/>
        </w:rPr>
        <w:t>, and therefore, the rolling window is shown below:</w:t>
      </w:r>
    </w:p>
    <w:p w14:paraId="46F48296" w14:textId="77777777" w:rsidR="00161987" w:rsidRPr="00EE2C47" w:rsidRDefault="00161987" w:rsidP="00161987">
      <w:pPr>
        <w:rPr>
          <w:rFonts w:ascii="Times New Roman" w:hAnsi="Times New Roman" w:cs="Times New Roman"/>
          <w:b/>
          <w:bCs/>
          <w:sz w:val="24"/>
        </w:rPr>
      </w:pPr>
      <w:r>
        <w:rPr>
          <w:rFonts w:ascii="Times New Roman" w:hAnsi="Times New Roman" w:cs="Times New Roman" w:hint="eastAsia"/>
          <w:b/>
          <w:bCs/>
          <w:noProof/>
          <w:sz w:val="24"/>
        </w:rPr>
        <mc:AlternateContent>
          <mc:Choice Requires="wps">
            <w:drawing>
              <wp:anchor distT="0" distB="0" distL="114300" distR="114300" simplePos="0" relativeHeight="251661312" behindDoc="0" locked="0" layoutInCell="1" allowOverlap="1" wp14:anchorId="2D428C50" wp14:editId="6D0D9F0B">
                <wp:simplePos x="0" y="0"/>
                <wp:positionH relativeFrom="column">
                  <wp:posOffset>1767952</wp:posOffset>
                </wp:positionH>
                <wp:positionV relativeFrom="paragraph">
                  <wp:posOffset>369645</wp:posOffset>
                </wp:positionV>
                <wp:extent cx="598730" cy="0"/>
                <wp:effectExtent l="0" t="63500" r="0" b="76200"/>
                <wp:wrapNone/>
                <wp:docPr id="3" name="直线箭头连接符 3"/>
                <wp:cNvGraphicFramePr/>
                <a:graphic xmlns:a="http://schemas.openxmlformats.org/drawingml/2006/main">
                  <a:graphicData uri="http://schemas.microsoft.com/office/word/2010/wordprocessingShape">
                    <wps:wsp>
                      <wps:cNvCnPr/>
                      <wps:spPr>
                        <a:xfrm>
                          <a:off x="0" y="0"/>
                          <a:ext cx="59873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E2E59B" id="_x0000_t32" coordsize="21600,21600" o:spt="32" o:oned="t" path="m,l21600,21600e" filled="f">
                <v:path arrowok="t" fillok="f" o:connecttype="none"/>
                <o:lock v:ext="edit" shapetype="t"/>
              </v:shapetype>
              <v:shape id="直线箭头连接符 3" o:spid="_x0000_s1026" type="#_x0000_t32" style="position:absolute;left:0;text-align:left;margin-left:139.2pt;margin-top:29.1pt;width:4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" strokecolor="black [3213]" strokeweight="1pt">
                <v:stroke endarrow="block" joinstyle="miter"/>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60288" behindDoc="0" locked="0" layoutInCell="1" allowOverlap="1" wp14:anchorId="3E9B5BDD" wp14:editId="691FF24B">
                <wp:simplePos x="0" y="0"/>
                <wp:positionH relativeFrom="column">
                  <wp:posOffset>2366645</wp:posOffset>
                </wp:positionH>
                <wp:positionV relativeFrom="paragraph">
                  <wp:posOffset>153296</wp:posOffset>
                </wp:positionV>
                <wp:extent cx="1701053" cy="443230"/>
                <wp:effectExtent l="0" t="0" r="13970" b="13970"/>
                <wp:wrapNone/>
                <wp:docPr id="2" name="矩形 2"/>
                <wp:cNvGraphicFramePr/>
                <a:graphic xmlns:a="http://schemas.openxmlformats.org/drawingml/2006/main">
                  <a:graphicData uri="http://schemas.microsoft.com/office/word/2010/wordprocessingShape">
                    <wps:wsp>
                      <wps:cNvSpPr/>
                      <wps:spPr>
                        <a:xfrm>
                          <a:off x="0" y="0"/>
                          <a:ext cx="1701053" cy="443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FA69F" w14:textId="77777777" w:rsidR="00161987" w:rsidRPr="00C61D79" w:rsidRDefault="00161987" w:rsidP="00161987">
                            <w:pPr>
                              <w:rPr>
                                <w:rFonts w:ascii="Times New Roman" w:hAnsi="Times New Roman" w:cs="Times New Roman"/>
                                <w:color w:val="000000" w:themeColor="text1"/>
                              </w:rPr>
                            </w:pPr>
                            <w:r w:rsidRPr="00C61D79">
                              <w:rPr>
                                <w:rFonts w:ascii="Times New Roman" w:hAnsi="Times New Roman" w:cs="Times New Roman"/>
                                <w:color w:val="000000" w:themeColor="text1"/>
                              </w:rPr>
                              <w:t>Testing sample: 1 quarter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5BDD" id="矩形 2" o:spid="_x0000_s1026" style="position:absolute;left:0;text-align:left;margin-left:186.35pt;margin-top:12.05pt;width:133.95pt;height: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" filled="f" strokecolor="black [3213]" strokeweight="1pt">
                <v:textbox>
                  <w:txbxContent>
                    <w:p w14:paraId="0D1FA69F" w14:textId="77777777" w:rsidR="00161987" w:rsidRPr="00C61D79" w:rsidRDefault="00161987" w:rsidP="00161987">
                      <w:pPr>
                        <w:rPr>
                          <w:rFonts w:ascii="Times New Roman" w:hAnsi="Times New Roman" w:cs="Times New Roman"/>
                          <w:color w:val="000000" w:themeColor="text1"/>
                        </w:rPr>
                      </w:pPr>
                      <w:r w:rsidRPr="00C61D79">
                        <w:rPr>
                          <w:rFonts w:ascii="Times New Roman" w:hAnsi="Times New Roman" w:cs="Times New Roman"/>
                          <w:color w:val="000000" w:themeColor="text1"/>
                        </w:rPr>
                        <w:t>Testing sample: 1 quarter</w:t>
                      </w:r>
                    </w:p>
                  </w:txbxContent>
                </v:textbox>
              </v:rect>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59264" behindDoc="0" locked="0" layoutInCell="1" allowOverlap="1" wp14:anchorId="099F0C41" wp14:editId="35A5C765">
                <wp:simplePos x="0" y="0"/>
                <wp:positionH relativeFrom="column">
                  <wp:posOffset>13447</wp:posOffset>
                </wp:positionH>
                <wp:positionV relativeFrom="paragraph">
                  <wp:posOffset>167939</wp:posOffset>
                </wp:positionV>
                <wp:extent cx="1754841" cy="443230"/>
                <wp:effectExtent l="0" t="0" r="10795" b="13970"/>
                <wp:wrapNone/>
                <wp:docPr id="1" name="矩形 1"/>
                <wp:cNvGraphicFramePr/>
                <a:graphic xmlns:a="http://schemas.openxmlformats.org/drawingml/2006/main">
                  <a:graphicData uri="http://schemas.microsoft.com/office/word/2010/wordprocessingShape">
                    <wps:wsp>
                      <wps:cNvSpPr/>
                      <wps:spPr>
                        <a:xfrm>
                          <a:off x="0" y="0"/>
                          <a:ext cx="1754841" cy="443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7B534" w14:textId="77777777" w:rsidR="00161987" w:rsidRPr="00C61D79" w:rsidRDefault="00161987" w:rsidP="00161987">
                            <w:pPr>
                              <w:rPr>
                                <w:rFonts w:ascii="Times New Roman" w:hAnsi="Times New Roman" w:cs="Times New Roman"/>
                                <w:color w:val="000000" w:themeColor="text1"/>
                                <w:szCs w:val="21"/>
                              </w:rPr>
                            </w:pPr>
                            <w:r w:rsidRPr="00C61D79">
                              <w:rPr>
                                <w:rFonts w:ascii="Times New Roman" w:hAnsi="Times New Roman" w:cs="Times New Roman"/>
                                <w:color w:val="000000" w:themeColor="text1"/>
                                <w:szCs w:val="21"/>
                              </w:rPr>
                              <w:t>Training sample: 3 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0C41" id="矩形 1" o:spid="_x0000_s1027" style="position:absolute;left:0;text-align:left;margin-left:1.05pt;margin-top:13.2pt;width:138.2pt;height:3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" filled="f" strokecolor="black [3213]" strokeweight="1pt">
                <v:textbox>
                  <w:txbxContent>
                    <w:p w14:paraId="6BB7B534" w14:textId="77777777" w:rsidR="00161987" w:rsidRPr="00C61D79" w:rsidRDefault="00161987" w:rsidP="00161987">
                      <w:pPr>
                        <w:rPr>
                          <w:rFonts w:ascii="Times New Roman" w:hAnsi="Times New Roman" w:cs="Times New Roman"/>
                          <w:color w:val="000000" w:themeColor="text1"/>
                          <w:szCs w:val="21"/>
                        </w:rPr>
                      </w:pPr>
                      <w:r w:rsidRPr="00C61D79">
                        <w:rPr>
                          <w:rFonts w:ascii="Times New Roman" w:hAnsi="Times New Roman" w:cs="Times New Roman"/>
                          <w:color w:val="000000" w:themeColor="text1"/>
                          <w:szCs w:val="21"/>
                        </w:rPr>
                        <w:t>Training sample: 3 quarters</w:t>
                      </w:r>
                    </w:p>
                  </w:txbxContent>
                </v:textbox>
              </v:rect>
            </w:pict>
          </mc:Fallback>
        </mc:AlternateContent>
      </w:r>
    </w:p>
    <w:p w14:paraId="1804C85B" w14:textId="77777777" w:rsidR="0075619E" w:rsidRPr="00AB4058" w:rsidRDefault="0075619E" w:rsidP="00161987">
      <w:pPr>
        <w:spacing w:line="360" w:lineRule="auto"/>
        <w:rPr>
          <w:rFonts w:ascii="Times New Roman" w:hAnsi="Times New Roman" w:cs="Times New Roman"/>
          <w:sz w:val="24"/>
        </w:rPr>
      </w:pPr>
    </w:p>
    <w:p w14:paraId="65969534" w14:textId="17AE1F3F" w:rsidR="00876FCE" w:rsidRDefault="00876FCE" w:rsidP="005B26D9">
      <w:pPr>
        <w:spacing w:line="360" w:lineRule="auto"/>
        <w:rPr>
          <w:rFonts w:ascii="Times New Roman" w:hAnsi="Times New Roman" w:cs="Times New Roman"/>
          <w:sz w:val="24"/>
        </w:rPr>
      </w:pPr>
    </w:p>
    <w:p w14:paraId="0DF165A4" w14:textId="197AE5DA" w:rsidR="00161987" w:rsidRDefault="00161987" w:rsidP="005B26D9">
      <w:pPr>
        <w:spacing w:line="360" w:lineRule="auto"/>
        <w:rPr>
          <w:rFonts w:ascii="Times New Roman" w:hAnsi="Times New Roman" w:cs="Times New Roman"/>
          <w:sz w:val="24"/>
        </w:rPr>
      </w:pPr>
      <w:r>
        <w:rPr>
          <w:rFonts w:ascii="Times New Roman" w:hAnsi="Times New Roman" w:cs="Times New Roman"/>
          <w:sz w:val="24"/>
        </w:rPr>
        <w:t>The training sample is:</w:t>
      </w:r>
    </w:p>
    <w:p w14:paraId="1AD0ACBF" w14:textId="6855DD3C" w:rsidR="00161987" w:rsidRDefault="001D2B05" w:rsidP="00916878">
      <w:pPr>
        <w:spacing w:line="360" w:lineRule="auto"/>
        <w:jc w:val="center"/>
        <w:rPr>
          <w:rFonts w:ascii="Times New Roman" w:hAnsi="Times New Roman" w:cs="Times New Roman"/>
          <w:sz w:val="24"/>
        </w:rPr>
      </w:pPr>
      <m:oMathPara>
        <m:oMath>
          <m:d>
            <m:dPr>
              <m:begChr m:val="{"/>
              <m:endChr m:val="}"/>
              <m:ctrlPr>
                <w:rPr>
                  <w:rFonts w:ascii="Cambria Math" w:hAnsi="Cambria Math" w:cs="Times New Roman"/>
                  <w:i/>
                  <w:sz w:val="24"/>
                </w:rPr>
              </m:ctrlPr>
            </m:dPr>
            <m:e>
              <m:m>
                <m:mPr>
                  <m:mcs>
                    <m:mc>
                      <m:mcPr>
                        <m:count m:val="2"/>
                        <m:mcJc m:val="center"/>
                      </m:mcPr>
                    </m:mc>
                  </m:mcs>
                  <m:ctrlPr>
                    <w:rPr>
                      <w:rFonts w:ascii="Cambria Math" w:hAnsi="Cambria Math" w:cs="Times New Roman"/>
                      <w:i/>
                      <w:sz w:val="24"/>
                    </w:rPr>
                  </m:ctrlPr>
                </m:mPr>
                <m:mr>
                  <m:e>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Y,1</m:t>
                        </m:r>
                      </m:sub>
                      <m:sup>
                        <m:r>
                          <w:rPr>
                            <w:rFonts w:ascii="Cambria Math" w:hAnsi="Cambria Math" w:cs="Times New Roman"/>
                            <w:sz w:val="24"/>
                          </w:rPr>
                          <m:t>c</m:t>
                        </m:r>
                      </m:sup>
                    </m:sSubSup>
                  </m:e>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Y,1+1</m:t>
                        </m:r>
                      </m:sub>
                      <m:sup>
                        <m:r>
                          <w:rPr>
                            <w:rFonts w:ascii="Cambria Math" w:hAnsi="Cambria Math" w:cs="Times New Roman"/>
                            <w:sz w:val="24"/>
                          </w:rPr>
                          <m:t>c</m:t>
                        </m:r>
                      </m:sup>
                    </m:sSubSup>
                  </m:e>
                </m:mr>
                <m:mr>
                  <m:e>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Y,2</m:t>
                        </m:r>
                      </m:sub>
                      <m:sup>
                        <m:r>
                          <w:rPr>
                            <w:rFonts w:ascii="Cambria Math" w:hAnsi="Cambria Math" w:cs="Times New Roman"/>
                            <w:sz w:val="24"/>
                          </w:rPr>
                          <m:t>c</m:t>
                        </m:r>
                      </m:sup>
                    </m:sSubSup>
                  </m:e>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Y,2+1</m:t>
                        </m:r>
                      </m:sub>
                      <m:sup>
                        <m:r>
                          <w:rPr>
                            <w:rFonts w:ascii="Cambria Math" w:hAnsi="Cambria Math" w:cs="Times New Roman"/>
                            <w:sz w:val="24"/>
                          </w:rPr>
                          <m:t>c</m:t>
                        </m:r>
                      </m:sup>
                    </m:sSubSup>
                  </m:e>
                </m:mr>
                <m:mr>
                  <m:e>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Y,3</m:t>
                        </m:r>
                      </m:sub>
                      <m:sup>
                        <m:r>
                          <w:rPr>
                            <w:rFonts w:ascii="Cambria Math" w:hAnsi="Cambria Math" w:cs="Times New Roman"/>
                            <w:sz w:val="24"/>
                          </w:rPr>
                          <m:t>c</m:t>
                        </m:r>
                      </m:sup>
                    </m:sSubSup>
                  </m:e>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Y,3+1</m:t>
                        </m:r>
                      </m:sub>
                      <m:sup>
                        <m:r>
                          <w:rPr>
                            <w:rFonts w:ascii="Cambria Math" w:hAnsi="Cambria Math" w:cs="Times New Roman"/>
                            <w:sz w:val="24"/>
                          </w:rPr>
                          <m:t>c</m:t>
                        </m:r>
                      </m:sup>
                    </m:sSubSup>
                  </m:e>
                </m:mr>
              </m:m>
            </m:e>
          </m:d>
        </m:oMath>
      </m:oMathPara>
    </w:p>
    <w:p w14:paraId="08BDDA69" w14:textId="527FD8FA" w:rsidR="00161987" w:rsidRDefault="00161987" w:rsidP="005B26D9">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testing sample is:</w:t>
      </w:r>
    </w:p>
    <w:p w14:paraId="2949A8F6" w14:textId="495547B6" w:rsidR="00161987" w:rsidRDefault="00F3573F" w:rsidP="00161987">
      <w:pPr>
        <w:spacing w:line="360" w:lineRule="auto"/>
        <w:rPr>
          <w:rFonts w:ascii="Times New Roman" w:hAnsi="Times New Roman" w:cs="Times New Roman"/>
          <w:sz w:val="24"/>
        </w:rPr>
      </w:pPr>
      <m:oMathPara>
        <m:oMath>
          <m:r>
            <w:rPr>
              <w:rFonts w:ascii="Cambria Math" w:hAnsi="Cambria Math" w:cs="Times New Roman"/>
              <w:sz w:val="24"/>
            </w:rPr>
            <m:t>(</m:t>
          </m:r>
          <m:m>
            <m:mPr>
              <m:mcs>
                <m:mc>
                  <m:mcPr>
                    <m:count m:val="2"/>
                    <m:mcJc m:val="center"/>
                  </m:mcPr>
                </m:mc>
              </m:mcs>
              <m:ctrlPr>
                <w:rPr>
                  <w:rFonts w:ascii="Cambria Math" w:hAnsi="Cambria Math" w:cs="Times New Roman"/>
                  <w:i/>
                  <w:sz w:val="24"/>
                </w:rPr>
              </m:ctrlPr>
            </m:mPr>
            <m:mr>
              <m:e>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Y,4</m:t>
                    </m:r>
                  </m:sub>
                  <m:sup>
                    <m:r>
                      <w:rPr>
                        <w:rFonts w:ascii="Cambria Math" w:hAnsi="Cambria Math" w:cs="Times New Roman"/>
                        <w:sz w:val="24"/>
                      </w:rPr>
                      <m:t>c</m:t>
                    </m:r>
                  </m:sup>
                </m:sSubSup>
              </m:e>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Y+1,0+1</m:t>
                    </m:r>
                  </m:sub>
                  <m:sup>
                    <m:r>
                      <w:rPr>
                        <w:rFonts w:ascii="Cambria Math" w:hAnsi="Cambria Math" w:cs="Times New Roman"/>
                        <w:sz w:val="24"/>
                      </w:rPr>
                      <m:t>c</m:t>
                    </m:r>
                  </m:sup>
                </m:sSubSup>
              </m:e>
            </m:mr>
          </m:m>
          <m:r>
            <w:rPr>
              <w:rFonts w:ascii="Cambria Math" w:hAnsi="Cambria Math" w:cs="Times New Roman"/>
              <w:sz w:val="24"/>
            </w:rPr>
            <m:t>)</m:t>
          </m:r>
        </m:oMath>
      </m:oMathPara>
    </w:p>
    <w:p w14:paraId="66FB8C0F" w14:textId="77777777" w:rsidR="00916878" w:rsidRPr="0075619E" w:rsidRDefault="00916878" w:rsidP="005B26D9">
      <w:pPr>
        <w:spacing w:line="360" w:lineRule="auto"/>
        <w:rPr>
          <w:rFonts w:ascii="Times New Roman" w:hAnsi="Times New Roman" w:cs="Times New Roman"/>
          <w:sz w:val="24"/>
        </w:rPr>
      </w:pPr>
    </w:p>
    <w:p w14:paraId="58A3A063" w14:textId="1334B484" w:rsidR="00205637" w:rsidRDefault="006B5A38" w:rsidP="005B26D9">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r w:rsidR="00205637">
        <w:rPr>
          <w:rFonts w:ascii="Times New Roman" w:hAnsi="Times New Roman" w:cs="Times New Roman" w:hint="eastAsia"/>
          <w:sz w:val="24"/>
        </w:rPr>
        <w:t>Data</w:t>
      </w:r>
      <w:r w:rsidR="00205637">
        <w:rPr>
          <w:rFonts w:ascii="Times New Roman" w:hAnsi="Times New Roman" w:cs="Times New Roman"/>
          <w:sz w:val="24"/>
        </w:rPr>
        <w:t xml:space="preserve"> </w:t>
      </w:r>
      <w:r w:rsidR="00205637">
        <w:rPr>
          <w:rFonts w:ascii="Times New Roman" w:hAnsi="Times New Roman" w:cs="Times New Roman" w:hint="eastAsia"/>
          <w:sz w:val="24"/>
        </w:rPr>
        <w:t>Processing</w:t>
      </w:r>
      <w:r w:rsidR="00EE105F">
        <w:rPr>
          <w:rFonts w:ascii="Times New Roman" w:hAnsi="Times New Roman" w:cs="Times New Roman"/>
          <w:sz w:val="24"/>
        </w:rPr>
        <w:t xml:space="preserve"> and Data Analysis</w:t>
      </w:r>
    </w:p>
    <w:p w14:paraId="4E478A3B" w14:textId="4A53FB71" w:rsidR="00205637" w:rsidRPr="0020471C" w:rsidRDefault="00EE105F" w:rsidP="005B26D9">
      <w:pPr>
        <w:spacing w:line="360" w:lineRule="auto"/>
        <w:rPr>
          <w:rFonts w:ascii="Times New Roman" w:hAnsi="Times New Roman" w:cs="Times New Roman"/>
          <w:sz w:val="24"/>
        </w:rPr>
      </w:pPr>
      <w:bookmarkStart w:id="3" w:name="OLE_LINK2"/>
      <w:r w:rsidRPr="00EE105F">
        <w:rPr>
          <w:rFonts w:ascii="Times New Roman" w:hAnsi="Times New Roman" w:cs="Times New Roman"/>
          <w:sz w:val="24"/>
        </w:rPr>
        <w:t>Th</w:t>
      </w:r>
      <w:r>
        <w:rPr>
          <w:rFonts w:ascii="Times New Roman" w:hAnsi="Times New Roman" w:cs="Times New Roman" w:hint="eastAsia"/>
          <w:sz w:val="24"/>
        </w:rPr>
        <w:t>e</w:t>
      </w:r>
      <w:r>
        <w:rPr>
          <w:rFonts w:ascii="Times New Roman" w:hAnsi="Times New Roman" w:cs="Times New Roman"/>
          <w:sz w:val="24"/>
        </w:rPr>
        <w:t xml:space="preserve"> research</w:t>
      </w:r>
      <w:r w:rsidRPr="00EE105F">
        <w:rPr>
          <w:rFonts w:ascii="Times New Roman" w:hAnsi="Times New Roman" w:cs="Times New Roman"/>
          <w:sz w:val="24"/>
        </w:rPr>
        <w:t xml:space="preserve"> will follow the standard </w:t>
      </w:r>
      <w:r>
        <w:rPr>
          <w:rFonts w:ascii="Times New Roman" w:hAnsi="Times New Roman" w:cs="Times New Roman"/>
          <w:sz w:val="24"/>
        </w:rPr>
        <w:t>approach</w:t>
      </w:r>
      <w:r w:rsidRPr="00EE105F">
        <w:rPr>
          <w:rFonts w:ascii="Times New Roman" w:hAnsi="Times New Roman" w:cs="Times New Roman"/>
          <w:sz w:val="24"/>
        </w:rPr>
        <w:t xml:space="preserve"> of random regression forest</w:t>
      </w:r>
      <w:r>
        <w:rPr>
          <w:rFonts w:ascii="Times New Roman" w:hAnsi="Times New Roman" w:cs="Times New Roman"/>
          <w:sz w:val="24"/>
        </w:rPr>
        <w:t xml:space="preserve"> to</w:t>
      </w:r>
      <w:r w:rsidRPr="00EE105F">
        <w:rPr>
          <w:rFonts w:ascii="Times New Roman" w:hAnsi="Times New Roman" w:cs="Times New Roman"/>
          <w:sz w:val="24"/>
        </w:rPr>
        <w:t xml:space="preserve"> complete the selection of important indicators and the calculation of the contribution of important indicators in </w:t>
      </w:r>
      <w:r>
        <w:rPr>
          <w:rFonts w:ascii="Times New Roman" w:hAnsi="Times New Roman" w:cs="Times New Roman"/>
          <w:sz w:val="24"/>
        </w:rPr>
        <w:t>prediction.</w:t>
      </w:r>
      <w:bookmarkEnd w:id="3"/>
      <w:r>
        <w:rPr>
          <w:rFonts w:ascii="Times New Roman" w:hAnsi="Times New Roman" w:cs="Times New Roman"/>
          <w:sz w:val="24"/>
        </w:rPr>
        <w:t xml:space="preserve"> </w:t>
      </w:r>
      <w:r w:rsidR="005D6679" w:rsidRPr="005D6679">
        <w:rPr>
          <w:rFonts w:ascii="Times New Roman" w:hAnsi="Times New Roman" w:cs="Times New Roman"/>
          <w:sz w:val="24"/>
        </w:rPr>
        <w:t xml:space="preserve">Then, </w:t>
      </w:r>
      <w:r w:rsidR="00AB4058">
        <w:rPr>
          <w:rFonts w:ascii="Times New Roman" w:hAnsi="Times New Roman" w:cs="Times New Roman"/>
          <w:sz w:val="24"/>
        </w:rPr>
        <w:t>the research</w:t>
      </w:r>
      <w:r w:rsidR="005D6679" w:rsidRPr="005D6679">
        <w:rPr>
          <w:rFonts w:ascii="Times New Roman" w:hAnsi="Times New Roman" w:cs="Times New Roman"/>
          <w:sz w:val="24"/>
        </w:rPr>
        <w:t xml:space="preserve"> will assume a stock scoring system based on the results obtained from the random region forest</w:t>
      </w:r>
      <w:r w:rsidR="007B5F8E">
        <w:rPr>
          <w:rFonts w:ascii="Times New Roman" w:hAnsi="Times New Roman" w:cs="Times New Roman"/>
          <w:sz w:val="24"/>
        </w:rPr>
        <w:t xml:space="preserve"> to select valuable stocks</w:t>
      </w:r>
      <w:r w:rsidR="005D6679" w:rsidRPr="005D6679">
        <w:rPr>
          <w:rFonts w:ascii="Times New Roman" w:hAnsi="Times New Roman" w:cs="Times New Roman"/>
          <w:sz w:val="24"/>
        </w:rPr>
        <w:t>, and then use traditional statistical methods</w:t>
      </w:r>
      <w:r w:rsidR="005D6679">
        <w:rPr>
          <w:rFonts w:ascii="Times New Roman" w:hAnsi="Times New Roman" w:cs="Times New Roman"/>
          <w:sz w:val="24"/>
        </w:rPr>
        <w:t xml:space="preserve">, such as </w:t>
      </w:r>
      <w:r w:rsidR="0020471C">
        <w:rPr>
          <w:rFonts w:ascii="Times New Roman" w:hAnsi="Times New Roman" w:cs="Times New Roman"/>
          <w:sz w:val="24"/>
        </w:rPr>
        <w:t>p-value</w:t>
      </w:r>
      <w:r w:rsidR="005D6679">
        <w:rPr>
          <w:rFonts w:ascii="Times New Roman" w:hAnsi="Times New Roman" w:cs="Times New Roman"/>
          <w:sz w:val="24"/>
        </w:rPr>
        <w:t xml:space="preserve">, </w:t>
      </w:r>
      <w:r w:rsidR="005D6679">
        <w:rPr>
          <w:rFonts w:ascii="Times New Roman" w:hAnsi="Times New Roman" w:cs="Times New Roman" w:hint="eastAsia"/>
          <w:sz w:val="24"/>
        </w:rPr>
        <w:t>to</w:t>
      </w:r>
      <w:r w:rsidR="005D6679">
        <w:rPr>
          <w:rFonts w:ascii="Times New Roman" w:hAnsi="Times New Roman" w:cs="Times New Roman"/>
          <w:sz w:val="24"/>
        </w:rPr>
        <w:t xml:space="preserve"> test feasibility and reliability of </w:t>
      </w:r>
      <w:r w:rsidR="001939E8">
        <w:rPr>
          <w:rFonts w:ascii="Times New Roman" w:hAnsi="Times New Roman" w:cs="Times New Roman"/>
          <w:sz w:val="24"/>
        </w:rPr>
        <w:t xml:space="preserve">the </w:t>
      </w:r>
      <w:r w:rsidR="005D6679">
        <w:rPr>
          <w:rFonts w:ascii="Times New Roman" w:hAnsi="Times New Roman" w:cs="Times New Roman"/>
          <w:sz w:val="24"/>
        </w:rPr>
        <w:t>system</w:t>
      </w:r>
      <w:r w:rsidR="005D6679" w:rsidRPr="005D6679">
        <w:rPr>
          <w:rFonts w:ascii="Times New Roman" w:hAnsi="Times New Roman" w:cs="Times New Roman"/>
          <w:sz w:val="24"/>
        </w:rPr>
        <w:t>.</w:t>
      </w:r>
      <w:r w:rsidR="0020471C">
        <w:rPr>
          <w:rFonts w:ascii="Times New Roman" w:hAnsi="Times New Roman" w:cs="Times New Roman"/>
          <w:sz w:val="24"/>
        </w:rPr>
        <w:t xml:space="preserve"> </w:t>
      </w:r>
      <w:r w:rsidR="0020471C" w:rsidRPr="0020471C">
        <w:rPr>
          <w:rFonts w:ascii="Times New Roman" w:hAnsi="Times New Roman" w:cs="Times New Roman"/>
          <w:sz w:val="24"/>
        </w:rPr>
        <w:t xml:space="preserve">Each </w:t>
      </w:r>
      <w:r w:rsidR="0020471C">
        <w:rPr>
          <w:rFonts w:ascii="Times New Roman" w:hAnsi="Times New Roman" w:cs="Times New Roman" w:hint="eastAsia"/>
          <w:sz w:val="24"/>
        </w:rPr>
        <w:t>link</w:t>
      </w:r>
      <w:r w:rsidR="0020471C">
        <w:rPr>
          <w:rFonts w:ascii="Times New Roman" w:hAnsi="Times New Roman" w:cs="Times New Roman"/>
          <w:sz w:val="24"/>
        </w:rPr>
        <w:t xml:space="preserve"> </w:t>
      </w:r>
      <w:r w:rsidR="0020471C">
        <w:rPr>
          <w:rFonts w:ascii="Times New Roman" w:hAnsi="Times New Roman" w:cs="Times New Roman" w:hint="eastAsia"/>
          <w:sz w:val="24"/>
        </w:rPr>
        <w:t>in</w:t>
      </w:r>
      <w:r w:rsidR="0020471C">
        <w:rPr>
          <w:rFonts w:ascii="Times New Roman" w:hAnsi="Times New Roman" w:cs="Times New Roman"/>
          <w:sz w:val="24"/>
        </w:rPr>
        <w:t xml:space="preserve"> </w:t>
      </w:r>
      <w:r w:rsidR="0020471C" w:rsidRPr="0020471C">
        <w:rPr>
          <w:rFonts w:ascii="Times New Roman" w:hAnsi="Times New Roman" w:cs="Times New Roman"/>
          <w:sz w:val="24"/>
        </w:rPr>
        <w:t xml:space="preserve">data processing and data analysis will have appropriate evaluation criteria, but the specific evaluation criteria need to be constantly adjusted in the research process, so </w:t>
      </w:r>
      <w:r w:rsidR="003E0985">
        <w:rPr>
          <w:rFonts w:ascii="Times New Roman" w:hAnsi="Times New Roman" w:cs="Times New Roman"/>
          <w:sz w:val="24"/>
        </w:rPr>
        <w:t>relevant</w:t>
      </w:r>
      <w:r w:rsidR="0020471C" w:rsidRPr="0020471C">
        <w:rPr>
          <w:rFonts w:ascii="Times New Roman" w:hAnsi="Times New Roman" w:cs="Times New Roman"/>
          <w:sz w:val="24"/>
        </w:rPr>
        <w:t xml:space="preserve"> literature may need to be read</w:t>
      </w:r>
      <w:r w:rsidR="0020471C">
        <w:rPr>
          <w:rFonts w:ascii="Times New Roman" w:hAnsi="Times New Roman" w:cs="Times New Roman"/>
          <w:sz w:val="24"/>
        </w:rPr>
        <w:t>.</w:t>
      </w:r>
    </w:p>
    <w:p w14:paraId="1C23A119" w14:textId="77777777" w:rsidR="008B46F9" w:rsidRPr="0020471C" w:rsidRDefault="008B46F9" w:rsidP="005B26D9">
      <w:pPr>
        <w:spacing w:line="360" w:lineRule="auto"/>
        <w:rPr>
          <w:rFonts w:ascii="Times New Roman" w:hAnsi="Times New Roman" w:cs="Times New Roman"/>
          <w:b/>
          <w:bCs/>
          <w:sz w:val="24"/>
        </w:rPr>
      </w:pPr>
    </w:p>
    <w:p w14:paraId="52099C58" w14:textId="77777777" w:rsidR="005D4016" w:rsidRDefault="005D4016" w:rsidP="005D4016">
      <w:pPr>
        <w:spacing w:line="360" w:lineRule="auto"/>
        <w:rPr>
          <w:rFonts w:ascii="Times New Roman" w:hAnsi="Times New Roman" w:cs="Times New Roman"/>
          <w:sz w:val="24"/>
        </w:rPr>
      </w:pPr>
      <w:r w:rsidRPr="009C4365">
        <w:rPr>
          <w:rFonts w:ascii="Times New Roman" w:hAnsi="Times New Roman" w:cs="Times New Roman" w:hint="eastAsia"/>
          <w:sz w:val="24"/>
        </w:rPr>
        <w:t>R</w:t>
      </w:r>
      <w:r w:rsidRPr="009C4365">
        <w:rPr>
          <w:rFonts w:ascii="Times New Roman" w:hAnsi="Times New Roman" w:cs="Times New Roman"/>
          <w:sz w:val="24"/>
        </w:rPr>
        <w:t>ationales</w:t>
      </w:r>
    </w:p>
    <w:p w14:paraId="100CBCDB" w14:textId="6EC329D8" w:rsidR="00F20C80" w:rsidRPr="005D4016" w:rsidRDefault="005D4016" w:rsidP="005B26D9">
      <w:pPr>
        <w:spacing w:line="360" w:lineRule="auto"/>
        <w:rPr>
          <w:rFonts w:ascii="Times New Roman" w:hAnsi="Times New Roman" w:cs="Times New Roman"/>
          <w:sz w:val="24"/>
        </w:rPr>
      </w:pPr>
      <w:r>
        <w:rPr>
          <w:rFonts w:ascii="Times New Roman" w:hAnsi="Times New Roman" w:cs="Times New Roman"/>
          <w:sz w:val="24"/>
        </w:rPr>
        <w:t xml:space="preserve">Random Regression Forest is defined by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AuthorYear="1"&gt;&lt;Author&gt;Breiman&lt;/Author&gt;&lt;Year&gt;2001&lt;/Year&gt;&lt;RecNum&gt;103&lt;/RecNum&gt;&lt;DisplayText&gt;Breiman (2001)&lt;/DisplayText&gt;&lt;record&gt;&lt;rec-number&gt;103&lt;/rec-number&gt;&lt;foreign-keys&gt;&lt;key app="EN" db-id="ax255rdeutxxdfexdxjxfs2kaatrpzw00z29" timestamp="1635676896"&gt;103&lt;/key&gt;&lt;/foreign-keys&gt;&lt;ref-type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1573-0565&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Breiman (2001)</w:t>
      </w:r>
      <w:r>
        <w:rPr>
          <w:rFonts w:ascii="Times New Roman" w:hAnsi="Times New Roman" w:cs="Times New Roman"/>
          <w:sz w:val="24"/>
        </w:rPr>
        <w:fldChar w:fldCharType="end"/>
      </w:r>
      <w:r>
        <w:rPr>
          <w:rFonts w:ascii="Times New Roman" w:hAnsi="Times New Roman" w:cs="Times New Roman"/>
          <w:sz w:val="24"/>
        </w:rPr>
        <w:t xml:space="preserve">, and is an effective tool in prediction because </w:t>
      </w:r>
      <w:r>
        <w:rPr>
          <w:rFonts w:ascii="Times New Roman" w:hAnsi="Times New Roman" w:cs="Times New Roman"/>
          <w:sz w:val="24"/>
        </w:rPr>
        <w:lastRenderedPageBreak/>
        <w:t>of avoiding overfitting and i</w:t>
      </w:r>
      <w:r w:rsidRPr="00E47442">
        <w:rPr>
          <w:rFonts w:ascii="Times New Roman" w:hAnsi="Times New Roman" w:cs="Times New Roman"/>
          <w:sz w:val="24"/>
        </w:rPr>
        <w:t>njecting</w:t>
      </w:r>
      <w:r>
        <w:rPr>
          <w:rFonts w:ascii="Times New Roman" w:hAnsi="Times New Roman" w:cs="Times New Roman"/>
          <w:sz w:val="24"/>
        </w:rPr>
        <w:t xml:space="preserve"> appropriate</w:t>
      </w:r>
      <w:r w:rsidRPr="00E47442">
        <w:rPr>
          <w:rFonts w:ascii="Times New Roman" w:hAnsi="Times New Roman" w:cs="Times New Roman"/>
          <w:sz w:val="24"/>
        </w:rPr>
        <w:t xml:space="preserve"> randomness</w:t>
      </w:r>
      <w:r>
        <w:rPr>
          <w:rFonts w:ascii="Times New Roman" w:hAnsi="Times New Roman" w:cs="Times New Roman"/>
          <w:sz w:val="24"/>
        </w:rPr>
        <w:t xml:space="preserve">. </w:t>
      </w:r>
      <w:r w:rsidRPr="00B0386E">
        <w:rPr>
          <w:rFonts w:ascii="Times New Roman" w:hAnsi="Times New Roman" w:cs="Times New Roman"/>
          <w:sz w:val="24"/>
        </w:rPr>
        <w:t xml:space="preserve">After this model was proposed, it </w:t>
      </w:r>
      <w:r>
        <w:rPr>
          <w:rFonts w:ascii="Times New Roman" w:hAnsi="Times New Roman" w:cs="Times New Roman"/>
          <w:sz w:val="24"/>
        </w:rPr>
        <w:t>has been</w:t>
      </w:r>
      <w:r w:rsidRPr="00B0386E">
        <w:rPr>
          <w:rFonts w:ascii="Times New Roman" w:hAnsi="Times New Roman" w:cs="Times New Roman"/>
          <w:sz w:val="24"/>
        </w:rPr>
        <w:t xml:space="preserve"> applied to various fields, and the field of stock return is also a hot topic</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AuthorYear="1"&gt;&lt;Author&gt;Krauss&lt;/Author&gt;&lt;Year&gt;2017&lt;/Year&gt;&lt;RecNum&gt;104&lt;/RecNum&gt;&lt;DisplayText&gt;Krauss et al. (2017)&lt;/DisplayText&gt;&lt;record&gt;&lt;rec-number&gt;104&lt;/rec-number&gt;&lt;foreign-keys&gt;&lt;key app="EN" db-id="ax255rdeutxxdfexdxjxfs2kaatrpzw00z29" timestamp="1635678526"&gt;104&lt;/key&gt;&lt;/foreign-keys&gt;&lt;ref-type name="Journal Article"&gt;17&lt;/ref-type&gt;&lt;contributors&gt;&lt;authors&gt;&lt;author&gt;Krauss, Christopher&lt;/author&gt;&lt;author&gt;Do, Xuan Anh&lt;/author&gt;&lt;author&gt;Huck, Nicolas&lt;/author&gt;&lt;/authors&gt;&lt;/contributors&gt;&lt;titles&gt;&lt;title&gt;Deep neural networks, gradient-boosted trees, random forests: Statistical arbitrage on the S&amp;amp;P 500&lt;/title&gt;&lt;secondary-title&gt;European Journal of Operational Research&lt;/secondary-title&gt;&lt;/titles&gt;&lt;periodical&gt;&lt;full-title&gt;European Journal of Operational Research&lt;/full-title&gt;&lt;/periodical&gt;&lt;pages&gt;689-702&lt;/pages&gt;&lt;volume&gt;259&lt;/volume&gt;&lt;number&gt;2&lt;/number&gt;&lt;dates&gt;&lt;year&gt;2017&lt;/year&gt;&lt;/dates&gt;&lt;isbn&gt;0377-2217&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Krauss et al. (2017)</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hint="eastAsia"/>
          <w:sz w:val="24"/>
        </w:rPr>
        <w:t>developed</w:t>
      </w:r>
      <w:r>
        <w:rPr>
          <w:rFonts w:ascii="Times New Roman" w:hAnsi="Times New Roman" w:cs="Times New Roman"/>
          <w:sz w:val="24"/>
        </w:rPr>
        <w:t xml:space="preserve"> a statistic arbitrage strategy based on Random Forest and successfully used it on the </w:t>
      </w:r>
      <w:r w:rsidRPr="0064258D">
        <w:rPr>
          <w:rFonts w:ascii="Times New Roman" w:hAnsi="Times New Roman" w:cs="Times New Roman"/>
          <w:sz w:val="24"/>
        </w:rPr>
        <w:t>S&amp;P 500</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AuthorYear="1"&gt;&lt;Author&gt;Nti&lt;/Author&gt;&lt;Year&gt;2019&lt;/Year&gt;&lt;RecNum&gt;83&lt;/RecNum&gt;&lt;DisplayText&gt;Nti (2019)&lt;/DisplayText&gt;&lt;record&gt;&lt;rec-number&gt;83&lt;/rec-number&gt;&lt;foreign-keys&gt;&lt;key app="EN" db-id="ax255rdeutxxdfexdxjxfs2kaatrpzw00z29" timestamp="1634912187"&gt;83&lt;/key&gt;&lt;/foreign-keys&gt;&lt;ref-type name="Journal Article"&gt;17&lt;/ref-type&gt;&lt;contributors&gt;&lt;authors&gt;&lt;author&gt;Nti, Kofi Opoku and Adekoya, Adebayo and Weyori, Benjamin&lt;/author&gt;&lt;/authors&gt;&lt;/contributors&gt;&lt;titles&gt;&lt;title&gt;Random Forest Based Feature Selection of Macroeconomic Variables for Stock Market Prediction&lt;/title&gt;&lt;secondary-title&gt;American Journal of Applied Sciences 2019&lt;/secondary-title&gt;&lt;/titles&gt;&lt;periodical&gt;&lt;full-title&gt;American Journal of Applied Sciences 2019&lt;/full-title&gt;&lt;/periodical&gt;&lt;dates&gt;&lt;year&gt;2019&lt;/year&gt;&lt;/dates&gt;&lt;urls&gt;&lt;related-urls&gt;&lt;url&gt; https://ssrn.com/abstract=3446053 or http://dx.doi.org/10.2139/ssrn.3446053&lt;/url&gt;&lt;/related-urls&gt;&lt;/urls&gt;&lt;/record&gt;&lt;/Cite&gt;&lt;/EndNote&gt;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Nti (2019)</w:t>
      </w:r>
      <w:r>
        <w:rPr>
          <w:rFonts w:ascii="Times New Roman" w:hAnsi="Times New Roman" w:cs="Times New Roman"/>
          <w:sz w:val="24"/>
        </w:rPr>
        <w:fldChar w:fldCharType="end"/>
      </w:r>
      <w:r>
        <w:rPr>
          <w:rFonts w:ascii="Times New Roman" w:hAnsi="Times New Roman" w:cs="Times New Roman"/>
          <w:sz w:val="24"/>
        </w:rPr>
        <w:t xml:space="preserve"> used Random Forest model to select the top features from 42 macroeconomic variables and answered which macroeconomic variables affect which sector stocks.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AuthorYear="1"&gt;&lt;Author&gt;Amel-Zadeh&lt;/Author&gt;&lt;Year&gt;2020&lt;/Year&gt;&lt;RecNum&gt;97&lt;/RecNum&gt;&lt;DisplayText&gt;Amel-Zadeh et al. (2020)&lt;/DisplayText&gt;&lt;record&gt;&lt;rec-number&gt;97&lt;/rec-number&gt;&lt;foreign-keys&gt;&lt;key app="EN" db-id="ax255rdeutxxdfexdxjxfs2kaatrpzw00z29" timestamp="1635400667"&gt;97&lt;/key&gt;&lt;/foreign-keys&gt;&lt;ref-type name="Journal Article"&gt;17&lt;/ref-type&gt;&lt;contributors&gt;&lt;authors&gt;&lt;author&gt;Amel-Zadeh, Amir&lt;/author&gt;&lt;author&gt;Calliess, Jan-Peter&lt;/author&gt;&lt;author&gt;Kaiser, Daniel&lt;/author&gt;&lt;author&gt;Roberts, Stephen&lt;/author&gt;&lt;/authors&gt;&lt;/contributors&gt;&lt;titles&gt;&lt;title&gt;Machine Learning-Based Financial Statement Analysis&lt;/title&gt;&lt;secondary-title&gt;Available at SSRN 3520684&lt;/secondary-title&gt;&lt;/titles&gt;&lt;periodical&gt;&lt;full-title&gt;Available at SSRN 3520684&lt;/full-title&gt;&lt;/periodical&gt;&lt;dates&gt;&lt;year&gt;2020&lt;/year&gt;&lt;/dates&gt;&lt;urls&gt;&lt;/urls&gt;&lt;/record&gt;&lt;/Cite&gt;&lt;/EndNote&gt;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Amel-Zadeh et al. (2020)</w:t>
      </w:r>
      <w:r>
        <w:rPr>
          <w:rFonts w:ascii="Times New Roman" w:hAnsi="Times New Roman" w:cs="Times New Roman"/>
          <w:sz w:val="24"/>
        </w:rPr>
        <w:fldChar w:fldCharType="end"/>
      </w:r>
      <w:r>
        <w:rPr>
          <w:rFonts w:ascii="Times New Roman" w:hAnsi="Times New Roman" w:cs="Times New Roman"/>
          <w:sz w:val="24"/>
        </w:rPr>
        <w:t xml:space="preserve"> regarded Random Forest as a better model to select the top financial accounting variables and then to predict stock returns, after testing </w:t>
      </w:r>
      <w:r w:rsidR="001939E8">
        <w:rPr>
          <w:rFonts w:ascii="Times New Roman" w:hAnsi="Times New Roman" w:cs="Times New Roman"/>
          <w:sz w:val="24"/>
        </w:rPr>
        <w:t>5</w:t>
      </w:r>
      <w:r>
        <w:rPr>
          <w:rFonts w:ascii="Times New Roman" w:hAnsi="Times New Roman" w:cs="Times New Roman"/>
          <w:sz w:val="24"/>
        </w:rPr>
        <w:t xml:space="preserve"> machine learning models. </w:t>
      </w:r>
      <w:r w:rsidRPr="00B0386E">
        <w:rPr>
          <w:rFonts w:ascii="Times New Roman" w:hAnsi="Times New Roman" w:cs="Times New Roman"/>
          <w:sz w:val="24"/>
        </w:rPr>
        <w:t xml:space="preserve">Therefore, </w:t>
      </w:r>
      <w:r w:rsidR="00AB4058">
        <w:rPr>
          <w:rFonts w:ascii="Times New Roman" w:hAnsi="Times New Roman" w:cs="Times New Roman"/>
          <w:sz w:val="24"/>
        </w:rPr>
        <w:t>it i</w:t>
      </w:r>
      <w:r w:rsidR="007E441D">
        <w:rPr>
          <w:rFonts w:ascii="Times New Roman" w:hAnsi="Times New Roman" w:cs="Times New Roman"/>
          <w:sz w:val="24"/>
        </w:rPr>
        <w:t>s</w:t>
      </w:r>
      <w:r w:rsidRPr="00B0386E">
        <w:rPr>
          <w:rFonts w:ascii="Times New Roman" w:hAnsi="Times New Roman" w:cs="Times New Roman"/>
          <w:sz w:val="24"/>
        </w:rPr>
        <w:t xml:space="preserve"> confident to use </w:t>
      </w:r>
      <w:r>
        <w:rPr>
          <w:rFonts w:ascii="Times New Roman" w:hAnsi="Times New Roman" w:cs="Times New Roman"/>
          <w:sz w:val="24"/>
        </w:rPr>
        <w:t>R</w:t>
      </w:r>
      <w:r w:rsidRPr="00B0386E">
        <w:rPr>
          <w:rFonts w:ascii="Times New Roman" w:hAnsi="Times New Roman" w:cs="Times New Roman"/>
          <w:sz w:val="24"/>
        </w:rPr>
        <w:t xml:space="preserve">andom </w:t>
      </w:r>
      <w:r>
        <w:rPr>
          <w:rFonts w:ascii="Times New Roman" w:hAnsi="Times New Roman" w:cs="Times New Roman"/>
          <w:sz w:val="24"/>
        </w:rPr>
        <w:t>R</w:t>
      </w:r>
      <w:r w:rsidRPr="00B0386E">
        <w:rPr>
          <w:rFonts w:ascii="Times New Roman" w:hAnsi="Times New Roman" w:cs="Times New Roman"/>
          <w:sz w:val="24"/>
        </w:rPr>
        <w:t xml:space="preserve">egression </w:t>
      </w:r>
      <w:r>
        <w:rPr>
          <w:rFonts w:ascii="Times New Roman" w:hAnsi="Times New Roman" w:cs="Times New Roman"/>
          <w:sz w:val="24"/>
        </w:rPr>
        <w:t>F</w:t>
      </w:r>
      <w:r w:rsidRPr="00B0386E">
        <w:rPr>
          <w:rFonts w:ascii="Times New Roman" w:hAnsi="Times New Roman" w:cs="Times New Roman"/>
          <w:sz w:val="24"/>
        </w:rPr>
        <w:t xml:space="preserve">orest algorithm to achieve the research </w:t>
      </w:r>
      <w:r>
        <w:rPr>
          <w:rFonts w:ascii="Times New Roman" w:hAnsi="Times New Roman" w:cs="Times New Roman"/>
          <w:sz w:val="24"/>
        </w:rPr>
        <w:t>objectives.</w:t>
      </w:r>
    </w:p>
    <w:p w14:paraId="00F5F9E3" w14:textId="77777777" w:rsidR="00F20C80" w:rsidRPr="005B1065" w:rsidRDefault="00F20C80" w:rsidP="005B26D9">
      <w:pPr>
        <w:spacing w:line="360" w:lineRule="auto"/>
        <w:rPr>
          <w:rFonts w:ascii="Times New Roman" w:hAnsi="Times New Roman" w:cs="Times New Roman"/>
          <w:b/>
          <w:bCs/>
          <w:sz w:val="24"/>
        </w:rPr>
      </w:pPr>
    </w:p>
    <w:p w14:paraId="4866391F" w14:textId="77777777" w:rsidR="006B7A56" w:rsidRPr="005B1065" w:rsidRDefault="006B7A56" w:rsidP="005B26D9">
      <w:pPr>
        <w:spacing w:line="360" w:lineRule="auto"/>
        <w:rPr>
          <w:rFonts w:ascii="Times New Roman" w:hAnsi="Times New Roman" w:cs="Times New Roman"/>
          <w:b/>
          <w:bCs/>
          <w:sz w:val="24"/>
        </w:rPr>
      </w:pPr>
      <w:r w:rsidRPr="005B1065">
        <w:rPr>
          <w:rFonts w:ascii="Times New Roman" w:hAnsi="Times New Roman" w:cs="Times New Roman" w:hint="eastAsia"/>
          <w:b/>
          <w:bCs/>
          <w:sz w:val="24"/>
        </w:rPr>
        <w:t>E</w:t>
      </w:r>
      <w:r w:rsidRPr="005B1065">
        <w:rPr>
          <w:rFonts w:ascii="Times New Roman" w:hAnsi="Times New Roman" w:cs="Times New Roman"/>
          <w:b/>
          <w:bCs/>
          <w:sz w:val="24"/>
        </w:rPr>
        <w:t>xecution plan</w:t>
      </w:r>
    </w:p>
    <w:p w14:paraId="14AA2F75" w14:textId="121C9F3A" w:rsidR="006B7A56" w:rsidRDefault="00556EF3" w:rsidP="00556EF3">
      <w:pPr>
        <w:spacing w:line="360" w:lineRule="auto"/>
        <w:jc w:val="center"/>
        <w:rPr>
          <w:rFonts w:ascii="Times New Roman" w:hAnsi="Times New Roman" w:cs="Times New Roman"/>
          <w:b/>
          <w:bCs/>
          <w:sz w:val="24"/>
        </w:rPr>
      </w:pPr>
      <w:r>
        <w:rPr>
          <w:noProof/>
        </w:rPr>
        <w:drawing>
          <wp:inline distT="0" distB="0" distL="0" distR="0" wp14:anchorId="6F1530FC" wp14:editId="305FB777">
            <wp:extent cx="5546558" cy="3869494"/>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8134" cy="3926404"/>
                    </a:xfrm>
                    <a:prstGeom prst="rect">
                      <a:avLst/>
                    </a:prstGeom>
                  </pic:spPr>
                </pic:pic>
              </a:graphicData>
            </a:graphic>
          </wp:inline>
        </w:drawing>
      </w:r>
    </w:p>
    <w:p w14:paraId="76AD7CBE" w14:textId="4000A5CD" w:rsidR="00193873" w:rsidRDefault="00193873" w:rsidP="005B26D9">
      <w:pPr>
        <w:spacing w:line="360" w:lineRule="auto"/>
        <w:rPr>
          <w:rFonts w:ascii="Times New Roman" w:hAnsi="Times New Roman" w:cs="Times New Roman"/>
          <w:sz w:val="24"/>
        </w:rPr>
      </w:pPr>
      <w:r w:rsidRPr="00193873">
        <w:rPr>
          <w:rFonts w:ascii="Times New Roman" w:hAnsi="Times New Roman" w:cs="Times New Roman"/>
          <w:sz w:val="24"/>
        </w:rPr>
        <w:t>The Gantt chart above has described the tasks in the project and shows the start time and duration of each task. The following four tasks are difficult to perform</w:t>
      </w:r>
      <w:r>
        <w:rPr>
          <w:rFonts w:ascii="Times New Roman" w:hAnsi="Times New Roman" w:cs="Times New Roman"/>
          <w:sz w:val="24"/>
        </w:rPr>
        <w:t>:</w:t>
      </w:r>
    </w:p>
    <w:p w14:paraId="5FEB6322" w14:textId="40A78BDD" w:rsidR="006B7A56" w:rsidRDefault="002F007F" w:rsidP="00193873">
      <w:pPr>
        <w:spacing w:line="360" w:lineRule="auto"/>
        <w:ind w:leftChars="100" w:left="210"/>
        <w:rPr>
          <w:rFonts w:ascii="Times New Roman" w:hAnsi="Times New Roman" w:cs="Times New Roman"/>
          <w:sz w:val="24"/>
        </w:rPr>
      </w:pPr>
      <w:r w:rsidRPr="002F007F">
        <w:rPr>
          <w:rFonts w:ascii="Times New Roman" w:hAnsi="Times New Roman" w:cs="Times New Roman" w:hint="eastAsia"/>
          <w:sz w:val="24"/>
        </w:rPr>
        <w:t>Learning</w:t>
      </w:r>
      <w:r w:rsidRPr="002F007F">
        <w:rPr>
          <w:rFonts w:ascii="Times New Roman" w:hAnsi="Times New Roman" w:cs="Times New Roman"/>
          <w:sz w:val="24"/>
        </w:rPr>
        <w:t xml:space="preserve"> CART</w:t>
      </w:r>
    </w:p>
    <w:p w14:paraId="1B640BA7" w14:textId="4F33776F" w:rsidR="002F007F" w:rsidRDefault="00193873" w:rsidP="00193873">
      <w:pPr>
        <w:spacing w:line="360" w:lineRule="auto"/>
        <w:ind w:leftChars="100" w:left="210"/>
        <w:rPr>
          <w:rFonts w:ascii="Times New Roman" w:hAnsi="Times New Roman" w:cs="Times New Roman"/>
          <w:sz w:val="24"/>
        </w:rPr>
      </w:pPr>
      <w:r>
        <w:rPr>
          <w:rFonts w:ascii="Times New Roman" w:hAnsi="Times New Roman" w:cs="Times New Roman" w:hint="eastAsia"/>
          <w:sz w:val="24"/>
        </w:rPr>
        <w:t>T</w:t>
      </w:r>
      <w:r w:rsidRPr="00193873">
        <w:rPr>
          <w:rFonts w:ascii="Times New Roman" w:hAnsi="Times New Roman" w:cs="Times New Roman"/>
          <w:sz w:val="24"/>
        </w:rPr>
        <w:t>he principle of random region forest</w:t>
      </w:r>
      <w:r>
        <w:rPr>
          <w:rFonts w:ascii="Times New Roman" w:hAnsi="Times New Roman" w:cs="Times New Roman"/>
          <w:sz w:val="24"/>
        </w:rPr>
        <w:t xml:space="preserve"> should be learned</w:t>
      </w:r>
      <w:r w:rsidRPr="00193873">
        <w:rPr>
          <w:rFonts w:ascii="Times New Roman" w:hAnsi="Times New Roman" w:cs="Times New Roman"/>
          <w:sz w:val="24"/>
        </w:rPr>
        <w:t xml:space="preserve">, including the principle of </w:t>
      </w:r>
      <w:r>
        <w:rPr>
          <w:rFonts w:ascii="Times New Roman" w:hAnsi="Times New Roman" w:cs="Times New Roman"/>
          <w:sz w:val="24"/>
        </w:rPr>
        <w:t xml:space="preserve">selecting </w:t>
      </w:r>
      <w:r w:rsidRPr="00193873">
        <w:rPr>
          <w:rFonts w:ascii="Times New Roman" w:hAnsi="Times New Roman" w:cs="Times New Roman"/>
          <w:sz w:val="24"/>
        </w:rPr>
        <w:t xml:space="preserve">important </w:t>
      </w:r>
      <w:r>
        <w:rPr>
          <w:rFonts w:ascii="Times New Roman" w:hAnsi="Times New Roman" w:cs="Times New Roman"/>
          <w:sz w:val="24"/>
        </w:rPr>
        <w:t xml:space="preserve">indicators </w:t>
      </w:r>
      <w:r w:rsidRPr="00193873">
        <w:rPr>
          <w:rFonts w:ascii="Times New Roman" w:hAnsi="Times New Roman" w:cs="Times New Roman"/>
          <w:sz w:val="24"/>
        </w:rPr>
        <w:t xml:space="preserve">and </w:t>
      </w:r>
      <w:r>
        <w:rPr>
          <w:rFonts w:ascii="Times New Roman" w:hAnsi="Times New Roman" w:cs="Times New Roman"/>
          <w:sz w:val="24"/>
        </w:rPr>
        <w:t>calculating indicators’</w:t>
      </w:r>
      <w:r w:rsidRPr="00193873">
        <w:rPr>
          <w:rFonts w:ascii="Times New Roman" w:hAnsi="Times New Roman" w:cs="Times New Roman"/>
          <w:sz w:val="24"/>
        </w:rPr>
        <w:t xml:space="preserve"> contribution. </w:t>
      </w:r>
    </w:p>
    <w:p w14:paraId="40F4761C" w14:textId="77777777" w:rsidR="00193873" w:rsidRPr="00193873" w:rsidRDefault="00193873" w:rsidP="00193873">
      <w:pPr>
        <w:spacing w:line="360" w:lineRule="auto"/>
        <w:ind w:leftChars="100" w:left="210"/>
        <w:rPr>
          <w:rFonts w:ascii="Times New Roman" w:hAnsi="Times New Roman" w:cs="Times New Roman"/>
          <w:sz w:val="24"/>
        </w:rPr>
      </w:pPr>
    </w:p>
    <w:p w14:paraId="64470211" w14:textId="681FC953" w:rsidR="006B7A56" w:rsidRDefault="002F007F" w:rsidP="00193873">
      <w:pPr>
        <w:spacing w:line="360" w:lineRule="auto"/>
        <w:ind w:leftChars="100" w:left="210"/>
        <w:rPr>
          <w:rFonts w:ascii="Times New Roman" w:hAnsi="Times New Roman" w:cs="Times New Roman"/>
          <w:sz w:val="24"/>
        </w:rPr>
      </w:pPr>
      <w:r w:rsidRPr="002F007F">
        <w:rPr>
          <w:rFonts w:ascii="Times New Roman" w:hAnsi="Times New Roman" w:cs="Times New Roman" w:hint="eastAsia"/>
          <w:sz w:val="24"/>
        </w:rPr>
        <w:lastRenderedPageBreak/>
        <w:t>D</w:t>
      </w:r>
      <w:r w:rsidRPr="002F007F">
        <w:rPr>
          <w:rFonts w:ascii="Times New Roman" w:hAnsi="Times New Roman" w:cs="Times New Roman"/>
          <w:sz w:val="24"/>
        </w:rPr>
        <w:t>ata Preprocessing</w:t>
      </w:r>
    </w:p>
    <w:p w14:paraId="3A3BF131" w14:textId="70CEA3FD" w:rsidR="00193873" w:rsidRDefault="00DA671F" w:rsidP="00DA671F">
      <w:pPr>
        <w:spacing w:line="360" w:lineRule="auto"/>
        <w:ind w:leftChars="100" w:left="210"/>
        <w:rPr>
          <w:rFonts w:ascii="Times New Roman" w:hAnsi="Times New Roman" w:cs="Times New Roman"/>
          <w:sz w:val="24"/>
        </w:rPr>
      </w:pPr>
      <w:r w:rsidRPr="00DA671F">
        <w:rPr>
          <w:rFonts w:ascii="Times New Roman" w:hAnsi="Times New Roman" w:cs="Times New Roman"/>
          <w:sz w:val="24"/>
        </w:rPr>
        <w:t xml:space="preserve">In this task, </w:t>
      </w:r>
      <w:r w:rsidR="00AB4058">
        <w:rPr>
          <w:rFonts w:ascii="Times New Roman" w:hAnsi="Times New Roman" w:cs="Times New Roman"/>
          <w:sz w:val="24"/>
        </w:rPr>
        <w:t>the project</w:t>
      </w:r>
      <w:r w:rsidRPr="00DA671F">
        <w:rPr>
          <w:rFonts w:ascii="Times New Roman" w:hAnsi="Times New Roman" w:cs="Times New Roman"/>
          <w:sz w:val="24"/>
        </w:rPr>
        <w:t xml:space="preserve"> will calculate the financial ratios of each </w:t>
      </w:r>
      <w:r>
        <w:rPr>
          <w:rFonts w:ascii="Times New Roman" w:hAnsi="Times New Roman" w:cs="Times New Roman" w:hint="eastAsia"/>
          <w:sz w:val="24"/>
        </w:rPr>
        <w:t>listed</w:t>
      </w:r>
      <w:r>
        <w:rPr>
          <w:rFonts w:ascii="Times New Roman" w:hAnsi="Times New Roman" w:cs="Times New Roman"/>
          <w:sz w:val="24"/>
        </w:rPr>
        <w:t xml:space="preserve"> </w:t>
      </w:r>
      <w:r w:rsidRPr="00DA671F">
        <w:rPr>
          <w:rFonts w:ascii="Times New Roman" w:hAnsi="Times New Roman" w:cs="Times New Roman"/>
          <w:sz w:val="24"/>
        </w:rPr>
        <w:t xml:space="preserve">company from 2000 to 2020. In addition, it is also necessary to convert the cleaned data into data </w:t>
      </w:r>
      <w:r w:rsidR="00956C09">
        <w:rPr>
          <w:rFonts w:ascii="Times New Roman" w:hAnsi="Times New Roman" w:cs="Times New Roman"/>
          <w:sz w:val="24"/>
        </w:rPr>
        <w:t>sets</w:t>
      </w:r>
      <w:r w:rsidRPr="00DA671F">
        <w:rPr>
          <w:rFonts w:ascii="Times New Roman" w:hAnsi="Times New Roman" w:cs="Times New Roman"/>
          <w:sz w:val="24"/>
        </w:rPr>
        <w:t xml:space="preserve"> that can be recognized by the machine learning algorithm</w:t>
      </w:r>
      <w:r w:rsidR="00956C09">
        <w:rPr>
          <w:rFonts w:ascii="Times New Roman" w:hAnsi="Times New Roman" w:cs="Times New Roman"/>
          <w:sz w:val="24"/>
        </w:rPr>
        <w:t>.</w:t>
      </w:r>
    </w:p>
    <w:p w14:paraId="78F528DC" w14:textId="77777777" w:rsidR="00DA671F" w:rsidRPr="00956C09" w:rsidRDefault="00DA671F" w:rsidP="00DA671F">
      <w:pPr>
        <w:spacing w:line="360" w:lineRule="auto"/>
        <w:ind w:leftChars="100" w:left="210"/>
        <w:rPr>
          <w:rFonts w:ascii="Times New Roman" w:hAnsi="Times New Roman" w:cs="Times New Roman"/>
          <w:sz w:val="24"/>
        </w:rPr>
      </w:pPr>
    </w:p>
    <w:p w14:paraId="27246502" w14:textId="08CCF714" w:rsidR="002F007F" w:rsidRDefault="002F007F" w:rsidP="00193873">
      <w:pPr>
        <w:spacing w:line="360" w:lineRule="auto"/>
        <w:ind w:leftChars="100" w:left="210"/>
        <w:rPr>
          <w:rFonts w:ascii="Times New Roman" w:hAnsi="Times New Roman" w:cs="Times New Roman"/>
          <w:sz w:val="24"/>
        </w:rPr>
      </w:pPr>
      <w:r w:rsidRPr="002F007F">
        <w:rPr>
          <w:rFonts w:ascii="Times New Roman" w:hAnsi="Times New Roman" w:cs="Times New Roman" w:hint="eastAsia"/>
          <w:sz w:val="24"/>
        </w:rPr>
        <w:t>D</w:t>
      </w:r>
      <w:r w:rsidRPr="002F007F">
        <w:rPr>
          <w:rFonts w:ascii="Times New Roman" w:hAnsi="Times New Roman" w:cs="Times New Roman"/>
          <w:sz w:val="24"/>
        </w:rPr>
        <w:t>ata Processing</w:t>
      </w:r>
    </w:p>
    <w:p w14:paraId="3A2F7A2E" w14:textId="29353DBE" w:rsidR="002F007F" w:rsidRDefault="00DA671F" w:rsidP="00193873">
      <w:pPr>
        <w:spacing w:line="360" w:lineRule="auto"/>
        <w:ind w:leftChars="100" w:left="210"/>
        <w:rPr>
          <w:rFonts w:ascii="Times New Roman" w:hAnsi="Times New Roman" w:cs="Times New Roman"/>
          <w:sz w:val="24"/>
        </w:rPr>
      </w:pPr>
      <w:r w:rsidRPr="00DA671F">
        <w:rPr>
          <w:rFonts w:ascii="Times New Roman" w:hAnsi="Times New Roman" w:cs="Times New Roman"/>
          <w:sz w:val="24"/>
        </w:rPr>
        <w:t xml:space="preserve">The random region forest algorithm </w:t>
      </w:r>
      <w:r w:rsidR="00BD0A23">
        <w:rPr>
          <w:rFonts w:ascii="Times New Roman" w:hAnsi="Times New Roman" w:cs="Times New Roman"/>
          <w:sz w:val="24"/>
        </w:rPr>
        <w:t>will be</w:t>
      </w:r>
      <w:r w:rsidRPr="00DA671F">
        <w:rPr>
          <w:rFonts w:ascii="Times New Roman" w:hAnsi="Times New Roman" w:cs="Times New Roman"/>
          <w:sz w:val="24"/>
        </w:rPr>
        <w:t xml:space="preserve"> implemented with Python code,</w:t>
      </w:r>
      <w:r w:rsidR="001939E8">
        <w:rPr>
          <w:rFonts w:ascii="Times New Roman" w:hAnsi="Times New Roman" w:cs="Times New Roman"/>
          <w:sz w:val="24"/>
        </w:rPr>
        <w:t xml:space="preserve"> and</w:t>
      </w:r>
      <w:r w:rsidRPr="00DA671F">
        <w:rPr>
          <w:rFonts w:ascii="Times New Roman" w:hAnsi="Times New Roman" w:cs="Times New Roman"/>
          <w:sz w:val="24"/>
        </w:rPr>
        <w:t xml:space="preserve"> </w:t>
      </w:r>
      <w:r w:rsidR="001939E8">
        <w:rPr>
          <w:rFonts w:ascii="Times New Roman" w:hAnsi="Times New Roman" w:cs="Times New Roman"/>
          <w:sz w:val="24"/>
        </w:rPr>
        <w:t xml:space="preserve">then </w:t>
      </w:r>
      <w:r w:rsidRPr="00DA671F">
        <w:rPr>
          <w:rFonts w:ascii="Times New Roman" w:hAnsi="Times New Roman" w:cs="Times New Roman"/>
          <w:sz w:val="24"/>
        </w:rPr>
        <w:t>the relationship between variables and stock return is explored, and the experimental results are visualized</w:t>
      </w:r>
      <w:r w:rsidR="00956C09">
        <w:rPr>
          <w:rFonts w:ascii="Times New Roman" w:hAnsi="Times New Roman" w:cs="Times New Roman"/>
          <w:sz w:val="24"/>
        </w:rPr>
        <w:t>.</w:t>
      </w:r>
    </w:p>
    <w:p w14:paraId="1D3CF5ED" w14:textId="77777777" w:rsidR="00DA671F" w:rsidRDefault="00DA671F" w:rsidP="00193873">
      <w:pPr>
        <w:spacing w:line="360" w:lineRule="auto"/>
        <w:ind w:leftChars="100" w:left="210"/>
        <w:rPr>
          <w:rFonts w:ascii="Times New Roman" w:hAnsi="Times New Roman" w:cs="Times New Roman"/>
          <w:sz w:val="24"/>
        </w:rPr>
      </w:pPr>
    </w:p>
    <w:p w14:paraId="4DE29723" w14:textId="173E2B8C" w:rsidR="002F007F" w:rsidRDefault="002F007F" w:rsidP="00DA671F">
      <w:pPr>
        <w:spacing w:line="360" w:lineRule="auto"/>
        <w:ind w:leftChars="100" w:left="21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esting System</w:t>
      </w:r>
    </w:p>
    <w:p w14:paraId="47196204" w14:textId="31A4CBDE" w:rsidR="00DA671F" w:rsidRPr="00DA671F" w:rsidRDefault="00AB4058" w:rsidP="00DA671F">
      <w:pPr>
        <w:spacing w:line="360" w:lineRule="auto"/>
        <w:ind w:leftChars="100" w:left="210"/>
        <w:rPr>
          <w:rFonts w:ascii="Times New Roman" w:hAnsi="Times New Roman" w:cs="Times New Roman"/>
          <w:sz w:val="24"/>
        </w:rPr>
      </w:pPr>
      <w:r>
        <w:rPr>
          <w:rFonts w:ascii="Times New Roman" w:hAnsi="Times New Roman" w:cs="Times New Roman"/>
          <w:sz w:val="24"/>
        </w:rPr>
        <w:t>The project</w:t>
      </w:r>
      <w:r w:rsidR="0076475F" w:rsidRPr="0076475F">
        <w:rPr>
          <w:rFonts w:ascii="Times New Roman" w:hAnsi="Times New Roman" w:cs="Times New Roman"/>
          <w:sz w:val="24"/>
        </w:rPr>
        <w:t xml:space="preserve"> intend</w:t>
      </w:r>
      <w:r w:rsidR="00DE1354">
        <w:rPr>
          <w:rFonts w:ascii="Times New Roman" w:hAnsi="Times New Roman" w:cs="Times New Roman"/>
          <w:sz w:val="24"/>
        </w:rPr>
        <w:t>s</w:t>
      </w:r>
      <w:r w:rsidR="0076475F" w:rsidRPr="0076475F">
        <w:rPr>
          <w:rFonts w:ascii="Times New Roman" w:hAnsi="Times New Roman" w:cs="Times New Roman"/>
          <w:sz w:val="24"/>
        </w:rPr>
        <w:t xml:space="preserve"> to use </w:t>
      </w:r>
      <w:r w:rsidR="00A21894" w:rsidRPr="00A21894">
        <w:rPr>
          <w:rFonts w:ascii="Times New Roman" w:hAnsi="Times New Roman" w:cs="Times New Roman"/>
          <w:sz w:val="24"/>
        </w:rPr>
        <w:t>SAS</w:t>
      </w:r>
      <w:r w:rsidR="00A21894">
        <w:rPr>
          <w:rFonts w:ascii="Times New Roman" w:hAnsi="Times New Roman" w:cs="Times New Roman"/>
          <w:sz w:val="24"/>
        </w:rPr>
        <w:t xml:space="preserve"> or </w:t>
      </w:r>
      <w:r w:rsidR="00A21894" w:rsidRPr="00A21894">
        <w:rPr>
          <w:rFonts w:ascii="Times New Roman" w:hAnsi="Times New Roman" w:cs="Times New Roman"/>
          <w:sz w:val="24"/>
        </w:rPr>
        <w:t xml:space="preserve">SPSS </w:t>
      </w:r>
      <w:r w:rsidR="00A21894">
        <w:rPr>
          <w:rFonts w:ascii="Times New Roman" w:hAnsi="Times New Roman" w:cs="Times New Roman"/>
          <w:sz w:val="24"/>
        </w:rPr>
        <w:t xml:space="preserve">software to </w:t>
      </w:r>
      <w:r w:rsidR="0076475F" w:rsidRPr="0076475F">
        <w:rPr>
          <w:rFonts w:ascii="Times New Roman" w:hAnsi="Times New Roman" w:cs="Times New Roman"/>
          <w:sz w:val="24"/>
        </w:rPr>
        <w:t>test the effectiveness of the stock scoring model we constructed in</w:t>
      </w:r>
      <w:r w:rsidR="001939E8">
        <w:rPr>
          <w:rFonts w:ascii="Times New Roman" w:hAnsi="Times New Roman" w:cs="Times New Roman"/>
          <w:sz w:val="24"/>
        </w:rPr>
        <w:t xml:space="preserve"> </w:t>
      </w:r>
      <w:r w:rsidR="0076475F" w:rsidRPr="0076475F">
        <w:rPr>
          <w:rFonts w:ascii="Times New Roman" w:hAnsi="Times New Roman" w:cs="Times New Roman"/>
          <w:sz w:val="24"/>
        </w:rPr>
        <w:t>research</w:t>
      </w:r>
      <w:r w:rsidR="00A21894">
        <w:rPr>
          <w:rFonts w:ascii="Times New Roman" w:hAnsi="Times New Roman" w:cs="Times New Roman"/>
          <w:sz w:val="24"/>
        </w:rPr>
        <w:t xml:space="preserve"> by </w:t>
      </w:r>
      <w:r w:rsidR="00A21894" w:rsidRPr="0076475F">
        <w:rPr>
          <w:rFonts w:ascii="Times New Roman" w:hAnsi="Times New Roman" w:cs="Times New Roman"/>
          <w:sz w:val="24"/>
        </w:rPr>
        <w:t>hypothesis testing (p-value)</w:t>
      </w:r>
      <w:r w:rsidR="0076475F" w:rsidRPr="0076475F">
        <w:rPr>
          <w:rFonts w:ascii="Times New Roman" w:hAnsi="Times New Roman" w:cs="Times New Roman"/>
          <w:sz w:val="24"/>
        </w:rPr>
        <w:t>.</w:t>
      </w:r>
      <w:r w:rsidR="00BD0A23">
        <w:rPr>
          <w:rFonts w:ascii="Times New Roman" w:hAnsi="Times New Roman" w:cs="Times New Roman"/>
          <w:sz w:val="24"/>
        </w:rPr>
        <w:t xml:space="preserve"> </w:t>
      </w:r>
      <w:r w:rsidR="00956C09">
        <w:rPr>
          <w:rFonts w:ascii="Times New Roman" w:hAnsi="Times New Roman" w:cs="Times New Roman"/>
          <w:sz w:val="24"/>
        </w:rPr>
        <w:t>T</w:t>
      </w:r>
      <w:r w:rsidR="00BD0A23" w:rsidRPr="00BD0A23">
        <w:rPr>
          <w:rFonts w:ascii="Times New Roman" w:hAnsi="Times New Roman" w:cs="Times New Roman"/>
          <w:sz w:val="24"/>
        </w:rPr>
        <w:t xml:space="preserve">he specific operation process can be defined around </w:t>
      </w:r>
      <w:r w:rsidR="00BD0A23">
        <w:rPr>
          <w:rFonts w:ascii="Times New Roman" w:hAnsi="Times New Roman" w:cs="Times New Roman"/>
          <w:sz w:val="24"/>
        </w:rPr>
        <w:t>Feb 10</w:t>
      </w:r>
      <w:r w:rsidR="00BD0A23" w:rsidRPr="00BD0A23">
        <w:rPr>
          <w:rFonts w:ascii="Times New Roman" w:hAnsi="Times New Roman" w:cs="Times New Roman"/>
          <w:sz w:val="24"/>
        </w:rPr>
        <w:t xml:space="preserve"> next year</w:t>
      </w:r>
      <w:r w:rsidR="00BD0A23">
        <w:rPr>
          <w:rFonts w:ascii="Times New Roman" w:hAnsi="Times New Roman" w:cs="Times New Roman"/>
          <w:sz w:val="24"/>
        </w:rPr>
        <w:t>.</w:t>
      </w:r>
    </w:p>
    <w:p w14:paraId="630C5873" w14:textId="77777777" w:rsidR="002F007F" w:rsidRPr="00956C09" w:rsidRDefault="002F007F" w:rsidP="005B26D9">
      <w:pPr>
        <w:spacing w:line="360" w:lineRule="auto"/>
        <w:rPr>
          <w:rFonts w:ascii="Times New Roman" w:hAnsi="Times New Roman" w:cs="Times New Roman"/>
          <w:b/>
          <w:bCs/>
          <w:sz w:val="24"/>
        </w:rPr>
      </w:pPr>
    </w:p>
    <w:p w14:paraId="1327238A" w14:textId="589D20B9" w:rsidR="006B7A56" w:rsidRDefault="006B7A56" w:rsidP="005B26D9">
      <w:pPr>
        <w:spacing w:line="360" w:lineRule="auto"/>
        <w:rPr>
          <w:rFonts w:ascii="Times New Roman" w:hAnsi="Times New Roman" w:cs="Times New Roman"/>
          <w:b/>
          <w:bCs/>
          <w:sz w:val="24"/>
        </w:rPr>
      </w:pPr>
      <w:r w:rsidRPr="005B1065">
        <w:rPr>
          <w:rFonts w:ascii="Times New Roman" w:hAnsi="Times New Roman" w:cs="Times New Roman" w:hint="eastAsia"/>
          <w:b/>
          <w:bCs/>
          <w:sz w:val="24"/>
        </w:rPr>
        <w:t>P</w:t>
      </w:r>
      <w:r w:rsidRPr="005B1065">
        <w:rPr>
          <w:rFonts w:ascii="Times New Roman" w:hAnsi="Times New Roman" w:cs="Times New Roman"/>
          <w:b/>
          <w:bCs/>
          <w:sz w:val="24"/>
        </w:rPr>
        <w:t>otential risks and feasibility analysis</w:t>
      </w:r>
    </w:p>
    <w:p w14:paraId="1EFD4AF3" w14:textId="4A7C003A" w:rsidR="00F850F4" w:rsidRPr="00F850F4" w:rsidRDefault="00F850F4" w:rsidP="005B26D9">
      <w:pPr>
        <w:spacing w:line="360" w:lineRule="auto"/>
        <w:rPr>
          <w:rFonts w:ascii="Times New Roman" w:hAnsi="Times New Roman" w:cs="Times New Roman"/>
          <w:sz w:val="24"/>
        </w:rPr>
      </w:pPr>
      <w:r w:rsidRPr="00F850F4">
        <w:rPr>
          <w:rFonts w:ascii="Times New Roman" w:hAnsi="Times New Roman" w:cs="Times New Roman"/>
          <w:sz w:val="24"/>
        </w:rPr>
        <w:t xml:space="preserve">The </w:t>
      </w:r>
      <w:r>
        <w:rPr>
          <w:rFonts w:ascii="Times New Roman" w:hAnsi="Times New Roman" w:cs="Times New Roman" w:hint="eastAsia"/>
          <w:sz w:val="24"/>
        </w:rPr>
        <w:t>project</w:t>
      </w:r>
      <w:r w:rsidRPr="00F850F4">
        <w:rPr>
          <w:rFonts w:ascii="Times New Roman" w:hAnsi="Times New Roman" w:cs="Times New Roman"/>
          <w:sz w:val="24"/>
        </w:rPr>
        <w:t xml:space="preserve"> does have potential risks, which are mainly reflected in the following</w:t>
      </w:r>
      <w:r>
        <w:rPr>
          <w:rFonts w:ascii="Times New Roman" w:hAnsi="Times New Roman" w:cs="Times New Roman"/>
          <w:sz w:val="24"/>
        </w:rPr>
        <w:t>:</w:t>
      </w:r>
    </w:p>
    <w:p w14:paraId="5F8B250C" w14:textId="7F08E82C" w:rsidR="006B7A56" w:rsidRDefault="00876FCE" w:rsidP="00F850F4">
      <w:pPr>
        <w:spacing w:line="360" w:lineRule="auto"/>
        <w:ind w:leftChars="100" w:left="21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r w:rsidR="00F850F4" w:rsidRPr="00F850F4">
        <w:rPr>
          <w:rFonts w:ascii="Times New Roman" w:hAnsi="Times New Roman" w:cs="Times New Roman"/>
          <w:sz w:val="24"/>
        </w:rPr>
        <w:t xml:space="preserve">Raw data </w:t>
      </w:r>
      <w:r w:rsidR="00F850F4">
        <w:rPr>
          <w:rFonts w:ascii="Times New Roman" w:hAnsi="Times New Roman" w:cs="Times New Roman" w:hint="eastAsia"/>
          <w:sz w:val="24"/>
        </w:rPr>
        <w:t>must</w:t>
      </w:r>
      <w:r w:rsidR="00F850F4" w:rsidRPr="00F850F4">
        <w:rPr>
          <w:rFonts w:ascii="Times New Roman" w:hAnsi="Times New Roman" w:cs="Times New Roman"/>
          <w:sz w:val="24"/>
        </w:rPr>
        <w:t xml:space="preserve"> contain missing data. If missing data is simply </w:t>
      </w:r>
      <w:r w:rsidR="00F850F4">
        <w:rPr>
          <w:rFonts w:ascii="Times New Roman" w:hAnsi="Times New Roman" w:cs="Times New Roman" w:hint="eastAsia"/>
          <w:sz w:val="24"/>
        </w:rPr>
        <w:t>pre</w:t>
      </w:r>
      <w:r w:rsidR="00F850F4" w:rsidRPr="00F850F4">
        <w:rPr>
          <w:rFonts w:ascii="Times New Roman" w:hAnsi="Times New Roman" w:cs="Times New Roman"/>
          <w:sz w:val="24"/>
        </w:rPr>
        <w:t xml:space="preserve">processed, there may be </w:t>
      </w:r>
      <w:r w:rsidR="00F850F4">
        <w:rPr>
          <w:rFonts w:ascii="Times New Roman" w:hAnsi="Times New Roman" w:cs="Times New Roman" w:hint="eastAsia"/>
          <w:sz w:val="24"/>
        </w:rPr>
        <w:t>under</w:t>
      </w:r>
      <w:r w:rsidR="00F850F4" w:rsidRPr="00F850F4">
        <w:rPr>
          <w:rFonts w:ascii="Times New Roman" w:hAnsi="Times New Roman" w:cs="Times New Roman"/>
          <w:sz w:val="24"/>
        </w:rPr>
        <w:t>fitting, which will affect the accuracy of our model.</w:t>
      </w:r>
      <w:r w:rsidR="00F850F4">
        <w:rPr>
          <w:rFonts w:ascii="Times New Roman" w:hAnsi="Times New Roman" w:cs="Times New Roman"/>
          <w:sz w:val="24"/>
        </w:rPr>
        <w:t xml:space="preserve"> </w:t>
      </w:r>
    </w:p>
    <w:p w14:paraId="1C5D5952" w14:textId="687AA004" w:rsidR="00876FCE" w:rsidRDefault="00876FCE" w:rsidP="00F850F4">
      <w:pPr>
        <w:spacing w:line="360" w:lineRule="auto"/>
        <w:ind w:leftChars="100" w:left="21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w:t>
      </w:r>
      <w:r w:rsidR="00F850F4" w:rsidRPr="00F850F4">
        <w:rPr>
          <w:rFonts w:ascii="Times New Roman" w:hAnsi="Times New Roman" w:cs="Times New Roman"/>
          <w:sz w:val="24"/>
        </w:rPr>
        <w:t xml:space="preserve">The cycle of rolling window </w:t>
      </w:r>
      <w:r w:rsidR="00F850F4">
        <w:rPr>
          <w:rFonts w:ascii="Times New Roman" w:hAnsi="Times New Roman" w:cs="Times New Roman" w:hint="eastAsia"/>
          <w:sz w:val="24"/>
        </w:rPr>
        <w:t>may</w:t>
      </w:r>
      <w:r w:rsidR="001939E8">
        <w:rPr>
          <w:rFonts w:ascii="Times New Roman" w:hAnsi="Times New Roman" w:cs="Times New Roman"/>
          <w:sz w:val="24"/>
        </w:rPr>
        <w:t xml:space="preserve"> be</w:t>
      </w:r>
      <w:r w:rsidR="00F850F4" w:rsidRPr="00F850F4">
        <w:rPr>
          <w:rFonts w:ascii="Times New Roman" w:hAnsi="Times New Roman" w:cs="Times New Roman"/>
          <w:sz w:val="24"/>
        </w:rPr>
        <w:t xml:space="preserve"> unreasonable. </w:t>
      </w:r>
      <w:r w:rsidR="00F850F4">
        <w:rPr>
          <w:rFonts w:ascii="Times New Roman" w:hAnsi="Times New Roman" w:cs="Times New Roman"/>
          <w:sz w:val="24"/>
        </w:rPr>
        <w:t>E</w:t>
      </w:r>
      <w:r w:rsidR="00F850F4" w:rsidRPr="00F850F4">
        <w:rPr>
          <w:rFonts w:ascii="Times New Roman" w:hAnsi="Times New Roman" w:cs="Times New Roman"/>
          <w:sz w:val="24"/>
        </w:rPr>
        <w:t>ach company has weak and peak</w:t>
      </w:r>
      <w:r w:rsidR="00E767B7">
        <w:rPr>
          <w:rFonts w:ascii="Times New Roman" w:hAnsi="Times New Roman" w:cs="Times New Roman"/>
          <w:sz w:val="24"/>
        </w:rPr>
        <w:t xml:space="preserve"> business every year;</w:t>
      </w:r>
      <w:r w:rsidR="00F850F4" w:rsidRPr="00F850F4">
        <w:rPr>
          <w:rFonts w:ascii="Times New Roman" w:hAnsi="Times New Roman" w:cs="Times New Roman"/>
          <w:sz w:val="24"/>
        </w:rPr>
        <w:t xml:space="preserve"> </w:t>
      </w:r>
      <w:r w:rsidR="00E767B7">
        <w:rPr>
          <w:rFonts w:ascii="Times New Roman" w:hAnsi="Times New Roman" w:cs="Times New Roman"/>
          <w:sz w:val="24"/>
        </w:rPr>
        <w:t xml:space="preserve">if </w:t>
      </w:r>
      <w:r w:rsidR="00F850F4" w:rsidRPr="00F850F4">
        <w:rPr>
          <w:rFonts w:ascii="Times New Roman" w:hAnsi="Times New Roman" w:cs="Times New Roman"/>
          <w:sz w:val="24"/>
        </w:rPr>
        <w:t>the data of the previous three quarters are used as training data and the data of the fourth quarter are used as test data</w:t>
      </w:r>
      <w:r w:rsidR="00E767B7">
        <w:rPr>
          <w:rFonts w:ascii="Times New Roman" w:hAnsi="Times New Roman" w:cs="Times New Roman"/>
          <w:sz w:val="24"/>
        </w:rPr>
        <w:t>, t</w:t>
      </w:r>
      <w:r w:rsidR="00E767B7" w:rsidRPr="00F850F4">
        <w:rPr>
          <w:rFonts w:ascii="Times New Roman" w:hAnsi="Times New Roman" w:cs="Times New Roman"/>
          <w:sz w:val="24"/>
        </w:rPr>
        <w:t xml:space="preserve">he results may be </w:t>
      </w:r>
      <w:r w:rsidR="00E767B7">
        <w:rPr>
          <w:rFonts w:ascii="Times New Roman" w:hAnsi="Times New Roman" w:cs="Times New Roman"/>
          <w:sz w:val="24"/>
        </w:rPr>
        <w:t>influenced.</w:t>
      </w:r>
    </w:p>
    <w:p w14:paraId="2B139A7A" w14:textId="33CB06F4" w:rsidR="00876FCE" w:rsidRDefault="00876FCE" w:rsidP="00F850F4">
      <w:pPr>
        <w:spacing w:line="360" w:lineRule="auto"/>
        <w:ind w:leftChars="100" w:left="21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r w:rsidR="00E767B7" w:rsidRPr="00E767B7">
        <w:rPr>
          <w:rFonts w:ascii="Times New Roman" w:hAnsi="Times New Roman" w:cs="Times New Roman"/>
          <w:sz w:val="24"/>
        </w:rPr>
        <w:t xml:space="preserve">Due to the huge amount of data, the </w:t>
      </w:r>
      <w:r w:rsidR="00E767B7">
        <w:rPr>
          <w:rFonts w:ascii="Times New Roman" w:hAnsi="Times New Roman" w:cs="Times New Roman" w:hint="eastAsia"/>
          <w:sz w:val="24"/>
        </w:rPr>
        <w:t>requirement</w:t>
      </w:r>
      <w:r w:rsidR="00E767B7">
        <w:rPr>
          <w:rFonts w:ascii="Times New Roman" w:hAnsi="Times New Roman" w:cs="Times New Roman"/>
          <w:sz w:val="24"/>
        </w:rPr>
        <w:t xml:space="preserve"> for </w:t>
      </w:r>
      <w:r w:rsidR="00E767B7" w:rsidRPr="00E767B7">
        <w:rPr>
          <w:rFonts w:ascii="Times New Roman" w:hAnsi="Times New Roman" w:cs="Times New Roman"/>
          <w:sz w:val="24"/>
        </w:rPr>
        <w:t>computing power of the computer is particularly high</w:t>
      </w:r>
      <w:r w:rsidR="00E767B7">
        <w:rPr>
          <w:rFonts w:ascii="Times New Roman" w:hAnsi="Times New Roman" w:cs="Times New Roman"/>
          <w:sz w:val="24"/>
        </w:rPr>
        <w:t xml:space="preserve">. </w:t>
      </w:r>
    </w:p>
    <w:p w14:paraId="781914DF" w14:textId="4D496720" w:rsidR="006B7A56" w:rsidRDefault="006B7A56" w:rsidP="00E767B7">
      <w:pPr>
        <w:spacing w:line="360" w:lineRule="auto"/>
        <w:rPr>
          <w:rFonts w:ascii="Times New Roman" w:hAnsi="Times New Roman" w:cs="Times New Roman"/>
          <w:sz w:val="24"/>
        </w:rPr>
      </w:pPr>
    </w:p>
    <w:p w14:paraId="77AF7331" w14:textId="76969D7F" w:rsidR="0076475F" w:rsidRDefault="00E767B7" w:rsidP="005B26D9">
      <w:pPr>
        <w:spacing w:line="360" w:lineRule="auto"/>
        <w:rPr>
          <w:rFonts w:ascii="Times New Roman" w:hAnsi="Times New Roman" w:cs="Times New Roman"/>
          <w:sz w:val="24"/>
        </w:rPr>
      </w:pPr>
      <w:r w:rsidRPr="00E767B7">
        <w:rPr>
          <w:rFonts w:ascii="Times New Roman" w:hAnsi="Times New Roman" w:cs="Times New Roman"/>
          <w:sz w:val="24"/>
        </w:rPr>
        <w:t xml:space="preserve">Despite the potential risks, the project can still be implemented. Firstly, </w:t>
      </w:r>
      <w:r w:rsidR="001939E8">
        <w:rPr>
          <w:rFonts w:ascii="Times New Roman" w:hAnsi="Times New Roman" w:cs="Times New Roman"/>
          <w:sz w:val="24"/>
        </w:rPr>
        <w:t xml:space="preserve">the </w:t>
      </w:r>
      <w:r w:rsidRPr="00E767B7">
        <w:rPr>
          <w:rFonts w:ascii="Times New Roman" w:hAnsi="Times New Roman" w:cs="Times New Roman"/>
          <w:sz w:val="24"/>
        </w:rPr>
        <w:t xml:space="preserve">missing data can be simply processed, such as deleting directly. Because random forest selects samples by </w:t>
      </w:r>
      <w:r w:rsidR="00B861E9">
        <w:rPr>
          <w:rFonts w:ascii="Times New Roman" w:hAnsi="Times New Roman" w:cs="Times New Roman" w:hint="eastAsia"/>
          <w:sz w:val="24"/>
        </w:rPr>
        <w:t>bagging</w:t>
      </w:r>
      <w:r w:rsidRPr="00E767B7">
        <w:rPr>
          <w:rFonts w:ascii="Times New Roman" w:hAnsi="Times New Roman" w:cs="Times New Roman"/>
          <w:sz w:val="24"/>
        </w:rPr>
        <w:t>, the problem of underfitting can be effectively avoided</w:t>
      </w:r>
      <w:r w:rsidR="00B861E9">
        <w:rPr>
          <w:rFonts w:ascii="Times New Roman" w:hAnsi="Times New Roman" w:cs="Times New Roman"/>
          <w:sz w:val="24"/>
        </w:rPr>
        <w:t xml:space="preserve">. Secondly, </w:t>
      </w:r>
      <w:r w:rsidR="00B861E9">
        <w:rPr>
          <w:rFonts w:ascii="Times New Roman" w:hAnsi="Times New Roman" w:cs="Times New Roman" w:hint="eastAsia"/>
          <w:sz w:val="24"/>
        </w:rPr>
        <w:t>p</w:t>
      </w:r>
      <w:r w:rsidR="00B861E9" w:rsidRPr="00B861E9">
        <w:rPr>
          <w:rFonts w:ascii="Times New Roman" w:hAnsi="Times New Roman" w:cs="Times New Roman"/>
          <w:sz w:val="24"/>
        </w:rPr>
        <w:t xml:space="preserve">revious literature used different rolling windows, and no conclusion has been reached in terms of. </w:t>
      </w:r>
      <w:r w:rsidR="00B861E9">
        <w:rPr>
          <w:rFonts w:ascii="Times New Roman" w:hAnsi="Times New Roman" w:cs="Times New Roman"/>
          <w:sz w:val="24"/>
        </w:rPr>
        <w:t xml:space="preserve">Before the </w:t>
      </w:r>
      <w:r w:rsidR="007E15F0">
        <w:rPr>
          <w:rFonts w:ascii="Times New Roman" w:hAnsi="Times New Roman" w:cs="Times New Roman"/>
          <w:sz w:val="24"/>
        </w:rPr>
        <w:t xml:space="preserve">obtaining </w:t>
      </w:r>
      <w:r w:rsidR="00B861E9">
        <w:rPr>
          <w:rFonts w:ascii="Times New Roman" w:hAnsi="Times New Roman" w:cs="Times New Roman"/>
          <w:sz w:val="24"/>
        </w:rPr>
        <w:t xml:space="preserve">results of experiment, it is difficult to judge the accuracy of rolling windows assumed. Finally, </w:t>
      </w:r>
      <w:r w:rsidR="00B861E9">
        <w:rPr>
          <w:rFonts w:ascii="Times New Roman" w:hAnsi="Times New Roman" w:cs="Times New Roman" w:hint="eastAsia"/>
          <w:sz w:val="24"/>
        </w:rPr>
        <w:t>t</w:t>
      </w:r>
      <w:r w:rsidR="00B861E9" w:rsidRPr="00B861E9">
        <w:rPr>
          <w:rFonts w:ascii="Times New Roman" w:hAnsi="Times New Roman" w:cs="Times New Roman"/>
          <w:sz w:val="24"/>
        </w:rPr>
        <w:t xml:space="preserve">he previous </w:t>
      </w:r>
      <w:r w:rsidR="00B861E9">
        <w:rPr>
          <w:rFonts w:ascii="Times New Roman" w:hAnsi="Times New Roman" w:cs="Times New Roman"/>
          <w:sz w:val="24"/>
        </w:rPr>
        <w:t>research</w:t>
      </w:r>
      <w:r w:rsidR="00B861E9" w:rsidRPr="00B861E9">
        <w:rPr>
          <w:rFonts w:ascii="Times New Roman" w:hAnsi="Times New Roman" w:cs="Times New Roman"/>
          <w:sz w:val="24"/>
        </w:rPr>
        <w:t xml:space="preserve"> used computers to complete such complex tasks, so I believe that these data can be processed under the cost </w:t>
      </w:r>
      <w:r w:rsidR="00B861E9" w:rsidRPr="00B861E9">
        <w:rPr>
          <w:rFonts w:ascii="Times New Roman" w:hAnsi="Times New Roman" w:cs="Times New Roman"/>
          <w:sz w:val="24"/>
        </w:rPr>
        <w:lastRenderedPageBreak/>
        <w:t>limit of existing computer operations</w:t>
      </w:r>
      <w:r w:rsidR="00B861E9">
        <w:rPr>
          <w:rFonts w:ascii="Times New Roman" w:hAnsi="Times New Roman" w:cs="Times New Roman"/>
          <w:sz w:val="24"/>
        </w:rPr>
        <w:t>.</w:t>
      </w:r>
      <w:r w:rsidR="001873CC">
        <w:rPr>
          <w:rFonts w:ascii="Times New Roman" w:hAnsi="Times New Roman" w:cs="Times New Roman"/>
          <w:sz w:val="24"/>
        </w:rPr>
        <w:t xml:space="preserve"> </w:t>
      </w:r>
    </w:p>
    <w:p w14:paraId="68AAA189" w14:textId="77777777" w:rsidR="001873CC" w:rsidRPr="002668BC" w:rsidRDefault="001873CC" w:rsidP="005B26D9">
      <w:pPr>
        <w:spacing w:line="360" w:lineRule="auto"/>
        <w:rPr>
          <w:rFonts w:ascii="Times New Roman" w:hAnsi="Times New Roman" w:cs="Times New Roman"/>
          <w:sz w:val="24"/>
        </w:rPr>
      </w:pPr>
    </w:p>
    <w:p w14:paraId="7542B535" w14:textId="77777777" w:rsidR="006B7A56" w:rsidRPr="002668BC" w:rsidRDefault="006B7A56" w:rsidP="005B26D9">
      <w:pPr>
        <w:spacing w:line="360" w:lineRule="auto"/>
        <w:rPr>
          <w:rFonts w:ascii="Times New Roman" w:hAnsi="Times New Roman" w:cs="Times New Roman"/>
          <w:b/>
          <w:bCs/>
          <w:sz w:val="24"/>
        </w:rPr>
      </w:pPr>
      <w:r w:rsidRPr="002668BC">
        <w:rPr>
          <w:rFonts w:ascii="Times New Roman" w:hAnsi="Times New Roman" w:cs="Times New Roman" w:hint="eastAsia"/>
          <w:b/>
          <w:bCs/>
          <w:sz w:val="24"/>
        </w:rPr>
        <w:t>R</w:t>
      </w:r>
      <w:r w:rsidRPr="002668BC">
        <w:rPr>
          <w:rFonts w:ascii="Times New Roman" w:hAnsi="Times New Roman" w:cs="Times New Roman"/>
          <w:b/>
          <w:bCs/>
          <w:sz w:val="24"/>
        </w:rPr>
        <w:t>eference list</w:t>
      </w:r>
    </w:p>
    <w:p w14:paraId="2D41504F" w14:textId="77777777" w:rsidR="006613B7" w:rsidRPr="006613B7" w:rsidRDefault="006B7A56" w:rsidP="006613B7">
      <w:pPr>
        <w:pStyle w:val="EndNoteBibliography"/>
        <w:ind w:left="720" w:hanging="720"/>
        <w:rPr>
          <w:noProof/>
        </w:rPr>
      </w:pPr>
      <w:r>
        <w:fldChar w:fldCharType="begin"/>
      </w:r>
      <w:r>
        <w:instrText xml:space="preserve"> ADDIN EN.REFLIST </w:instrText>
      </w:r>
      <w:r>
        <w:fldChar w:fldCharType="separate"/>
      </w:r>
      <w:r w:rsidR="006613B7" w:rsidRPr="006613B7">
        <w:rPr>
          <w:noProof/>
        </w:rPr>
        <w:t xml:space="preserve">Amel-Zadeh, A., Calliess, J.-P., Kaiser, D. &amp; Roberts, S. </w:t>
      </w:r>
      <w:r w:rsidR="006613B7" w:rsidRPr="006613B7">
        <w:rPr>
          <w:rFonts w:ascii="PingFang SC" w:hAnsi="PingFang SC"/>
          <w:noProof/>
        </w:rPr>
        <w:t>(</w:t>
      </w:r>
      <w:r w:rsidR="006613B7" w:rsidRPr="006613B7">
        <w:rPr>
          <w:noProof/>
        </w:rPr>
        <w:t xml:space="preserve">2020). Machine Learning-Based Financial Statement Analysis. </w:t>
      </w:r>
      <w:r w:rsidR="006613B7" w:rsidRPr="006613B7">
        <w:rPr>
          <w:i/>
          <w:noProof/>
        </w:rPr>
        <w:t>Available at SSRN 3520684</w:t>
      </w:r>
      <w:r w:rsidR="006613B7" w:rsidRPr="006613B7">
        <w:rPr>
          <w:noProof/>
        </w:rPr>
        <w:t>.</w:t>
      </w:r>
    </w:p>
    <w:p w14:paraId="4C2B0B06" w14:textId="77777777" w:rsidR="006613B7" w:rsidRPr="006613B7" w:rsidRDefault="006613B7" w:rsidP="006613B7">
      <w:pPr>
        <w:pStyle w:val="EndNoteBibliography"/>
        <w:ind w:left="720" w:hanging="720"/>
        <w:rPr>
          <w:noProof/>
        </w:rPr>
      </w:pPr>
      <w:r w:rsidRPr="006613B7">
        <w:rPr>
          <w:noProof/>
        </w:rPr>
        <w:t xml:space="preserve">Baba, N. &amp; Kozaki, M. (1992). An intelligent forecasting system of stock price using neural networks. </w:t>
      </w:r>
      <w:r w:rsidRPr="006613B7">
        <w:rPr>
          <w:i/>
          <w:noProof/>
        </w:rPr>
        <w:t>Proceedings of IJCNN International Joint Conference on Neural Networks</w:t>
      </w:r>
      <w:r w:rsidRPr="006613B7">
        <w:rPr>
          <w:noProof/>
        </w:rPr>
        <w:t>. IEEE, 371-377.</w:t>
      </w:r>
    </w:p>
    <w:p w14:paraId="4448CB0C" w14:textId="77777777" w:rsidR="006613B7" w:rsidRPr="006613B7" w:rsidRDefault="006613B7" w:rsidP="006613B7">
      <w:pPr>
        <w:pStyle w:val="EndNoteBibliography"/>
        <w:ind w:left="720" w:hanging="720"/>
        <w:rPr>
          <w:noProof/>
        </w:rPr>
      </w:pPr>
      <w:r w:rsidRPr="006613B7">
        <w:rPr>
          <w:noProof/>
        </w:rPr>
        <w:t xml:space="preserve">Breiman, L. </w:t>
      </w:r>
      <w:r w:rsidRPr="006613B7">
        <w:rPr>
          <w:rFonts w:ascii="PingFang SC" w:hAnsi="PingFang SC"/>
          <w:noProof/>
        </w:rPr>
        <w:t>(</w:t>
      </w:r>
      <w:r w:rsidRPr="006613B7">
        <w:rPr>
          <w:noProof/>
        </w:rPr>
        <w:t xml:space="preserve">2001). Random forests. </w:t>
      </w:r>
      <w:r w:rsidRPr="006613B7">
        <w:rPr>
          <w:i/>
          <w:noProof/>
        </w:rPr>
        <w:t>Machine learning,</w:t>
      </w:r>
      <w:r w:rsidRPr="006613B7">
        <w:rPr>
          <w:noProof/>
        </w:rPr>
        <w:t xml:space="preserve"> 45</w:t>
      </w:r>
      <w:r w:rsidRPr="006613B7">
        <w:rPr>
          <w:b/>
          <w:noProof/>
        </w:rPr>
        <w:t>,</w:t>
      </w:r>
      <w:r w:rsidRPr="006613B7">
        <w:rPr>
          <w:noProof/>
        </w:rPr>
        <w:t xml:space="preserve"> 5-32.</w:t>
      </w:r>
    </w:p>
    <w:p w14:paraId="37BAAEB8" w14:textId="77777777" w:rsidR="006613B7" w:rsidRPr="006613B7" w:rsidRDefault="006613B7" w:rsidP="006613B7">
      <w:pPr>
        <w:pStyle w:val="EndNoteBibliography"/>
        <w:ind w:left="720" w:hanging="720"/>
        <w:rPr>
          <w:noProof/>
        </w:rPr>
      </w:pPr>
      <w:r w:rsidRPr="006613B7">
        <w:rPr>
          <w:noProof/>
        </w:rPr>
        <w:t xml:space="preserve">Dhar, V. &amp; Chou, D. </w:t>
      </w:r>
      <w:r w:rsidRPr="006613B7">
        <w:rPr>
          <w:rFonts w:ascii="PingFang SC" w:hAnsi="PingFang SC"/>
          <w:noProof/>
        </w:rPr>
        <w:t>(</w:t>
      </w:r>
      <w:r w:rsidRPr="006613B7">
        <w:rPr>
          <w:noProof/>
        </w:rPr>
        <w:t xml:space="preserve">2001). A comparison of nonlinear methods for predicting earnings surprises and returns. </w:t>
      </w:r>
      <w:r w:rsidRPr="006613B7">
        <w:rPr>
          <w:i/>
          <w:noProof/>
        </w:rPr>
        <w:t>IEEE Transactions on Neural Networks,</w:t>
      </w:r>
      <w:r w:rsidRPr="006613B7">
        <w:rPr>
          <w:noProof/>
        </w:rPr>
        <w:t xml:space="preserve"> 12</w:t>
      </w:r>
      <w:r w:rsidRPr="006613B7">
        <w:rPr>
          <w:b/>
          <w:noProof/>
        </w:rPr>
        <w:t>,</w:t>
      </w:r>
      <w:r w:rsidRPr="006613B7">
        <w:rPr>
          <w:noProof/>
        </w:rPr>
        <w:t xml:space="preserve"> 907-921.</w:t>
      </w:r>
    </w:p>
    <w:p w14:paraId="5B9F8B02" w14:textId="77777777" w:rsidR="006613B7" w:rsidRPr="006613B7" w:rsidRDefault="006613B7" w:rsidP="006613B7">
      <w:pPr>
        <w:pStyle w:val="EndNoteBibliography"/>
        <w:ind w:left="720" w:hanging="720"/>
        <w:rPr>
          <w:noProof/>
        </w:rPr>
      </w:pPr>
      <w:r w:rsidRPr="006613B7">
        <w:rPr>
          <w:noProof/>
        </w:rPr>
        <w:t xml:space="preserve">Graham, B., Dodd, D. L. F. &amp; Cottle, S. (1934). </w:t>
      </w:r>
      <w:r w:rsidRPr="006613B7">
        <w:rPr>
          <w:i/>
          <w:noProof/>
        </w:rPr>
        <w:t>Security analysis</w:t>
      </w:r>
      <w:r w:rsidRPr="006613B7">
        <w:rPr>
          <w:noProof/>
        </w:rPr>
        <w:t>, McGraw-Hill New York.</w:t>
      </w:r>
    </w:p>
    <w:p w14:paraId="4994E0D2" w14:textId="77777777" w:rsidR="006613B7" w:rsidRPr="006613B7" w:rsidRDefault="006613B7" w:rsidP="006613B7">
      <w:pPr>
        <w:pStyle w:val="EndNoteBibliography"/>
        <w:ind w:left="720" w:hanging="720"/>
        <w:rPr>
          <w:noProof/>
        </w:rPr>
      </w:pPr>
      <w:r w:rsidRPr="006613B7">
        <w:rPr>
          <w:noProof/>
        </w:rPr>
        <w:t xml:space="preserve">Holthausen, R. W. &amp; Larcker, D. F. </w:t>
      </w:r>
      <w:r w:rsidRPr="006613B7">
        <w:rPr>
          <w:rFonts w:ascii="PingFang SC" w:hAnsi="PingFang SC"/>
          <w:noProof/>
        </w:rPr>
        <w:t>(</w:t>
      </w:r>
      <w:r w:rsidRPr="006613B7">
        <w:rPr>
          <w:noProof/>
        </w:rPr>
        <w:t xml:space="preserve">1992). The prediction of stock returns using financial statement information. </w:t>
      </w:r>
      <w:r w:rsidRPr="006613B7">
        <w:rPr>
          <w:i/>
          <w:noProof/>
        </w:rPr>
        <w:t>Journal of accounting and economics,</w:t>
      </w:r>
      <w:r w:rsidRPr="006613B7">
        <w:rPr>
          <w:noProof/>
        </w:rPr>
        <w:t xml:space="preserve"> 15</w:t>
      </w:r>
      <w:r w:rsidRPr="006613B7">
        <w:rPr>
          <w:b/>
          <w:noProof/>
        </w:rPr>
        <w:t>,</w:t>
      </w:r>
      <w:r w:rsidRPr="006613B7">
        <w:rPr>
          <w:noProof/>
        </w:rPr>
        <w:t xml:space="preserve"> 373-411.</w:t>
      </w:r>
    </w:p>
    <w:p w14:paraId="5BA1494A" w14:textId="77777777" w:rsidR="006613B7" w:rsidRPr="006613B7" w:rsidRDefault="006613B7" w:rsidP="006613B7">
      <w:pPr>
        <w:pStyle w:val="EndNoteBibliography"/>
        <w:ind w:left="720" w:hanging="720"/>
        <w:rPr>
          <w:noProof/>
        </w:rPr>
      </w:pPr>
      <w:r w:rsidRPr="006613B7">
        <w:rPr>
          <w:noProof/>
        </w:rPr>
        <w:t xml:space="preserve">Kannan, K. S., Sekar, P. S., Sathik, M. M. &amp; Arumugam, P. (2010). Financial stock market forecast using data mining techniques. </w:t>
      </w:r>
      <w:r w:rsidRPr="006613B7">
        <w:rPr>
          <w:i/>
          <w:noProof/>
        </w:rPr>
        <w:t>Proceedings of the International Multiconference of Engineers and computer scientists</w:t>
      </w:r>
      <w:r w:rsidRPr="006613B7">
        <w:rPr>
          <w:noProof/>
        </w:rPr>
        <w:t>. 4.</w:t>
      </w:r>
    </w:p>
    <w:p w14:paraId="7D74DB31" w14:textId="77777777" w:rsidR="006613B7" w:rsidRPr="006613B7" w:rsidRDefault="006613B7" w:rsidP="006613B7">
      <w:pPr>
        <w:pStyle w:val="EndNoteBibliography"/>
        <w:ind w:left="720" w:hanging="720"/>
        <w:rPr>
          <w:noProof/>
        </w:rPr>
      </w:pPr>
      <w:r w:rsidRPr="006613B7">
        <w:rPr>
          <w:noProof/>
        </w:rPr>
        <w:t xml:space="preserve">Krauss, C., Do, X. A. &amp; Huck, N. </w:t>
      </w:r>
      <w:r w:rsidRPr="006613B7">
        <w:rPr>
          <w:rFonts w:ascii="PingFang SC" w:hAnsi="PingFang SC"/>
          <w:noProof/>
        </w:rPr>
        <w:t>(</w:t>
      </w:r>
      <w:r w:rsidRPr="006613B7">
        <w:rPr>
          <w:noProof/>
        </w:rPr>
        <w:t xml:space="preserve">2017). Deep neural networks, gradient-boosted trees, random forests: Statistical arbitrage on the S&amp;P 500. </w:t>
      </w:r>
      <w:r w:rsidRPr="006613B7">
        <w:rPr>
          <w:i/>
          <w:noProof/>
        </w:rPr>
        <w:t>European Journal of Operational Research,</w:t>
      </w:r>
      <w:r w:rsidRPr="006613B7">
        <w:rPr>
          <w:noProof/>
        </w:rPr>
        <w:t xml:space="preserve"> 259</w:t>
      </w:r>
      <w:r w:rsidRPr="006613B7">
        <w:rPr>
          <w:b/>
          <w:noProof/>
        </w:rPr>
        <w:t>,</w:t>
      </w:r>
      <w:r w:rsidRPr="006613B7">
        <w:rPr>
          <w:noProof/>
        </w:rPr>
        <w:t xml:space="preserve"> 689-702.</w:t>
      </w:r>
    </w:p>
    <w:p w14:paraId="67592013" w14:textId="77777777" w:rsidR="006613B7" w:rsidRPr="006613B7" w:rsidRDefault="006613B7" w:rsidP="006613B7">
      <w:pPr>
        <w:pStyle w:val="EndNoteBibliography"/>
        <w:ind w:left="720" w:hanging="720"/>
        <w:rPr>
          <w:noProof/>
        </w:rPr>
      </w:pPr>
      <w:r w:rsidRPr="006613B7">
        <w:rPr>
          <w:noProof/>
        </w:rPr>
        <w:t xml:space="preserve">Lee, J. W. (2001). Stock price prediction using reinforcement learning. </w:t>
      </w:r>
      <w:r w:rsidRPr="006613B7">
        <w:rPr>
          <w:i/>
          <w:noProof/>
        </w:rPr>
        <w:t>ISIE 2001. 2001 IEEE International Symposium on Industrial Electronics Proceedings (Cat. No. 01TH8570)</w:t>
      </w:r>
      <w:r w:rsidRPr="006613B7">
        <w:rPr>
          <w:noProof/>
        </w:rPr>
        <w:t>. IEEE, 690-695.</w:t>
      </w:r>
    </w:p>
    <w:p w14:paraId="6ADEBE66" w14:textId="77777777" w:rsidR="006613B7" w:rsidRPr="006613B7" w:rsidRDefault="006613B7" w:rsidP="006613B7">
      <w:pPr>
        <w:pStyle w:val="EndNoteBibliography"/>
        <w:ind w:left="720" w:hanging="720"/>
        <w:rPr>
          <w:noProof/>
        </w:rPr>
      </w:pPr>
      <w:r w:rsidRPr="006613B7">
        <w:rPr>
          <w:noProof/>
        </w:rPr>
        <w:t xml:space="preserve">Leippold, M., Wang, Q. &amp; Zhou, W. </w:t>
      </w:r>
      <w:r w:rsidRPr="006613B7">
        <w:rPr>
          <w:rFonts w:ascii="PingFang SC" w:hAnsi="PingFang SC"/>
          <w:noProof/>
        </w:rPr>
        <w:t>(</w:t>
      </w:r>
      <w:r w:rsidRPr="006613B7">
        <w:rPr>
          <w:noProof/>
        </w:rPr>
        <w:t xml:space="preserve">2021). Machine learning in the Chinese stock market. </w:t>
      </w:r>
      <w:r w:rsidRPr="006613B7">
        <w:rPr>
          <w:i/>
          <w:noProof/>
        </w:rPr>
        <w:t>Journal of Financial Economics</w:t>
      </w:r>
      <w:r w:rsidRPr="006613B7">
        <w:rPr>
          <w:noProof/>
        </w:rPr>
        <w:t>.</w:t>
      </w:r>
    </w:p>
    <w:p w14:paraId="40CD31CB" w14:textId="77777777" w:rsidR="006613B7" w:rsidRPr="006613B7" w:rsidRDefault="006613B7" w:rsidP="006613B7">
      <w:pPr>
        <w:pStyle w:val="EndNoteBibliography"/>
        <w:ind w:left="720" w:hanging="720"/>
        <w:rPr>
          <w:noProof/>
        </w:rPr>
      </w:pPr>
      <w:r w:rsidRPr="006613B7">
        <w:rPr>
          <w:noProof/>
        </w:rPr>
        <w:t xml:space="preserve">Lev, B. &amp; Thiagarajan, S. R. </w:t>
      </w:r>
      <w:r w:rsidRPr="006613B7">
        <w:rPr>
          <w:rFonts w:ascii="PingFang SC" w:hAnsi="PingFang SC"/>
          <w:noProof/>
        </w:rPr>
        <w:t>(</w:t>
      </w:r>
      <w:r w:rsidRPr="006613B7">
        <w:rPr>
          <w:noProof/>
        </w:rPr>
        <w:t xml:space="preserve">1993). Fundamental information analysis. </w:t>
      </w:r>
      <w:r w:rsidRPr="006613B7">
        <w:rPr>
          <w:i/>
          <w:noProof/>
        </w:rPr>
        <w:t>Journal of Accounting research,</w:t>
      </w:r>
      <w:r w:rsidRPr="006613B7">
        <w:rPr>
          <w:noProof/>
        </w:rPr>
        <w:t xml:space="preserve"> 31</w:t>
      </w:r>
      <w:r w:rsidRPr="006613B7">
        <w:rPr>
          <w:b/>
          <w:noProof/>
        </w:rPr>
        <w:t>,</w:t>
      </w:r>
      <w:r w:rsidRPr="006613B7">
        <w:rPr>
          <w:noProof/>
        </w:rPr>
        <w:t xml:space="preserve"> 190-215.</w:t>
      </w:r>
    </w:p>
    <w:p w14:paraId="0497EBE9" w14:textId="77777777" w:rsidR="006613B7" w:rsidRPr="006613B7" w:rsidRDefault="006613B7" w:rsidP="006613B7">
      <w:pPr>
        <w:pStyle w:val="EndNoteBibliography"/>
        <w:ind w:left="720" w:hanging="720"/>
        <w:rPr>
          <w:noProof/>
        </w:rPr>
      </w:pPr>
      <w:r w:rsidRPr="006613B7">
        <w:rPr>
          <w:noProof/>
        </w:rPr>
        <w:t xml:space="preserve">Nti, K. O. a. A., Adebayo and Weyori, Benjamin </w:t>
      </w:r>
      <w:r w:rsidRPr="006613B7">
        <w:rPr>
          <w:rFonts w:ascii="PingFang SC" w:hAnsi="PingFang SC"/>
          <w:noProof/>
        </w:rPr>
        <w:t>(</w:t>
      </w:r>
      <w:r w:rsidRPr="006613B7">
        <w:rPr>
          <w:noProof/>
        </w:rPr>
        <w:t xml:space="preserve">2019). Random Forest Based Feature Selection of Macroeconomic Variables for Stock Market Prediction. </w:t>
      </w:r>
      <w:r w:rsidRPr="006613B7">
        <w:rPr>
          <w:i/>
          <w:noProof/>
        </w:rPr>
        <w:t>American Journal of Applied Sciences 2019</w:t>
      </w:r>
      <w:r w:rsidRPr="006613B7">
        <w:rPr>
          <w:noProof/>
        </w:rPr>
        <w:t>.</w:t>
      </w:r>
    </w:p>
    <w:p w14:paraId="2408D1E9" w14:textId="77777777" w:rsidR="006613B7" w:rsidRPr="006613B7" w:rsidRDefault="006613B7" w:rsidP="006613B7">
      <w:pPr>
        <w:pStyle w:val="EndNoteBibliography"/>
        <w:ind w:left="720" w:hanging="720"/>
        <w:rPr>
          <w:noProof/>
        </w:rPr>
      </w:pPr>
      <w:r w:rsidRPr="006613B7">
        <w:rPr>
          <w:noProof/>
        </w:rPr>
        <w:t xml:space="preserve">Ou, J. A. &amp; Penman, S. H. </w:t>
      </w:r>
      <w:r w:rsidRPr="006613B7">
        <w:rPr>
          <w:rFonts w:ascii="PingFang SC" w:hAnsi="PingFang SC"/>
          <w:noProof/>
        </w:rPr>
        <w:t>(</w:t>
      </w:r>
      <w:r w:rsidRPr="006613B7">
        <w:rPr>
          <w:noProof/>
        </w:rPr>
        <w:t xml:space="preserve">1989). Financial statement analysis and the prediction of stock returns. </w:t>
      </w:r>
      <w:r w:rsidRPr="006613B7">
        <w:rPr>
          <w:i/>
          <w:noProof/>
        </w:rPr>
        <w:t>Journal of Accounting and Economics,</w:t>
      </w:r>
      <w:r w:rsidRPr="006613B7">
        <w:rPr>
          <w:noProof/>
        </w:rPr>
        <w:t xml:space="preserve"> 11</w:t>
      </w:r>
      <w:r w:rsidRPr="006613B7">
        <w:rPr>
          <w:b/>
          <w:noProof/>
        </w:rPr>
        <w:t>,</w:t>
      </w:r>
      <w:r w:rsidRPr="006613B7">
        <w:rPr>
          <w:noProof/>
        </w:rPr>
        <w:t xml:space="preserve"> 295-329.</w:t>
      </w:r>
    </w:p>
    <w:p w14:paraId="28167DB8" w14:textId="77777777" w:rsidR="006613B7" w:rsidRPr="006613B7" w:rsidRDefault="006613B7" w:rsidP="006613B7">
      <w:pPr>
        <w:pStyle w:val="EndNoteBibliography"/>
        <w:ind w:left="720" w:hanging="720"/>
        <w:rPr>
          <w:noProof/>
        </w:rPr>
      </w:pPr>
      <w:r w:rsidRPr="006613B7">
        <w:rPr>
          <w:noProof/>
        </w:rPr>
        <w:t xml:space="preserve">Ou, P. &amp; Wang, H. </w:t>
      </w:r>
      <w:r w:rsidRPr="006613B7">
        <w:rPr>
          <w:rFonts w:ascii="PingFang SC" w:hAnsi="PingFang SC"/>
          <w:noProof/>
        </w:rPr>
        <w:t>(</w:t>
      </w:r>
      <w:r w:rsidRPr="006613B7">
        <w:rPr>
          <w:noProof/>
        </w:rPr>
        <w:t xml:space="preserve">2009). Prediction of stock market index movement by ten data mining techniques. </w:t>
      </w:r>
      <w:r w:rsidRPr="006613B7">
        <w:rPr>
          <w:i/>
          <w:noProof/>
        </w:rPr>
        <w:t>Modern Applied Science,</w:t>
      </w:r>
      <w:r w:rsidRPr="006613B7">
        <w:rPr>
          <w:noProof/>
        </w:rPr>
        <w:t xml:space="preserve"> 3</w:t>
      </w:r>
      <w:r w:rsidRPr="006613B7">
        <w:rPr>
          <w:b/>
          <w:noProof/>
        </w:rPr>
        <w:t>,</w:t>
      </w:r>
      <w:r w:rsidRPr="006613B7">
        <w:rPr>
          <w:noProof/>
        </w:rPr>
        <w:t xml:space="preserve"> 28-42.</w:t>
      </w:r>
    </w:p>
    <w:p w14:paraId="4D7C6704" w14:textId="77777777" w:rsidR="006613B7" w:rsidRPr="006613B7" w:rsidRDefault="006613B7" w:rsidP="006613B7">
      <w:pPr>
        <w:pStyle w:val="EndNoteBibliography"/>
        <w:ind w:left="720" w:hanging="720"/>
        <w:rPr>
          <w:noProof/>
        </w:rPr>
      </w:pPr>
      <w:r w:rsidRPr="006613B7">
        <w:rPr>
          <w:noProof/>
        </w:rPr>
        <w:t xml:space="preserve">Ratanapakorn, O. &amp; Sharma, S. C. </w:t>
      </w:r>
      <w:r w:rsidRPr="006613B7">
        <w:rPr>
          <w:rFonts w:ascii="PingFang SC" w:hAnsi="PingFang SC"/>
          <w:noProof/>
        </w:rPr>
        <w:t>(</w:t>
      </w:r>
      <w:r w:rsidRPr="006613B7">
        <w:rPr>
          <w:noProof/>
        </w:rPr>
        <w:t xml:space="preserve">2007). Dynamic analysis between the US stock returns and the macroeconomic variables. </w:t>
      </w:r>
      <w:r w:rsidRPr="006613B7">
        <w:rPr>
          <w:i/>
          <w:noProof/>
        </w:rPr>
        <w:t>Applied Financial Economics,</w:t>
      </w:r>
      <w:r w:rsidRPr="006613B7">
        <w:rPr>
          <w:noProof/>
        </w:rPr>
        <w:t xml:space="preserve"> 17</w:t>
      </w:r>
      <w:r w:rsidRPr="006613B7">
        <w:rPr>
          <w:b/>
          <w:noProof/>
        </w:rPr>
        <w:t>,</w:t>
      </w:r>
      <w:r w:rsidRPr="006613B7">
        <w:rPr>
          <w:noProof/>
        </w:rPr>
        <w:t xml:space="preserve"> 369-377.</w:t>
      </w:r>
    </w:p>
    <w:p w14:paraId="23717E7C" w14:textId="77777777" w:rsidR="006613B7" w:rsidRPr="006613B7" w:rsidRDefault="006613B7" w:rsidP="006613B7">
      <w:pPr>
        <w:pStyle w:val="EndNoteBibliography"/>
        <w:ind w:left="720" w:hanging="720"/>
        <w:rPr>
          <w:noProof/>
        </w:rPr>
      </w:pPr>
      <w:r w:rsidRPr="006613B7">
        <w:rPr>
          <w:noProof/>
        </w:rPr>
        <w:t xml:space="preserve">Vijh, M., Chandola, D., Tikkiwal, V. A. &amp; Kumar, A. </w:t>
      </w:r>
      <w:r w:rsidRPr="006613B7">
        <w:rPr>
          <w:rFonts w:ascii="PingFang SC" w:hAnsi="PingFang SC"/>
          <w:noProof/>
        </w:rPr>
        <w:t>(</w:t>
      </w:r>
      <w:r w:rsidRPr="006613B7">
        <w:rPr>
          <w:noProof/>
        </w:rPr>
        <w:t xml:space="preserve">2020). Stock closing price prediction using machine learning techniques. </w:t>
      </w:r>
      <w:r w:rsidRPr="006613B7">
        <w:rPr>
          <w:i/>
          <w:noProof/>
        </w:rPr>
        <w:t>Procedia Computer Science,</w:t>
      </w:r>
      <w:r w:rsidRPr="006613B7">
        <w:rPr>
          <w:noProof/>
        </w:rPr>
        <w:t xml:space="preserve"> 167</w:t>
      </w:r>
      <w:r w:rsidRPr="006613B7">
        <w:rPr>
          <w:b/>
          <w:noProof/>
        </w:rPr>
        <w:t>,</w:t>
      </w:r>
      <w:r w:rsidRPr="006613B7">
        <w:rPr>
          <w:noProof/>
        </w:rPr>
        <w:t xml:space="preserve"> 599-606.</w:t>
      </w:r>
    </w:p>
    <w:p w14:paraId="406392DA" w14:textId="77777777" w:rsidR="006613B7" w:rsidRPr="006613B7" w:rsidRDefault="006613B7" w:rsidP="006613B7">
      <w:pPr>
        <w:pStyle w:val="EndNoteBibliography"/>
        <w:ind w:left="720" w:hanging="720"/>
        <w:rPr>
          <w:noProof/>
        </w:rPr>
      </w:pPr>
      <w:r w:rsidRPr="006613B7">
        <w:rPr>
          <w:noProof/>
        </w:rPr>
        <w:t xml:space="preserve">Yan, X. &amp; Zheng, L. </w:t>
      </w:r>
      <w:r w:rsidRPr="006613B7">
        <w:rPr>
          <w:rFonts w:ascii="PingFang SC" w:hAnsi="PingFang SC"/>
          <w:noProof/>
        </w:rPr>
        <w:t>(</w:t>
      </w:r>
      <w:r w:rsidRPr="006613B7">
        <w:rPr>
          <w:noProof/>
        </w:rPr>
        <w:t xml:space="preserve">2017). Fundamental Analysis and the Cross-Section of Stock Returns: A Data-Mining Approach. </w:t>
      </w:r>
      <w:r w:rsidRPr="006613B7">
        <w:rPr>
          <w:i/>
          <w:noProof/>
        </w:rPr>
        <w:t>The Review of Financial Studies,</w:t>
      </w:r>
      <w:r w:rsidRPr="006613B7">
        <w:rPr>
          <w:noProof/>
        </w:rPr>
        <w:t xml:space="preserve"> 30</w:t>
      </w:r>
      <w:r w:rsidRPr="006613B7">
        <w:rPr>
          <w:b/>
          <w:noProof/>
        </w:rPr>
        <w:t>,</w:t>
      </w:r>
      <w:r w:rsidRPr="006613B7">
        <w:rPr>
          <w:noProof/>
        </w:rPr>
        <w:t xml:space="preserve"> 1382-1423.</w:t>
      </w:r>
    </w:p>
    <w:p w14:paraId="3AD18381" w14:textId="77777777" w:rsidR="006613B7" w:rsidRPr="006613B7" w:rsidRDefault="006613B7" w:rsidP="006613B7">
      <w:pPr>
        <w:pStyle w:val="EndNoteBibliography"/>
        <w:ind w:left="720" w:hanging="720"/>
        <w:rPr>
          <w:noProof/>
        </w:rPr>
      </w:pPr>
      <w:r w:rsidRPr="006613B7">
        <w:rPr>
          <w:noProof/>
        </w:rPr>
        <w:t xml:space="preserve">Zhang, W., Cao, Q. &amp; Schniederjans, M. J. </w:t>
      </w:r>
      <w:r w:rsidRPr="006613B7">
        <w:rPr>
          <w:rFonts w:ascii="PingFang SC" w:hAnsi="PingFang SC"/>
          <w:noProof/>
        </w:rPr>
        <w:t>(</w:t>
      </w:r>
      <w:r w:rsidRPr="006613B7">
        <w:rPr>
          <w:noProof/>
        </w:rPr>
        <w:t xml:space="preserve">2004). Neural Network Earnings per Share Forecasting Models: A Comparative Analysis of Alternative Methods. </w:t>
      </w:r>
      <w:r w:rsidRPr="006613B7">
        <w:rPr>
          <w:i/>
          <w:noProof/>
        </w:rPr>
        <w:t>Decision Sciences,</w:t>
      </w:r>
      <w:r w:rsidRPr="006613B7">
        <w:rPr>
          <w:noProof/>
        </w:rPr>
        <w:t xml:space="preserve"> 35</w:t>
      </w:r>
      <w:r w:rsidRPr="006613B7">
        <w:rPr>
          <w:b/>
          <w:noProof/>
        </w:rPr>
        <w:t>,</w:t>
      </w:r>
      <w:r w:rsidRPr="006613B7">
        <w:rPr>
          <w:noProof/>
        </w:rPr>
        <w:t xml:space="preserve"> 205-237.</w:t>
      </w:r>
    </w:p>
    <w:p w14:paraId="279F59B4" w14:textId="47058BD0" w:rsidR="006B7A56" w:rsidRPr="004C7C30" w:rsidRDefault="006B7A56" w:rsidP="005B26D9">
      <w:pPr>
        <w:spacing w:line="360" w:lineRule="auto"/>
        <w:rPr>
          <w:rFonts w:ascii="Times New Roman" w:hAnsi="Times New Roman" w:cs="Times New Roman"/>
          <w:sz w:val="24"/>
        </w:rPr>
      </w:pPr>
      <w:r>
        <w:fldChar w:fldCharType="end"/>
      </w:r>
    </w:p>
    <w:p w14:paraId="683283F8" w14:textId="33D20A39" w:rsidR="00E03921" w:rsidRDefault="004C7C30" w:rsidP="005B26D9">
      <w:pPr>
        <w:spacing w:line="360" w:lineRule="auto"/>
        <w:rPr>
          <w:rFonts w:ascii="Times New Roman" w:hAnsi="Times New Roman" w:cs="Times New Roman"/>
          <w:b/>
          <w:bCs/>
          <w:sz w:val="24"/>
        </w:rPr>
      </w:pPr>
      <w:r w:rsidRPr="004C7C30">
        <w:rPr>
          <w:rFonts w:ascii="Times New Roman" w:hAnsi="Times New Roman" w:cs="Times New Roman"/>
          <w:b/>
          <w:bCs/>
          <w:sz w:val="24"/>
        </w:rPr>
        <w:lastRenderedPageBreak/>
        <w:t>Appendix</w:t>
      </w:r>
    </w:p>
    <w:p w14:paraId="5BC77E3C" w14:textId="47A9D0D2" w:rsidR="00DA671F" w:rsidRDefault="00DA671F" w:rsidP="005B26D9">
      <w:pPr>
        <w:spacing w:line="360" w:lineRule="auto"/>
        <w:rPr>
          <w:rFonts w:ascii="Times New Roman" w:hAnsi="Times New Roman" w:cs="Times New Roman"/>
          <w:sz w:val="24"/>
        </w:rPr>
      </w:pPr>
      <w:bookmarkStart w:id="4" w:name="appendix1_1"/>
      <w:r w:rsidRPr="00DA671F">
        <w:rPr>
          <w:rFonts w:ascii="Times New Roman" w:hAnsi="Times New Roman" w:cs="Times New Roman" w:hint="eastAsia"/>
          <w:sz w:val="24"/>
        </w:rPr>
        <w:t>1</w:t>
      </w:r>
      <w:r w:rsidRPr="00DA671F">
        <w:rPr>
          <w:rFonts w:ascii="Times New Roman" w:hAnsi="Times New Roman" w:cs="Times New Roman"/>
          <w:sz w:val="24"/>
        </w:rPr>
        <w:t xml:space="preserve">. </w:t>
      </w:r>
      <w:r w:rsidR="0076475F">
        <w:rPr>
          <w:rFonts w:ascii="Times New Roman" w:hAnsi="Times New Roman" w:cs="Times New Roman"/>
          <w:sz w:val="24"/>
        </w:rPr>
        <w:t>The principle of Random Regression Forest</w:t>
      </w:r>
    </w:p>
    <w:bookmarkEnd w:id="4"/>
    <w:p w14:paraId="13CAA994" w14:textId="203182B1" w:rsidR="00493059" w:rsidRDefault="00533744" w:rsidP="00533744">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266F75A7" wp14:editId="34EB9F39">
            <wp:extent cx="5728887" cy="6580478"/>
            <wp:effectExtent l="0" t="0" r="0" b="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43723" cy="6597520"/>
                    </a:xfrm>
                    <a:prstGeom prst="rect">
                      <a:avLst/>
                    </a:prstGeom>
                  </pic:spPr>
                </pic:pic>
              </a:graphicData>
            </a:graphic>
          </wp:inline>
        </w:drawing>
      </w:r>
    </w:p>
    <w:p w14:paraId="19F1C75B" w14:textId="77777777" w:rsidR="00EA7154" w:rsidRPr="00DA671F" w:rsidRDefault="00EA7154" w:rsidP="005B26D9">
      <w:pPr>
        <w:spacing w:line="360" w:lineRule="auto"/>
        <w:rPr>
          <w:rFonts w:ascii="Times New Roman" w:hAnsi="Times New Roman" w:cs="Times New Roman"/>
          <w:sz w:val="24"/>
        </w:rPr>
      </w:pPr>
    </w:p>
    <w:p w14:paraId="2990F6EA" w14:textId="30A86C2B" w:rsidR="00DA671F" w:rsidRPr="00DA671F" w:rsidRDefault="00A037FD" w:rsidP="005B26D9">
      <w:pPr>
        <w:spacing w:line="360" w:lineRule="auto"/>
        <w:rPr>
          <w:rFonts w:ascii="Times New Roman" w:hAnsi="Times New Roman" w:cs="Times New Roman"/>
          <w:sz w:val="24"/>
        </w:rPr>
      </w:pPr>
      <w:r>
        <w:rPr>
          <w:rFonts w:ascii="Times New Roman" w:hAnsi="Times New Roman" w:cs="Times New Roman"/>
          <w:sz w:val="24"/>
        </w:rPr>
        <w:t>2</w:t>
      </w:r>
      <w:r w:rsidR="00DA671F" w:rsidRPr="00DA671F">
        <w:rPr>
          <w:rFonts w:ascii="Times New Roman" w:hAnsi="Times New Roman" w:cs="Times New Roman"/>
          <w:sz w:val="24"/>
        </w:rPr>
        <w:t xml:space="preserve">. </w:t>
      </w:r>
      <w:r w:rsidR="00DA671F">
        <w:rPr>
          <w:rFonts w:ascii="Times New Roman" w:hAnsi="Times New Roman" w:cs="Times New Roman" w:hint="eastAsia"/>
          <w:sz w:val="24"/>
        </w:rPr>
        <w:t>Macroeconomic</w:t>
      </w:r>
      <w:r w:rsidR="00DA671F">
        <w:rPr>
          <w:rFonts w:ascii="Times New Roman" w:hAnsi="Times New Roman" w:cs="Times New Roman"/>
          <w:sz w:val="24"/>
        </w:rPr>
        <w:t xml:space="preserve"> </w:t>
      </w:r>
      <w:r w:rsidR="00DA671F">
        <w:rPr>
          <w:rFonts w:ascii="Times New Roman" w:hAnsi="Times New Roman" w:cs="Times New Roman" w:hint="eastAsia"/>
          <w:sz w:val="24"/>
        </w:rPr>
        <w:t xml:space="preserve">variables </w:t>
      </w:r>
      <w:r w:rsidR="00DA671F">
        <w:rPr>
          <w:rFonts w:ascii="Times New Roman" w:hAnsi="Times New Roman" w:cs="Times New Roman"/>
          <w:sz w:val="24"/>
        </w:rPr>
        <w:t>used to predict stock return</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652"/>
        <w:gridCol w:w="2610"/>
        <w:gridCol w:w="1413"/>
        <w:gridCol w:w="1297"/>
        <w:gridCol w:w="1572"/>
      </w:tblGrid>
      <w:tr w:rsidR="00DD396E" w14:paraId="561FDD18" w14:textId="77777777" w:rsidTr="00222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bottom w:val="double" w:sz="6" w:space="0" w:color="auto"/>
            </w:tcBorders>
            <w:vAlign w:val="center"/>
          </w:tcPr>
          <w:p w14:paraId="188C4C26" w14:textId="77777777" w:rsidR="00DD396E" w:rsidRPr="000145D2" w:rsidRDefault="00DD396E" w:rsidP="003108B9">
            <w:pPr>
              <w:rPr>
                <w:rFonts w:ascii="Times New Roman" w:hAnsi="Times New Roman" w:cs="Times New Roman"/>
                <w:sz w:val="20"/>
                <w:szCs w:val="20"/>
              </w:rPr>
            </w:pPr>
            <w:bookmarkStart w:id="5" w:name="appendix2_1"/>
          </w:p>
        </w:tc>
        <w:tc>
          <w:tcPr>
            <w:tcW w:w="2610" w:type="dxa"/>
            <w:tcBorders>
              <w:bottom w:val="double" w:sz="6" w:space="0" w:color="auto"/>
            </w:tcBorders>
            <w:vAlign w:val="center"/>
          </w:tcPr>
          <w:p w14:paraId="5952158D" w14:textId="77777777" w:rsidR="00DD396E" w:rsidRPr="000145D2" w:rsidRDefault="00DD396E" w:rsidP="00DA671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45D2">
              <w:rPr>
                <w:rFonts w:ascii="Times New Roman" w:hAnsi="Times New Roman" w:cs="Times New Roman" w:hint="eastAsia"/>
                <w:sz w:val="20"/>
                <w:szCs w:val="20"/>
              </w:rPr>
              <w:t>Mac</w:t>
            </w:r>
            <w:r w:rsidRPr="000145D2">
              <w:rPr>
                <w:rFonts w:ascii="Times New Roman" w:hAnsi="Times New Roman" w:cs="Times New Roman"/>
                <w:sz w:val="20"/>
                <w:szCs w:val="20"/>
              </w:rPr>
              <w:t>roeconomic Variables</w:t>
            </w:r>
          </w:p>
        </w:tc>
        <w:tc>
          <w:tcPr>
            <w:tcW w:w="1413" w:type="dxa"/>
            <w:tcBorders>
              <w:bottom w:val="double" w:sz="6" w:space="0" w:color="auto"/>
            </w:tcBorders>
            <w:vAlign w:val="center"/>
          </w:tcPr>
          <w:p w14:paraId="3D119CD9" w14:textId="77777777" w:rsidR="00DD396E" w:rsidRPr="000145D2" w:rsidRDefault="00DD396E" w:rsidP="003108B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bbreviation</w:t>
            </w:r>
          </w:p>
        </w:tc>
        <w:tc>
          <w:tcPr>
            <w:tcW w:w="0" w:type="dxa"/>
            <w:tcBorders>
              <w:bottom w:val="double" w:sz="6" w:space="0" w:color="auto"/>
            </w:tcBorders>
            <w:vAlign w:val="center"/>
          </w:tcPr>
          <w:p w14:paraId="67BB1216" w14:textId="77777777" w:rsidR="00DD396E" w:rsidRPr="000145D2" w:rsidRDefault="00DD396E" w:rsidP="003108B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ource</w:t>
            </w:r>
          </w:p>
        </w:tc>
        <w:tc>
          <w:tcPr>
            <w:tcW w:w="1572" w:type="dxa"/>
            <w:tcBorders>
              <w:bottom w:val="double" w:sz="6" w:space="0" w:color="auto"/>
            </w:tcBorders>
            <w:vAlign w:val="center"/>
          </w:tcPr>
          <w:p w14:paraId="0EB1CD5B" w14:textId="77777777" w:rsidR="00DD396E" w:rsidRPr="000145D2" w:rsidRDefault="00DD396E" w:rsidP="003108B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45D2">
              <w:rPr>
                <w:rFonts w:ascii="Times New Roman" w:hAnsi="Times New Roman" w:cs="Times New Roman"/>
                <w:sz w:val="20"/>
                <w:szCs w:val="20"/>
              </w:rPr>
              <w:t>Frequency</w:t>
            </w:r>
          </w:p>
        </w:tc>
      </w:tr>
      <w:tr w:rsidR="00DD396E" w14:paraId="5FACE278" w14:textId="77777777" w:rsidTr="00222907">
        <w:tc>
          <w:tcPr>
            <w:cnfStyle w:val="001000000000" w:firstRow="0" w:lastRow="0" w:firstColumn="1" w:lastColumn="0" w:oddVBand="0" w:evenVBand="0" w:oddHBand="0" w:evenHBand="0" w:firstRowFirstColumn="0" w:firstRowLastColumn="0" w:lastRowFirstColumn="0" w:lastRowLastColumn="0"/>
            <w:tcW w:w="2196" w:type="dxa"/>
            <w:tcBorders>
              <w:top w:val="double" w:sz="6" w:space="0" w:color="auto"/>
            </w:tcBorders>
            <w:vAlign w:val="center"/>
          </w:tcPr>
          <w:p w14:paraId="1F71D509" w14:textId="77777777" w:rsidR="00DD396E" w:rsidRPr="000145D2" w:rsidRDefault="00DD396E" w:rsidP="003108B9">
            <w:pPr>
              <w:spacing w:line="360" w:lineRule="auto"/>
              <w:rPr>
                <w:rFonts w:ascii="Times New Roman" w:hAnsi="Times New Roman" w:cs="Times New Roman"/>
                <w:sz w:val="20"/>
                <w:szCs w:val="20"/>
              </w:rPr>
            </w:pPr>
            <w:r w:rsidRPr="00F60E2C">
              <w:rPr>
                <w:rFonts w:ascii="Times New Roman" w:hAnsi="Times New Roman" w:cs="Times New Roman"/>
                <w:sz w:val="20"/>
                <w:szCs w:val="20"/>
              </w:rPr>
              <w:t>National Accounts</w:t>
            </w:r>
          </w:p>
        </w:tc>
        <w:tc>
          <w:tcPr>
            <w:tcW w:w="3262" w:type="dxa"/>
            <w:gridSpan w:val="2"/>
            <w:tcBorders>
              <w:top w:val="double" w:sz="6" w:space="0" w:color="auto"/>
            </w:tcBorders>
            <w:vAlign w:val="center"/>
          </w:tcPr>
          <w:p w14:paraId="6D0682A6"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tcBorders>
              <w:top w:val="double" w:sz="6" w:space="0" w:color="auto"/>
            </w:tcBorders>
            <w:vAlign w:val="center"/>
          </w:tcPr>
          <w:p w14:paraId="2DCF05FA"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tcBorders>
              <w:top w:val="double" w:sz="6" w:space="0" w:color="auto"/>
            </w:tcBorders>
            <w:vAlign w:val="center"/>
          </w:tcPr>
          <w:p w14:paraId="7A252268"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tcBorders>
              <w:top w:val="double" w:sz="6" w:space="0" w:color="auto"/>
            </w:tcBorders>
            <w:vAlign w:val="center"/>
          </w:tcPr>
          <w:p w14:paraId="7DA5E0C5"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D396E" w14:paraId="68DA2E7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6790E02" w14:textId="77777777" w:rsidR="00DD396E" w:rsidRPr="000145D2" w:rsidRDefault="00DD396E" w:rsidP="003108B9">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p>
        </w:tc>
        <w:tc>
          <w:tcPr>
            <w:tcW w:w="3262" w:type="dxa"/>
            <w:gridSpan w:val="2"/>
            <w:vAlign w:val="center"/>
          </w:tcPr>
          <w:p w14:paraId="6D1B123B"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w:t>
            </w:r>
            <w:r w:rsidRPr="00E777E5">
              <w:rPr>
                <w:rFonts w:ascii="Times New Roman" w:hAnsi="Times New Roman" w:cs="Times New Roman"/>
                <w:sz w:val="20"/>
                <w:szCs w:val="20"/>
              </w:rPr>
              <w:t xml:space="preserve">ross </w:t>
            </w:r>
            <w:r>
              <w:rPr>
                <w:rFonts w:ascii="Times New Roman" w:hAnsi="Times New Roman" w:cs="Times New Roman"/>
                <w:sz w:val="20"/>
                <w:szCs w:val="20"/>
              </w:rPr>
              <w:t>D</w:t>
            </w:r>
            <w:r w:rsidRPr="00E777E5">
              <w:rPr>
                <w:rFonts w:ascii="Times New Roman" w:hAnsi="Times New Roman" w:cs="Times New Roman"/>
                <w:sz w:val="20"/>
                <w:szCs w:val="20"/>
              </w:rPr>
              <w:t xml:space="preserve">omestic </w:t>
            </w:r>
            <w:r>
              <w:rPr>
                <w:rFonts w:ascii="Times New Roman" w:hAnsi="Times New Roman" w:cs="Times New Roman"/>
                <w:sz w:val="20"/>
                <w:szCs w:val="20"/>
              </w:rPr>
              <w:t>P</w:t>
            </w:r>
            <w:r w:rsidRPr="00E777E5">
              <w:rPr>
                <w:rFonts w:ascii="Times New Roman" w:hAnsi="Times New Roman" w:cs="Times New Roman"/>
                <w:sz w:val="20"/>
                <w:szCs w:val="20"/>
              </w:rPr>
              <w:t>roduct</w:t>
            </w:r>
          </w:p>
        </w:tc>
        <w:tc>
          <w:tcPr>
            <w:tcW w:w="1413" w:type="dxa"/>
            <w:vAlign w:val="center"/>
          </w:tcPr>
          <w:p w14:paraId="4297416B"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DP</w:t>
            </w:r>
          </w:p>
        </w:tc>
        <w:tc>
          <w:tcPr>
            <w:tcW w:w="0" w:type="dxa"/>
            <w:vAlign w:val="center"/>
          </w:tcPr>
          <w:p w14:paraId="3FB57392" w14:textId="348E4550" w:rsidR="00DD396E" w:rsidRPr="000145D2" w:rsidRDefault="006B765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2F1F8FBE"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Quarterly</w:t>
            </w:r>
          </w:p>
        </w:tc>
      </w:tr>
      <w:tr w:rsidR="006B7654" w14:paraId="1D5A97D9"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115DFB5" w14:textId="5105E940" w:rsidR="006B7654" w:rsidRPr="000145D2" w:rsidRDefault="00691624" w:rsidP="006B765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w:t>
            </w:r>
          </w:p>
        </w:tc>
        <w:tc>
          <w:tcPr>
            <w:tcW w:w="3262" w:type="dxa"/>
            <w:gridSpan w:val="2"/>
            <w:vAlign w:val="center"/>
          </w:tcPr>
          <w:p w14:paraId="1F341805" w14:textId="1B9730CA" w:rsidR="006B7654" w:rsidRPr="000145D2" w:rsidRDefault="00A5162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1624">
              <w:rPr>
                <w:rFonts w:ascii="Times New Roman" w:hAnsi="Times New Roman" w:cs="Times New Roman"/>
                <w:sz w:val="20"/>
                <w:szCs w:val="20"/>
              </w:rPr>
              <w:t>Producer Price Index</w:t>
            </w:r>
          </w:p>
        </w:tc>
        <w:tc>
          <w:tcPr>
            <w:tcW w:w="1413" w:type="dxa"/>
            <w:vAlign w:val="center"/>
          </w:tcPr>
          <w:p w14:paraId="2C8A358F" w14:textId="75A9FB78" w:rsidR="006B7654" w:rsidRPr="000145D2" w:rsidRDefault="0069162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PPI</w:t>
            </w:r>
          </w:p>
        </w:tc>
        <w:tc>
          <w:tcPr>
            <w:tcW w:w="1297" w:type="dxa"/>
          </w:tcPr>
          <w:p w14:paraId="4D357C33" w14:textId="313C1AF2"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vAlign w:val="center"/>
          </w:tcPr>
          <w:p w14:paraId="17EA94C9" w14:textId="33E84E54" w:rsidR="006B7654" w:rsidRPr="000145D2" w:rsidRDefault="00FB48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B7654" w14:paraId="2F636D6E"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3780157B" w14:textId="7211C454" w:rsidR="006B7654" w:rsidRPr="000145D2" w:rsidRDefault="00691624" w:rsidP="006B7654">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3262" w:type="dxa"/>
            <w:gridSpan w:val="2"/>
            <w:vAlign w:val="center"/>
          </w:tcPr>
          <w:p w14:paraId="47C4EB9F" w14:textId="77777777"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 xml:space="preserve">Gross </w:t>
            </w:r>
            <w:r>
              <w:rPr>
                <w:rFonts w:ascii="Times New Roman" w:hAnsi="Times New Roman" w:cs="Times New Roman"/>
                <w:sz w:val="20"/>
                <w:szCs w:val="20"/>
              </w:rPr>
              <w:t>N</w:t>
            </w:r>
            <w:r w:rsidRPr="003E5C9C">
              <w:rPr>
                <w:rFonts w:ascii="Times New Roman" w:hAnsi="Times New Roman" w:cs="Times New Roman"/>
                <w:sz w:val="20"/>
                <w:szCs w:val="20"/>
              </w:rPr>
              <w:t xml:space="preserve">ational </w:t>
            </w:r>
            <w:r>
              <w:rPr>
                <w:rFonts w:ascii="Times New Roman" w:hAnsi="Times New Roman" w:cs="Times New Roman"/>
                <w:sz w:val="20"/>
                <w:szCs w:val="20"/>
              </w:rPr>
              <w:t>S</w:t>
            </w:r>
            <w:r w:rsidRPr="003E5C9C">
              <w:rPr>
                <w:rFonts w:ascii="Times New Roman" w:hAnsi="Times New Roman" w:cs="Times New Roman"/>
                <w:sz w:val="20"/>
                <w:szCs w:val="20"/>
              </w:rPr>
              <w:t>avings</w:t>
            </w:r>
          </w:p>
        </w:tc>
        <w:tc>
          <w:tcPr>
            <w:tcW w:w="1413" w:type="dxa"/>
            <w:vAlign w:val="center"/>
          </w:tcPr>
          <w:p w14:paraId="689007BA" w14:textId="28B24E5A" w:rsidR="006B7654" w:rsidRPr="000145D2" w:rsidRDefault="00225BD3"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GNS</w:t>
            </w:r>
          </w:p>
        </w:tc>
        <w:tc>
          <w:tcPr>
            <w:tcW w:w="1297" w:type="dxa"/>
          </w:tcPr>
          <w:p w14:paraId="78856A05" w14:textId="23D58EEC"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vAlign w:val="center"/>
          </w:tcPr>
          <w:p w14:paraId="314140E5" w14:textId="5D70EA54" w:rsidR="006B7654" w:rsidRPr="000145D2" w:rsidRDefault="007E441D"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B7654" w14:paraId="7141E0D6"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1469DF71" w14:textId="4FDA8DDA" w:rsidR="006B7654" w:rsidRDefault="00691624" w:rsidP="006B7654">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3262" w:type="dxa"/>
            <w:gridSpan w:val="2"/>
            <w:vAlign w:val="center"/>
          </w:tcPr>
          <w:p w14:paraId="3CADBAA8" w14:textId="77777777" w:rsidR="006B7654" w:rsidRPr="003E5C9C"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 xml:space="preserve">Gross </w:t>
            </w:r>
            <w:r>
              <w:rPr>
                <w:rFonts w:ascii="Times New Roman" w:hAnsi="Times New Roman" w:cs="Times New Roman"/>
                <w:sz w:val="20"/>
                <w:szCs w:val="20"/>
              </w:rPr>
              <w:t>Domestic</w:t>
            </w:r>
            <w:r w:rsidRPr="003E5C9C">
              <w:rPr>
                <w:rFonts w:ascii="Times New Roman" w:hAnsi="Times New Roman" w:cs="Times New Roman"/>
                <w:sz w:val="20"/>
                <w:szCs w:val="20"/>
              </w:rPr>
              <w:t xml:space="preserve"> </w:t>
            </w:r>
            <w:r>
              <w:rPr>
                <w:rFonts w:ascii="Times New Roman" w:hAnsi="Times New Roman" w:cs="Times New Roman"/>
                <w:sz w:val="20"/>
                <w:szCs w:val="20"/>
              </w:rPr>
              <w:t>S</w:t>
            </w:r>
            <w:r w:rsidRPr="003E5C9C">
              <w:rPr>
                <w:rFonts w:ascii="Times New Roman" w:hAnsi="Times New Roman" w:cs="Times New Roman"/>
                <w:sz w:val="20"/>
                <w:szCs w:val="20"/>
              </w:rPr>
              <w:t>avings</w:t>
            </w:r>
          </w:p>
        </w:tc>
        <w:tc>
          <w:tcPr>
            <w:tcW w:w="1413" w:type="dxa"/>
            <w:vAlign w:val="center"/>
          </w:tcPr>
          <w:p w14:paraId="6FDE993E" w14:textId="7E9C5331" w:rsidR="006B7654" w:rsidRDefault="00225BD3"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GDS</w:t>
            </w:r>
          </w:p>
        </w:tc>
        <w:tc>
          <w:tcPr>
            <w:tcW w:w="1297" w:type="dxa"/>
          </w:tcPr>
          <w:p w14:paraId="49A9D409" w14:textId="3723087D"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vAlign w:val="center"/>
          </w:tcPr>
          <w:p w14:paraId="1338487F" w14:textId="435F05B5" w:rsidR="006B7654" w:rsidRDefault="007E441D"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18F0F827"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465931EB" w14:textId="1C937812"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5</w:t>
            </w:r>
          </w:p>
        </w:tc>
        <w:tc>
          <w:tcPr>
            <w:tcW w:w="3262" w:type="dxa"/>
            <w:gridSpan w:val="2"/>
            <w:shd w:val="clear" w:color="auto" w:fill="auto"/>
            <w:vAlign w:val="center"/>
          </w:tcPr>
          <w:p w14:paraId="66DCD045" w14:textId="1DBC7C0A" w:rsidR="00691624" w:rsidRPr="003E5C9C"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Fixed</w:t>
            </w:r>
            <w:r>
              <w:rPr>
                <w:rFonts w:ascii="Times New Roman" w:hAnsi="Times New Roman" w:cs="Times New Roman"/>
                <w:sz w:val="20"/>
                <w:szCs w:val="20"/>
              </w:rPr>
              <w:t xml:space="preserve"> </w:t>
            </w:r>
            <w:r>
              <w:rPr>
                <w:rFonts w:ascii="Times New Roman" w:hAnsi="Times New Roman" w:cs="Times New Roman" w:hint="eastAsia"/>
                <w:sz w:val="20"/>
                <w:szCs w:val="20"/>
              </w:rPr>
              <w:t>Assets</w:t>
            </w:r>
            <w:r>
              <w:rPr>
                <w:rFonts w:ascii="Times New Roman" w:hAnsi="Times New Roman" w:cs="Times New Roman"/>
                <w:sz w:val="20"/>
                <w:szCs w:val="20"/>
              </w:rPr>
              <w:t xml:space="preserve"> </w:t>
            </w:r>
            <w:r>
              <w:rPr>
                <w:rFonts w:ascii="Times New Roman" w:hAnsi="Times New Roman" w:cs="Times New Roman" w:hint="eastAsia"/>
                <w:sz w:val="20"/>
                <w:szCs w:val="20"/>
              </w:rPr>
              <w:t>Investment</w:t>
            </w:r>
          </w:p>
        </w:tc>
        <w:tc>
          <w:tcPr>
            <w:tcW w:w="1413" w:type="dxa"/>
            <w:shd w:val="clear" w:color="auto" w:fill="auto"/>
            <w:vAlign w:val="center"/>
          </w:tcPr>
          <w:p w14:paraId="402EE758" w14:textId="47A41EF7"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AI</w:t>
            </w:r>
          </w:p>
        </w:tc>
        <w:tc>
          <w:tcPr>
            <w:tcW w:w="0" w:type="dxa"/>
            <w:shd w:val="clear" w:color="auto" w:fill="auto"/>
          </w:tcPr>
          <w:p w14:paraId="626DF39B" w14:textId="5B7FAA54"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2F277CF1" w14:textId="6C84072D"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66077602"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06912C81" w14:textId="60721E4F"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6</w:t>
            </w:r>
          </w:p>
        </w:tc>
        <w:tc>
          <w:tcPr>
            <w:tcW w:w="3262" w:type="dxa"/>
            <w:gridSpan w:val="2"/>
            <w:shd w:val="clear" w:color="auto" w:fill="auto"/>
            <w:vAlign w:val="center"/>
          </w:tcPr>
          <w:p w14:paraId="0A65150D" w14:textId="4D0F5D54" w:rsidR="00691624" w:rsidRPr="003E5C9C"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Retails Sales of Consumer Goods</w:t>
            </w:r>
          </w:p>
        </w:tc>
        <w:tc>
          <w:tcPr>
            <w:tcW w:w="1413" w:type="dxa"/>
            <w:shd w:val="clear" w:color="auto" w:fill="auto"/>
            <w:vAlign w:val="center"/>
          </w:tcPr>
          <w:p w14:paraId="62E55270" w14:textId="11510001" w:rsidR="00691624"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TRSCG</w:t>
            </w:r>
          </w:p>
        </w:tc>
        <w:tc>
          <w:tcPr>
            <w:tcW w:w="0" w:type="dxa"/>
            <w:shd w:val="clear" w:color="auto" w:fill="auto"/>
          </w:tcPr>
          <w:p w14:paraId="12986DCE" w14:textId="4BB6307B"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7CB92683" w14:textId="2014479B"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7E5FB5C6"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474725D5" w14:textId="15019963"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7</w:t>
            </w:r>
          </w:p>
        </w:tc>
        <w:tc>
          <w:tcPr>
            <w:tcW w:w="3262" w:type="dxa"/>
            <w:gridSpan w:val="2"/>
            <w:shd w:val="clear" w:color="auto" w:fill="auto"/>
            <w:vAlign w:val="center"/>
          </w:tcPr>
          <w:p w14:paraId="0F8346EE" w14:textId="35F6FC9C" w:rsidR="00691624" w:rsidRP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 of Exports</w:t>
            </w:r>
          </w:p>
        </w:tc>
        <w:tc>
          <w:tcPr>
            <w:tcW w:w="1413" w:type="dxa"/>
            <w:shd w:val="clear" w:color="auto" w:fill="auto"/>
            <w:vAlign w:val="center"/>
          </w:tcPr>
          <w:p w14:paraId="3A44D72D" w14:textId="428E3142" w:rsidR="00691624"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VoE</w:t>
            </w:r>
            <w:proofErr w:type="spellEnd"/>
          </w:p>
        </w:tc>
        <w:tc>
          <w:tcPr>
            <w:tcW w:w="0" w:type="dxa"/>
            <w:shd w:val="clear" w:color="auto" w:fill="auto"/>
          </w:tcPr>
          <w:p w14:paraId="7DFFB475" w14:textId="276EC1F7"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55BAE7E9" w14:textId="450BBB55"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2D3CA712"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38CD6EDB" w14:textId="796638E3"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8</w:t>
            </w:r>
          </w:p>
        </w:tc>
        <w:tc>
          <w:tcPr>
            <w:tcW w:w="3262" w:type="dxa"/>
            <w:gridSpan w:val="2"/>
            <w:shd w:val="clear" w:color="auto" w:fill="auto"/>
            <w:vAlign w:val="center"/>
          </w:tcPr>
          <w:p w14:paraId="3C22A033" w14:textId="20AD6F1B" w:rsidR="00691624" w:rsidRPr="003E5C9C"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alue of Imports</w:t>
            </w:r>
          </w:p>
        </w:tc>
        <w:tc>
          <w:tcPr>
            <w:tcW w:w="1413" w:type="dxa"/>
            <w:shd w:val="clear" w:color="auto" w:fill="auto"/>
            <w:vAlign w:val="center"/>
          </w:tcPr>
          <w:p w14:paraId="176899CC" w14:textId="17CD9DAE" w:rsidR="00691624"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VoI</w:t>
            </w:r>
            <w:proofErr w:type="spellEnd"/>
          </w:p>
        </w:tc>
        <w:tc>
          <w:tcPr>
            <w:tcW w:w="0" w:type="dxa"/>
            <w:shd w:val="clear" w:color="auto" w:fill="auto"/>
          </w:tcPr>
          <w:p w14:paraId="22E0F5B6" w14:textId="5F13EE0E"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2B3F0F5A" w14:textId="6E1E844B"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3165BF93"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0AE219EF" w14:textId="61A15912"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9</w:t>
            </w:r>
          </w:p>
        </w:tc>
        <w:tc>
          <w:tcPr>
            <w:tcW w:w="3262" w:type="dxa"/>
            <w:gridSpan w:val="2"/>
            <w:shd w:val="clear" w:color="auto" w:fill="auto"/>
            <w:vAlign w:val="center"/>
          </w:tcPr>
          <w:p w14:paraId="1F09A8BD" w14:textId="7B47BBE1" w:rsidR="00691624" w:rsidRPr="003E5C9C"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rade Balance</w:t>
            </w:r>
          </w:p>
        </w:tc>
        <w:tc>
          <w:tcPr>
            <w:tcW w:w="1413" w:type="dxa"/>
            <w:shd w:val="clear" w:color="auto" w:fill="auto"/>
            <w:vAlign w:val="center"/>
          </w:tcPr>
          <w:p w14:paraId="509B1601" w14:textId="6DB64372" w:rsidR="00691624"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TB</w:t>
            </w:r>
          </w:p>
        </w:tc>
        <w:tc>
          <w:tcPr>
            <w:tcW w:w="0" w:type="dxa"/>
            <w:shd w:val="clear" w:color="auto" w:fill="auto"/>
          </w:tcPr>
          <w:p w14:paraId="68A7F8CE" w14:textId="1AA07A50"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0F00EBE1" w14:textId="23C617FA"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5020E1AF"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27734405" w14:textId="6C549341"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3262" w:type="dxa"/>
            <w:gridSpan w:val="2"/>
            <w:shd w:val="clear" w:color="auto" w:fill="auto"/>
            <w:vAlign w:val="center"/>
          </w:tcPr>
          <w:p w14:paraId="0C053096" w14:textId="4BA8C4C3" w:rsidR="00691624" w:rsidRPr="003E5C9C"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2</w:t>
            </w:r>
          </w:p>
        </w:tc>
        <w:tc>
          <w:tcPr>
            <w:tcW w:w="1413" w:type="dxa"/>
            <w:shd w:val="clear" w:color="auto" w:fill="auto"/>
            <w:vAlign w:val="center"/>
          </w:tcPr>
          <w:p w14:paraId="3E25A9E2" w14:textId="2D69D7AE"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2</w:t>
            </w:r>
          </w:p>
        </w:tc>
        <w:tc>
          <w:tcPr>
            <w:tcW w:w="0" w:type="dxa"/>
            <w:shd w:val="clear" w:color="auto" w:fill="auto"/>
          </w:tcPr>
          <w:p w14:paraId="45F31034" w14:textId="1980FFC5"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18C17136" w14:textId="01928680"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221049F6"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0F26B621" w14:textId="795DB1DE" w:rsidR="00691624" w:rsidRDefault="00691624" w:rsidP="0069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w:t>
            </w:r>
          </w:p>
        </w:tc>
        <w:tc>
          <w:tcPr>
            <w:tcW w:w="3262" w:type="dxa"/>
            <w:gridSpan w:val="2"/>
            <w:shd w:val="clear" w:color="auto" w:fill="auto"/>
            <w:vAlign w:val="center"/>
          </w:tcPr>
          <w:p w14:paraId="5B25C3B0" w14:textId="065B2523" w:rsidR="00691624" w:rsidRPr="003E5C9C" w:rsidRDefault="00225BD3"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25BD3">
              <w:rPr>
                <w:rFonts w:ascii="Times New Roman" w:hAnsi="Times New Roman" w:cs="Times New Roman"/>
                <w:sz w:val="20"/>
                <w:szCs w:val="20"/>
              </w:rPr>
              <w:t>Purchasing Managers' Index</w:t>
            </w:r>
          </w:p>
        </w:tc>
        <w:tc>
          <w:tcPr>
            <w:tcW w:w="1413" w:type="dxa"/>
            <w:shd w:val="clear" w:color="auto" w:fill="auto"/>
            <w:vAlign w:val="center"/>
          </w:tcPr>
          <w:p w14:paraId="52D11D83" w14:textId="4DF1FE62"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MI</w:t>
            </w:r>
          </w:p>
        </w:tc>
        <w:tc>
          <w:tcPr>
            <w:tcW w:w="0" w:type="dxa"/>
            <w:shd w:val="clear" w:color="auto" w:fill="auto"/>
          </w:tcPr>
          <w:p w14:paraId="3B661DFB" w14:textId="04E0DE98" w:rsidR="00691624" w:rsidRPr="007466D7"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5798F588" w14:textId="6D3E8436" w:rsidR="00691624" w:rsidRDefault="00691624" w:rsidP="0069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Monthly</w:t>
            </w:r>
          </w:p>
        </w:tc>
      </w:tr>
      <w:tr w:rsidR="00691624" w14:paraId="0676AD0D" w14:textId="77777777" w:rsidTr="00222907">
        <w:tc>
          <w:tcPr>
            <w:cnfStyle w:val="001000000000" w:firstRow="0" w:lastRow="0" w:firstColumn="1" w:lastColumn="0" w:oddVBand="0" w:evenVBand="0" w:oddHBand="0" w:evenHBand="0" w:firstRowFirstColumn="0" w:firstRowLastColumn="0" w:lastRowFirstColumn="0" w:lastRowLastColumn="0"/>
            <w:tcW w:w="2196" w:type="dxa"/>
            <w:shd w:val="clear" w:color="auto" w:fill="auto"/>
            <w:vAlign w:val="center"/>
          </w:tcPr>
          <w:p w14:paraId="7FAB331B" w14:textId="62BA901E" w:rsidR="00691624" w:rsidRDefault="00691624" w:rsidP="003108B9">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w:t>
            </w:r>
          </w:p>
        </w:tc>
        <w:tc>
          <w:tcPr>
            <w:tcW w:w="3262" w:type="dxa"/>
            <w:gridSpan w:val="2"/>
            <w:shd w:val="clear" w:color="auto" w:fill="auto"/>
            <w:vAlign w:val="center"/>
          </w:tcPr>
          <w:p w14:paraId="65D48632" w14:textId="13DF75B4" w:rsidR="00691624" w:rsidRPr="003E5C9C" w:rsidRDefault="0069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State-owned Assets</w:t>
            </w:r>
          </w:p>
        </w:tc>
        <w:tc>
          <w:tcPr>
            <w:tcW w:w="1413" w:type="dxa"/>
            <w:shd w:val="clear" w:color="auto" w:fill="auto"/>
            <w:vAlign w:val="center"/>
          </w:tcPr>
          <w:p w14:paraId="252D21E1" w14:textId="0819475C" w:rsidR="00691624" w:rsidRDefault="00225BD3"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TSOA</w:t>
            </w:r>
          </w:p>
        </w:tc>
        <w:tc>
          <w:tcPr>
            <w:tcW w:w="0" w:type="dxa"/>
            <w:shd w:val="clear" w:color="auto" w:fill="auto"/>
          </w:tcPr>
          <w:p w14:paraId="4F7975ED" w14:textId="1F7314BD" w:rsidR="00691624" w:rsidRPr="007466D7" w:rsidRDefault="00225BD3"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66D7">
              <w:rPr>
                <w:rFonts w:ascii="Times New Roman" w:hAnsi="Times New Roman" w:cs="Times New Roman" w:hint="eastAsia"/>
                <w:sz w:val="20"/>
                <w:szCs w:val="20"/>
              </w:rPr>
              <w:t>Wind</w:t>
            </w:r>
          </w:p>
        </w:tc>
        <w:tc>
          <w:tcPr>
            <w:tcW w:w="1572" w:type="dxa"/>
            <w:shd w:val="clear" w:color="auto" w:fill="auto"/>
            <w:vAlign w:val="center"/>
          </w:tcPr>
          <w:p w14:paraId="01ADDFFD" w14:textId="6E9D4FF3" w:rsidR="00691624" w:rsidRDefault="00A5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nnual</w:t>
            </w:r>
          </w:p>
        </w:tc>
      </w:tr>
      <w:tr w:rsidR="00DD396E" w14:paraId="5D63FB39"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75B747F" w14:textId="77777777" w:rsidR="00DD396E" w:rsidRPr="000145D2" w:rsidRDefault="00DD396E" w:rsidP="003108B9">
            <w:pPr>
              <w:spacing w:line="360" w:lineRule="auto"/>
              <w:rPr>
                <w:rFonts w:ascii="Times New Roman" w:hAnsi="Times New Roman" w:cs="Times New Roman"/>
                <w:sz w:val="20"/>
                <w:szCs w:val="20"/>
              </w:rPr>
            </w:pPr>
            <w:r w:rsidRPr="00F60E2C">
              <w:rPr>
                <w:rFonts w:ascii="Times New Roman" w:hAnsi="Times New Roman" w:cs="Times New Roman"/>
                <w:sz w:val="20"/>
                <w:szCs w:val="20"/>
              </w:rPr>
              <w:t>Industry</w:t>
            </w:r>
          </w:p>
        </w:tc>
        <w:tc>
          <w:tcPr>
            <w:tcW w:w="3262" w:type="dxa"/>
            <w:gridSpan w:val="2"/>
            <w:vAlign w:val="center"/>
          </w:tcPr>
          <w:p w14:paraId="5A90DE43"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02AB9E0A"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0CDA961D"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38BD9E05"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D396E" w14:paraId="1446456F"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FA9AD52" w14:textId="2F6ADADB" w:rsidR="00DD396E" w:rsidRPr="000145D2" w:rsidRDefault="00A51624" w:rsidP="003108B9">
            <w:pPr>
              <w:spacing w:line="360" w:lineRule="auto"/>
              <w:rPr>
                <w:rFonts w:ascii="Times New Roman" w:hAnsi="Times New Roman" w:cs="Times New Roman"/>
                <w:sz w:val="20"/>
                <w:szCs w:val="20"/>
              </w:rPr>
            </w:pPr>
            <w:r>
              <w:rPr>
                <w:rFonts w:ascii="Times New Roman" w:hAnsi="Times New Roman" w:cs="Times New Roman"/>
                <w:sz w:val="20"/>
                <w:szCs w:val="20"/>
              </w:rPr>
              <w:t>13</w:t>
            </w:r>
          </w:p>
        </w:tc>
        <w:tc>
          <w:tcPr>
            <w:tcW w:w="3262" w:type="dxa"/>
            <w:gridSpan w:val="2"/>
            <w:vAlign w:val="center"/>
          </w:tcPr>
          <w:p w14:paraId="0B6B070C" w14:textId="315ABED4" w:rsidR="00DD396E" w:rsidRPr="009904B0" w:rsidRDefault="00A5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Business Revenue</w:t>
            </w:r>
          </w:p>
        </w:tc>
        <w:tc>
          <w:tcPr>
            <w:tcW w:w="1413" w:type="dxa"/>
            <w:vAlign w:val="center"/>
          </w:tcPr>
          <w:p w14:paraId="23FA0C30" w14:textId="1881EC92" w:rsidR="00DD396E" w:rsidRPr="009904B0" w:rsidRDefault="00A5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BR</w:t>
            </w:r>
          </w:p>
        </w:tc>
        <w:tc>
          <w:tcPr>
            <w:tcW w:w="0" w:type="dxa"/>
            <w:vAlign w:val="center"/>
          </w:tcPr>
          <w:p w14:paraId="4AB24316" w14:textId="59FFE5EC" w:rsidR="00DD396E" w:rsidRPr="000145D2" w:rsidRDefault="006B765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33C47EEE" w14:textId="77777777" w:rsidR="00DD396E"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DD396E" w14:paraId="78CB0FC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6E2660C" w14:textId="49246ECB" w:rsidR="00DD396E" w:rsidRPr="000145D2" w:rsidRDefault="00A51624" w:rsidP="003108B9">
            <w:pPr>
              <w:spacing w:line="360" w:lineRule="auto"/>
              <w:rPr>
                <w:rFonts w:ascii="Times New Roman" w:hAnsi="Times New Roman" w:cs="Times New Roman"/>
                <w:sz w:val="20"/>
                <w:szCs w:val="20"/>
              </w:rPr>
            </w:pPr>
            <w:r>
              <w:rPr>
                <w:rFonts w:ascii="Times New Roman" w:hAnsi="Times New Roman" w:cs="Times New Roman"/>
                <w:sz w:val="20"/>
                <w:szCs w:val="20"/>
              </w:rPr>
              <w:t>14</w:t>
            </w:r>
          </w:p>
        </w:tc>
        <w:tc>
          <w:tcPr>
            <w:tcW w:w="3262" w:type="dxa"/>
            <w:gridSpan w:val="2"/>
            <w:vAlign w:val="center"/>
          </w:tcPr>
          <w:p w14:paraId="1671D971" w14:textId="4A208437" w:rsidR="00DD396E" w:rsidRPr="009904B0" w:rsidRDefault="00A5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Main Business Income</w:t>
            </w:r>
          </w:p>
        </w:tc>
        <w:tc>
          <w:tcPr>
            <w:tcW w:w="1413" w:type="dxa"/>
            <w:vAlign w:val="center"/>
          </w:tcPr>
          <w:p w14:paraId="28AF79ED" w14:textId="4726A756" w:rsidR="00DD396E" w:rsidRPr="009904B0" w:rsidRDefault="00A5162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MBI</w:t>
            </w:r>
          </w:p>
        </w:tc>
        <w:tc>
          <w:tcPr>
            <w:tcW w:w="0" w:type="dxa"/>
            <w:vAlign w:val="center"/>
          </w:tcPr>
          <w:p w14:paraId="6EE54393" w14:textId="4571FB6C" w:rsidR="00DD396E" w:rsidRPr="000145D2" w:rsidRDefault="006B7654"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6C5E4D5E" w14:textId="77777777" w:rsidR="00DD396E"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A51624" w14:paraId="4D55914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42941747" w14:textId="5D278D62"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5</w:t>
            </w:r>
          </w:p>
        </w:tc>
        <w:tc>
          <w:tcPr>
            <w:tcW w:w="3262" w:type="dxa"/>
            <w:gridSpan w:val="2"/>
            <w:vAlign w:val="center"/>
          </w:tcPr>
          <w:p w14:paraId="464DCE24" w14:textId="5AAAE09B"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profit</w:t>
            </w:r>
          </w:p>
        </w:tc>
        <w:tc>
          <w:tcPr>
            <w:tcW w:w="1413" w:type="dxa"/>
            <w:vAlign w:val="center"/>
          </w:tcPr>
          <w:p w14:paraId="31EA22A1" w14:textId="266D3DF3"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P</w:t>
            </w:r>
          </w:p>
        </w:tc>
        <w:tc>
          <w:tcPr>
            <w:tcW w:w="0" w:type="dxa"/>
          </w:tcPr>
          <w:p w14:paraId="7E3F555F" w14:textId="46C3740B"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5EBB2A60" w14:textId="230218FC"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154E3E93"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6B3E414" w14:textId="193005F6"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6</w:t>
            </w:r>
          </w:p>
        </w:tc>
        <w:tc>
          <w:tcPr>
            <w:tcW w:w="3262" w:type="dxa"/>
            <w:gridSpan w:val="2"/>
            <w:vAlign w:val="center"/>
          </w:tcPr>
          <w:p w14:paraId="1E41BA72" w14:textId="6869DAC4"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nterest Expense</w:t>
            </w:r>
          </w:p>
        </w:tc>
        <w:tc>
          <w:tcPr>
            <w:tcW w:w="1413" w:type="dxa"/>
            <w:vAlign w:val="center"/>
          </w:tcPr>
          <w:p w14:paraId="5A9A5F76" w14:textId="1E5346CD"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E</w:t>
            </w:r>
          </w:p>
        </w:tc>
        <w:tc>
          <w:tcPr>
            <w:tcW w:w="0" w:type="dxa"/>
          </w:tcPr>
          <w:p w14:paraId="6F4D069C" w14:textId="53479453"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79037937" w14:textId="228530D3"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38C832A0"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5C35029" w14:textId="4DDF2289"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7</w:t>
            </w:r>
          </w:p>
        </w:tc>
        <w:tc>
          <w:tcPr>
            <w:tcW w:w="3262" w:type="dxa"/>
            <w:gridSpan w:val="2"/>
            <w:vAlign w:val="center"/>
          </w:tcPr>
          <w:p w14:paraId="60E72F07" w14:textId="1487F6D2"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nventory</w:t>
            </w:r>
          </w:p>
        </w:tc>
        <w:tc>
          <w:tcPr>
            <w:tcW w:w="1413" w:type="dxa"/>
            <w:vAlign w:val="center"/>
          </w:tcPr>
          <w:p w14:paraId="2003FC62" w14:textId="7BCFE423"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I</w:t>
            </w:r>
          </w:p>
        </w:tc>
        <w:tc>
          <w:tcPr>
            <w:tcW w:w="0" w:type="dxa"/>
          </w:tcPr>
          <w:p w14:paraId="53F5F119" w14:textId="7C12152E"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1D2F4073" w14:textId="6AAEC7BF"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5FC7DCF3"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34AFC76" w14:textId="29FE9573"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8</w:t>
            </w:r>
          </w:p>
        </w:tc>
        <w:tc>
          <w:tcPr>
            <w:tcW w:w="3262" w:type="dxa"/>
            <w:gridSpan w:val="2"/>
            <w:vAlign w:val="center"/>
          </w:tcPr>
          <w:p w14:paraId="1EC440FE" w14:textId="42BA46A5"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ccounts Receivable</w:t>
            </w:r>
          </w:p>
        </w:tc>
        <w:tc>
          <w:tcPr>
            <w:tcW w:w="1413" w:type="dxa"/>
            <w:vAlign w:val="center"/>
          </w:tcPr>
          <w:p w14:paraId="69FE0924" w14:textId="70A454F2"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R</w:t>
            </w:r>
          </w:p>
        </w:tc>
        <w:tc>
          <w:tcPr>
            <w:tcW w:w="0" w:type="dxa"/>
          </w:tcPr>
          <w:p w14:paraId="51B1A51C" w14:textId="5CC38E87"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271806C1" w14:textId="4E31D3F6"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1071ABA9"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11743105" w14:textId="7EEF984C"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9</w:t>
            </w:r>
          </w:p>
        </w:tc>
        <w:tc>
          <w:tcPr>
            <w:tcW w:w="3262" w:type="dxa"/>
            <w:gridSpan w:val="2"/>
            <w:vAlign w:val="center"/>
          </w:tcPr>
          <w:p w14:paraId="31893F05" w14:textId="3F7757BA"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Assets</w:t>
            </w:r>
          </w:p>
        </w:tc>
        <w:tc>
          <w:tcPr>
            <w:tcW w:w="1413" w:type="dxa"/>
            <w:vAlign w:val="center"/>
          </w:tcPr>
          <w:p w14:paraId="7943711D" w14:textId="379820FF"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A</w:t>
            </w:r>
          </w:p>
        </w:tc>
        <w:tc>
          <w:tcPr>
            <w:tcW w:w="0" w:type="dxa"/>
          </w:tcPr>
          <w:p w14:paraId="2B575E9F" w14:textId="553FC4F5"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51D5C19E" w14:textId="689D5B95"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251AB13D"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3D31D07" w14:textId="08243FE6"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w:t>
            </w:r>
          </w:p>
        </w:tc>
        <w:tc>
          <w:tcPr>
            <w:tcW w:w="3262" w:type="dxa"/>
            <w:gridSpan w:val="2"/>
            <w:vAlign w:val="center"/>
          </w:tcPr>
          <w:p w14:paraId="050D7CF3" w14:textId="3DC1C602"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Liabilities</w:t>
            </w:r>
          </w:p>
        </w:tc>
        <w:tc>
          <w:tcPr>
            <w:tcW w:w="1413" w:type="dxa"/>
            <w:vAlign w:val="center"/>
          </w:tcPr>
          <w:p w14:paraId="717F1CDD" w14:textId="65511EAF"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L</w:t>
            </w:r>
          </w:p>
        </w:tc>
        <w:tc>
          <w:tcPr>
            <w:tcW w:w="0" w:type="dxa"/>
          </w:tcPr>
          <w:p w14:paraId="34833908" w14:textId="0A73C4C6"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292FAD5E" w14:textId="77CF4D73"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A51624" w14:paraId="2D8307B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C0E2C95" w14:textId="788660E2" w:rsidR="00A51624" w:rsidRDefault="00A51624" w:rsidP="00A51624">
            <w:pPr>
              <w:spacing w:line="360" w:lineRule="auto"/>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1</w:t>
            </w:r>
          </w:p>
        </w:tc>
        <w:tc>
          <w:tcPr>
            <w:tcW w:w="3262" w:type="dxa"/>
            <w:gridSpan w:val="2"/>
            <w:vAlign w:val="center"/>
          </w:tcPr>
          <w:p w14:paraId="16D1052E" w14:textId="375CC5D1" w:rsidR="00A51624" w:rsidRPr="00F26278"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Owners’ Equity</w:t>
            </w:r>
          </w:p>
        </w:tc>
        <w:tc>
          <w:tcPr>
            <w:tcW w:w="1413" w:type="dxa"/>
            <w:vAlign w:val="center"/>
          </w:tcPr>
          <w:p w14:paraId="6BC08043" w14:textId="67B4DD42"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OE</w:t>
            </w:r>
          </w:p>
        </w:tc>
        <w:tc>
          <w:tcPr>
            <w:tcW w:w="0" w:type="dxa"/>
          </w:tcPr>
          <w:p w14:paraId="53058047" w14:textId="16508446"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7561">
              <w:rPr>
                <w:rFonts w:ascii="Times New Roman" w:hAnsi="Times New Roman" w:cs="Times New Roman" w:hint="eastAsia"/>
                <w:sz w:val="20"/>
                <w:szCs w:val="20"/>
              </w:rPr>
              <w:t>Wind</w:t>
            </w:r>
          </w:p>
        </w:tc>
        <w:tc>
          <w:tcPr>
            <w:tcW w:w="1572" w:type="dxa"/>
          </w:tcPr>
          <w:p w14:paraId="1516FA0A" w14:textId="66DB2B50" w:rsidR="00A51624" w:rsidRDefault="00A51624" w:rsidP="00A516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648C1">
              <w:rPr>
                <w:rFonts w:ascii="Times New Roman" w:hAnsi="Times New Roman" w:cs="Times New Roman" w:hint="eastAsia"/>
                <w:sz w:val="20"/>
                <w:szCs w:val="20"/>
              </w:rPr>
              <w:t>M</w:t>
            </w:r>
            <w:r w:rsidRPr="005648C1">
              <w:rPr>
                <w:rFonts w:ascii="Times New Roman" w:hAnsi="Times New Roman" w:cs="Times New Roman"/>
                <w:sz w:val="20"/>
                <w:szCs w:val="20"/>
              </w:rPr>
              <w:t>onthly</w:t>
            </w:r>
          </w:p>
        </w:tc>
      </w:tr>
      <w:tr w:rsidR="00DD396E" w14:paraId="5766433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212A00AB" w14:textId="77777777" w:rsidR="00DD396E" w:rsidRPr="000145D2" w:rsidRDefault="00DD396E" w:rsidP="003108B9">
            <w:pPr>
              <w:spacing w:line="360" w:lineRule="auto"/>
              <w:rPr>
                <w:rFonts w:ascii="Times New Roman" w:hAnsi="Times New Roman" w:cs="Times New Roman"/>
                <w:sz w:val="20"/>
                <w:szCs w:val="20"/>
              </w:rPr>
            </w:pPr>
            <w:r w:rsidRPr="00F60E2C">
              <w:rPr>
                <w:rFonts w:ascii="Times New Roman" w:hAnsi="Times New Roman" w:cs="Times New Roman"/>
                <w:sz w:val="20"/>
                <w:szCs w:val="20"/>
              </w:rPr>
              <w:t>Price Index</w:t>
            </w:r>
          </w:p>
        </w:tc>
        <w:tc>
          <w:tcPr>
            <w:tcW w:w="3262" w:type="dxa"/>
            <w:gridSpan w:val="2"/>
            <w:vAlign w:val="center"/>
          </w:tcPr>
          <w:p w14:paraId="636867D3"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37640356"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12E0D37C"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561DFC56"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B7654" w14:paraId="03C7AF41"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92E4664" w14:textId="40C72F15"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t>22</w:t>
            </w:r>
          </w:p>
        </w:tc>
        <w:tc>
          <w:tcPr>
            <w:tcW w:w="3262" w:type="dxa"/>
            <w:gridSpan w:val="2"/>
            <w:vAlign w:val="center"/>
          </w:tcPr>
          <w:p w14:paraId="4F4F2BE4" w14:textId="34661218"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04B0">
              <w:rPr>
                <w:rFonts w:ascii="Times New Roman" w:hAnsi="Times New Roman" w:cs="Times New Roman"/>
                <w:sz w:val="20"/>
                <w:szCs w:val="20"/>
              </w:rPr>
              <w:t xml:space="preserve">Consumer price </w:t>
            </w:r>
            <w:r>
              <w:rPr>
                <w:rFonts w:ascii="Times New Roman" w:hAnsi="Times New Roman" w:cs="Times New Roman"/>
                <w:sz w:val="20"/>
                <w:szCs w:val="20"/>
              </w:rPr>
              <w:t>I</w:t>
            </w:r>
            <w:r w:rsidRPr="009904B0">
              <w:rPr>
                <w:rFonts w:ascii="Times New Roman" w:hAnsi="Times New Roman" w:cs="Times New Roman"/>
                <w:sz w:val="20"/>
                <w:szCs w:val="20"/>
              </w:rPr>
              <w:t>ndex</w:t>
            </w:r>
          </w:p>
        </w:tc>
        <w:tc>
          <w:tcPr>
            <w:tcW w:w="1413" w:type="dxa"/>
            <w:vAlign w:val="center"/>
          </w:tcPr>
          <w:p w14:paraId="2B53A132" w14:textId="77777777"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04B0">
              <w:rPr>
                <w:rFonts w:ascii="Times New Roman" w:hAnsi="Times New Roman" w:cs="Times New Roman"/>
                <w:sz w:val="20"/>
                <w:szCs w:val="20"/>
              </w:rPr>
              <w:t>CPI</w:t>
            </w:r>
          </w:p>
        </w:tc>
        <w:tc>
          <w:tcPr>
            <w:tcW w:w="0" w:type="dxa"/>
          </w:tcPr>
          <w:p w14:paraId="425BCD10" w14:textId="4DC393A4"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7CA3">
              <w:rPr>
                <w:rFonts w:ascii="Times New Roman" w:hAnsi="Times New Roman" w:cs="Times New Roman" w:hint="eastAsia"/>
                <w:sz w:val="20"/>
                <w:szCs w:val="20"/>
              </w:rPr>
              <w:t>Wind</w:t>
            </w:r>
          </w:p>
        </w:tc>
        <w:tc>
          <w:tcPr>
            <w:tcW w:w="1572" w:type="dxa"/>
            <w:vAlign w:val="center"/>
          </w:tcPr>
          <w:p w14:paraId="56D6A6BE" w14:textId="77777777"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6B7654" w14:paraId="5AD5F0B2"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E66BEA2" w14:textId="22F375D3"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t>23</w:t>
            </w:r>
          </w:p>
        </w:tc>
        <w:tc>
          <w:tcPr>
            <w:tcW w:w="3262" w:type="dxa"/>
            <w:gridSpan w:val="2"/>
            <w:vAlign w:val="center"/>
          </w:tcPr>
          <w:p w14:paraId="76AC4D5A" w14:textId="77777777" w:rsidR="006B7654" w:rsidRPr="009904B0"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6278">
              <w:rPr>
                <w:rFonts w:ascii="Times New Roman" w:hAnsi="Times New Roman" w:cs="Times New Roman"/>
                <w:sz w:val="20"/>
                <w:szCs w:val="20"/>
              </w:rPr>
              <w:t>Retail price index</w:t>
            </w:r>
          </w:p>
        </w:tc>
        <w:tc>
          <w:tcPr>
            <w:tcW w:w="1413" w:type="dxa"/>
            <w:vAlign w:val="center"/>
          </w:tcPr>
          <w:p w14:paraId="4B206351" w14:textId="77777777" w:rsidR="006B7654" w:rsidRPr="009904B0"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PI</w:t>
            </w:r>
          </w:p>
        </w:tc>
        <w:tc>
          <w:tcPr>
            <w:tcW w:w="0" w:type="dxa"/>
          </w:tcPr>
          <w:p w14:paraId="348EEA60" w14:textId="09BC9532"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7CA3">
              <w:rPr>
                <w:rFonts w:ascii="Times New Roman" w:hAnsi="Times New Roman" w:cs="Times New Roman" w:hint="eastAsia"/>
                <w:sz w:val="20"/>
                <w:szCs w:val="20"/>
              </w:rPr>
              <w:t>Wind</w:t>
            </w:r>
          </w:p>
        </w:tc>
        <w:tc>
          <w:tcPr>
            <w:tcW w:w="1572" w:type="dxa"/>
            <w:vAlign w:val="center"/>
          </w:tcPr>
          <w:p w14:paraId="69C23772" w14:textId="77777777" w:rsidR="006B7654"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6B7654" w14:paraId="31CC25C0"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C7FC629" w14:textId="7BB924E7"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t>24</w:t>
            </w:r>
          </w:p>
        </w:tc>
        <w:tc>
          <w:tcPr>
            <w:tcW w:w="3262" w:type="dxa"/>
            <w:gridSpan w:val="2"/>
            <w:vAlign w:val="center"/>
          </w:tcPr>
          <w:p w14:paraId="2CE20982" w14:textId="1B91EFFB" w:rsidR="006B7654" w:rsidRPr="009904B0" w:rsidRDefault="00962966"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Price</w:t>
            </w:r>
            <w:r>
              <w:rPr>
                <w:rFonts w:ascii="Times New Roman" w:hAnsi="Times New Roman" w:cs="Times New Roman"/>
                <w:sz w:val="20"/>
                <w:szCs w:val="20"/>
              </w:rPr>
              <w:t xml:space="preserve"> </w:t>
            </w:r>
            <w:r>
              <w:rPr>
                <w:rFonts w:ascii="Times New Roman" w:hAnsi="Times New Roman" w:cs="Times New Roman" w:hint="eastAsia"/>
                <w:sz w:val="20"/>
                <w:szCs w:val="20"/>
              </w:rPr>
              <w:t>Index</w:t>
            </w:r>
          </w:p>
        </w:tc>
        <w:tc>
          <w:tcPr>
            <w:tcW w:w="1413" w:type="dxa"/>
            <w:vAlign w:val="center"/>
          </w:tcPr>
          <w:p w14:paraId="7693884E" w14:textId="2B90B6D2" w:rsidR="006B7654" w:rsidRPr="009904B0" w:rsidRDefault="00962966"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PI</w:t>
            </w:r>
          </w:p>
        </w:tc>
        <w:tc>
          <w:tcPr>
            <w:tcW w:w="0" w:type="dxa"/>
          </w:tcPr>
          <w:p w14:paraId="14E10E80" w14:textId="639F304C"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7CA3">
              <w:rPr>
                <w:rFonts w:ascii="Times New Roman" w:hAnsi="Times New Roman" w:cs="Times New Roman" w:hint="eastAsia"/>
                <w:sz w:val="20"/>
                <w:szCs w:val="20"/>
              </w:rPr>
              <w:t>Wind</w:t>
            </w:r>
          </w:p>
        </w:tc>
        <w:tc>
          <w:tcPr>
            <w:tcW w:w="1572" w:type="dxa"/>
            <w:vAlign w:val="center"/>
          </w:tcPr>
          <w:p w14:paraId="18F60936" w14:textId="77777777" w:rsidR="006B7654"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DD396E" w14:paraId="53CC78B4"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A09B663" w14:textId="77777777" w:rsidR="00DD396E" w:rsidRDefault="00DD396E" w:rsidP="003108B9">
            <w:pPr>
              <w:spacing w:line="360" w:lineRule="auto"/>
              <w:rPr>
                <w:rFonts w:ascii="Times New Roman" w:hAnsi="Times New Roman" w:cs="Times New Roman"/>
                <w:sz w:val="20"/>
                <w:szCs w:val="20"/>
              </w:rPr>
            </w:pPr>
            <w:r w:rsidRPr="00E777E5">
              <w:rPr>
                <w:rFonts w:ascii="Times New Roman" w:hAnsi="Times New Roman" w:cs="Times New Roman"/>
                <w:sz w:val="20"/>
                <w:szCs w:val="20"/>
              </w:rPr>
              <w:t>Interest Rate &amp; Exchange Rat</w:t>
            </w:r>
            <w:r>
              <w:rPr>
                <w:rFonts w:ascii="Times New Roman" w:hAnsi="Times New Roman" w:cs="Times New Roman"/>
                <w:sz w:val="20"/>
                <w:szCs w:val="20"/>
              </w:rPr>
              <w:t>e</w:t>
            </w:r>
          </w:p>
        </w:tc>
        <w:tc>
          <w:tcPr>
            <w:tcW w:w="3262" w:type="dxa"/>
            <w:gridSpan w:val="2"/>
            <w:vAlign w:val="center"/>
          </w:tcPr>
          <w:p w14:paraId="31A6A2B9"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60BD53DE"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5A47627C"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7F9A0C08" w14:textId="77777777" w:rsidR="00DD396E" w:rsidRPr="000145D2" w:rsidRDefault="00DD396E" w:rsidP="003108B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B7654" w14:paraId="776353CB"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63F7D83" w14:textId="1B865985"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t>25</w:t>
            </w:r>
          </w:p>
        </w:tc>
        <w:tc>
          <w:tcPr>
            <w:tcW w:w="3262" w:type="dxa"/>
            <w:gridSpan w:val="2"/>
            <w:vAlign w:val="center"/>
          </w:tcPr>
          <w:p w14:paraId="2CBEE88D" w14:textId="140EEB2D" w:rsidR="006B7654" w:rsidRPr="009904B0"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w:t>
            </w:r>
            <w:r w:rsidRPr="00530858">
              <w:rPr>
                <w:rFonts w:ascii="Times New Roman" w:hAnsi="Times New Roman" w:cs="Times New Roman"/>
                <w:sz w:val="20"/>
                <w:szCs w:val="20"/>
              </w:rPr>
              <w:t>eposit</w:t>
            </w:r>
            <w:r>
              <w:rPr>
                <w:rFonts w:ascii="Times New Roman" w:hAnsi="Times New Roman" w:cs="Times New Roman"/>
                <w:sz w:val="20"/>
                <w:szCs w:val="20"/>
              </w:rPr>
              <w:t xml:space="preserve"> R</w:t>
            </w:r>
            <w:r w:rsidRPr="00530858">
              <w:rPr>
                <w:rFonts w:ascii="Times New Roman" w:hAnsi="Times New Roman" w:cs="Times New Roman"/>
                <w:sz w:val="20"/>
                <w:szCs w:val="20"/>
              </w:rPr>
              <w:t>ate</w:t>
            </w:r>
          </w:p>
        </w:tc>
        <w:tc>
          <w:tcPr>
            <w:tcW w:w="1413" w:type="dxa"/>
            <w:vAlign w:val="center"/>
          </w:tcPr>
          <w:p w14:paraId="32EC3A85" w14:textId="7EF4D9FD" w:rsidR="006B7654" w:rsidRPr="009904B0"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w:t>
            </w:r>
          </w:p>
        </w:tc>
        <w:tc>
          <w:tcPr>
            <w:tcW w:w="0" w:type="dxa"/>
          </w:tcPr>
          <w:p w14:paraId="2B8DDD3B" w14:textId="028C8ADE"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55BE">
              <w:rPr>
                <w:rFonts w:ascii="Times New Roman" w:hAnsi="Times New Roman" w:cs="Times New Roman" w:hint="eastAsia"/>
                <w:sz w:val="20"/>
                <w:szCs w:val="20"/>
              </w:rPr>
              <w:t>Wind</w:t>
            </w:r>
          </w:p>
        </w:tc>
        <w:tc>
          <w:tcPr>
            <w:tcW w:w="1572" w:type="dxa"/>
            <w:vAlign w:val="center"/>
          </w:tcPr>
          <w:p w14:paraId="7C6CDCE6" w14:textId="45833018" w:rsidR="006B7654"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Daily</w:t>
            </w:r>
          </w:p>
        </w:tc>
      </w:tr>
      <w:tr w:rsidR="006B7654" w14:paraId="3088E27A"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389296D8" w14:textId="072DBF86"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26</w:t>
            </w:r>
          </w:p>
        </w:tc>
        <w:tc>
          <w:tcPr>
            <w:tcW w:w="3262" w:type="dxa"/>
            <w:gridSpan w:val="2"/>
            <w:vAlign w:val="center"/>
          </w:tcPr>
          <w:p w14:paraId="6AB1BF4C" w14:textId="13929F27" w:rsidR="006B7654" w:rsidRPr="009904B0"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Loan</w:t>
            </w:r>
            <w:r>
              <w:rPr>
                <w:rFonts w:ascii="Times New Roman" w:hAnsi="Times New Roman" w:cs="Times New Roman"/>
                <w:sz w:val="20"/>
                <w:szCs w:val="20"/>
              </w:rPr>
              <w:t xml:space="preserve"> Prime Rate</w:t>
            </w:r>
          </w:p>
        </w:tc>
        <w:tc>
          <w:tcPr>
            <w:tcW w:w="1413" w:type="dxa"/>
            <w:vAlign w:val="center"/>
          </w:tcPr>
          <w:p w14:paraId="4004B6DA" w14:textId="72394843" w:rsidR="006B7654" w:rsidRPr="009904B0"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LPR</w:t>
            </w:r>
          </w:p>
        </w:tc>
        <w:tc>
          <w:tcPr>
            <w:tcW w:w="0" w:type="dxa"/>
          </w:tcPr>
          <w:p w14:paraId="0FE7A6C9" w14:textId="0EC1D462"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55BE">
              <w:rPr>
                <w:rFonts w:ascii="Times New Roman" w:hAnsi="Times New Roman" w:cs="Times New Roman" w:hint="eastAsia"/>
                <w:sz w:val="20"/>
                <w:szCs w:val="20"/>
              </w:rPr>
              <w:t>Wind</w:t>
            </w:r>
          </w:p>
        </w:tc>
        <w:tc>
          <w:tcPr>
            <w:tcW w:w="1572" w:type="dxa"/>
            <w:vAlign w:val="center"/>
          </w:tcPr>
          <w:p w14:paraId="44F61B7A" w14:textId="7B1A6864" w:rsidR="006B7654"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Daily</w:t>
            </w:r>
          </w:p>
        </w:tc>
      </w:tr>
      <w:tr w:rsidR="006B7654" w14:paraId="6790A6D8"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E651CEB" w14:textId="63E633B7" w:rsidR="006B7654" w:rsidRPr="000145D2" w:rsidRDefault="00962966" w:rsidP="006B7654">
            <w:pPr>
              <w:spacing w:line="360" w:lineRule="auto"/>
              <w:rPr>
                <w:rFonts w:ascii="Times New Roman" w:hAnsi="Times New Roman" w:cs="Times New Roman"/>
                <w:sz w:val="20"/>
                <w:szCs w:val="20"/>
              </w:rPr>
            </w:pPr>
            <w:r>
              <w:rPr>
                <w:rFonts w:ascii="Times New Roman" w:hAnsi="Times New Roman" w:cs="Times New Roman"/>
                <w:sz w:val="20"/>
                <w:szCs w:val="20"/>
              </w:rPr>
              <w:t>27</w:t>
            </w:r>
          </w:p>
        </w:tc>
        <w:tc>
          <w:tcPr>
            <w:tcW w:w="3262" w:type="dxa"/>
            <w:gridSpan w:val="2"/>
            <w:vAlign w:val="center"/>
          </w:tcPr>
          <w:p w14:paraId="5813187E" w14:textId="66D94E0D" w:rsidR="006B7654" w:rsidRPr="009904B0"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Bond Yield</w:t>
            </w:r>
          </w:p>
        </w:tc>
        <w:tc>
          <w:tcPr>
            <w:tcW w:w="1413" w:type="dxa"/>
            <w:vAlign w:val="center"/>
          </w:tcPr>
          <w:p w14:paraId="6F9F91A8" w14:textId="037A5A6D" w:rsidR="006B7654" w:rsidRPr="009904B0"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BY</w:t>
            </w:r>
          </w:p>
        </w:tc>
        <w:tc>
          <w:tcPr>
            <w:tcW w:w="0" w:type="dxa"/>
          </w:tcPr>
          <w:p w14:paraId="57A3CBD9" w14:textId="7B93E121" w:rsidR="006B7654" w:rsidRPr="000145D2" w:rsidRDefault="006B7654"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55BE">
              <w:rPr>
                <w:rFonts w:ascii="Times New Roman" w:hAnsi="Times New Roman" w:cs="Times New Roman" w:hint="eastAsia"/>
                <w:sz w:val="20"/>
                <w:szCs w:val="20"/>
              </w:rPr>
              <w:t>Wind</w:t>
            </w:r>
          </w:p>
        </w:tc>
        <w:tc>
          <w:tcPr>
            <w:tcW w:w="1572" w:type="dxa"/>
            <w:vAlign w:val="center"/>
          </w:tcPr>
          <w:p w14:paraId="41D01A60" w14:textId="1D9B9F28" w:rsidR="006B7654"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aily</w:t>
            </w:r>
          </w:p>
        </w:tc>
      </w:tr>
      <w:tr w:rsidR="00300219" w14:paraId="73F08F8E"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4A6DC81" w14:textId="204A62FB" w:rsidR="00300219" w:rsidRDefault="00300219" w:rsidP="006B7654">
            <w:pPr>
              <w:spacing w:line="360" w:lineRule="auto"/>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8</w:t>
            </w:r>
          </w:p>
        </w:tc>
        <w:tc>
          <w:tcPr>
            <w:tcW w:w="3262" w:type="dxa"/>
            <w:gridSpan w:val="2"/>
            <w:vAlign w:val="center"/>
          </w:tcPr>
          <w:p w14:paraId="40662AE3" w14:textId="445C2720" w:rsidR="00300219"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ill Rate</w:t>
            </w:r>
          </w:p>
        </w:tc>
        <w:tc>
          <w:tcPr>
            <w:tcW w:w="1413" w:type="dxa"/>
            <w:vAlign w:val="center"/>
          </w:tcPr>
          <w:p w14:paraId="2A882134" w14:textId="5D1437EF" w:rsidR="00300219"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R</w:t>
            </w:r>
          </w:p>
        </w:tc>
        <w:tc>
          <w:tcPr>
            <w:tcW w:w="0" w:type="dxa"/>
          </w:tcPr>
          <w:p w14:paraId="436EA075" w14:textId="289CA5E6" w:rsidR="00300219" w:rsidRPr="001855BE"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55BE">
              <w:rPr>
                <w:rFonts w:ascii="Times New Roman" w:hAnsi="Times New Roman" w:cs="Times New Roman" w:hint="eastAsia"/>
                <w:sz w:val="20"/>
                <w:szCs w:val="20"/>
              </w:rPr>
              <w:t>Wind</w:t>
            </w:r>
          </w:p>
        </w:tc>
        <w:tc>
          <w:tcPr>
            <w:tcW w:w="1572" w:type="dxa"/>
            <w:vAlign w:val="center"/>
          </w:tcPr>
          <w:p w14:paraId="060E76CF" w14:textId="445198C8" w:rsidR="00300219" w:rsidRDefault="00300219"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aily</w:t>
            </w:r>
          </w:p>
        </w:tc>
      </w:tr>
      <w:tr w:rsidR="00300219" w14:paraId="53B4A965"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9D9281C" w14:textId="1A92EA44" w:rsidR="00300219" w:rsidRDefault="008C5627" w:rsidP="006B7654">
            <w:pPr>
              <w:spacing w:line="360" w:lineRule="auto"/>
              <w:rPr>
                <w:rFonts w:ascii="Times New Roman" w:hAnsi="Times New Roman" w:cs="Times New Roman"/>
                <w:sz w:val="20"/>
                <w:szCs w:val="20"/>
              </w:rPr>
            </w:pPr>
            <w:r>
              <w:rPr>
                <w:rFonts w:ascii="Times New Roman" w:hAnsi="Times New Roman" w:cs="Times New Roman"/>
                <w:sz w:val="20"/>
                <w:szCs w:val="20"/>
              </w:rPr>
              <w:t>29</w:t>
            </w:r>
          </w:p>
        </w:tc>
        <w:tc>
          <w:tcPr>
            <w:tcW w:w="3262" w:type="dxa"/>
            <w:gridSpan w:val="2"/>
            <w:vAlign w:val="center"/>
          </w:tcPr>
          <w:p w14:paraId="1AE4BB0D" w14:textId="41375D01" w:rsidR="00300219" w:rsidRDefault="008C5627"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hina Financial Condition Index</w:t>
            </w:r>
          </w:p>
        </w:tc>
        <w:tc>
          <w:tcPr>
            <w:tcW w:w="1413" w:type="dxa"/>
            <w:vAlign w:val="center"/>
          </w:tcPr>
          <w:p w14:paraId="53E8A562" w14:textId="4266E6AE" w:rsidR="00300219" w:rsidRDefault="008C5627"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FCI</w:t>
            </w:r>
          </w:p>
        </w:tc>
        <w:tc>
          <w:tcPr>
            <w:tcW w:w="0" w:type="dxa"/>
          </w:tcPr>
          <w:p w14:paraId="1F1D7B44" w14:textId="5F4359BF" w:rsidR="00300219" w:rsidRPr="001855BE" w:rsidRDefault="008C5627"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ind</w:t>
            </w:r>
          </w:p>
        </w:tc>
        <w:tc>
          <w:tcPr>
            <w:tcW w:w="1572" w:type="dxa"/>
            <w:vAlign w:val="center"/>
          </w:tcPr>
          <w:p w14:paraId="490EB14D" w14:textId="21EAD2EC" w:rsidR="00300219" w:rsidRDefault="008C5627" w:rsidP="006B76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aily</w:t>
            </w:r>
          </w:p>
        </w:tc>
      </w:tr>
      <w:tr w:rsidR="00FC2E4D" w14:paraId="560334F6"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667F60A9" w14:textId="77777777" w:rsidR="00FC2E4D" w:rsidRDefault="00FC2E4D" w:rsidP="00FC2E4D">
            <w:pPr>
              <w:spacing w:line="360" w:lineRule="auto"/>
              <w:rPr>
                <w:rFonts w:ascii="Times New Roman" w:hAnsi="Times New Roman" w:cs="Times New Roman"/>
                <w:sz w:val="20"/>
                <w:szCs w:val="20"/>
              </w:rPr>
            </w:pPr>
            <w:r w:rsidRPr="00E777E5">
              <w:rPr>
                <w:rFonts w:ascii="Times New Roman" w:hAnsi="Times New Roman" w:cs="Times New Roman"/>
                <w:sz w:val="20"/>
                <w:szCs w:val="20"/>
              </w:rPr>
              <w:t>Security</w:t>
            </w:r>
          </w:p>
        </w:tc>
        <w:tc>
          <w:tcPr>
            <w:tcW w:w="3262" w:type="dxa"/>
            <w:gridSpan w:val="2"/>
            <w:vAlign w:val="center"/>
          </w:tcPr>
          <w:p w14:paraId="3FAC163A" w14:textId="77777777" w:rsidR="00FC2E4D" w:rsidRPr="000145D2" w:rsidRDefault="00FC2E4D"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47DD78F3" w14:textId="77777777" w:rsidR="00FC2E4D" w:rsidRPr="000145D2" w:rsidRDefault="00FC2E4D"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1675DFDE" w14:textId="7050E84A" w:rsidR="00FC2E4D" w:rsidRPr="000145D2" w:rsidRDefault="00FC2E4D"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4319F61B" w14:textId="77777777" w:rsidR="00FC2E4D" w:rsidRPr="000145D2" w:rsidRDefault="00FC2E4D"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C2E4D" w14:paraId="6A766555"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413A253" w14:textId="2BEEF172" w:rsidR="00FC2E4D" w:rsidRPr="000145D2" w:rsidRDefault="008C5627" w:rsidP="00FC2E4D">
            <w:pPr>
              <w:spacing w:line="360" w:lineRule="auto"/>
              <w:rPr>
                <w:rFonts w:ascii="Times New Roman" w:hAnsi="Times New Roman" w:cs="Times New Roman"/>
                <w:sz w:val="20"/>
                <w:szCs w:val="20"/>
              </w:rPr>
            </w:pPr>
            <w:r>
              <w:rPr>
                <w:rFonts w:ascii="Times New Roman" w:hAnsi="Times New Roman" w:cs="Times New Roman"/>
                <w:sz w:val="20"/>
                <w:szCs w:val="20"/>
              </w:rPr>
              <w:t>30</w:t>
            </w:r>
          </w:p>
        </w:tc>
        <w:tc>
          <w:tcPr>
            <w:tcW w:w="3262" w:type="dxa"/>
            <w:gridSpan w:val="2"/>
            <w:vAlign w:val="center"/>
          </w:tcPr>
          <w:p w14:paraId="104725A5" w14:textId="4E32AE05" w:rsidR="00FC2E4D" w:rsidRPr="009904B0" w:rsidRDefault="008C5627"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Total Market Value</w:t>
            </w:r>
          </w:p>
        </w:tc>
        <w:tc>
          <w:tcPr>
            <w:tcW w:w="1413" w:type="dxa"/>
            <w:vAlign w:val="center"/>
          </w:tcPr>
          <w:p w14:paraId="147BD61A" w14:textId="1851D795" w:rsidR="00FC2E4D" w:rsidRPr="009904B0" w:rsidRDefault="008C5627"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TMV</w:t>
            </w:r>
          </w:p>
        </w:tc>
        <w:tc>
          <w:tcPr>
            <w:tcW w:w="0" w:type="dxa"/>
            <w:vAlign w:val="center"/>
          </w:tcPr>
          <w:p w14:paraId="6DD16EE5" w14:textId="188DD2D8" w:rsidR="00FC2E4D" w:rsidRPr="000145D2" w:rsidRDefault="006B7654"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16984406" w14:textId="77777777" w:rsidR="00FC2E4D" w:rsidRDefault="00FC2E4D" w:rsidP="00FC2E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53C39536"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76B4CA9" w14:textId="4212639D" w:rsidR="008C5627" w:rsidRDefault="008C5627" w:rsidP="008C5627">
            <w:pPr>
              <w:spacing w:line="360" w:lineRule="auto"/>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1</w:t>
            </w:r>
          </w:p>
        </w:tc>
        <w:tc>
          <w:tcPr>
            <w:tcW w:w="3262" w:type="dxa"/>
            <w:gridSpan w:val="2"/>
            <w:vAlign w:val="center"/>
          </w:tcPr>
          <w:p w14:paraId="6A68F3F1" w14:textId="7269D0A8" w:rsidR="008C5627" w:rsidRPr="00834054"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Capitalization</w:t>
            </w:r>
          </w:p>
        </w:tc>
        <w:tc>
          <w:tcPr>
            <w:tcW w:w="1413" w:type="dxa"/>
            <w:vAlign w:val="center"/>
          </w:tcPr>
          <w:p w14:paraId="57634AD4" w14:textId="441BB194"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C</w:t>
            </w:r>
          </w:p>
        </w:tc>
        <w:tc>
          <w:tcPr>
            <w:tcW w:w="0" w:type="dxa"/>
            <w:vAlign w:val="center"/>
          </w:tcPr>
          <w:p w14:paraId="173A7E89" w14:textId="7A51F878"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3A15073D" w14:textId="35B613DF"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4471C26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11402198" w14:textId="474E841B" w:rsidR="008C5627" w:rsidRDefault="008C5627" w:rsidP="008C5627">
            <w:pPr>
              <w:spacing w:line="360" w:lineRule="auto"/>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2</w:t>
            </w:r>
          </w:p>
        </w:tc>
        <w:tc>
          <w:tcPr>
            <w:tcW w:w="3262" w:type="dxa"/>
            <w:gridSpan w:val="2"/>
            <w:vAlign w:val="center"/>
          </w:tcPr>
          <w:p w14:paraId="64558A0D" w14:textId="04C7F80A" w:rsidR="008C5627" w:rsidRPr="00834054"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tock Turnover</w:t>
            </w:r>
          </w:p>
        </w:tc>
        <w:tc>
          <w:tcPr>
            <w:tcW w:w="1413" w:type="dxa"/>
            <w:vAlign w:val="center"/>
          </w:tcPr>
          <w:p w14:paraId="409DF9A7" w14:textId="75ABC56D"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w:t>
            </w:r>
          </w:p>
        </w:tc>
        <w:tc>
          <w:tcPr>
            <w:tcW w:w="0" w:type="dxa"/>
            <w:vAlign w:val="center"/>
          </w:tcPr>
          <w:p w14:paraId="077F48D9" w14:textId="51BAB499"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391A63C1" w14:textId="02AF45BA"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78238759"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B3C84DF" w14:textId="62048B1D" w:rsidR="008C5627" w:rsidRDefault="008C5627" w:rsidP="008C5627">
            <w:pPr>
              <w:spacing w:line="360" w:lineRule="auto"/>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3</w:t>
            </w:r>
          </w:p>
        </w:tc>
        <w:tc>
          <w:tcPr>
            <w:tcW w:w="3262" w:type="dxa"/>
            <w:gridSpan w:val="2"/>
            <w:vAlign w:val="center"/>
          </w:tcPr>
          <w:p w14:paraId="3BC23E79" w14:textId="5187B1ED" w:rsidR="008C5627" w:rsidRPr="00834054"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tock Trading Volume</w:t>
            </w:r>
          </w:p>
        </w:tc>
        <w:tc>
          <w:tcPr>
            <w:tcW w:w="1413" w:type="dxa"/>
            <w:vAlign w:val="center"/>
          </w:tcPr>
          <w:p w14:paraId="25E36B2B" w14:textId="152F22FE"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TV</w:t>
            </w:r>
          </w:p>
        </w:tc>
        <w:tc>
          <w:tcPr>
            <w:tcW w:w="0" w:type="dxa"/>
            <w:vAlign w:val="center"/>
          </w:tcPr>
          <w:p w14:paraId="209327D7" w14:textId="06AE100A"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486C2711" w14:textId="5EAA1158"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1536B5DC"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26DF87F5" w14:textId="0569255C" w:rsidR="008C5627" w:rsidRDefault="008C5627" w:rsidP="008C5627">
            <w:pPr>
              <w:spacing w:line="360" w:lineRule="auto"/>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4</w:t>
            </w:r>
          </w:p>
        </w:tc>
        <w:tc>
          <w:tcPr>
            <w:tcW w:w="3262" w:type="dxa"/>
            <w:gridSpan w:val="2"/>
            <w:vAlign w:val="center"/>
          </w:tcPr>
          <w:p w14:paraId="686F83A4" w14:textId="0993F595" w:rsidR="008C5627" w:rsidRPr="00834054"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urnover of A Shares (SSE)</w:t>
            </w:r>
          </w:p>
        </w:tc>
        <w:tc>
          <w:tcPr>
            <w:tcW w:w="1413" w:type="dxa"/>
            <w:vAlign w:val="center"/>
          </w:tcPr>
          <w:p w14:paraId="191A08EA" w14:textId="4F348B42"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T</w:t>
            </w:r>
            <w:r>
              <w:rPr>
                <w:rFonts w:ascii="Times New Roman" w:hAnsi="Times New Roman" w:cs="Times New Roman"/>
                <w:sz w:val="20"/>
                <w:szCs w:val="20"/>
              </w:rPr>
              <w:t>oAS</w:t>
            </w:r>
            <w:proofErr w:type="spellEnd"/>
            <w:r>
              <w:rPr>
                <w:rFonts w:ascii="Times New Roman" w:hAnsi="Times New Roman" w:cs="Times New Roman"/>
                <w:sz w:val="20"/>
                <w:szCs w:val="20"/>
              </w:rPr>
              <w:t xml:space="preserve"> (SSE)</w:t>
            </w:r>
          </w:p>
        </w:tc>
        <w:tc>
          <w:tcPr>
            <w:tcW w:w="0" w:type="dxa"/>
            <w:vAlign w:val="center"/>
          </w:tcPr>
          <w:p w14:paraId="16D4C6C9" w14:textId="278CA063"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7BDAD552" w14:textId="58F1B5BA"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02B9FD93"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69F8C12" w14:textId="5A9CFEAD" w:rsidR="008C5627" w:rsidRDefault="008C5627" w:rsidP="008C5627">
            <w:pPr>
              <w:spacing w:line="360" w:lineRule="auto"/>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5</w:t>
            </w:r>
          </w:p>
        </w:tc>
        <w:tc>
          <w:tcPr>
            <w:tcW w:w="3262" w:type="dxa"/>
            <w:gridSpan w:val="2"/>
            <w:vAlign w:val="center"/>
          </w:tcPr>
          <w:p w14:paraId="31CD5366" w14:textId="7A208E79"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urnover of A Shares (SZSE)</w:t>
            </w:r>
          </w:p>
        </w:tc>
        <w:tc>
          <w:tcPr>
            <w:tcW w:w="1413" w:type="dxa"/>
            <w:vAlign w:val="center"/>
          </w:tcPr>
          <w:p w14:paraId="2D05471F" w14:textId="436336B2"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T</w:t>
            </w:r>
            <w:r>
              <w:rPr>
                <w:rFonts w:ascii="Times New Roman" w:hAnsi="Times New Roman" w:cs="Times New Roman"/>
                <w:sz w:val="20"/>
                <w:szCs w:val="20"/>
              </w:rPr>
              <w:t>oAS</w:t>
            </w:r>
            <w:proofErr w:type="spellEnd"/>
            <w:r>
              <w:rPr>
                <w:rFonts w:ascii="Times New Roman" w:hAnsi="Times New Roman" w:cs="Times New Roman"/>
                <w:sz w:val="20"/>
                <w:szCs w:val="20"/>
              </w:rPr>
              <w:t xml:space="preserve"> (SZSE)</w:t>
            </w:r>
          </w:p>
        </w:tc>
        <w:tc>
          <w:tcPr>
            <w:tcW w:w="0" w:type="dxa"/>
            <w:vAlign w:val="center"/>
          </w:tcPr>
          <w:p w14:paraId="3E864CA6" w14:textId="2D2EE1B8"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Wind</w:t>
            </w:r>
          </w:p>
        </w:tc>
        <w:tc>
          <w:tcPr>
            <w:tcW w:w="1572" w:type="dxa"/>
            <w:vAlign w:val="center"/>
          </w:tcPr>
          <w:p w14:paraId="413754B8" w14:textId="7A960E68"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Daily</w:t>
            </w:r>
          </w:p>
        </w:tc>
      </w:tr>
      <w:tr w:rsidR="008C5627" w14:paraId="565E4E76"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B1A4ED6" w14:textId="13DE5F65" w:rsidR="008C5627" w:rsidRDefault="008C5627" w:rsidP="008C5627">
            <w:pPr>
              <w:spacing w:line="360" w:lineRule="auto"/>
              <w:rPr>
                <w:rFonts w:ascii="Times New Roman" w:hAnsi="Times New Roman" w:cs="Times New Roman"/>
                <w:sz w:val="20"/>
                <w:szCs w:val="20"/>
              </w:rPr>
            </w:pPr>
            <w:r w:rsidRPr="00E777E5">
              <w:rPr>
                <w:rFonts w:ascii="Times New Roman" w:hAnsi="Times New Roman" w:cs="Times New Roman"/>
                <w:sz w:val="20"/>
                <w:szCs w:val="20"/>
              </w:rPr>
              <w:t>People’s Li</w:t>
            </w:r>
            <w:r w:rsidR="00444BCF">
              <w:rPr>
                <w:rFonts w:ascii="Times New Roman" w:hAnsi="Times New Roman" w:cs="Times New Roman"/>
                <w:sz w:val="20"/>
                <w:szCs w:val="20"/>
              </w:rPr>
              <w:t>ving Conditions</w:t>
            </w:r>
          </w:p>
        </w:tc>
        <w:tc>
          <w:tcPr>
            <w:tcW w:w="3262" w:type="dxa"/>
            <w:gridSpan w:val="2"/>
            <w:vAlign w:val="center"/>
          </w:tcPr>
          <w:p w14:paraId="1B4F433B"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4AD2FFF5"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1BB22576" w14:textId="67872CD4"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1C53CFF9"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C5627" w14:paraId="2093964A"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AF4D7E2" w14:textId="3D816EDA" w:rsidR="008C5627" w:rsidRPr="000145D2" w:rsidRDefault="00444BCF" w:rsidP="008C5627">
            <w:pPr>
              <w:spacing w:line="360" w:lineRule="auto"/>
              <w:rPr>
                <w:rFonts w:ascii="Times New Roman" w:hAnsi="Times New Roman" w:cs="Times New Roman"/>
                <w:sz w:val="20"/>
                <w:szCs w:val="20"/>
              </w:rPr>
            </w:pPr>
            <w:r>
              <w:rPr>
                <w:rFonts w:ascii="Times New Roman" w:hAnsi="Times New Roman" w:cs="Times New Roman"/>
                <w:sz w:val="20"/>
                <w:szCs w:val="20"/>
              </w:rPr>
              <w:t>36</w:t>
            </w:r>
          </w:p>
        </w:tc>
        <w:tc>
          <w:tcPr>
            <w:tcW w:w="3262" w:type="dxa"/>
            <w:gridSpan w:val="2"/>
            <w:vAlign w:val="center"/>
          </w:tcPr>
          <w:p w14:paraId="1E0B0332" w14:textId="50CF2B3B"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Gini Coefficient</w:t>
            </w:r>
          </w:p>
        </w:tc>
        <w:tc>
          <w:tcPr>
            <w:tcW w:w="1413" w:type="dxa"/>
            <w:vAlign w:val="center"/>
          </w:tcPr>
          <w:p w14:paraId="27866603" w14:textId="26F0C4B9"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Gini</w:t>
            </w:r>
          </w:p>
        </w:tc>
        <w:tc>
          <w:tcPr>
            <w:tcW w:w="0" w:type="dxa"/>
          </w:tcPr>
          <w:p w14:paraId="6A045A8D" w14:textId="09096656"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442CD">
              <w:rPr>
                <w:rFonts w:ascii="Times New Roman" w:hAnsi="Times New Roman" w:cs="Times New Roman" w:hint="eastAsia"/>
                <w:sz w:val="20"/>
                <w:szCs w:val="20"/>
              </w:rPr>
              <w:t>Wind</w:t>
            </w:r>
          </w:p>
        </w:tc>
        <w:tc>
          <w:tcPr>
            <w:tcW w:w="1572" w:type="dxa"/>
            <w:vAlign w:val="center"/>
          </w:tcPr>
          <w:p w14:paraId="4412CEC8" w14:textId="48A7A11F" w:rsidR="008C5627"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Annual</w:t>
            </w:r>
          </w:p>
        </w:tc>
      </w:tr>
      <w:tr w:rsidR="008C5627" w14:paraId="2AB4B102"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58F9613C" w14:textId="7624DE96" w:rsidR="008C5627" w:rsidRPr="000145D2" w:rsidRDefault="00444BCF" w:rsidP="008C5627">
            <w:pPr>
              <w:spacing w:line="360" w:lineRule="auto"/>
              <w:rPr>
                <w:rFonts w:ascii="Times New Roman" w:hAnsi="Times New Roman" w:cs="Times New Roman"/>
                <w:sz w:val="20"/>
                <w:szCs w:val="20"/>
              </w:rPr>
            </w:pPr>
            <w:r>
              <w:rPr>
                <w:rFonts w:ascii="Times New Roman" w:hAnsi="Times New Roman" w:cs="Times New Roman"/>
                <w:sz w:val="20"/>
                <w:szCs w:val="20"/>
              </w:rPr>
              <w:t>37</w:t>
            </w:r>
          </w:p>
        </w:tc>
        <w:tc>
          <w:tcPr>
            <w:tcW w:w="3262" w:type="dxa"/>
            <w:gridSpan w:val="2"/>
            <w:vAlign w:val="center"/>
          </w:tcPr>
          <w:p w14:paraId="72141828" w14:textId="594F6F34"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Private Wealth Report (CMB)</w:t>
            </w:r>
          </w:p>
        </w:tc>
        <w:tc>
          <w:tcPr>
            <w:tcW w:w="1413" w:type="dxa"/>
            <w:vAlign w:val="center"/>
          </w:tcPr>
          <w:p w14:paraId="07EF9CD0" w14:textId="19BE76AC"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PWR (CMB)</w:t>
            </w:r>
          </w:p>
        </w:tc>
        <w:tc>
          <w:tcPr>
            <w:tcW w:w="0" w:type="dxa"/>
          </w:tcPr>
          <w:p w14:paraId="0E5F88CB" w14:textId="104DD60E"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442CD">
              <w:rPr>
                <w:rFonts w:ascii="Times New Roman" w:hAnsi="Times New Roman" w:cs="Times New Roman" w:hint="eastAsia"/>
                <w:sz w:val="20"/>
                <w:szCs w:val="20"/>
              </w:rPr>
              <w:t>Wind</w:t>
            </w:r>
          </w:p>
        </w:tc>
        <w:tc>
          <w:tcPr>
            <w:tcW w:w="1572" w:type="dxa"/>
            <w:vAlign w:val="center"/>
          </w:tcPr>
          <w:p w14:paraId="020F9430" w14:textId="15198312" w:rsidR="008C5627"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Annual</w:t>
            </w:r>
          </w:p>
        </w:tc>
      </w:tr>
      <w:tr w:rsidR="008C5627" w14:paraId="39EAFE10"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0F75CB6" w14:textId="601D4ADE" w:rsidR="008C5627" w:rsidRPr="000145D2" w:rsidRDefault="00444BCF" w:rsidP="008C5627">
            <w:pPr>
              <w:spacing w:line="360" w:lineRule="auto"/>
              <w:rPr>
                <w:rFonts w:ascii="Times New Roman" w:hAnsi="Times New Roman" w:cs="Times New Roman"/>
                <w:sz w:val="20"/>
                <w:szCs w:val="20"/>
              </w:rPr>
            </w:pPr>
            <w:r>
              <w:rPr>
                <w:rFonts w:ascii="Times New Roman" w:hAnsi="Times New Roman" w:cs="Times New Roman"/>
                <w:sz w:val="20"/>
                <w:szCs w:val="20"/>
              </w:rPr>
              <w:t>38</w:t>
            </w:r>
          </w:p>
        </w:tc>
        <w:tc>
          <w:tcPr>
            <w:tcW w:w="3262" w:type="dxa"/>
            <w:gridSpan w:val="2"/>
            <w:vAlign w:val="center"/>
          </w:tcPr>
          <w:p w14:paraId="5CACB1CB" w14:textId="5ECE1C22"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Private Wealth Report (CCB)</w:t>
            </w:r>
          </w:p>
        </w:tc>
        <w:tc>
          <w:tcPr>
            <w:tcW w:w="1413" w:type="dxa"/>
            <w:vAlign w:val="center"/>
          </w:tcPr>
          <w:p w14:paraId="682DA65D" w14:textId="1DB0D9AD" w:rsidR="008C5627" w:rsidRPr="009904B0" w:rsidRDefault="00444BCF"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PWR (CCB)</w:t>
            </w:r>
          </w:p>
        </w:tc>
        <w:tc>
          <w:tcPr>
            <w:tcW w:w="0" w:type="dxa"/>
          </w:tcPr>
          <w:p w14:paraId="3A543406" w14:textId="7CAB6EE8"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442CD">
              <w:rPr>
                <w:rFonts w:ascii="Times New Roman" w:hAnsi="Times New Roman" w:cs="Times New Roman" w:hint="eastAsia"/>
                <w:sz w:val="20"/>
                <w:szCs w:val="20"/>
              </w:rPr>
              <w:t>Wind</w:t>
            </w:r>
          </w:p>
        </w:tc>
        <w:tc>
          <w:tcPr>
            <w:tcW w:w="1572" w:type="dxa"/>
            <w:vAlign w:val="center"/>
          </w:tcPr>
          <w:p w14:paraId="4B5C95C8" w14:textId="77777777"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Annual</w:t>
            </w:r>
          </w:p>
        </w:tc>
      </w:tr>
      <w:tr w:rsidR="008C5627" w14:paraId="3904D56D"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7216E94" w14:textId="57CAA534" w:rsidR="008C5627" w:rsidRPr="00E777E5" w:rsidRDefault="00444BCF" w:rsidP="008C5627">
            <w:pPr>
              <w:spacing w:line="360" w:lineRule="auto"/>
              <w:rPr>
                <w:rFonts w:ascii="Times New Roman" w:hAnsi="Times New Roman" w:cs="Times New Roman"/>
                <w:sz w:val="20"/>
                <w:szCs w:val="20"/>
              </w:rPr>
            </w:pPr>
            <w:r>
              <w:rPr>
                <w:rFonts w:ascii="Times New Roman" w:hAnsi="Times New Roman" w:cs="Times New Roman"/>
                <w:sz w:val="20"/>
                <w:szCs w:val="20"/>
              </w:rPr>
              <w:t>Economic Climates Survey</w:t>
            </w:r>
          </w:p>
        </w:tc>
        <w:tc>
          <w:tcPr>
            <w:tcW w:w="3262" w:type="dxa"/>
            <w:gridSpan w:val="2"/>
            <w:vAlign w:val="center"/>
          </w:tcPr>
          <w:p w14:paraId="289BD12D"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3" w:type="dxa"/>
            <w:vAlign w:val="center"/>
          </w:tcPr>
          <w:p w14:paraId="7CB461AB"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dxa"/>
            <w:vAlign w:val="center"/>
          </w:tcPr>
          <w:p w14:paraId="2F13D169"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2" w:type="dxa"/>
            <w:vAlign w:val="center"/>
          </w:tcPr>
          <w:p w14:paraId="26557F64" w14:textId="7777777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C5627" w14:paraId="296F43C5"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97C95FC" w14:textId="2817EB28" w:rsidR="008C5627" w:rsidRPr="000145D2" w:rsidRDefault="006F67AB" w:rsidP="008C5627">
            <w:pPr>
              <w:spacing w:line="360" w:lineRule="auto"/>
              <w:rPr>
                <w:rFonts w:ascii="Times New Roman" w:hAnsi="Times New Roman" w:cs="Times New Roman"/>
                <w:sz w:val="20"/>
                <w:szCs w:val="20"/>
              </w:rPr>
            </w:pPr>
            <w:r>
              <w:rPr>
                <w:rFonts w:ascii="Times New Roman" w:hAnsi="Times New Roman" w:cs="Times New Roman"/>
                <w:sz w:val="20"/>
                <w:szCs w:val="20"/>
              </w:rPr>
              <w:t>39</w:t>
            </w:r>
          </w:p>
        </w:tc>
        <w:tc>
          <w:tcPr>
            <w:tcW w:w="3262" w:type="dxa"/>
            <w:gridSpan w:val="2"/>
            <w:vAlign w:val="center"/>
          </w:tcPr>
          <w:p w14:paraId="0B92A0CB" w14:textId="77777777"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w:t>
            </w:r>
            <w:r w:rsidRPr="0074777E">
              <w:rPr>
                <w:rFonts w:ascii="Times New Roman" w:hAnsi="Times New Roman" w:cs="Times New Roman"/>
                <w:sz w:val="20"/>
                <w:szCs w:val="20"/>
              </w:rPr>
              <w:t xml:space="preserve">acroeconomic </w:t>
            </w:r>
            <w:r>
              <w:rPr>
                <w:rFonts w:ascii="Times New Roman" w:hAnsi="Times New Roman" w:cs="Times New Roman"/>
                <w:sz w:val="20"/>
                <w:szCs w:val="20"/>
              </w:rPr>
              <w:t>C</w:t>
            </w:r>
            <w:r w:rsidRPr="0074777E">
              <w:rPr>
                <w:rFonts w:ascii="Times New Roman" w:hAnsi="Times New Roman" w:cs="Times New Roman"/>
                <w:sz w:val="20"/>
                <w:szCs w:val="20"/>
              </w:rPr>
              <w:t xml:space="preserve">limate </w:t>
            </w:r>
            <w:r>
              <w:rPr>
                <w:rFonts w:ascii="Times New Roman" w:hAnsi="Times New Roman" w:cs="Times New Roman"/>
                <w:sz w:val="20"/>
                <w:szCs w:val="20"/>
              </w:rPr>
              <w:t>I</w:t>
            </w:r>
            <w:r w:rsidRPr="0074777E">
              <w:rPr>
                <w:rFonts w:ascii="Times New Roman" w:hAnsi="Times New Roman" w:cs="Times New Roman"/>
                <w:sz w:val="20"/>
                <w:szCs w:val="20"/>
              </w:rPr>
              <w:t>ndex</w:t>
            </w:r>
          </w:p>
        </w:tc>
        <w:tc>
          <w:tcPr>
            <w:tcW w:w="1413" w:type="dxa"/>
            <w:vAlign w:val="center"/>
          </w:tcPr>
          <w:p w14:paraId="132F40B9" w14:textId="58EE2E19"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CI</w:t>
            </w:r>
          </w:p>
        </w:tc>
        <w:tc>
          <w:tcPr>
            <w:tcW w:w="0" w:type="dxa"/>
          </w:tcPr>
          <w:p w14:paraId="16D2BCCC" w14:textId="343BD55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17F2">
              <w:rPr>
                <w:rFonts w:ascii="Times New Roman" w:hAnsi="Times New Roman" w:cs="Times New Roman" w:hint="eastAsia"/>
                <w:sz w:val="20"/>
                <w:szCs w:val="20"/>
              </w:rPr>
              <w:t>Wind</w:t>
            </w:r>
          </w:p>
        </w:tc>
        <w:tc>
          <w:tcPr>
            <w:tcW w:w="1572" w:type="dxa"/>
            <w:vAlign w:val="center"/>
          </w:tcPr>
          <w:p w14:paraId="2DA18B71" w14:textId="77777777"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onthly</w:t>
            </w:r>
          </w:p>
        </w:tc>
      </w:tr>
      <w:tr w:rsidR="008C5627" w14:paraId="285F6EE9"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2C87AE9D" w14:textId="65F11565" w:rsidR="008C5627" w:rsidRPr="000145D2" w:rsidRDefault="006F67AB" w:rsidP="008C5627">
            <w:pPr>
              <w:spacing w:line="360" w:lineRule="auto"/>
              <w:rPr>
                <w:rFonts w:ascii="Times New Roman" w:hAnsi="Times New Roman" w:cs="Times New Roman"/>
                <w:sz w:val="20"/>
                <w:szCs w:val="20"/>
              </w:rPr>
            </w:pPr>
            <w:r>
              <w:rPr>
                <w:rFonts w:ascii="Times New Roman" w:hAnsi="Times New Roman" w:cs="Times New Roman"/>
                <w:sz w:val="20"/>
                <w:szCs w:val="20"/>
              </w:rPr>
              <w:t>40</w:t>
            </w:r>
          </w:p>
        </w:tc>
        <w:tc>
          <w:tcPr>
            <w:tcW w:w="3262" w:type="dxa"/>
            <w:gridSpan w:val="2"/>
            <w:vAlign w:val="center"/>
          </w:tcPr>
          <w:p w14:paraId="6C4292E7" w14:textId="77777777"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w:t>
            </w:r>
            <w:r w:rsidRPr="0074777E">
              <w:rPr>
                <w:rFonts w:ascii="Times New Roman" w:hAnsi="Times New Roman" w:cs="Times New Roman"/>
                <w:sz w:val="20"/>
                <w:szCs w:val="20"/>
              </w:rPr>
              <w:t xml:space="preserve">usiness </w:t>
            </w:r>
            <w:r>
              <w:rPr>
                <w:rFonts w:ascii="Times New Roman" w:hAnsi="Times New Roman" w:cs="Times New Roman"/>
                <w:sz w:val="20"/>
                <w:szCs w:val="20"/>
              </w:rPr>
              <w:t>C</w:t>
            </w:r>
            <w:r w:rsidRPr="0074777E">
              <w:rPr>
                <w:rFonts w:ascii="Times New Roman" w:hAnsi="Times New Roman" w:cs="Times New Roman"/>
                <w:sz w:val="20"/>
                <w:szCs w:val="20"/>
              </w:rPr>
              <w:t xml:space="preserve">limate </w:t>
            </w:r>
            <w:r>
              <w:rPr>
                <w:rFonts w:ascii="Times New Roman" w:hAnsi="Times New Roman" w:cs="Times New Roman"/>
                <w:sz w:val="20"/>
                <w:szCs w:val="20"/>
              </w:rPr>
              <w:t>I</w:t>
            </w:r>
            <w:r w:rsidRPr="0074777E">
              <w:rPr>
                <w:rFonts w:ascii="Times New Roman" w:hAnsi="Times New Roman" w:cs="Times New Roman"/>
                <w:sz w:val="20"/>
                <w:szCs w:val="20"/>
              </w:rPr>
              <w:t>ndex</w:t>
            </w:r>
          </w:p>
        </w:tc>
        <w:tc>
          <w:tcPr>
            <w:tcW w:w="1413" w:type="dxa"/>
            <w:vAlign w:val="center"/>
          </w:tcPr>
          <w:p w14:paraId="510A87E7" w14:textId="744A44C5"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CI</w:t>
            </w:r>
          </w:p>
        </w:tc>
        <w:tc>
          <w:tcPr>
            <w:tcW w:w="0" w:type="dxa"/>
          </w:tcPr>
          <w:p w14:paraId="1C0C769F" w14:textId="4F052A7D"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17F2">
              <w:rPr>
                <w:rFonts w:ascii="Times New Roman" w:hAnsi="Times New Roman" w:cs="Times New Roman" w:hint="eastAsia"/>
                <w:sz w:val="20"/>
                <w:szCs w:val="20"/>
              </w:rPr>
              <w:t>Wind</w:t>
            </w:r>
          </w:p>
        </w:tc>
        <w:tc>
          <w:tcPr>
            <w:tcW w:w="1572" w:type="dxa"/>
            <w:vAlign w:val="center"/>
          </w:tcPr>
          <w:p w14:paraId="252F731A" w14:textId="77777777"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Quarterly</w:t>
            </w:r>
          </w:p>
        </w:tc>
      </w:tr>
      <w:tr w:rsidR="008C5627" w14:paraId="2C319563"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702E988A" w14:textId="58F0EA93" w:rsidR="008C5627" w:rsidRPr="000145D2" w:rsidRDefault="006F67AB" w:rsidP="008C5627">
            <w:pPr>
              <w:spacing w:line="360" w:lineRule="auto"/>
              <w:rPr>
                <w:rFonts w:ascii="Times New Roman" w:hAnsi="Times New Roman" w:cs="Times New Roman"/>
                <w:sz w:val="20"/>
                <w:szCs w:val="20"/>
              </w:rPr>
            </w:pPr>
            <w:r>
              <w:rPr>
                <w:rFonts w:ascii="Times New Roman" w:hAnsi="Times New Roman" w:cs="Times New Roman"/>
                <w:sz w:val="20"/>
                <w:szCs w:val="20"/>
              </w:rPr>
              <w:t>41</w:t>
            </w:r>
          </w:p>
        </w:tc>
        <w:tc>
          <w:tcPr>
            <w:tcW w:w="3262" w:type="dxa"/>
            <w:gridSpan w:val="2"/>
            <w:vAlign w:val="center"/>
          </w:tcPr>
          <w:p w14:paraId="469ED34E" w14:textId="77777777"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777E">
              <w:rPr>
                <w:rFonts w:ascii="Times New Roman" w:hAnsi="Times New Roman" w:cs="Times New Roman"/>
                <w:sz w:val="20"/>
                <w:szCs w:val="20"/>
              </w:rPr>
              <w:t xml:space="preserve">Consumer </w:t>
            </w:r>
            <w:r>
              <w:rPr>
                <w:rFonts w:ascii="Times New Roman" w:hAnsi="Times New Roman" w:cs="Times New Roman"/>
                <w:sz w:val="20"/>
                <w:szCs w:val="20"/>
              </w:rPr>
              <w:t>C</w:t>
            </w:r>
            <w:r w:rsidRPr="0074777E">
              <w:rPr>
                <w:rFonts w:ascii="Times New Roman" w:hAnsi="Times New Roman" w:cs="Times New Roman"/>
                <w:sz w:val="20"/>
                <w:szCs w:val="20"/>
              </w:rPr>
              <w:t xml:space="preserve">onfidence </w:t>
            </w:r>
            <w:r>
              <w:rPr>
                <w:rFonts w:ascii="Times New Roman" w:hAnsi="Times New Roman" w:cs="Times New Roman"/>
                <w:sz w:val="20"/>
                <w:szCs w:val="20"/>
              </w:rPr>
              <w:t>I</w:t>
            </w:r>
            <w:r w:rsidRPr="0074777E">
              <w:rPr>
                <w:rFonts w:ascii="Times New Roman" w:hAnsi="Times New Roman" w:cs="Times New Roman"/>
                <w:sz w:val="20"/>
                <w:szCs w:val="20"/>
              </w:rPr>
              <w:t>ndex</w:t>
            </w:r>
          </w:p>
        </w:tc>
        <w:tc>
          <w:tcPr>
            <w:tcW w:w="1413" w:type="dxa"/>
            <w:vAlign w:val="center"/>
          </w:tcPr>
          <w:p w14:paraId="561D23D6" w14:textId="18930336" w:rsidR="008C5627" w:rsidRPr="009904B0"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CI</w:t>
            </w:r>
          </w:p>
        </w:tc>
        <w:tc>
          <w:tcPr>
            <w:tcW w:w="0" w:type="dxa"/>
          </w:tcPr>
          <w:p w14:paraId="36F4B40A" w14:textId="6BAFD797"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17F2">
              <w:rPr>
                <w:rFonts w:ascii="Times New Roman" w:hAnsi="Times New Roman" w:cs="Times New Roman" w:hint="eastAsia"/>
                <w:sz w:val="20"/>
                <w:szCs w:val="20"/>
              </w:rPr>
              <w:t>Wind</w:t>
            </w:r>
          </w:p>
        </w:tc>
        <w:tc>
          <w:tcPr>
            <w:tcW w:w="1572" w:type="dxa"/>
            <w:vAlign w:val="center"/>
          </w:tcPr>
          <w:p w14:paraId="64ABC1AA" w14:textId="77777777"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Quarterly</w:t>
            </w:r>
          </w:p>
        </w:tc>
      </w:tr>
      <w:tr w:rsidR="008C5627" w14:paraId="5BA4E3B0" w14:textId="77777777" w:rsidTr="00222907">
        <w:tc>
          <w:tcPr>
            <w:cnfStyle w:val="001000000000" w:firstRow="0" w:lastRow="0" w:firstColumn="1" w:lastColumn="0" w:oddVBand="0" w:evenVBand="0" w:oddHBand="0" w:evenHBand="0" w:firstRowFirstColumn="0" w:firstRowLastColumn="0" w:lastRowFirstColumn="0" w:lastRowLastColumn="0"/>
            <w:tcW w:w="2196" w:type="dxa"/>
            <w:vAlign w:val="center"/>
          </w:tcPr>
          <w:p w14:paraId="004E4A34" w14:textId="06A074FF" w:rsidR="008C5627" w:rsidRPr="00E777E5" w:rsidRDefault="006F67AB" w:rsidP="008C5627">
            <w:pPr>
              <w:spacing w:line="360" w:lineRule="auto"/>
              <w:rPr>
                <w:rFonts w:ascii="Times New Roman" w:hAnsi="Times New Roman" w:cs="Times New Roman"/>
                <w:sz w:val="20"/>
                <w:szCs w:val="20"/>
              </w:rPr>
            </w:pPr>
            <w:r>
              <w:rPr>
                <w:rFonts w:ascii="Times New Roman" w:hAnsi="Times New Roman" w:cs="Times New Roman"/>
                <w:sz w:val="20"/>
                <w:szCs w:val="20"/>
              </w:rPr>
              <w:t>42</w:t>
            </w:r>
          </w:p>
        </w:tc>
        <w:tc>
          <w:tcPr>
            <w:tcW w:w="3262" w:type="dxa"/>
            <w:gridSpan w:val="2"/>
            <w:vAlign w:val="center"/>
          </w:tcPr>
          <w:p w14:paraId="56816B61" w14:textId="77777777" w:rsidR="008C5627"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396E">
              <w:rPr>
                <w:rFonts w:ascii="Times New Roman" w:hAnsi="Times New Roman" w:cs="Times New Roman"/>
                <w:sz w:val="20"/>
                <w:szCs w:val="20"/>
              </w:rPr>
              <w:t xml:space="preserve">Economist </w:t>
            </w:r>
            <w:r>
              <w:rPr>
                <w:rFonts w:ascii="Times New Roman" w:hAnsi="Times New Roman" w:cs="Times New Roman"/>
                <w:sz w:val="20"/>
                <w:szCs w:val="20"/>
              </w:rPr>
              <w:t>C</w:t>
            </w:r>
            <w:r w:rsidRPr="00DD396E">
              <w:rPr>
                <w:rFonts w:ascii="Times New Roman" w:hAnsi="Times New Roman" w:cs="Times New Roman"/>
                <w:sz w:val="20"/>
                <w:szCs w:val="20"/>
              </w:rPr>
              <w:t xml:space="preserve">onfidence </w:t>
            </w:r>
            <w:r>
              <w:rPr>
                <w:rFonts w:ascii="Times New Roman" w:hAnsi="Times New Roman" w:cs="Times New Roman"/>
                <w:sz w:val="20"/>
                <w:szCs w:val="20"/>
              </w:rPr>
              <w:t>I</w:t>
            </w:r>
            <w:r w:rsidRPr="00DD396E">
              <w:rPr>
                <w:rFonts w:ascii="Times New Roman" w:hAnsi="Times New Roman" w:cs="Times New Roman"/>
                <w:sz w:val="20"/>
                <w:szCs w:val="20"/>
              </w:rPr>
              <w:t>ndex</w:t>
            </w:r>
          </w:p>
        </w:tc>
        <w:tc>
          <w:tcPr>
            <w:tcW w:w="1413" w:type="dxa"/>
            <w:vAlign w:val="center"/>
          </w:tcPr>
          <w:p w14:paraId="3E0154D0" w14:textId="445E9305"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CI</w:t>
            </w:r>
          </w:p>
        </w:tc>
        <w:tc>
          <w:tcPr>
            <w:tcW w:w="0" w:type="dxa"/>
          </w:tcPr>
          <w:p w14:paraId="541F78FE" w14:textId="408C647A" w:rsidR="008C5627" w:rsidRPr="000145D2"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17F2">
              <w:rPr>
                <w:rFonts w:ascii="Times New Roman" w:hAnsi="Times New Roman" w:cs="Times New Roman" w:hint="eastAsia"/>
                <w:sz w:val="20"/>
                <w:szCs w:val="20"/>
              </w:rPr>
              <w:t>Wind</w:t>
            </w:r>
          </w:p>
        </w:tc>
        <w:tc>
          <w:tcPr>
            <w:tcW w:w="1572" w:type="dxa"/>
            <w:vAlign w:val="center"/>
          </w:tcPr>
          <w:p w14:paraId="56718269" w14:textId="77777777" w:rsidR="008C5627" w:rsidRPr="003E5C9C" w:rsidRDefault="008C5627" w:rsidP="008C56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C9C">
              <w:rPr>
                <w:rFonts w:ascii="Times New Roman" w:hAnsi="Times New Roman" w:cs="Times New Roman"/>
                <w:sz w:val="20"/>
                <w:szCs w:val="20"/>
              </w:rPr>
              <w:t>Quarterly</w:t>
            </w:r>
          </w:p>
        </w:tc>
      </w:tr>
      <w:bookmarkEnd w:id="5"/>
    </w:tbl>
    <w:p w14:paraId="460564C6" w14:textId="77777777" w:rsidR="008B34A3" w:rsidRPr="004C7C30" w:rsidRDefault="008B34A3" w:rsidP="005B26D9">
      <w:pPr>
        <w:spacing w:line="360" w:lineRule="auto"/>
        <w:rPr>
          <w:rFonts w:ascii="Times New Roman" w:hAnsi="Times New Roman" w:cs="Times New Roman"/>
          <w:b/>
          <w:bCs/>
          <w:sz w:val="24"/>
        </w:rPr>
      </w:pPr>
    </w:p>
    <w:sectPr w:rsidR="008B34A3" w:rsidRPr="004C7C30" w:rsidSect="00136A56">
      <w:pgSz w:w="11900" w:h="16840"/>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162D" w14:textId="77777777" w:rsidR="001D2B05" w:rsidRDefault="001D2B05" w:rsidP="00DE1354">
      <w:r>
        <w:separator/>
      </w:r>
    </w:p>
  </w:endnote>
  <w:endnote w:type="continuationSeparator" w:id="0">
    <w:p w14:paraId="33A99F49" w14:textId="77777777" w:rsidR="001D2B05" w:rsidRDefault="001D2B05" w:rsidP="00DE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PingFang SC">
    <w:altName w:val="Cambria"/>
    <w:panose1 w:val="020B04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4768" w14:textId="77777777" w:rsidR="001D2B05" w:rsidRDefault="001D2B05" w:rsidP="00DE1354">
      <w:r>
        <w:separator/>
      </w:r>
    </w:p>
  </w:footnote>
  <w:footnote w:type="continuationSeparator" w:id="0">
    <w:p w14:paraId="0540CC13" w14:textId="77777777" w:rsidR="001D2B05" w:rsidRDefault="001D2B05" w:rsidP="00DE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22D7"/>
    <w:multiLevelType w:val="multilevel"/>
    <w:tmpl w:val="9A10C7B4"/>
    <w:lvl w:ilvl="0">
      <w:start w:val="1"/>
      <w:numFmt w:val="bullet"/>
      <w:lvlText w:val="·"/>
      <w:lvlJc w:val="left"/>
      <w:pPr>
        <w:tabs>
          <w:tab w:val="left" w:pos="360"/>
        </w:tabs>
        <w:ind w:left="720"/>
      </w:pPr>
      <w:rPr>
        <w:rFonts w:ascii="Symbol" w:eastAsia="Symbol" w:hAnsi="Symbol"/>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255rdeutxxdfexdxjxfs2kaatrpzw00z29&quot;&gt;My EndNote Library&lt;record-ids&gt;&lt;item&gt;17&lt;/item&gt;&lt;item&gt;18&lt;/item&gt;&lt;item&gt;34&lt;/item&gt;&lt;item&gt;56&lt;/item&gt;&lt;item&gt;58&lt;/item&gt;&lt;item&gt;79&lt;/item&gt;&lt;item&gt;80&lt;/item&gt;&lt;item&gt;82&lt;/item&gt;&lt;item&gt;83&lt;/item&gt;&lt;item&gt;84&lt;/item&gt;&lt;item&gt;85&lt;/item&gt;&lt;item&gt;87&lt;/item&gt;&lt;item&gt;95&lt;/item&gt;&lt;item&gt;96&lt;/item&gt;&lt;item&gt;97&lt;/item&gt;&lt;item&gt;98&lt;/item&gt;&lt;item&gt;103&lt;/item&gt;&lt;item&gt;104&lt;/item&gt;&lt;/record-ids&gt;&lt;/item&gt;&lt;/Libraries&gt;"/>
  </w:docVars>
  <w:rsids>
    <w:rsidRoot w:val="004C13D1"/>
    <w:rsid w:val="0000254B"/>
    <w:rsid w:val="000145D2"/>
    <w:rsid w:val="0003164A"/>
    <w:rsid w:val="00042EF7"/>
    <w:rsid w:val="0006353A"/>
    <w:rsid w:val="000A1FDA"/>
    <w:rsid w:val="000A4F40"/>
    <w:rsid w:val="000A7EA9"/>
    <w:rsid w:val="000C3866"/>
    <w:rsid w:val="000E23BD"/>
    <w:rsid w:val="000E2428"/>
    <w:rsid w:val="0011030E"/>
    <w:rsid w:val="00124E62"/>
    <w:rsid w:val="00161987"/>
    <w:rsid w:val="0016212D"/>
    <w:rsid w:val="001636CA"/>
    <w:rsid w:val="00171A52"/>
    <w:rsid w:val="001873CC"/>
    <w:rsid w:val="00193873"/>
    <w:rsid w:val="001939E8"/>
    <w:rsid w:val="001945AF"/>
    <w:rsid w:val="0019671D"/>
    <w:rsid w:val="001A03FC"/>
    <w:rsid w:val="001B7BB6"/>
    <w:rsid w:val="001C67F8"/>
    <w:rsid w:val="001D2B05"/>
    <w:rsid w:val="0020471C"/>
    <w:rsid w:val="00205637"/>
    <w:rsid w:val="00222907"/>
    <w:rsid w:val="00225BD3"/>
    <w:rsid w:val="00270B0C"/>
    <w:rsid w:val="002A7813"/>
    <w:rsid w:val="002C5816"/>
    <w:rsid w:val="002C7782"/>
    <w:rsid w:val="002F007F"/>
    <w:rsid w:val="002F575F"/>
    <w:rsid w:val="002F5C65"/>
    <w:rsid w:val="00300219"/>
    <w:rsid w:val="003154CE"/>
    <w:rsid w:val="00335BCA"/>
    <w:rsid w:val="0035413C"/>
    <w:rsid w:val="00367ED3"/>
    <w:rsid w:val="003E0985"/>
    <w:rsid w:val="003E5C9C"/>
    <w:rsid w:val="00405AE6"/>
    <w:rsid w:val="00444BCF"/>
    <w:rsid w:val="00490858"/>
    <w:rsid w:val="00493059"/>
    <w:rsid w:val="004A4C88"/>
    <w:rsid w:val="004B3BCA"/>
    <w:rsid w:val="004C020B"/>
    <w:rsid w:val="004C13D1"/>
    <w:rsid w:val="004C1650"/>
    <w:rsid w:val="004C7C30"/>
    <w:rsid w:val="004E31BE"/>
    <w:rsid w:val="0050204A"/>
    <w:rsid w:val="005129C7"/>
    <w:rsid w:val="00530858"/>
    <w:rsid w:val="00533744"/>
    <w:rsid w:val="00546FAA"/>
    <w:rsid w:val="005472B6"/>
    <w:rsid w:val="00551248"/>
    <w:rsid w:val="00556EF3"/>
    <w:rsid w:val="005B26D9"/>
    <w:rsid w:val="005B56F6"/>
    <w:rsid w:val="005D0979"/>
    <w:rsid w:val="005D4016"/>
    <w:rsid w:val="005D6679"/>
    <w:rsid w:val="005E3C82"/>
    <w:rsid w:val="005F2331"/>
    <w:rsid w:val="005F38E1"/>
    <w:rsid w:val="006042D1"/>
    <w:rsid w:val="00612B81"/>
    <w:rsid w:val="0062011B"/>
    <w:rsid w:val="0062478F"/>
    <w:rsid w:val="0062790F"/>
    <w:rsid w:val="006404C3"/>
    <w:rsid w:val="0064258D"/>
    <w:rsid w:val="00645F57"/>
    <w:rsid w:val="006613B7"/>
    <w:rsid w:val="006710DB"/>
    <w:rsid w:val="00675B57"/>
    <w:rsid w:val="006822EB"/>
    <w:rsid w:val="00691624"/>
    <w:rsid w:val="006B22AF"/>
    <w:rsid w:val="006B5A38"/>
    <w:rsid w:val="006B7654"/>
    <w:rsid w:val="006B7A56"/>
    <w:rsid w:val="006F67AB"/>
    <w:rsid w:val="006F6D9E"/>
    <w:rsid w:val="007108A0"/>
    <w:rsid w:val="00734FBE"/>
    <w:rsid w:val="0074777E"/>
    <w:rsid w:val="0075374E"/>
    <w:rsid w:val="0075619E"/>
    <w:rsid w:val="0076475F"/>
    <w:rsid w:val="00764EAD"/>
    <w:rsid w:val="00771862"/>
    <w:rsid w:val="0078423E"/>
    <w:rsid w:val="007B5F8E"/>
    <w:rsid w:val="007C1DE0"/>
    <w:rsid w:val="007D0F32"/>
    <w:rsid w:val="007E15F0"/>
    <w:rsid w:val="007E2394"/>
    <w:rsid w:val="007E441D"/>
    <w:rsid w:val="00801457"/>
    <w:rsid w:val="00820B06"/>
    <w:rsid w:val="00834054"/>
    <w:rsid w:val="00856B51"/>
    <w:rsid w:val="00862C14"/>
    <w:rsid w:val="00876FCE"/>
    <w:rsid w:val="008A2749"/>
    <w:rsid w:val="008B34A3"/>
    <w:rsid w:val="008B46F9"/>
    <w:rsid w:val="008C39F3"/>
    <w:rsid w:val="008C5627"/>
    <w:rsid w:val="008D6B85"/>
    <w:rsid w:val="008E2A20"/>
    <w:rsid w:val="008E339A"/>
    <w:rsid w:val="008E68C6"/>
    <w:rsid w:val="008F14D4"/>
    <w:rsid w:val="00911024"/>
    <w:rsid w:val="00916878"/>
    <w:rsid w:val="00924451"/>
    <w:rsid w:val="00925E35"/>
    <w:rsid w:val="00930A16"/>
    <w:rsid w:val="00931858"/>
    <w:rsid w:val="009326C5"/>
    <w:rsid w:val="00945C75"/>
    <w:rsid w:val="00956C09"/>
    <w:rsid w:val="00962966"/>
    <w:rsid w:val="009657A8"/>
    <w:rsid w:val="009904B0"/>
    <w:rsid w:val="009932F3"/>
    <w:rsid w:val="009B3C5B"/>
    <w:rsid w:val="009C4365"/>
    <w:rsid w:val="009C52E2"/>
    <w:rsid w:val="009C6FFD"/>
    <w:rsid w:val="00A01594"/>
    <w:rsid w:val="00A037FD"/>
    <w:rsid w:val="00A21894"/>
    <w:rsid w:val="00A22749"/>
    <w:rsid w:val="00A51624"/>
    <w:rsid w:val="00A86179"/>
    <w:rsid w:val="00AA1A52"/>
    <w:rsid w:val="00AB4058"/>
    <w:rsid w:val="00AE2222"/>
    <w:rsid w:val="00AE7DE0"/>
    <w:rsid w:val="00B0386E"/>
    <w:rsid w:val="00B1416C"/>
    <w:rsid w:val="00B22342"/>
    <w:rsid w:val="00B458EB"/>
    <w:rsid w:val="00B546ED"/>
    <w:rsid w:val="00B61BCD"/>
    <w:rsid w:val="00B65E61"/>
    <w:rsid w:val="00B861E9"/>
    <w:rsid w:val="00B90F51"/>
    <w:rsid w:val="00BD0737"/>
    <w:rsid w:val="00BD0A23"/>
    <w:rsid w:val="00BD633C"/>
    <w:rsid w:val="00C136ED"/>
    <w:rsid w:val="00C16B93"/>
    <w:rsid w:val="00C40793"/>
    <w:rsid w:val="00C412CD"/>
    <w:rsid w:val="00C46A7C"/>
    <w:rsid w:val="00D077BD"/>
    <w:rsid w:val="00D15096"/>
    <w:rsid w:val="00D41FFF"/>
    <w:rsid w:val="00D5687A"/>
    <w:rsid w:val="00D720F1"/>
    <w:rsid w:val="00D9497A"/>
    <w:rsid w:val="00DA2B28"/>
    <w:rsid w:val="00DA2D50"/>
    <w:rsid w:val="00DA671F"/>
    <w:rsid w:val="00DD0166"/>
    <w:rsid w:val="00DD17C0"/>
    <w:rsid w:val="00DD396E"/>
    <w:rsid w:val="00DE1354"/>
    <w:rsid w:val="00DE2970"/>
    <w:rsid w:val="00DF6A46"/>
    <w:rsid w:val="00E03921"/>
    <w:rsid w:val="00E36C77"/>
    <w:rsid w:val="00E45721"/>
    <w:rsid w:val="00E46BF3"/>
    <w:rsid w:val="00E47442"/>
    <w:rsid w:val="00E767B7"/>
    <w:rsid w:val="00E777E5"/>
    <w:rsid w:val="00E865E7"/>
    <w:rsid w:val="00E9087E"/>
    <w:rsid w:val="00EA2BEA"/>
    <w:rsid w:val="00EA7154"/>
    <w:rsid w:val="00EC7FCE"/>
    <w:rsid w:val="00ED2B2B"/>
    <w:rsid w:val="00EE105F"/>
    <w:rsid w:val="00EE5286"/>
    <w:rsid w:val="00F0598F"/>
    <w:rsid w:val="00F10011"/>
    <w:rsid w:val="00F20C80"/>
    <w:rsid w:val="00F21A56"/>
    <w:rsid w:val="00F26278"/>
    <w:rsid w:val="00F3573F"/>
    <w:rsid w:val="00F424A9"/>
    <w:rsid w:val="00F60E2C"/>
    <w:rsid w:val="00F70CB7"/>
    <w:rsid w:val="00F719E8"/>
    <w:rsid w:val="00F7792A"/>
    <w:rsid w:val="00F850F4"/>
    <w:rsid w:val="00F909F7"/>
    <w:rsid w:val="00F93786"/>
    <w:rsid w:val="00FA4053"/>
    <w:rsid w:val="00FB4854"/>
    <w:rsid w:val="00FC2E4D"/>
    <w:rsid w:val="00FD7B66"/>
    <w:rsid w:val="00FF5291"/>
    <w:rsid w:val="00FF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C127"/>
  <w15:chartTrackingRefBased/>
  <w15:docId w15:val="{4BE118F4-EECA-6A4E-B699-F9A331F2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A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6B7A56"/>
    <w:rPr>
      <w:rFonts w:ascii="Times New Roman" w:eastAsia="DengXian" w:hAnsi="Times New Roman" w:cs="Times New Roman"/>
      <w:sz w:val="24"/>
    </w:rPr>
  </w:style>
  <w:style w:type="character" w:customStyle="1" w:styleId="EndNoteBibliography0">
    <w:name w:val="EndNote Bibliography 字符"/>
    <w:basedOn w:val="a0"/>
    <w:link w:val="EndNoteBibliography"/>
    <w:rsid w:val="006B7A56"/>
    <w:rPr>
      <w:rFonts w:ascii="Times New Roman" w:eastAsia="DengXian" w:hAnsi="Times New Roman" w:cs="Times New Roman"/>
      <w:sz w:val="24"/>
    </w:rPr>
  </w:style>
  <w:style w:type="paragraph" w:customStyle="1" w:styleId="EndNoteBibliographyTitle">
    <w:name w:val="EndNote Bibliography Title"/>
    <w:basedOn w:val="a"/>
    <w:link w:val="EndNoteBibliographyTitle0"/>
    <w:rsid w:val="002C5816"/>
    <w:pPr>
      <w:jc w:val="center"/>
    </w:pPr>
    <w:rPr>
      <w:rFonts w:ascii="Times New Roman" w:hAnsi="Times New Roman" w:cs="Times New Roman"/>
      <w:sz w:val="24"/>
    </w:rPr>
  </w:style>
  <w:style w:type="character" w:customStyle="1" w:styleId="EndNoteBibliographyTitle0">
    <w:name w:val="EndNote Bibliography Title 字符"/>
    <w:basedOn w:val="a0"/>
    <w:link w:val="EndNoteBibliographyTitle"/>
    <w:rsid w:val="002C5816"/>
    <w:rPr>
      <w:rFonts w:ascii="Times New Roman" w:hAnsi="Times New Roman" w:cs="Times New Roman"/>
      <w:sz w:val="24"/>
    </w:rPr>
  </w:style>
  <w:style w:type="table" w:styleId="a3">
    <w:name w:val="Table Grid"/>
    <w:basedOn w:val="a1"/>
    <w:uiPriority w:val="39"/>
    <w:rsid w:val="00014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0145D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
    <w:name w:val="Plain Table 5"/>
    <w:basedOn w:val="a1"/>
    <w:uiPriority w:val="45"/>
    <w:rsid w:val="000145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0145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4">
    <w:name w:val="Hyperlink"/>
    <w:basedOn w:val="a0"/>
    <w:uiPriority w:val="99"/>
    <w:unhideWhenUsed/>
    <w:rsid w:val="00A01594"/>
    <w:rPr>
      <w:color w:val="0563C1" w:themeColor="hyperlink"/>
      <w:u w:val="single"/>
    </w:rPr>
  </w:style>
  <w:style w:type="character" w:styleId="a5">
    <w:name w:val="Unresolved Mention"/>
    <w:basedOn w:val="a0"/>
    <w:uiPriority w:val="99"/>
    <w:semiHidden/>
    <w:unhideWhenUsed/>
    <w:rsid w:val="00A01594"/>
    <w:rPr>
      <w:color w:val="605E5C"/>
      <w:shd w:val="clear" w:color="auto" w:fill="E1DFDD"/>
    </w:rPr>
  </w:style>
  <w:style w:type="character" w:styleId="a6">
    <w:name w:val="Placeholder Text"/>
    <w:basedOn w:val="a0"/>
    <w:uiPriority w:val="99"/>
    <w:semiHidden/>
    <w:rsid w:val="00F21A56"/>
    <w:rPr>
      <w:color w:val="808080"/>
    </w:rPr>
  </w:style>
  <w:style w:type="character" w:styleId="a7">
    <w:name w:val="annotation reference"/>
    <w:basedOn w:val="a0"/>
    <w:uiPriority w:val="99"/>
    <w:semiHidden/>
    <w:unhideWhenUsed/>
    <w:rsid w:val="00930A16"/>
    <w:rPr>
      <w:sz w:val="21"/>
      <w:szCs w:val="21"/>
    </w:rPr>
  </w:style>
  <w:style w:type="paragraph" w:styleId="a8">
    <w:name w:val="annotation text"/>
    <w:basedOn w:val="a"/>
    <w:link w:val="a9"/>
    <w:uiPriority w:val="99"/>
    <w:semiHidden/>
    <w:unhideWhenUsed/>
    <w:rsid w:val="00930A16"/>
    <w:pPr>
      <w:jc w:val="left"/>
    </w:pPr>
  </w:style>
  <w:style w:type="character" w:customStyle="1" w:styleId="a9">
    <w:name w:val="批注文字 字符"/>
    <w:basedOn w:val="a0"/>
    <w:link w:val="a8"/>
    <w:uiPriority w:val="99"/>
    <w:semiHidden/>
    <w:rsid w:val="00930A16"/>
  </w:style>
  <w:style w:type="paragraph" w:styleId="aa">
    <w:name w:val="annotation subject"/>
    <w:basedOn w:val="a8"/>
    <w:next w:val="a8"/>
    <w:link w:val="ab"/>
    <w:uiPriority w:val="99"/>
    <w:semiHidden/>
    <w:unhideWhenUsed/>
    <w:rsid w:val="00930A16"/>
    <w:rPr>
      <w:b/>
      <w:bCs/>
    </w:rPr>
  </w:style>
  <w:style w:type="character" w:customStyle="1" w:styleId="ab">
    <w:name w:val="批注主题 字符"/>
    <w:basedOn w:val="a9"/>
    <w:link w:val="aa"/>
    <w:uiPriority w:val="99"/>
    <w:semiHidden/>
    <w:rsid w:val="00930A16"/>
    <w:rPr>
      <w:b/>
      <w:bCs/>
    </w:rPr>
  </w:style>
  <w:style w:type="paragraph" w:styleId="ac">
    <w:name w:val="header"/>
    <w:basedOn w:val="a"/>
    <w:link w:val="ad"/>
    <w:uiPriority w:val="99"/>
    <w:unhideWhenUsed/>
    <w:rsid w:val="00DE135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E1354"/>
    <w:rPr>
      <w:sz w:val="18"/>
      <w:szCs w:val="18"/>
    </w:rPr>
  </w:style>
  <w:style w:type="paragraph" w:styleId="ae">
    <w:name w:val="footer"/>
    <w:basedOn w:val="a"/>
    <w:link w:val="af"/>
    <w:uiPriority w:val="99"/>
    <w:unhideWhenUsed/>
    <w:rsid w:val="00DE1354"/>
    <w:pPr>
      <w:tabs>
        <w:tab w:val="center" w:pos="4153"/>
        <w:tab w:val="right" w:pos="8306"/>
      </w:tabs>
      <w:snapToGrid w:val="0"/>
      <w:jc w:val="left"/>
    </w:pPr>
    <w:rPr>
      <w:sz w:val="18"/>
      <w:szCs w:val="18"/>
    </w:rPr>
  </w:style>
  <w:style w:type="character" w:customStyle="1" w:styleId="af">
    <w:name w:val="页脚 字符"/>
    <w:basedOn w:val="a0"/>
    <w:link w:val="ae"/>
    <w:uiPriority w:val="99"/>
    <w:rsid w:val="00DE1354"/>
    <w:rPr>
      <w:sz w:val="18"/>
      <w:szCs w:val="18"/>
    </w:rPr>
  </w:style>
  <w:style w:type="paragraph" w:styleId="af0">
    <w:name w:val="Revision"/>
    <w:hidden/>
    <w:uiPriority w:val="99"/>
    <w:semiHidden/>
    <w:rsid w:val="00DE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8673">
      <w:bodyDiv w:val="1"/>
      <w:marLeft w:val="0"/>
      <w:marRight w:val="0"/>
      <w:marTop w:val="0"/>
      <w:marBottom w:val="0"/>
      <w:divBdr>
        <w:top w:val="none" w:sz="0" w:space="0" w:color="auto"/>
        <w:left w:val="none" w:sz="0" w:space="0" w:color="auto"/>
        <w:bottom w:val="none" w:sz="0" w:space="0" w:color="auto"/>
        <w:right w:val="none" w:sz="0" w:space="0" w:color="auto"/>
      </w:divBdr>
    </w:div>
    <w:div w:id="782918049">
      <w:bodyDiv w:val="1"/>
      <w:marLeft w:val="0"/>
      <w:marRight w:val="0"/>
      <w:marTop w:val="0"/>
      <w:marBottom w:val="0"/>
      <w:divBdr>
        <w:top w:val="none" w:sz="0" w:space="0" w:color="auto"/>
        <w:left w:val="none" w:sz="0" w:space="0" w:color="auto"/>
        <w:bottom w:val="none" w:sz="0" w:space="0" w:color="auto"/>
        <w:right w:val="none" w:sz="0" w:space="0" w:color="auto"/>
      </w:divBdr>
    </w:div>
    <w:div w:id="829370567">
      <w:bodyDiv w:val="1"/>
      <w:marLeft w:val="0"/>
      <w:marRight w:val="0"/>
      <w:marTop w:val="0"/>
      <w:marBottom w:val="0"/>
      <w:divBdr>
        <w:top w:val="none" w:sz="0" w:space="0" w:color="auto"/>
        <w:left w:val="none" w:sz="0" w:space="0" w:color="auto"/>
        <w:bottom w:val="none" w:sz="0" w:space="0" w:color="auto"/>
        <w:right w:val="none" w:sz="0" w:space="0" w:color="auto"/>
      </w:divBdr>
    </w:div>
    <w:div w:id="947737078">
      <w:bodyDiv w:val="1"/>
      <w:marLeft w:val="0"/>
      <w:marRight w:val="0"/>
      <w:marTop w:val="0"/>
      <w:marBottom w:val="0"/>
      <w:divBdr>
        <w:top w:val="none" w:sz="0" w:space="0" w:color="auto"/>
        <w:left w:val="none" w:sz="0" w:space="0" w:color="auto"/>
        <w:bottom w:val="none" w:sz="0" w:space="0" w:color="auto"/>
        <w:right w:val="none" w:sz="0" w:space="0" w:color="auto"/>
      </w:divBdr>
    </w:div>
    <w:div w:id="973028537">
      <w:bodyDiv w:val="1"/>
      <w:marLeft w:val="0"/>
      <w:marRight w:val="0"/>
      <w:marTop w:val="0"/>
      <w:marBottom w:val="0"/>
      <w:divBdr>
        <w:top w:val="none" w:sz="0" w:space="0" w:color="auto"/>
        <w:left w:val="none" w:sz="0" w:space="0" w:color="auto"/>
        <w:bottom w:val="none" w:sz="0" w:space="0" w:color="auto"/>
        <w:right w:val="none" w:sz="0" w:space="0" w:color="auto"/>
      </w:divBdr>
      <w:divsChild>
        <w:div w:id="1899395048">
          <w:marLeft w:val="0"/>
          <w:marRight w:val="0"/>
          <w:marTop w:val="0"/>
          <w:marBottom w:val="0"/>
          <w:divBdr>
            <w:top w:val="none" w:sz="0" w:space="0" w:color="auto"/>
            <w:left w:val="none" w:sz="0" w:space="0" w:color="auto"/>
            <w:bottom w:val="none" w:sz="0" w:space="0" w:color="auto"/>
            <w:right w:val="none" w:sz="0" w:space="0" w:color="auto"/>
          </w:divBdr>
          <w:divsChild>
            <w:div w:id="953100834">
              <w:marLeft w:val="0"/>
              <w:marRight w:val="0"/>
              <w:marTop w:val="0"/>
              <w:marBottom w:val="0"/>
              <w:divBdr>
                <w:top w:val="none" w:sz="0" w:space="0" w:color="auto"/>
                <w:left w:val="none" w:sz="0" w:space="0" w:color="auto"/>
                <w:bottom w:val="none" w:sz="0" w:space="0" w:color="auto"/>
                <w:right w:val="none" w:sz="0" w:space="0" w:color="auto"/>
              </w:divBdr>
              <w:divsChild>
                <w:div w:id="1944144202">
                  <w:marLeft w:val="0"/>
                  <w:marRight w:val="0"/>
                  <w:marTop w:val="0"/>
                  <w:marBottom w:val="0"/>
                  <w:divBdr>
                    <w:top w:val="none" w:sz="0" w:space="0" w:color="auto"/>
                    <w:left w:val="none" w:sz="0" w:space="0" w:color="auto"/>
                    <w:bottom w:val="none" w:sz="0" w:space="0" w:color="auto"/>
                    <w:right w:val="none" w:sz="0" w:space="0" w:color="auto"/>
                  </w:divBdr>
                  <w:divsChild>
                    <w:div w:id="8743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8065">
      <w:bodyDiv w:val="1"/>
      <w:marLeft w:val="0"/>
      <w:marRight w:val="0"/>
      <w:marTop w:val="0"/>
      <w:marBottom w:val="0"/>
      <w:divBdr>
        <w:top w:val="none" w:sz="0" w:space="0" w:color="auto"/>
        <w:left w:val="none" w:sz="0" w:space="0" w:color="auto"/>
        <w:bottom w:val="none" w:sz="0" w:space="0" w:color="auto"/>
        <w:right w:val="none" w:sz="0" w:space="0" w:color="auto"/>
      </w:divBdr>
    </w:div>
    <w:div w:id="1291324654">
      <w:bodyDiv w:val="1"/>
      <w:marLeft w:val="0"/>
      <w:marRight w:val="0"/>
      <w:marTop w:val="0"/>
      <w:marBottom w:val="0"/>
      <w:divBdr>
        <w:top w:val="none" w:sz="0" w:space="0" w:color="auto"/>
        <w:left w:val="none" w:sz="0" w:space="0" w:color="auto"/>
        <w:bottom w:val="none" w:sz="0" w:space="0" w:color="auto"/>
        <w:right w:val="none" w:sz="0" w:space="0" w:color="auto"/>
      </w:divBdr>
    </w:div>
    <w:div w:id="1329751252">
      <w:bodyDiv w:val="1"/>
      <w:marLeft w:val="0"/>
      <w:marRight w:val="0"/>
      <w:marTop w:val="0"/>
      <w:marBottom w:val="0"/>
      <w:divBdr>
        <w:top w:val="none" w:sz="0" w:space="0" w:color="auto"/>
        <w:left w:val="none" w:sz="0" w:space="0" w:color="auto"/>
        <w:bottom w:val="none" w:sz="0" w:space="0" w:color="auto"/>
        <w:right w:val="none" w:sz="0" w:space="0" w:color="auto"/>
      </w:divBdr>
    </w:div>
    <w:div w:id="1533493228">
      <w:bodyDiv w:val="1"/>
      <w:marLeft w:val="0"/>
      <w:marRight w:val="0"/>
      <w:marTop w:val="0"/>
      <w:marBottom w:val="0"/>
      <w:divBdr>
        <w:top w:val="none" w:sz="0" w:space="0" w:color="auto"/>
        <w:left w:val="none" w:sz="0" w:space="0" w:color="auto"/>
        <w:bottom w:val="none" w:sz="0" w:space="0" w:color="auto"/>
        <w:right w:val="none" w:sz="0" w:space="0" w:color="auto"/>
      </w:divBdr>
    </w:div>
    <w:div w:id="1625192739">
      <w:bodyDiv w:val="1"/>
      <w:marLeft w:val="0"/>
      <w:marRight w:val="0"/>
      <w:marTop w:val="0"/>
      <w:marBottom w:val="0"/>
      <w:divBdr>
        <w:top w:val="none" w:sz="0" w:space="0" w:color="auto"/>
        <w:left w:val="none" w:sz="0" w:space="0" w:color="auto"/>
        <w:bottom w:val="none" w:sz="0" w:space="0" w:color="auto"/>
        <w:right w:val="none" w:sz="0" w:space="0" w:color="auto"/>
      </w:divBdr>
    </w:div>
    <w:div w:id="1639843252">
      <w:bodyDiv w:val="1"/>
      <w:marLeft w:val="0"/>
      <w:marRight w:val="0"/>
      <w:marTop w:val="0"/>
      <w:marBottom w:val="0"/>
      <w:divBdr>
        <w:top w:val="none" w:sz="0" w:space="0" w:color="auto"/>
        <w:left w:val="none" w:sz="0" w:space="0" w:color="auto"/>
        <w:bottom w:val="none" w:sz="0" w:space="0" w:color="auto"/>
        <w:right w:val="none" w:sz="0" w:space="0" w:color="auto"/>
      </w:divBdr>
    </w:div>
    <w:div w:id="1713113773">
      <w:bodyDiv w:val="1"/>
      <w:marLeft w:val="0"/>
      <w:marRight w:val="0"/>
      <w:marTop w:val="0"/>
      <w:marBottom w:val="0"/>
      <w:divBdr>
        <w:top w:val="none" w:sz="0" w:space="0" w:color="auto"/>
        <w:left w:val="none" w:sz="0" w:space="0" w:color="auto"/>
        <w:bottom w:val="none" w:sz="0" w:space="0" w:color="auto"/>
        <w:right w:val="none" w:sz="0" w:space="0" w:color="auto"/>
      </w:divBdr>
      <w:divsChild>
        <w:div w:id="1212379690">
          <w:marLeft w:val="0"/>
          <w:marRight w:val="0"/>
          <w:marTop w:val="0"/>
          <w:marBottom w:val="0"/>
          <w:divBdr>
            <w:top w:val="none" w:sz="0" w:space="0" w:color="auto"/>
            <w:left w:val="none" w:sz="0" w:space="0" w:color="auto"/>
            <w:bottom w:val="none" w:sz="0" w:space="0" w:color="auto"/>
            <w:right w:val="none" w:sz="0" w:space="0" w:color="auto"/>
          </w:divBdr>
          <w:divsChild>
            <w:div w:id="1904171970">
              <w:marLeft w:val="0"/>
              <w:marRight w:val="0"/>
              <w:marTop w:val="0"/>
              <w:marBottom w:val="0"/>
              <w:divBdr>
                <w:top w:val="none" w:sz="0" w:space="0" w:color="auto"/>
                <w:left w:val="none" w:sz="0" w:space="0" w:color="auto"/>
                <w:bottom w:val="none" w:sz="0" w:space="0" w:color="auto"/>
                <w:right w:val="none" w:sz="0" w:space="0" w:color="auto"/>
              </w:divBdr>
              <w:divsChild>
                <w:div w:id="2079470902">
                  <w:marLeft w:val="0"/>
                  <w:marRight w:val="0"/>
                  <w:marTop w:val="0"/>
                  <w:marBottom w:val="0"/>
                  <w:divBdr>
                    <w:top w:val="none" w:sz="0" w:space="0" w:color="auto"/>
                    <w:left w:val="none" w:sz="0" w:space="0" w:color="auto"/>
                    <w:bottom w:val="none" w:sz="0" w:space="0" w:color="auto"/>
                    <w:right w:val="none" w:sz="0" w:space="0" w:color="auto"/>
                  </w:divBdr>
                  <w:divsChild>
                    <w:div w:id="9278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5360</Words>
  <Characters>30558</Characters>
  <Application>Microsoft Office Word</Application>
  <DocSecurity>0</DocSecurity>
  <Lines>254</Lines>
  <Paragraphs>71</Paragraphs>
  <ScaleCrop>false</ScaleCrop>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宏轩</dc:creator>
  <cp:keywords/>
  <dc:description/>
  <cp:lastModifiedBy>贾 宏轩</cp:lastModifiedBy>
  <cp:revision>27</cp:revision>
  <dcterms:created xsi:type="dcterms:W3CDTF">2021-11-03T01:25:00Z</dcterms:created>
  <dcterms:modified xsi:type="dcterms:W3CDTF">2021-11-29T06:27:00Z</dcterms:modified>
</cp:coreProperties>
</file>