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55C3C" w14:textId="77777777" w:rsidR="00487E34" w:rsidRPr="00151473" w:rsidRDefault="00487E34" w:rsidP="00487E34">
      <w:pPr>
        <w:pStyle w:val="1"/>
        <w:jc w:val="center"/>
        <w:rPr>
          <w:rFonts w:ascii="宋体" w:eastAsia="宋体" w:hAnsi="宋体"/>
          <w:sz w:val="36"/>
          <w:szCs w:val="36"/>
        </w:rPr>
      </w:pPr>
      <w:bookmarkStart w:id="0" w:name="_Hlk56366773"/>
      <w:bookmarkEnd w:id="0"/>
      <w:r w:rsidRPr="00151473">
        <w:rPr>
          <w:rFonts w:ascii="宋体" w:eastAsia="宋体" w:hAnsi="宋体" w:hint="eastAsia"/>
          <w:sz w:val="36"/>
          <w:szCs w:val="36"/>
        </w:rPr>
        <w:t>选题报告</w:t>
      </w:r>
      <w:r w:rsidRPr="00151473">
        <w:rPr>
          <w:rFonts w:ascii="宋体" w:eastAsia="宋体" w:hAnsi="宋体"/>
          <w:sz w:val="36"/>
          <w:szCs w:val="36"/>
        </w:rPr>
        <w:t>—</w:t>
      </w:r>
      <w:r w:rsidRPr="00151473">
        <w:rPr>
          <w:rFonts w:ascii="宋体" w:eastAsia="宋体" w:hAnsi="宋体" w:hint="eastAsia"/>
          <w:sz w:val="36"/>
          <w:szCs w:val="36"/>
        </w:rPr>
        <w:t>智慧农业</w:t>
      </w:r>
    </w:p>
    <w:p w14:paraId="69803C97" w14:textId="77777777" w:rsidR="00487E34" w:rsidRPr="00151473" w:rsidRDefault="00487E34" w:rsidP="00487E34">
      <w:pPr>
        <w:rPr>
          <w:rFonts w:ascii="宋体" w:eastAsia="宋体" w:hAnsi="宋体"/>
          <w:b/>
          <w:bCs/>
          <w:sz w:val="24"/>
          <w:szCs w:val="28"/>
        </w:rPr>
      </w:pPr>
      <w:r w:rsidRPr="00151473">
        <w:rPr>
          <w:rFonts w:ascii="宋体" w:eastAsia="宋体" w:hAnsi="宋体" w:hint="eastAsia"/>
          <w:b/>
          <w:bCs/>
          <w:sz w:val="24"/>
          <w:szCs w:val="28"/>
        </w:rPr>
        <w:t>一、问题定义</w:t>
      </w:r>
    </w:p>
    <w:p w14:paraId="77A1620A" w14:textId="77777777" w:rsidR="00487E34" w:rsidRPr="00DB7469" w:rsidRDefault="00487E34" w:rsidP="00487E34">
      <w:pPr>
        <w:ind w:leftChars="150" w:left="1215" w:hangingChars="500" w:hanging="900"/>
        <w:rPr>
          <w:rFonts w:ascii="宋体" w:eastAsia="宋体" w:hAnsi="宋体"/>
          <w:sz w:val="18"/>
          <w:szCs w:val="20"/>
        </w:rPr>
      </w:pPr>
      <w:r w:rsidRPr="00DB7469">
        <w:rPr>
          <w:rFonts w:ascii="宋体" w:eastAsia="宋体" w:hAnsi="宋体" w:hint="eastAsia"/>
          <w:sz w:val="18"/>
          <w:szCs w:val="20"/>
        </w:rPr>
        <w:t>需求分析：</w:t>
      </w:r>
      <w:r>
        <w:rPr>
          <w:rFonts w:ascii="宋体" w:eastAsia="宋体" w:hAnsi="宋体" w:hint="eastAsia"/>
          <w:sz w:val="18"/>
          <w:szCs w:val="20"/>
        </w:rPr>
        <w:t>当</w:t>
      </w:r>
      <w:r w:rsidRPr="00E7384B">
        <w:rPr>
          <w:rFonts w:ascii="宋体" w:eastAsia="宋体" w:hAnsi="宋体"/>
          <w:sz w:val="18"/>
          <w:szCs w:val="20"/>
        </w:rPr>
        <w:t>塑料大棚内二氧化碳</w:t>
      </w:r>
      <w:r>
        <w:rPr>
          <w:rFonts w:ascii="宋体" w:eastAsia="宋体" w:hAnsi="宋体" w:hint="eastAsia"/>
          <w:sz w:val="18"/>
          <w:szCs w:val="20"/>
        </w:rPr>
        <w:t>浓度过低或过高时</w:t>
      </w:r>
      <w:r w:rsidRPr="00E7384B">
        <w:rPr>
          <w:rFonts w:ascii="宋体" w:eastAsia="宋体" w:hAnsi="宋体"/>
          <w:sz w:val="18"/>
          <w:szCs w:val="20"/>
        </w:rPr>
        <w:t>，</w:t>
      </w:r>
      <w:r>
        <w:rPr>
          <w:rFonts w:ascii="宋体" w:eastAsia="宋体" w:hAnsi="宋体" w:hint="eastAsia"/>
          <w:sz w:val="18"/>
          <w:szCs w:val="20"/>
        </w:rPr>
        <w:t>会</w:t>
      </w:r>
      <w:r w:rsidRPr="00E7384B">
        <w:rPr>
          <w:rFonts w:ascii="宋体" w:eastAsia="宋体" w:hAnsi="宋体"/>
          <w:sz w:val="18"/>
          <w:szCs w:val="20"/>
        </w:rPr>
        <w:t>影响塑料大棚</w:t>
      </w:r>
      <w:r>
        <w:rPr>
          <w:rFonts w:ascii="宋体" w:eastAsia="宋体" w:hAnsi="宋体" w:hint="eastAsia"/>
          <w:sz w:val="18"/>
          <w:szCs w:val="20"/>
        </w:rPr>
        <w:t>作物</w:t>
      </w:r>
      <w:r w:rsidRPr="00E7384B">
        <w:rPr>
          <w:rFonts w:ascii="宋体" w:eastAsia="宋体" w:hAnsi="宋体"/>
          <w:sz w:val="18"/>
          <w:szCs w:val="20"/>
        </w:rPr>
        <w:t>产量。在塑料大棚中安装二氧化碳监测仪可以保证在二氧化碳监测仪浓度</w:t>
      </w:r>
      <w:r>
        <w:rPr>
          <w:rFonts w:ascii="宋体" w:eastAsia="宋体" w:hAnsi="宋体" w:hint="eastAsia"/>
          <w:sz w:val="18"/>
          <w:szCs w:val="20"/>
        </w:rPr>
        <w:t>过高或过低</w:t>
      </w:r>
      <w:r w:rsidRPr="00E7384B">
        <w:rPr>
          <w:rFonts w:ascii="宋体" w:eastAsia="宋体" w:hAnsi="宋体"/>
          <w:sz w:val="18"/>
          <w:szCs w:val="20"/>
        </w:rPr>
        <w:t>的情况下及时报警，从而使用气肥</w:t>
      </w:r>
      <w:r>
        <w:rPr>
          <w:rFonts w:ascii="宋体" w:eastAsia="宋体" w:hAnsi="宋体" w:hint="eastAsia"/>
          <w:sz w:val="18"/>
          <w:szCs w:val="20"/>
        </w:rPr>
        <w:t>或通风通气</w:t>
      </w:r>
      <w:r w:rsidRPr="00E7384B">
        <w:rPr>
          <w:rFonts w:ascii="宋体" w:eastAsia="宋体" w:hAnsi="宋体"/>
          <w:sz w:val="18"/>
          <w:szCs w:val="20"/>
        </w:rPr>
        <w:t>。保证蔬菜、食用菌、鲜花、中药等提早上市、高质高产</w:t>
      </w:r>
      <w:r>
        <w:rPr>
          <w:rFonts w:ascii="宋体" w:eastAsia="宋体" w:hAnsi="宋体" w:hint="eastAsia"/>
          <w:sz w:val="18"/>
          <w:szCs w:val="20"/>
        </w:rPr>
        <w:t>。</w:t>
      </w:r>
    </w:p>
    <w:p w14:paraId="053B1D23" w14:textId="77777777" w:rsidR="00487E34" w:rsidRPr="00DB7469" w:rsidRDefault="00487E34" w:rsidP="00487E34">
      <w:pPr>
        <w:ind w:leftChars="150" w:left="1215" w:hangingChars="500" w:hanging="900"/>
        <w:rPr>
          <w:rFonts w:ascii="宋体" w:eastAsia="宋体" w:hAnsi="宋体"/>
          <w:sz w:val="18"/>
          <w:szCs w:val="20"/>
        </w:rPr>
      </w:pPr>
      <w:r w:rsidRPr="00DB7469">
        <w:rPr>
          <w:rFonts w:ascii="宋体" w:eastAsia="宋体" w:hAnsi="宋体" w:hint="eastAsia"/>
          <w:sz w:val="18"/>
          <w:szCs w:val="20"/>
        </w:rPr>
        <w:t>问题定义：</w:t>
      </w:r>
      <w:r>
        <w:rPr>
          <w:rFonts w:ascii="宋体" w:eastAsia="宋体" w:hAnsi="宋体" w:hint="eastAsia"/>
          <w:sz w:val="18"/>
          <w:szCs w:val="20"/>
        </w:rPr>
        <w:t>本次设计旨在监测大棚空气的二氧化碳浓度，方便管理者根据监测数据进行大棚通风通气，以提高作物产量。</w:t>
      </w:r>
    </w:p>
    <w:p w14:paraId="47D972CC" w14:textId="77777777" w:rsidR="00487E34" w:rsidRPr="00151473" w:rsidRDefault="00487E34" w:rsidP="00487E34">
      <w:pPr>
        <w:rPr>
          <w:rFonts w:ascii="宋体" w:eastAsia="宋体" w:hAnsi="宋体"/>
          <w:b/>
          <w:bCs/>
          <w:sz w:val="24"/>
          <w:szCs w:val="28"/>
        </w:rPr>
      </w:pPr>
      <w:r w:rsidRPr="00151473">
        <w:rPr>
          <w:rFonts w:ascii="宋体" w:eastAsia="宋体" w:hAnsi="宋体" w:hint="eastAsia"/>
          <w:b/>
          <w:bCs/>
          <w:sz w:val="24"/>
          <w:szCs w:val="28"/>
        </w:rPr>
        <w:t>二、国内外产品现状</w:t>
      </w:r>
    </w:p>
    <w:p w14:paraId="7C15E6F4" w14:textId="77777777" w:rsidR="00487E34" w:rsidRPr="00151473" w:rsidRDefault="00487E34" w:rsidP="00487E34">
      <w:pPr>
        <w:rPr>
          <w:rFonts w:ascii="宋体" w:eastAsia="宋体" w:hAnsi="宋体"/>
          <w:sz w:val="18"/>
          <w:szCs w:val="20"/>
        </w:rPr>
      </w:pPr>
      <w:r w:rsidRPr="00151473">
        <w:rPr>
          <w:rFonts w:ascii="宋体" w:eastAsia="宋体" w:hAnsi="宋体" w:hint="eastAsia"/>
          <w:sz w:val="18"/>
          <w:szCs w:val="20"/>
        </w:rPr>
        <w:t xml:space="preserve"> </w:t>
      </w:r>
      <w:r w:rsidRPr="00151473">
        <w:rPr>
          <w:rFonts w:ascii="宋体" w:eastAsia="宋体" w:hAnsi="宋体"/>
          <w:sz w:val="18"/>
          <w:szCs w:val="20"/>
        </w:rPr>
        <w:t xml:space="preserve">   </w:t>
      </w:r>
      <w:r w:rsidRPr="00151473">
        <w:rPr>
          <w:rFonts w:ascii="宋体" w:eastAsia="宋体" w:hAnsi="宋体" w:hint="eastAsia"/>
          <w:sz w:val="18"/>
          <w:szCs w:val="20"/>
        </w:rPr>
        <w:t>伴随云计算日益普及，以及人工智能技术日益成熟，推动信息科技向物联网时代转变，</w:t>
      </w:r>
      <w:r w:rsidRPr="00151473">
        <w:rPr>
          <w:rFonts w:ascii="宋体" w:eastAsia="宋体" w:hAnsi="宋体"/>
          <w:sz w:val="18"/>
          <w:szCs w:val="20"/>
        </w:rPr>
        <w:t>使得万物具有感知能力。</w:t>
      </w:r>
      <w:r w:rsidRPr="00151473">
        <w:rPr>
          <w:rFonts w:ascii="宋体" w:eastAsia="宋体" w:hAnsi="宋体" w:hint="eastAsia"/>
          <w:sz w:val="18"/>
          <w:szCs w:val="20"/>
        </w:rPr>
        <w:t>这对于商业应用的发展起到了巨大的作用，而物联网应用技术为许多行业提供了新方向，其中最为热门的应用方式之一是农业应用领域。</w:t>
      </w:r>
    </w:p>
    <w:p w14:paraId="6F4A1F97" w14:textId="77777777" w:rsidR="00487E34" w:rsidRPr="00151473" w:rsidRDefault="00487E34" w:rsidP="00487E34">
      <w:pPr>
        <w:ind w:firstLineChars="200" w:firstLine="360"/>
        <w:rPr>
          <w:rFonts w:ascii="宋体" w:eastAsia="宋体" w:hAnsi="宋体"/>
          <w:sz w:val="18"/>
          <w:szCs w:val="20"/>
        </w:rPr>
      </w:pPr>
      <w:r w:rsidRPr="00151473">
        <w:rPr>
          <w:rFonts w:ascii="宋体" w:eastAsia="宋体" w:hAnsi="宋体" w:hint="eastAsia"/>
          <w:sz w:val="18"/>
          <w:szCs w:val="20"/>
        </w:rPr>
        <w:t>智慧农业组合方案，旨在对农业作业区域进行监测，赋予灌溉、水肥和温室等部分以智能化控制，提高农业种植质量。</w:t>
      </w:r>
    </w:p>
    <w:p w14:paraId="09AAD4ED" w14:textId="77777777" w:rsidR="00487E34" w:rsidRPr="00151473" w:rsidRDefault="00487E34" w:rsidP="00487E34">
      <w:pPr>
        <w:rPr>
          <w:rFonts w:ascii="宋体" w:eastAsia="宋体" w:hAnsi="宋体"/>
          <w:b/>
          <w:bCs/>
        </w:rPr>
      </w:pPr>
      <w:r>
        <w:rPr>
          <w:rFonts w:ascii="宋体" w:eastAsia="宋体" w:hAnsi="宋体" w:hint="eastAsia"/>
          <w:b/>
          <w:bCs/>
        </w:rPr>
        <w:t>（一）</w:t>
      </w:r>
      <w:r w:rsidRPr="00151473">
        <w:rPr>
          <w:rFonts w:ascii="宋体" w:eastAsia="宋体" w:hAnsi="宋体" w:hint="eastAsia"/>
          <w:b/>
          <w:bCs/>
        </w:rPr>
        <w:t>、国内市场调研：</w:t>
      </w:r>
    </w:p>
    <w:p w14:paraId="79B73F51" w14:textId="77777777" w:rsidR="00487E34" w:rsidRPr="00151473" w:rsidRDefault="00487E34" w:rsidP="00487E34">
      <w:pPr>
        <w:ind w:firstLine="420"/>
        <w:rPr>
          <w:rFonts w:ascii="宋体" w:eastAsia="宋体" w:hAnsi="宋体"/>
          <w:b/>
          <w:bCs/>
          <w:sz w:val="18"/>
          <w:szCs w:val="20"/>
        </w:rPr>
      </w:pPr>
      <w:r>
        <w:rPr>
          <w:rFonts w:ascii="宋体" w:eastAsia="宋体" w:hAnsi="宋体" w:hint="eastAsia"/>
          <w:b/>
          <w:bCs/>
          <w:sz w:val="18"/>
          <w:szCs w:val="20"/>
        </w:rPr>
        <w:t>1</w:t>
      </w:r>
      <w:r w:rsidRPr="00151473">
        <w:rPr>
          <w:rFonts w:ascii="宋体" w:eastAsia="宋体" w:hAnsi="宋体" w:hint="eastAsia"/>
          <w:b/>
          <w:bCs/>
          <w:sz w:val="18"/>
          <w:szCs w:val="20"/>
        </w:rPr>
        <w:t>、国内市场需求</w:t>
      </w:r>
    </w:p>
    <w:p w14:paraId="0605019D" w14:textId="77777777" w:rsidR="00487E34" w:rsidRPr="00151473" w:rsidRDefault="00487E34" w:rsidP="00487E34">
      <w:pPr>
        <w:ind w:firstLineChars="400" w:firstLine="720"/>
        <w:rPr>
          <w:rFonts w:ascii="宋体" w:eastAsia="宋体" w:hAnsi="宋体"/>
          <w:sz w:val="18"/>
          <w:szCs w:val="20"/>
        </w:rPr>
      </w:pPr>
      <w:r w:rsidRPr="00151473">
        <w:rPr>
          <w:rFonts w:ascii="宋体" w:eastAsia="宋体" w:hAnsi="宋体" w:hint="eastAsia"/>
          <w:sz w:val="18"/>
          <w:szCs w:val="20"/>
        </w:rPr>
        <w:t>经过调研发现，智慧农业市场主要分布在农机自动化、无人机植保、精细化控制、数据平台四个方面。</w:t>
      </w:r>
    </w:p>
    <w:p w14:paraId="00D21F86" w14:textId="77777777" w:rsidR="00487E34" w:rsidRPr="00151473" w:rsidRDefault="00487E34" w:rsidP="00487E34">
      <w:pPr>
        <w:ind w:firstLine="420"/>
        <w:rPr>
          <w:rFonts w:ascii="宋体" w:eastAsia="宋体" w:hAnsi="宋体"/>
          <w:b/>
          <w:bCs/>
          <w:sz w:val="18"/>
          <w:szCs w:val="20"/>
        </w:rPr>
      </w:pPr>
      <w:r>
        <w:rPr>
          <w:rFonts w:ascii="宋体" w:eastAsia="宋体" w:hAnsi="宋体" w:hint="eastAsia"/>
          <w:b/>
          <w:bCs/>
          <w:sz w:val="18"/>
          <w:szCs w:val="20"/>
        </w:rPr>
        <w:t>2</w:t>
      </w:r>
      <w:r w:rsidRPr="00151473">
        <w:rPr>
          <w:rFonts w:ascii="宋体" w:eastAsia="宋体" w:hAnsi="宋体" w:hint="eastAsia"/>
          <w:b/>
          <w:bCs/>
          <w:sz w:val="18"/>
          <w:szCs w:val="20"/>
        </w:rPr>
        <w:t>、股市分析</w:t>
      </w:r>
    </w:p>
    <w:p w14:paraId="35D86552" w14:textId="352700EE" w:rsidR="0086544C" w:rsidRDefault="00487E34" w:rsidP="00487E34">
      <w:pPr>
        <w:ind w:firstLineChars="400" w:firstLine="720"/>
        <w:rPr>
          <w:rFonts w:ascii="宋体" w:eastAsia="宋体" w:hAnsi="宋体"/>
          <w:sz w:val="18"/>
          <w:szCs w:val="20"/>
        </w:rPr>
      </w:pPr>
      <w:r w:rsidRPr="00151473">
        <w:rPr>
          <w:rFonts w:ascii="宋体" w:eastAsia="宋体" w:hAnsi="宋体" w:hint="eastAsia"/>
          <w:sz w:val="18"/>
          <w:szCs w:val="20"/>
        </w:rPr>
        <w:t>但是，近期智慧农业相关企业股票呈现跌落趋势，推测与疫情下农业整体下滑趋势有关。</w:t>
      </w:r>
    </w:p>
    <w:p w14:paraId="2CE230E0" w14:textId="77777777" w:rsidR="00487E34" w:rsidRPr="003865D4" w:rsidRDefault="00487E34" w:rsidP="00487E34">
      <w:pPr>
        <w:ind w:firstLine="420"/>
        <w:rPr>
          <w:rFonts w:ascii="宋体" w:eastAsia="宋体" w:hAnsi="宋体"/>
          <w:b/>
          <w:bCs/>
          <w:sz w:val="18"/>
          <w:szCs w:val="20"/>
        </w:rPr>
      </w:pPr>
      <w:r>
        <w:rPr>
          <w:rFonts w:ascii="宋体" w:eastAsia="宋体" w:hAnsi="宋体" w:hint="eastAsia"/>
          <w:b/>
          <w:bCs/>
          <w:sz w:val="18"/>
          <w:szCs w:val="20"/>
        </w:rPr>
        <w:t>3</w:t>
      </w:r>
      <w:r w:rsidRPr="003865D4">
        <w:rPr>
          <w:rFonts w:ascii="宋体" w:eastAsia="宋体" w:hAnsi="宋体" w:hint="eastAsia"/>
          <w:b/>
          <w:bCs/>
          <w:sz w:val="18"/>
          <w:szCs w:val="20"/>
        </w:rPr>
        <w:t>、市场现状及发展</w:t>
      </w:r>
    </w:p>
    <w:p w14:paraId="7C79D12C" w14:textId="77777777" w:rsidR="00487E34" w:rsidRPr="003865D4" w:rsidRDefault="00487E34" w:rsidP="00487E34">
      <w:pPr>
        <w:ind w:leftChars="100" w:left="390" w:hangingChars="100" w:hanging="180"/>
        <w:rPr>
          <w:rFonts w:ascii="宋体" w:eastAsia="宋体" w:hAnsi="宋体"/>
          <w:sz w:val="18"/>
          <w:szCs w:val="20"/>
        </w:rPr>
      </w:pPr>
      <w:r w:rsidRPr="003865D4">
        <w:rPr>
          <w:rFonts w:ascii="宋体" w:eastAsia="宋体" w:hAnsi="宋体" w:hint="eastAsia"/>
          <w:sz w:val="18"/>
          <w:szCs w:val="20"/>
        </w:rPr>
        <w:t xml:space="preserve"> </w:t>
      </w:r>
      <w:r w:rsidRPr="003865D4">
        <w:rPr>
          <w:rFonts w:ascii="宋体" w:eastAsia="宋体" w:hAnsi="宋体"/>
          <w:sz w:val="18"/>
          <w:szCs w:val="20"/>
        </w:rPr>
        <w:t xml:space="preserve">   </w:t>
      </w:r>
      <w:r>
        <w:rPr>
          <w:rFonts w:ascii="宋体" w:eastAsia="宋体" w:hAnsi="宋体"/>
          <w:sz w:val="18"/>
          <w:szCs w:val="20"/>
        </w:rPr>
        <w:t xml:space="preserve">  </w:t>
      </w:r>
      <w:r w:rsidRPr="003865D4">
        <w:rPr>
          <w:rFonts w:ascii="宋体" w:eastAsia="宋体" w:hAnsi="宋体"/>
          <w:sz w:val="18"/>
          <w:szCs w:val="20"/>
        </w:rPr>
        <w:t>目前提倡的现代农业精细化生产与物联网技术结合有着巨大的市场需求空间，以感知为前提，人与人、人与物、物与物全面互联的网络平台构筑成功，现代农业悄然步入物联网时代，智慧农业大局初现。据前瞻产业研究院发布的《中国互联网+智慧农业趋势前瞻与产业链投资战略分析报告》统计数据显示，2015年中国智慧农业潜在市场规模已达137.42亿元，到了2017年中国智慧农业潜在市场规模增长至175.73亿元，截止至2018年中国智慧农业潜在市场规模突破200亿元，达到了203.06亿元。根据前瞻产业研究院预测，到2020年中国智慧农业潜在市场规模将达到267.61亿元，2015-2020年复合增长率达14.3%。</w:t>
      </w:r>
    </w:p>
    <w:p w14:paraId="685A6FFB" w14:textId="77777777" w:rsidR="00487E34" w:rsidRPr="003865D4" w:rsidRDefault="00487E34" w:rsidP="00487E34">
      <w:pPr>
        <w:ind w:leftChars="100" w:left="391" w:hangingChars="100" w:hanging="181"/>
        <w:rPr>
          <w:rFonts w:ascii="宋体" w:eastAsia="宋体" w:hAnsi="宋体"/>
          <w:sz w:val="18"/>
          <w:szCs w:val="20"/>
        </w:rPr>
      </w:pPr>
      <w:r w:rsidRPr="003865D4">
        <w:rPr>
          <w:rFonts w:ascii="宋体" w:eastAsia="宋体" w:hAnsi="宋体" w:hint="eastAsia"/>
          <w:b/>
          <w:bCs/>
          <w:sz w:val="18"/>
          <w:szCs w:val="20"/>
        </w:rPr>
        <w:t xml:space="preserve"> </w:t>
      </w:r>
      <w:r w:rsidRPr="003865D4">
        <w:rPr>
          <w:rFonts w:ascii="宋体" w:eastAsia="宋体" w:hAnsi="宋体"/>
          <w:b/>
          <w:bCs/>
          <w:sz w:val="18"/>
          <w:szCs w:val="20"/>
        </w:rPr>
        <w:t xml:space="preserve">   </w:t>
      </w:r>
      <w:r w:rsidRPr="003865D4">
        <w:rPr>
          <w:rFonts w:ascii="宋体" w:eastAsia="宋体" w:hAnsi="宋体"/>
          <w:sz w:val="18"/>
          <w:szCs w:val="20"/>
        </w:rPr>
        <w:t xml:space="preserve"> </w:t>
      </w:r>
      <w:r w:rsidRPr="003865D4">
        <w:rPr>
          <w:rFonts w:ascii="宋体" w:eastAsia="宋体" w:hAnsi="宋体" w:hint="eastAsia"/>
          <w:sz w:val="18"/>
          <w:szCs w:val="20"/>
        </w:rPr>
        <w:t>但是</w:t>
      </w:r>
      <w:r w:rsidRPr="003865D4">
        <w:rPr>
          <w:rFonts w:ascii="宋体" w:eastAsia="宋体" w:hAnsi="宋体" w:hint="eastAsia"/>
          <w:b/>
          <w:bCs/>
          <w:sz w:val="18"/>
          <w:szCs w:val="20"/>
        </w:rPr>
        <w:t>，</w:t>
      </w:r>
      <w:r w:rsidRPr="003865D4">
        <w:rPr>
          <w:rFonts w:ascii="宋体" w:eastAsia="宋体" w:hAnsi="宋体"/>
          <w:sz w:val="18"/>
          <w:szCs w:val="20"/>
        </w:rPr>
        <w:t>在90年代美国用于农业科技的经费就达到了600亿美元，我国农业科研投资强度仅为0.77%，远低于全国科研投资强度1.7%的水平。中国农业技术对农业增长贡献率仅为43%，发达国家的贡献</w:t>
      </w:r>
      <w:r>
        <w:rPr>
          <w:rFonts w:ascii="宋体" w:eastAsia="宋体" w:hAnsi="宋体" w:hint="eastAsia"/>
          <w:sz w:val="18"/>
          <w:szCs w:val="20"/>
        </w:rPr>
        <w:t xml:space="preserve"> </w:t>
      </w:r>
      <w:r w:rsidRPr="003865D4">
        <w:rPr>
          <w:rFonts w:ascii="宋体" w:eastAsia="宋体" w:hAnsi="宋体"/>
          <w:sz w:val="18"/>
          <w:szCs w:val="20"/>
        </w:rPr>
        <w:t>率达到60%以上，有的甚至高达80%。中国农业技术和科研投入水平与美国等发达国家相比相差还是太大。</w:t>
      </w:r>
    </w:p>
    <w:p w14:paraId="7086D8B5" w14:textId="77777777" w:rsidR="00487E34" w:rsidRPr="00151473" w:rsidRDefault="00487E34" w:rsidP="00487E34">
      <w:pPr>
        <w:ind w:leftChars="100" w:left="390" w:hangingChars="100" w:hanging="180"/>
        <w:rPr>
          <w:rFonts w:ascii="宋体" w:eastAsia="宋体" w:hAnsi="宋体"/>
          <w:sz w:val="18"/>
          <w:szCs w:val="20"/>
        </w:rPr>
      </w:pPr>
      <w:r w:rsidRPr="003865D4">
        <w:rPr>
          <w:rFonts w:ascii="宋体" w:eastAsia="宋体" w:hAnsi="宋体" w:hint="eastAsia"/>
          <w:sz w:val="18"/>
          <w:szCs w:val="20"/>
        </w:rPr>
        <w:t xml:space="preserve"> </w:t>
      </w:r>
      <w:r w:rsidRPr="003865D4">
        <w:rPr>
          <w:rFonts w:ascii="宋体" w:eastAsia="宋体" w:hAnsi="宋体"/>
          <w:sz w:val="18"/>
          <w:szCs w:val="20"/>
        </w:rPr>
        <w:t xml:space="preserve">   </w:t>
      </w:r>
      <w:r>
        <w:rPr>
          <w:rFonts w:ascii="宋体" w:eastAsia="宋体" w:hAnsi="宋体"/>
          <w:sz w:val="18"/>
          <w:szCs w:val="20"/>
        </w:rPr>
        <w:t xml:space="preserve"> </w:t>
      </w:r>
      <w:r w:rsidRPr="003865D4">
        <w:rPr>
          <w:rFonts w:ascii="宋体" w:eastAsia="宋体" w:hAnsi="宋体"/>
          <w:sz w:val="18"/>
          <w:szCs w:val="20"/>
        </w:rPr>
        <w:t>根据国家统计局数据：截止至2017年我国农副食品加工业科研经费投资额为274.6亿元，投资强度仅为0.46%。</w:t>
      </w:r>
      <w:r w:rsidRPr="003865D4">
        <w:rPr>
          <w:rFonts w:ascii="宋体" w:eastAsia="宋体" w:hAnsi="宋体"/>
          <w:sz w:val="18"/>
          <w:szCs w:val="20"/>
          <w:vertAlign w:val="superscript"/>
        </w:rPr>
        <w:footnoteReference w:id="1"/>
      </w:r>
    </w:p>
    <w:p w14:paraId="5C238B5B" w14:textId="77777777" w:rsidR="00487E34" w:rsidRPr="003865D4" w:rsidRDefault="00487E34" w:rsidP="00487E34">
      <w:pPr>
        <w:rPr>
          <w:rFonts w:ascii="宋体" w:eastAsia="宋体" w:hAnsi="宋体"/>
          <w:b/>
          <w:bCs/>
        </w:rPr>
      </w:pPr>
      <w:r>
        <w:rPr>
          <w:rFonts w:ascii="宋体" w:eastAsia="宋体" w:hAnsi="宋体" w:hint="eastAsia"/>
          <w:b/>
          <w:bCs/>
        </w:rPr>
        <w:t>（二）</w:t>
      </w:r>
      <w:r w:rsidRPr="003865D4">
        <w:rPr>
          <w:rFonts w:ascii="宋体" w:eastAsia="宋体" w:hAnsi="宋体" w:hint="eastAsia"/>
          <w:b/>
          <w:bCs/>
        </w:rPr>
        <w:t>、国外市场调研：</w:t>
      </w:r>
    </w:p>
    <w:p w14:paraId="5AA61406" w14:textId="77777777" w:rsidR="00487E34" w:rsidRPr="003865D4" w:rsidRDefault="00487E34" w:rsidP="00487E34">
      <w:pPr>
        <w:ind w:firstLineChars="200" w:firstLine="422"/>
        <w:rPr>
          <w:rFonts w:ascii="宋体" w:eastAsia="宋体" w:hAnsi="宋体" w:cs="Times New Roman"/>
          <w:szCs w:val="21"/>
        </w:rPr>
      </w:pPr>
      <w:r>
        <w:rPr>
          <w:rFonts w:ascii="宋体" w:eastAsia="宋体" w:hAnsi="宋体" w:cs="Times New Roman" w:hint="eastAsia"/>
          <w:b/>
          <w:bCs/>
          <w:szCs w:val="21"/>
        </w:rPr>
        <w:t>1</w:t>
      </w:r>
      <w:r w:rsidRPr="003865D4">
        <w:rPr>
          <w:rFonts w:ascii="宋体" w:eastAsia="宋体" w:hAnsi="宋体" w:cs="Times New Roman"/>
          <w:b/>
          <w:bCs/>
          <w:szCs w:val="21"/>
        </w:rPr>
        <w:t>、智慧农业技术设备、公司</w:t>
      </w:r>
      <w:r w:rsidRPr="003865D4">
        <w:rPr>
          <w:rFonts w:ascii="宋体" w:eastAsia="宋体" w:hAnsi="宋体" w:cs="Times New Roman"/>
          <w:szCs w:val="21"/>
        </w:rPr>
        <w:t>。</w:t>
      </w:r>
    </w:p>
    <w:p w14:paraId="305B0E96" w14:textId="375056F3" w:rsidR="00487E34" w:rsidRPr="003865D4" w:rsidRDefault="00487E34" w:rsidP="00487E34">
      <w:pPr>
        <w:ind w:left="420" w:hangingChars="200" w:hanging="420"/>
        <w:rPr>
          <w:rFonts w:ascii="宋体" w:eastAsia="宋体" w:hAnsi="宋体" w:cs="Times New Roman"/>
          <w:sz w:val="18"/>
          <w:szCs w:val="20"/>
        </w:rPr>
      </w:pPr>
      <w:r w:rsidRPr="003865D4">
        <w:rPr>
          <w:rFonts w:ascii="宋体" w:eastAsia="宋体" w:hAnsi="宋体" w:cs="Times New Roman"/>
        </w:rPr>
        <w:tab/>
      </w:r>
      <w:r>
        <w:rPr>
          <w:rFonts w:ascii="宋体" w:eastAsia="宋体" w:hAnsi="宋体" w:cs="Times New Roman"/>
        </w:rPr>
        <w:t xml:space="preserve">  </w:t>
      </w:r>
      <w:r w:rsidRPr="003865D4">
        <w:rPr>
          <w:rFonts w:ascii="宋体" w:eastAsia="宋体" w:hAnsi="宋体" w:cs="Times New Roman"/>
          <w:sz w:val="18"/>
          <w:szCs w:val="20"/>
        </w:rPr>
        <w:t xml:space="preserve">Just about every aspect of farming can benefit from technological advancements—from planting and watering to crop health and harvesting. Most of the current and impending </w:t>
      </w:r>
      <w:r>
        <w:rPr>
          <w:rFonts w:ascii="宋体" w:eastAsia="宋体" w:hAnsi="宋体" w:cs="Times New Roman"/>
          <w:sz w:val="18"/>
          <w:szCs w:val="20"/>
        </w:rPr>
        <w:t xml:space="preserve"> </w:t>
      </w:r>
      <w:r w:rsidRPr="003865D4">
        <w:rPr>
          <w:rFonts w:ascii="宋体" w:eastAsia="宋体" w:hAnsi="宋体" w:cs="Times New Roman"/>
          <w:sz w:val="18"/>
          <w:szCs w:val="20"/>
        </w:rPr>
        <w:t xml:space="preserve">agricultural technologies fall into three categories that are expected to become the pillars of the smart farm: autonomous robots, drones or UAVs, and sensors and the Internet </w:t>
      </w:r>
      <w:r w:rsidRPr="003865D4">
        <w:rPr>
          <w:rFonts w:ascii="宋体" w:eastAsia="宋体" w:hAnsi="宋体" w:cs="Times New Roman"/>
          <w:sz w:val="18"/>
          <w:szCs w:val="20"/>
        </w:rPr>
        <w:lastRenderedPageBreak/>
        <w:t>of Things (IoT).</w:t>
      </w:r>
    </w:p>
    <w:p w14:paraId="304B5341" w14:textId="17B840CC" w:rsidR="00487E34" w:rsidRPr="003865D4" w:rsidRDefault="00487E34" w:rsidP="00487E34">
      <w:pPr>
        <w:ind w:left="360" w:hangingChars="200" w:hanging="360"/>
        <w:rPr>
          <w:rFonts w:ascii="宋体" w:eastAsia="宋体" w:hAnsi="宋体" w:cs="Times New Roman"/>
          <w:sz w:val="18"/>
          <w:szCs w:val="18"/>
        </w:rPr>
      </w:pPr>
      <w:r w:rsidRPr="003865D4">
        <w:rPr>
          <w:rFonts w:ascii="宋体" w:eastAsia="宋体" w:hAnsi="宋体" w:cs="Times New Roman"/>
          <w:sz w:val="18"/>
          <w:szCs w:val="20"/>
        </w:rPr>
        <w:tab/>
      </w:r>
      <w:r>
        <w:rPr>
          <w:rFonts w:ascii="宋体" w:eastAsia="宋体" w:hAnsi="宋体" w:cs="Times New Roman"/>
          <w:sz w:val="18"/>
          <w:szCs w:val="20"/>
        </w:rPr>
        <w:t xml:space="preserve">    </w:t>
      </w:r>
      <w:r w:rsidRPr="003865D4">
        <w:rPr>
          <w:rFonts w:ascii="宋体" w:eastAsia="宋体" w:hAnsi="宋体" w:cs="Times New Roman"/>
          <w:sz w:val="18"/>
          <w:szCs w:val="18"/>
        </w:rPr>
        <w:t>农业的各个方面都可以从种植、浇水、作物保值、收获等技术进步中获益，目前和未来的多数农业技术被分为三类：自主机器人、无人机或无人机、传感器和物联网（IoT）。预计这三项技术将成为智能农场的支柱。</w:t>
      </w:r>
    </w:p>
    <w:p w14:paraId="2408B5C1" w14:textId="77777777" w:rsidR="00487E34" w:rsidRPr="003865D4" w:rsidRDefault="00487E34" w:rsidP="00487E34">
      <w:pPr>
        <w:ind w:firstLine="420"/>
        <w:rPr>
          <w:rFonts w:ascii="宋体" w:eastAsia="宋体" w:hAnsi="宋体"/>
          <w:b/>
          <w:bCs/>
        </w:rPr>
      </w:pPr>
      <w:r>
        <w:rPr>
          <w:rFonts w:ascii="宋体" w:eastAsia="宋体" w:hAnsi="宋体" w:hint="eastAsia"/>
          <w:b/>
          <w:bCs/>
        </w:rPr>
        <w:t>2</w:t>
      </w:r>
      <w:r w:rsidRPr="003865D4">
        <w:rPr>
          <w:rFonts w:ascii="宋体" w:eastAsia="宋体" w:hAnsi="宋体"/>
          <w:b/>
          <w:bCs/>
        </w:rPr>
        <w:t>、Climate-smart agriculture(CSA)</w:t>
      </w:r>
      <w:r w:rsidRPr="003865D4">
        <w:rPr>
          <w:rFonts w:ascii="宋体" w:eastAsia="宋体" w:hAnsi="宋体"/>
          <w:b/>
          <w:bCs/>
        </w:rPr>
        <w:tab/>
        <w:t>气候智能</w:t>
      </w:r>
      <w:bookmarkStart w:id="1" w:name="_Hlk56364168"/>
      <w:r w:rsidRPr="003865D4">
        <w:rPr>
          <w:rFonts w:ascii="宋体" w:eastAsia="宋体" w:hAnsi="宋体"/>
          <w:b/>
          <w:bCs/>
        </w:rPr>
        <w:t>型</w:t>
      </w:r>
      <w:bookmarkEnd w:id="1"/>
      <w:r w:rsidRPr="003865D4">
        <w:rPr>
          <w:rFonts w:ascii="宋体" w:eastAsia="宋体" w:hAnsi="宋体"/>
          <w:b/>
          <w:bCs/>
        </w:rPr>
        <w:t>农业</w:t>
      </w:r>
    </w:p>
    <w:p w14:paraId="7D3180CE" w14:textId="77777777" w:rsidR="00487E34" w:rsidRPr="003865D4" w:rsidRDefault="00487E34" w:rsidP="00487E34">
      <w:pPr>
        <w:ind w:leftChars="100" w:left="420" w:hangingChars="100" w:hanging="210"/>
        <w:rPr>
          <w:rFonts w:ascii="宋体" w:eastAsia="宋体" w:hAnsi="宋体"/>
          <w:sz w:val="18"/>
          <w:szCs w:val="20"/>
        </w:rPr>
      </w:pPr>
      <w:r w:rsidRPr="003865D4">
        <w:rPr>
          <w:rFonts w:ascii="宋体" w:eastAsia="宋体" w:hAnsi="宋体"/>
        </w:rPr>
        <w:tab/>
      </w:r>
      <w:r w:rsidRPr="00B5604C">
        <w:rPr>
          <w:rFonts w:ascii="宋体" w:eastAsia="宋体" w:hAnsi="宋体"/>
          <w:sz w:val="18"/>
          <w:szCs w:val="20"/>
        </w:rPr>
        <w:t xml:space="preserve">   </w:t>
      </w:r>
      <w:r w:rsidRPr="003865D4">
        <w:rPr>
          <w:rFonts w:ascii="宋体" w:eastAsia="宋体" w:hAnsi="宋体"/>
          <w:sz w:val="18"/>
          <w:szCs w:val="20"/>
        </w:rPr>
        <w:t>Climate-Smart Agriculture (CSA) is an approach to help the people who manage agricultural systems respond effectively to climate change.  The CSA approach pursues the triple objectives of sustainably increasing productivity and incomes, adapting to climate change and reducing greenhouse gas emissions where possible.</w:t>
      </w:r>
    </w:p>
    <w:p w14:paraId="6F275AEA" w14:textId="77777777" w:rsidR="00487E34" w:rsidRPr="003865D4" w:rsidRDefault="00487E34" w:rsidP="00487E34">
      <w:pPr>
        <w:ind w:leftChars="100" w:left="390" w:hangingChars="100" w:hanging="180"/>
        <w:rPr>
          <w:rFonts w:ascii="宋体" w:eastAsia="宋体" w:hAnsi="宋体"/>
          <w:sz w:val="18"/>
          <w:szCs w:val="20"/>
        </w:rPr>
      </w:pPr>
      <w:r w:rsidRPr="003865D4">
        <w:rPr>
          <w:rFonts w:ascii="宋体" w:eastAsia="宋体" w:hAnsi="宋体"/>
          <w:sz w:val="18"/>
          <w:szCs w:val="20"/>
        </w:rPr>
        <w:tab/>
      </w:r>
      <w:r w:rsidRPr="00B5604C">
        <w:rPr>
          <w:rFonts w:ascii="宋体" w:eastAsia="宋体" w:hAnsi="宋体"/>
          <w:sz w:val="18"/>
          <w:szCs w:val="20"/>
        </w:rPr>
        <w:t xml:space="preserve">   </w:t>
      </w:r>
      <w:r w:rsidRPr="003865D4">
        <w:rPr>
          <w:rFonts w:ascii="宋体" w:eastAsia="宋体" w:hAnsi="宋体"/>
          <w:sz w:val="18"/>
          <w:szCs w:val="20"/>
        </w:rPr>
        <w:t>气候智能</w:t>
      </w:r>
      <w:r w:rsidRPr="003865D4">
        <w:rPr>
          <w:rFonts w:ascii="宋体" w:eastAsia="宋体" w:hAnsi="宋体" w:hint="eastAsia"/>
          <w:sz w:val="18"/>
          <w:szCs w:val="20"/>
        </w:rPr>
        <w:t>型</w:t>
      </w:r>
      <w:r w:rsidRPr="003865D4">
        <w:rPr>
          <w:rFonts w:ascii="宋体" w:eastAsia="宋体" w:hAnsi="宋体"/>
          <w:sz w:val="18"/>
          <w:szCs w:val="20"/>
        </w:rPr>
        <w:t>农业（CSA）是一种帮助农业系统管理者有效应对气候变化的</w:t>
      </w:r>
      <w:r w:rsidRPr="003865D4">
        <w:rPr>
          <w:rFonts w:ascii="宋体" w:eastAsia="宋体" w:hAnsi="宋体" w:hint="eastAsia"/>
          <w:sz w:val="18"/>
          <w:szCs w:val="20"/>
        </w:rPr>
        <w:t>智慧农业</w:t>
      </w:r>
      <w:r w:rsidRPr="003865D4">
        <w:rPr>
          <w:rFonts w:ascii="宋体" w:eastAsia="宋体" w:hAnsi="宋体"/>
          <w:sz w:val="18"/>
          <w:szCs w:val="20"/>
        </w:rPr>
        <w:t>。CSA追求三</w:t>
      </w:r>
      <w:r w:rsidRPr="003865D4">
        <w:rPr>
          <w:rFonts w:ascii="宋体" w:eastAsia="宋体" w:hAnsi="宋体" w:hint="eastAsia"/>
          <w:sz w:val="18"/>
          <w:szCs w:val="20"/>
        </w:rPr>
        <w:t>个</w:t>
      </w:r>
      <w:r w:rsidRPr="003865D4">
        <w:rPr>
          <w:rFonts w:ascii="宋体" w:eastAsia="宋体" w:hAnsi="宋体"/>
          <w:sz w:val="18"/>
          <w:szCs w:val="20"/>
        </w:rPr>
        <w:t>目标</w:t>
      </w:r>
      <w:r w:rsidRPr="003865D4">
        <w:rPr>
          <w:rFonts w:ascii="宋体" w:eastAsia="宋体" w:hAnsi="宋体" w:hint="eastAsia"/>
          <w:sz w:val="18"/>
          <w:szCs w:val="20"/>
        </w:rPr>
        <w:t>：</w:t>
      </w:r>
      <w:r w:rsidRPr="003865D4">
        <w:rPr>
          <w:rFonts w:ascii="宋体" w:eastAsia="宋体" w:hAnsi="宋体"/>
          <w:sz w:val="18"/>
          <w:szCs w:val="20"/>
        </w:rPr>
        <w:t>可持续地提高生产力和收入</w:t>
      </w:r>
      <w:r w:rsidRPr="003865D4">
        <w:rPr>
          <w:rFonts w:ascii="宋体" w:eastAsia="宋体" w:hAnsi="宋体" w:hint="eastAsia"/>
          <w:sz w:val="18"/>
          <w:szCs w:val="20"/>
        </w:rPr>
        <w:t>、</w:t>
      </w:r>
      <w:r w:rsidRPr="003865D4">
        <w:rPr>
          <w:rFonts w:ascii="宋体" w:eastAsia="宋体" w:hAnsi="宋体"/>
          <w:sz w:val="18"/>
          <w:szCs w:val="20"/>
        </w:rPr>
        <w:t>适应气候变化</w:t>
      </w:r>
      <w:r w:rsidRPr="003865D4">
        <w:rPr>
          <w:rFonts w:ascii="宋体" w:eastAsia="宋体" w:hAnsi="宋体" w:hint="eastAsia"/>
          <w:sz w:val="18"/>
          <w:szCs w:val="20"/>
        </w:rPr>
        <w:t>、</w:t>
      </w:r>
      <w:r w:rsidRPr="003865D4">
        <w:rPr>
          <w:rFonts w:ascii="宋体" w:eastAsia="宋体" w:hAnsi="宋体"/>
          <w:sz w:val="18"/>
          <w:szCs w:val="20"/>
        </w:rPr>
        <w:t>尽可能减少温室气体排放。</w:t>
      </w:r>
    </w:p>
    <w:p w14:paraId="53D7BB6B" w14:textId="77777777" w:rsidR="00487E34" w:rsidRPr="003865D4" w:rsidRDefault="00487E34" w:rsidP="00487E34">
      <w:pPr>
        <w:ind w:firstLine="420"/>
        <w:rPr>
          <w:rFonts w:ascii="宋体" w:eastAsia="宋体" w:hAnsi="宋体"/>
          <w:b/>
          <w:bCs/>
        </w:rPr>
      </w:pPr>
      <w:r>
        <w:rPr>
          <w:rFonts w:ascii="宋体" w:eastAsia="宋体" w:hAnsi="宋体" w:hint="eastAsia"/>
          <w:b/>
          <w:bCs/>
        </w:rPr>
        <w:t>3</w:t>
      </w:r>
      <w:r w:rsidRPr="003865D4">
        <w:rPr>
          <w:rFonts w:ascii="宋体" w:eastAsia="宋体" w:hAnsi="宋体"/>
          <w:b/>
          <w:bCs/>
        </w:rPr>
        <w:t>、在CSA的智慧型农业中将广泛用到</w:t>
      </w:r>
      <w:r w:rsidRPr="003865D4">
        <w:rPr>
          <w:rFonts w:ascii="宋体" w:eastAsia="宋体" w:hAnsi="宋体" w:hint="eastAsia"/>
          <w:b/>
          <w:bCs/>
        </w:rPr>
        <w:t>物</w:t>
      </w:r>
      <w:r w:rsidRPr="003865D4">
        <w:rPr>
          <w:rFonts w:ascii="宋体" w:eastAsia="宋体" w:hAnsi="宋体"/>
          <w:b/>
          <w:bCs/>
        </w:rPr>
        <w:t>联网技术</w:t>
      </w:r>
    </w:p>
    <w:p w14:paraId="163DCDD1" w14:textId="77777777" w:rsidR="00487E34" w:rsidRPr="003865D4" w:rsidRDefault="00487E34" w:rsidP="00487E34">
      <w:pPr>
        <w:ind w:leftChars="50" w:left="420" w:hangingChars="150" w:hanging="315"/>
        <w:rPr>
          <w:rFonts w:ascii="宋体" w:eastAsia="宋体" w:hAnsi="宋体"/>
          <w:sz w:val="18"/>
          <w:szCs w:val="20"/>
        </w:rPr>
      </w:pPr>
      <w:r w:rsidRPr="003865D4">
        <w:rPr>
          <w:rFonts w:ascii="宋体" w:eastAsia="宋体" w:hAnsi="宋体"/>
        </w:rPr>
        <w:tab/>
      </w:r>
      <w:r>
        <w:rPr>
          <w:rFonts w:ascii="宋体" w:eastAsia="宋体" w:hAnsi="宋体"/>
        </w:rPr>
        <w:t xml:space="preserve">   </w:t>
      </w:r>
      <w:r w:rsidRPr="003865D4">
        <w:rPr>
          <w:rFonts w:ascii="宋体" w:eastAsia="宋体" w:hAnsi="宋体"/>
          <w:sz w:val="18"/>
          <w:szCs w:val="20"/>
        </w:rPr>
        <w:t xml:space="preserve">Internet of Things (IoT) technology for agriculture enables efficiencies which reduce environmental impact, maximize yield and minimize expenses. Smart agriculture use cases based on </w:t>
      </w:r>
      <w:proofErr w:type="spellStart"/>
      <w:r w:rsidRPr="003865D4">
        <w:rPr>
          <w:rFonts w:ascii="宋体" w:eastAsia="宋体" w:hAnsi="宋体"/>
          <w:sz w:val="18"/>
          <w:szCs w:val="20"/>
        </w:rPr>
        <w:t>Semtech's</w:t>
      </w:r>
      <w:proofErr w:type="spellEnd"/>
      <w:r w:rsidRPr="003865D4">
        <w:rPr>
          <w:rFonts w:ascii="宋体" w:eastAsia="宋体" w:hAnsi="宋体"/>
          <w:sz w:val="18"/>
          <w:szCs w:val="20"/>
        </w:rPr>
        <w:t xml:space="preserve"> </w:t>
      </w:r>
      <w:proofErr w:type="spellStart"/>
      <w:r w:rsidRPr="003865D4">
        <w:rPr>
          <w:rFonts w:ascii="宋体" w:eastAsia="宋体" w:hAnsi="宋体"/>
          <w:sz w:val="18"/>
          <w:szCs w:val="20"/>
        </w:rPr>
        <w:t>LoRa</w:t>
      </w:r>
      <w:proofErr w:type="spellEnd"/>
      <w:r w:rsidRPr="003865D4">
        <w:rPr>
          <w:rFonts w:ascii="宋体" w:eastAsia="宋体" w:hAnsi="宋体"/>
          <w:sz w:val="18"/>
          <w:szCs w:val="20"/>
        </w:rPr>
        <w:t xml:space="preserve">® devices and the </w:t>
      </w:r>
      <w:proofErr w:type="spellStart"/>
      <w:r w:rsidRPr="003865D4">
        <w:rPr>
          <w:rFonts w:ascii="宋体" w:eastAsia="宋体" w:hAnsi="宋体"/>
          <w:sz w:val="18"/>
          <w:szCs w:val="20"/>
        </w:rPr>
        <w:t>LoRaWAN</w:t>
      </w:r>
      <w:proofErr w:type="spellEnd"/>
      <w:r w:rsidRPr="003865D4">
        <w:rPr>
          <w:rFonts w:ascii="宋体" w:eastAsia="宋体" w:hAnsi="宋体"/>
          <w:sz w:val="18"/>
          <w:szCs w:val="20"/>
        </w:rPr>
        <w:t xml:space="preserve">® protocol have demonstrated significant improvements, such as a 50% water reduction for commercial farms. </w:t>
      </w:r>
      <w:proofErr w:type="spellStart"/>
      <w:r w:rsidRPr="003865D4">
        <w:rPr>
          <w:rFonts w:ascii="宋体" w:eastAsia="宋体" w:hAnsi="宋体"/>
          <w:sz w:val="18"/>
          <w:szCs w:val="20"/>
        </w:rPr>
        <w:t>LoRa</w:t>
      </w:r>
      <w:proofErr w:type="spellEnd"/>
      <w:r w:rsidRPr="003865D4">
        <w:rPr>
          <w:rFonts w:ascii="宋体" w:eastAsia="宋体" w:hAnsi="宋体"/>
          <w:sz w:val="18"/>
          <w:szCs w:val="20"/>
        </w:rPr>
        <w:t xml:space="preserve"> Technology’s long-range, low-power wireless qualities enable the use of low cost sensors to send data from the farm to the Cloud where it can be analyzed to improve operations.</w:t>
      </w:r>
    </w:p>
    <w:p w14:paraId="5C0D8B83" w14:textId="77777777" w:rsidR="00487E34" w:rsidRPr="003865D4" w:rsidRDefault="00487E34" w:rsidP="00487E34">
      <w:pPr>
        <w:ind w:leftChars="200" w:left="420" w:firstLineChars="50" w:firstLine="90"/>
        <w:rPr>
          <w:rFonts w:ascii="宋体" w:eastAsia="宋体" w:hAnsi="宋体"/>
          <w:sz w:val="18"/>
          <w:szCs w:val="20"/>
        </w:rPr>
      </w:pPr>
      <w:r w:rsidRPr="003865D4">
        <w:rPr>
          <w:rFonts w:ascii="宋体" w:eastAsia="宋体" w:hAnsi="宋体"/>
          <w:sz w:val="18"/>
          <w:szCs w:val="20"/>
        </w:rPr>
        <w:tab/>
        <w:t>农业物联网（IoT）技术能够提高效率，减少对环境的影响，最大限度地提高产量并最大限度地减少开支。基于</w:t>
      </w:r>
      <w:proofErr w:type="spellStart"/>
      <w:r w:rsidRPr="003865D4">
        <w:rPr>
          <w:rFonts w:ascii="宋体" w:eastAsia="宋体" w:hAnsi="宋体"/>
          <w:sz w:val="18"/>
          <w:szCs w:val="20"/>
        </w:rPr>
        <w:t>Semtech</w:t>
      </w:r>
      <w:proofErr w:type="spellEnd"/>
      <w:r w:rsidRPr="003865D4">
        <w:rPr>
          <w:rFonts w:ascii="宋体" w:eastAsia="宋体" w:hAnsi="宋体"/>
          <w:sz w:val="18"/>
          <w:szCs w:val="20"/>
        </w:rPr>
        <w:t>的</w:t>
      </w:r>
      <w:proofErr w:type="spellStart"/>
      <w:r w:rsidRPr="003865D4">
        <w:rPr>
          <w:rFonts w:ascii="宋体" w:eastAsia="宋体" w:hAnsi="宋体"/>
          <w:sz w:val="18"/>
          <w:szCs w:val="20"/>
        </w:rPr>
        <w:t>LoRa</w:t>
      </w:r>
      <w:proofErr w:type="spellEnd"/>
      <w:r w:rsidRPr="003865D4">
        <w:rPr>
          <w:rFonts w:ascii="宋体" w:eastAsia="宋体" w:hAnsi="宋体"/>
          <w:sz w:val="18"/>
          <w:szCs w:val="20"/>
        </w:rPr>
        <w:t>设备和</w:t>
      </w:r>
      <w:proofErr w:type="spellStart"/>
      <w:r w:rsidRPr="003865D4">
        <w:rPr>
          <w:rFonts w:ascii="宋体" w:eastAsia="宋体" w:hAnsi="宋体"/>
          <w:sz w:val="18"/>
          <w:szCs w:val="20"/>
        </w:rPr>
        <w:t>LoRaWAN</w:t>
      </w:r>
      <w:proofErr w:type="spellEnd"/>
      <w:r w:rsidRPr="003865D4">
        <w:rPr>
          <w:rFonts w:ascii="宋体" w:eastAsia="宋体" w:hAnsi="宋体"/>
          <w:sz w:val="18"/>
          <w:szCs w:val="20"/>
        </w:rPr>
        <w:t>协议的智能农业使用案例已经证明了显著的改进，例如商业农场的用水减少了50%。</w:t>
      </w:r>
      <w:proofErr w:type="spellStart"/>
      <w:r w:rsidRPr="003865D4">
        <w:rPr>
          <w:rFonts w:ascii="宋体" w:eastAsia="宋体" w:hAnsi="宋体"/>
          <w:sz w:val="18"/>
          <w:szCs w:val="20"/>
        </w:rPr>
        <w:t>LoRa</w:t>
      </w:r>
      <w:proofErr w:type="spellEnd"/>
      <w:r w:rsidRPr="003865D4">
        <w:rPr>
          <w:rFonts w:ascii="宋体" w:eastAsia="宋体" w:hAnsi="宋体"/>
          <w:sz w:val="18"/>
          <w:szCs w:val="20"/>
        </w:rPr>
        <w:t>技术的远程、低功耗无线特性使其能够使用低成本传感器将数据从农场发送到云端，在云端可以对数据进行分析，从而改善运营。</w:t>
      </w:r>
    </w:p>
    <w:p w14:paraId="7BAB9E22" w14:textId="77777777" w:rsidR="00487E34" w:rsidRPr="003865D4" w:rsidRDefault="00487E34" w:rsidP="00487E34">
      <w:pPr>
        <w:ind w:firstLine="420"/>
        <w:rPr>
          <w:rFonts w:ascii="宋体" w:eastAsia="宋体" w:hAnsi="宋体"/>
          <w:sz w:val="18"/>
          <w:szCs w:val="20"/>
        </w:rPr>
      </w:pPr>
      <w:r w:rsidRPr="003865D4">
        <w:rPr>
          <w:rFonts w:ascii="宋体" w:eastAsia="宋体" w:hAnsi="宋体"/>
          <w:sz w:val="18"/>
          <w:szCs w:val="20"/>
        </w:rPr>
        <w:t>资料来自</w:t>
      </w:r>
      <w:r>
        <w:rPr>
          <w:rFonts w:ascii="宋体" w:eastAsia="宋体" w:hAnsi="宋体" w:hint="eastAsia"/>
          <w:sz w:val="18"/>
          <w:szCs w:val="20"/>
        </w:rPr>
        <w:t>：</w:t>
      </w:r>
    </w:p>
    <w:p w14:paraId="01DE8A66" w14:textId="77777777" w:rsidR="00487E34" w:rsidRPr="003865D4" w:rsidRDefault="00487E34" w:rsidP="00487E34">
      <w:pPr>
        <w:ind w:firstLine="420"/>
        <w:rPr>
          <w:rFonts w:ascii="宋体" w:eastAsia="宋体" w:hAnsi="宋体"/>
          <w:sz w:val="18"/>
          <w:szCs w:val="20"/>
        </w:rPr>
      </w:pPr>
      <w:hyperlink r:id="rId7" w:history="1">
        <w:r w:rsidRPr="003865D4">
          <w:rPr>
            <w:rStyle w:val="a5"/>
            <w:rFonts w:ascii="宋体" w:eastAsia="宋体" w:hAnsi="宋体"/>
            <w:sz w:val="18"/>
            <w:szCs w:val="20"/>
          </w:rPr>
          <w:t>https://www.engineering.com/DesignerEdge/DesignerEdgeArticles/ArticleID/16653/Smart-FarmingAutomated-and-Connected-Agriculture.aspx</w:t>
        </w:r>
      </w:hyperlink>
      <w:r w:rsidRPr="003865D4">
        <w:rPr>
          <w:rFonts w:ascii="宋体" w:eastAsia="宋体" w:hAnsi="宋体"/>
          <w:sz w:val="18"/>
          <w:szCs w:val="20"/>
        </w:rPr>
        <w:t>；</w:t>
      </w:r>
    </w:p>
    <w:p w14:paraId="51700AE6" w14:textId="77777777" w:rsidR="00487E34" w:rsidRPr="003865D4" w:rsidRDefault="00487E34" w:rsidP="00487E34">
      <w:pPr>
        <w:ind w:firstLine="420"/>
        <w:rPr>
          <w:rFonts w:ascii="宋体" w:eastAsia="宋体" w:hAnsi="宋体"/>
          <w:sz w:val="18"/>
          <w:szCs w:val="20"/>
        </w:rPr>
      </w:pPr>
      <w:hyperlink r:id="rId8" w:history="1">
        <w:r w:rsidRPr="003865D4">
          <w:rPr>
            <w:rStyle w:val="a5"/>
            <w:rFonts w:ascii="宋体" w:eastAsia="宋体" w:hAnsi="宋体"/>
            <w:sz w:val="18"/>
            <w:szCs w:val="20"/>
          </w:rPr>
          <w:t>http://www.fao.org/climate-smart-agriculture/overview/en/</w:t>
        </w:r>
      </w:hyperlink>
      <w:r w:rsidRPr="003865D4">
        <w:rPr>
          <w:rFonts w:ascii="宋体" w:eastAsia="宋体" w:hAnsi="宋体"/>
          <w:sz w:val="18"/>
          <w:szCs w:val="20"/>
        </w:rPr>
        <w:t>；</w:t>
      </w:r>
    </w:p>
    <w:p w14:paraId="525EFAF7" w14:textId="77777777" w:rsidR="00487E34" w:rsidRPr="003865D4" w:rsidRDefault="00487E34" w:rsidP="00487E34">
      <w:pPr>
        <w:ind w:firstLine="420"/>
        <w:rPr>
          <w:rFonts w:ascii="宋体" w:eastAsia="宋体" w:hAnsi="宋体"/>
          <w:sz w:val="18"/>
          <w:szCs w:val="20"/>
        </w:rPr>
      </w:pPr>
      <w:hyperlink r:id="rId9" w:history="1">
        <w:r w:rsidRPr="003865D4">
          <w:rPr>
            <w:rStyle w:val="a5"/>
            <w:rFonts w:ascii="宋体" w:eastAsia="宋体" w:hAnsi="宋体"/>
            <w:sz w:val="18"/>
            <w:szCs w:val="20"/>
          </w:rPr>
          <w:t>https://www.semtech.com/lora/lora-applications/smart-agriculture</w:t>
        </w:r>
      </w:hyperlink>
      <w:r w:rsidRPr="003865D4">
        <w:rPr>
          <w:rFonts w:ascii="宋体" w:eastAsia="宋体" w:hAnsi="宋体"/>
          <w:sz w:val="18"/>
          <w:szCs w:val="20"/>
        </w:rPr>
        <w:t>；</w:t>
      </w:r>
    </w:p>
    <w:p w14:paraId="20CEA54E" w14:textId="77777777" w:rsidR="00487E34" w:rsidRPr="00151473" w:rsidRDefault="00487E34" w:rsidP="00487E34">
      <w:pPr>
        <w:rPr>
          <w:rFonts w:ascii="宋体" w:eastAsia="宋体" w:hAnsi="宋体"/>
          <w:b/>
          <w:bCs/>
          <w:sz w:val="24"/>
          <w:szCs w:val="28"/>
        </w:rPr>
      </w:pPr>
      <w:r>
        <w:rPr>
          <w:rFonts w:ascii="宋体" w:eastAsia="宋体" w:hAnsi="宋体" w:hint="eastAsia"/>
          <w:b/>
          <w:bCs/>
          <w:sz w:val="24"/>
          <w:szCs w:val="28"/>
        </w:rPr>
        <w:t>三</w:t>
      </w:r>
      <w:r w:rsidRPr="00151473">
        <w:rPr>
          <w:rFonts w:ascii="宋体" w:eastAsia="宋体" w:hAnsi="宋体" w:hint="eastAsia"/>
          <w:b/>
          <w:bCs/>
          <w:sz w:val="24"/>
          <w:szCs w:val="28"/>
        </w:rPr>
        <w:t>、</w:t>
      </w:r>
      <w:r>
        <w:rPr>
          <w:rFonts w:ascii="宋体" w:eastAsia="宋体" w:hAnsi="宋体" w:hint="eastAsia"/>
          <w:b/>
          <w:bCs/>
          <w:sz w:val="24"/>
          <w:szCs w:val="28"/>
        </w:rPr>
        <w:t>团队介绍</w:t>
      </w:r>
    </w:p>
    <w:p w14:paraId="32A8776E"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我们是一个6位来自通信工程专业的学生组成的团队，每位同学都善良活泼，聪敏好学，优秀的完成了课程设计1的任务。我们本相识不多，但碰撞在一起一定能擦出美丽的火花。下面介绍一下我们的团队：</w:t>
      </w:r>
    </w:p>
    <w:p w14:paraId="03FA857D"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我们团队具有多元化的特点。6位同学分别来自不同的班级，男女比例协调。6位同学来自五湖四海不同的地区，有文化差异与性格差异的碰触。</w:t>
      </w:r>
    </w:p>
    <w:p w14:paraId="2E780372"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团队成员介绍：</w:t>
      </w:r>
    </w:p>
    <w:p w14:paraId="4D28EFA0"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颜海月：</w:t>
      </w:r>
      <w:r>
        <w:rPr>
          <w:rFonts w:ascii="宋体" w:eastAsia="宋体" w:hAnsi="宋体" w:hint="eastAsia"/>
          <w:sz w:val="18"/>
          <w:szCs w:val="20"/>
        </w:rPr>
        <w:t>队</w:t>
      </w:r>
      <w:r w:rsidRPr="007229F4">
        <w:rPr>
          <w:rFonts w:ascii="宋体" w:eastAsia="宋体" w:hAnsi="宋体" w:hint="eastAsia"/>
          <w:sz w:val="18"/>
          <w:szCs w:val="20"/>
        </w:rPr>
        <w:t>长，统筹管理团队，能够有效制定计划。美丽大方，人缘好，结识大佬众多。</w:t>
      </w:r>
    </w:p>
    <w:p w14:paraId="367DA458"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刘倚赫：</w:t>
      </w:r>
      <w:r>
        <w:rPr>
          <w:rFonts w:ascii="宋体" w:eastAsia="宋体" w:hAnsi="宋体" w:hint="eastAsia"/>
          <w:sz w:val="18"/>
          <w:szCs w:val="20"/>
        </w:rPr>
        <w:t>队</w:t>
      </w:r>
      <w:r w:rsidRPr="007229F4">
        <w:rPr>
          <w:rFonts w:ascii="宋体" w:eastAsia="宋体" w:hAnsi="宋体" w:hint="eastAsia"/>
          <w:sz w:val="18"/>
          <w:szCs w:val="20"/>
        </w:rPr>
        <w:t>员，擅长视频的编辑技术。喜欢动手，善于钻研。知识面宽泛。</w:t>
      </w:r>
    </w:p>
    <w:p w14:paraId="0D1687EF"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马姣姣：</w:t>
      </w:r>
      <w:r>
        <w:rPr>
          <w:rFonts w:ascii="宋体" w:eastAsia="宋体" w:hAnsi="宋体" w:hint="eastAsia"/>
          <w:sz w:val="18"/>
          <w:szCs w:val="20"/>
        </w:rPr>
        <w:t>队</w:t>
      </w:r>
      <w:r w:rsidRPr="007229F4">
        <w:rPr>
          <w:rFonts w:ascii="宋体" w:eastAsia="宋体" w:hAnsi="宋体" w:hint="eastAsia"/>
          <w:sz w:val="18"/>
          <w:szCs w:val="20"/>
        </w:rPr>
        <w:t>员，</w:t>
      </w:r>
      <w:r>
        <w:rPr>
          <w:rFonts w:ascii="宋体" w:eastAsia="宋体" w:hAnsi="宋体" w:hint="eastAsia"/>
          <w:sz w:val="18"/>
          <w:szCs w:val="20"/>
        </w:rPr>
        <w:t>北方妹子，粗中有细，可爱热情。</w:t>
      </w:r>
      <w:r w:rsidRPr="007229F4">
        <w:rPr>
          <w:rFonts w:ascii="宋体" w:eastAsia="宋体" w:hAnsi="宋体"/>
          <w:sz w:val="18"/>
          <w:szCs w:val="20"/>
        </w:rPr>
        <w:t xml:space="preserve"> </w:t>
      </w:r>
    </w:p>
    <w:p w14:paraId="346985A3"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杨弘毅：</w:t>
      </w:r>
      <w:r>
        <w:rPr>
          <w:rFonts w:ascii="宋体" w:eastAsia="宋体" w:hAnsi="宋体" w:hint="eastAsia"/>
          <w:sz w:val="18"/>
          <w:szCs w:val="20"/>
        </w:rPr>
        <w:t>队</w:t>
      </w:r>
      <w:r w:rsidRPr="007229F4">
        <w:rPr>
          <w:rFonts w:ascii="宋体" w:eastAsia="宋体" w:hAnsi="宋体" w:hint="eastAsia"/>
          <w:sz w:val="18"/>
          <w:szCs w:val="20"/>
        </w:rPr>
        <w:t>员，艺术细胞四溢。考虑问题周到、全面。做事积极。擅长收集资料。</w:t>
      </w:r>
    </w:p>
    <w:p w14:paraId="4F387F54"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李芋霖：</w:t>
      </w:r>
      <w:r>
        <w:rPr>
          <w:rFonts w:ascii="宋体" w:eastAsia="宋体" w:hAnsi="宋体" w:hint="eastAsia"/>
          <w:sz w:val="18"/>
          <w:szCs w:val="20"/>
        </w:rPr>
        <w:t>队</w:t>
      </w:r>
      <w:r w:rsidRPr="007229F4">
        <w:rPr>
          <w:rFonts w:ascii="宋体" w:eastAsia="宋体" w:hAnsi="宋体" w:hint="eastAsia"/>
          <w:sz w:val="18"/>
          <w:szCs w:val="20"/>
        </w:rPr>
        <w:t>员，成熟稳重，为人幽默，做事认真。善于使用自媒体。</w:t>
      </w:r>
    </w:p>
    <w:p w14:paraId="45798D6F" w14:textId="77777777" w:rsidR="00487E34" w:rsidRPr="007229F4" w:rsidRDefault="00487E34" w:rsidP="00487E34">
      <w:pPr>
        <w:ind w:firstLineChars="200" w:firstLine="360"/>
        <w:rPr>
          <w:rFonts w:ascii="宋体" w:eastAsia="宋体" w:hAnsi="宋体"/>
          <w:sz w:val="18"/>
          <w:szCs w:val="20"/>
        </w:rPr>
      </w:pPr>
      <w:r w:rsidRPr="007229F4">
        <w:rPr>
          <w:rFonts w:ascii="宋体" w:eastAsia="宋体" w:hAnsi="宋体" w:hint="eastAsia"/>
          <w:sz w:val="18"/>
          <w:szCs w:val="20"/>
        </w:rPr>
        <w:t xml:space="preserve">朱 </w:t>
      </w:r>
      <w:r w:rsidRPr="007229F4">
        <w:rPr>
          <w:rFonts w:ascii="宋体" w:eastAsia="宋体" w:hAnsi="宋体"/>
          <w:sz w:val="18"/>
          <w:szCs w:val="20"/>
        </w:rPr>
        <w:t xml:space="preserve"> </w:t>
      </w:r>
      <w:r w:rsidRPr="007229F4">
        <w:rPr>
          <w:rFonts w:ascii="宋体" w:eastAsia="宋体" w:hAnsi="宋体" w:hint="eastAsia"/>
          <w:sz w:val="18"/>
          <w:szCs w:val="20"/>
        </w:rPr>
        <w:t>语：</w:t>
      </w:r>
      <w:r>
        <w:rPr>
          <w:rFonts w:ascii="宋体" w:eastAsia="宋体" w:hAnsi="宋体" w:hint="eastAsia"/>
          <w:sz w:val="18"/>
          <w:szCs w:val="20"/>
        </w:rPr>
        <w:t>队</w:t>
      </w:r>
      <w:r w:rsidRPr="007229F4">
        <w:rPr>
          <w:rFonts w:ascii="宋体" w:eastAsia="宋体" w:hAnsi="宋体" w:hint="eastAsia"/>
          <w:sz w:val="18"/>
          <w:szCs w:val="20"/>
        </w:rPr>
        <w:t>员，聪明幽默，善于发现问题、思考问题、解决问题。</w:t>
      </w:r>
    </w:p>
    <w:p w14:paraId="6333C5F2" w14:textId="77777777" w:rsidR="00487E34" w:rsidRPr="000752ED" w:rsidRDefault="00487E34" w:rsidP="00487E34">
      <w:pPr>
        <w:rPr>
          <w:rFonts w:ascii="宋体" w:eastAsia="宋体" w:hAnsi="宋体"/>
          <w:b/>
          <w:bCs/>
          <w:sz w:val="24"/>
          <w:szCs w:val="28"/>
        </w:rPr>
      </w:pPr>
      <w:r w:rsidRPr="000752ED">
        <w:rPr>
          <w:rFonts w:ascii="宋体" w:eastAsia="宋体" w:hAnsi="宋体" w:hint="eastAsia"/>
          <w:b/>
          <w:bCs/>
          <w:sz w:val="24"/>
          <w:szCs w:val="28"/>
        </w:rPr>
        <w:t>三、团队</w:t>
      </w:r>
      <w:r>
        <w:rPr>
          <w:rFonts w:ascii="宋体" w:eastAsia="宋体" w:hAnsi="宋体" w:hint="eastAsia"/>
          <w:b/>
          <w:bCs/>
          <w:sz w:val="24"/>
          <w:szCs w:val="28"/>
        </w:rPr>
        <w:t>建设</w:t>
      </w:r>
    </w:p>
    <w:p w14:paraId="543DC0F6" w14:textId="77777777" w:rsidR="00487E34" w:rsidRPr="000752ED" w:rsidRDefault="00487E34" w:rsidP="00487E34">
      <w:pPr>
        <w:ind w:firstLineChars="100" w:firstLine="180"/>
        <w:rPr>
          <w:rFonts w:ascii="宋体" w:eastAsia="宋体" w:hAnsi="宋体"/>
          <w:sz w:val="18"/>
          <w:szCs w:val="20"/>
        </w:rPr>
      </w:pPr>
      <w:r w:rsidRPr="004F4753">
        <w:rPr>
          <w:rFonts w:ascii="宋体" w:eastAsia="宋体" w:hAnsi="宋体" w:hint="eastAsia"/>
          <w:sz w:val="18"/>
          <w:szCs w:val="20"/>
        </w:rPr>
        <w:t>1、</w:t>
      </w:r>
      <w:r w:rsidRPr="000752ED">
        <w:rPr>
          <w:rFonts w:ascii="宋体" w:eastAsia="宋体" w:hAnsi="宋体" w:hint="eastAsia"/>
          <w:sz w:val="18"/>
          <w:szCs w:val="20"/>
        </w:rPr>
        <w:t>队长;颜海月</w:t>
      </w:r>
    </w:p>
    <w:p w14:paraId="6020745B"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善于规划和发配任务，发挥内部成员的优势，能够保证团队每位成员的承担公平的工作量并及时完成任务；有较强的责任心和领导力，可以</w:t>
      </w:r>
      <w:r w:rsidRPr="000752ED">
        <w:rPr>
          <w:rFonts w:ascii="宋体" w:eastAsia="宋体" w:hAnsi="宋体"/>
          <w:sz w:val="18"/>
          <w:szCs w:val="20"/>
        </w:rPr>
        <w:t>有责任在专业、有条理、及时地指导团队</w:t>
      </w:r>
      <w:r w:rsidRPr="000752ED">
        <w:rPr>
          <w:rFonts w:ascii="宋体" w:eastAsia="宋体" w:hAnsi="宋体" w:hint="eastAsia"/>
          <w:sz w:val="18"/>
          <w:szCs w:val="20"/>
        </w:rPr>
        <w:t>。</w:t>
      </w:r>
    </w:p>
    <w:p w14:paraId="581CC2D7" w14:textId="77777777" w:rsidR="00487E34" w:rsidRPr="000752ED" w:rsidRDefault="00487E34" w:rsidP="00487E34">
      <w:pPr>
        <w:ind w:firstLineChars="100" w:firstLine="180"/>
        <w:rPr>
          <w:rFonts w:ascii="宋体" w:eastAsia="宋体" w:hAnsi="宋体"/>
          <w:sz w:val="18"/>
          <w:szCs w:val="20"/>
        </w:rPr>
      </w:pPr>
      <w:r w:rsidRPr="004F4753">
        <w:rPr>
          <w:rFonts w:ascii="宋体" w:eastAsia="宋体" w:hAnsi="宋体" w:hint="eastAsia"/>
          <w:sz w:val="18"/>
          <w:szCs w:val="20"/>
        </w:rPr>
        <w:t>2、</w:t>
      </w:r>
      <w:r w:rsidRPr="000752ED">
        <w:rPr>
          <w:rFonts w:ascii="宋体" w:eastAsia="宋体" w:hAnsi="宋体" w:hint="eastAsia"/>
          <w:sz w:val="18"/>
          <w:szCs w:val="20"/>
        </w:rPr>
        <w:t>工程设计流程</w:t>
      </w:r>
    </w:p>
    <w:tbl>
      <w:tblPr>
        <w:tblStyle w:val="a6"/>
        <w:tblW w:w="0" w:type="auto"/>
        <w:tblInd w:w="1135" w:type="dxa"/>
        <w:tblLook w:val="04A0" w:firstRow="1" w:lastRow="0" w:firstColumn="1" w:lastColumn="0" w:noHBand="0" w:noVBand="1"/>
      </w:tblPr>
      <w:tblGrid>
        <w:gridCol w:w="2076"/>
        <w:gridCol w:w="2436"/>
      </w:tblGrid>
      <w:tr w:rsidR="00487E34" w:rsidRPr="000752ED" w14:paraId="280BFBF3" w14:textId="77777777" w:rsidTr="00A84517">
        <w:tc>
          <w:tcPr>
            <w:tcW w:w="0" w:type="auto"/>
            <w:vAlign w:val="center"/>
          </w:tcPr>
          <w:p w14:paraId="626B8EA4"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lastRenderedPageBreak/>
              <w:t>工程设计介绍</w:t>
            </w:r>
          </w:p>
        </w:tc>
        <w:tc>
          <w:tcPr>
            <w:tcW w:w="0" w:type="auto"/>
            <w:vAlign w:val="center"/>
          </w:tcPr>
          <w:p w14:paraId="534C0FEE"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2020.11.9-2020.11.15</w:t>
            </w:r>
          </w:p>
        </w:tc>
      </w:tr>
      <w:tr w:rsidR="00487E34" w:rsidRPr="000752ED" w14:paraId="348FA4C0" w14:textId="77777777" w:rsidTr="00A84517">
        <w:tc>
          <w:tcPr>
            <w:tcW w:w="0" w:type="auto"/>
            <w:vAlign w:val="center"/>
          </w:tcPr>
          <w:p w14:paraId="6ECD4EA0"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团队设计</w:t>
            </w:r>
          </w:p>
        </w:tc>
        <w:tc>
          <w:tcPr>
            <w:tcW w:w="0" w:type="auto"/>
            <w:vAlign w:val="center"/>
          </w:tcPr>
          <w:p w14:paraId="554E368D"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2020.11.9-2020.11.15</w:t>
            </w:r>
          </w:p>
        </w:tc>
      </w:tr>
      <w:tr w:rsidR="00487E34" w:rsidRPr="000752ED" w14:paraId="7740988B" w14:textId="77777777" w:rsidTr="00A84517">
        <w:tc>
          <w:tcPr>
            <w:tcW w:w="0" w:type="auto"/>
            <w:vAlign w:val="center"/>
          </w:tcPr>
          <w:p w14:paraId="05B03850"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定义问题</w:t>
            </w:r>
          </w:p>
        </w:tc>
        <w:tc>
          <w:tcPr>
            <w:tcW w:w="0" w:type="auto"/>
            <w:vAlign w:val="center"/>
          </w:tcPr>
          <w:p w14:paraId="546D1161"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2020.11.9-2020.11.15</w:t>
            </w:r>
          </w:p>
        </w:tc>
      </w:tr>
      <w:tr w:rsidR="00487E34" w:rsidRPr="000752ED" w14:paraId="402DF2C6" w14:textId="77777777" w:rsidTr="00A84517">
        <w:tc>
          <w:tcPr>
            <w:tcW w:w="0" w:type="auto"/>
            <w:vAlign w:val="center"/>
          </w:tcPr>
          <w:p w14:paraId="0428F254"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产出可替换的概念</w:t>
            </w:r>
          </w:p>
        </w:tc>
        <w:tc>
          <w:tcPr>
            <w:tcW w:w="0" w:type="auto"/>
            <w:vAlign w:val="center"/>
          </w:tcPr>
          <w:p w14:paraId="31E52E4C" w14:textId="77777777" w:rsidR="00487E34" w:rsidRPr="000752ED" w:rsidRDefault="00487E34" w:rsidP="00A84517">
            <w:pPr>
              <w:ind w:firstLine="420"/>
              <w:rPr>
                <w:rFonts w:ascii="宋体" w:eastAsia="宋体" w:hAnsi="宋体"/>
                <w:sz w:val="18"/>
                <w:szCs w:val="20"/>
              </w:rPr>
            </w:pPr>
          </w:p>
        </w:tc>
      </w:tr>
      <w:tr w:rsidR="00487E34" w:rsidRPr="000752ED" w14:paraId="6B5F0305" w14:textId="77777777" w:rsidTr="00A84517">
        <w:tc>
          <w:tcPr>
            <w:tcW w:w="0" w:type="auto"/>
            <w:vAlign w:val="center"/>
          </w:tcPr>
          <w:p w14:paraId="3DC7759D"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概念评估和选择</w:t>
            </w:r>
          </w:p>
        </w:tc>
        <w:tc>
          <w:tcPr>
            <w:tcW w:w="0" w:type="auto"/>
            <w:vAlign w:val="center"/>
          </w:tcPr>
          <w:p w14:paraId="27F7E027" w14:textId="77777777" w:rsidR="00487E34" w:rsidRPr="000752ED" w:rsidRDefault="00487E34" w:rsidP="00A84517">
            <w:pPr>
              <w:ind w:firstLine="420"/>
              <w:rPr>
                <w:rFonts w:ascii="宋体" w:eastAsia="宋体" w:hAnsi="宋体"/>
                <w:sz w:val="18"/>
                <w:szCs w:val="20"/>
              </w:rPr>
            </w:pPr>
          </w:p>
        </w:tc>
      </w:tr>
      <w:tr w:rsidR="00487E34" w:rsidRPr="000752ED" w14:paraId="11273CD5" w14:textId="77777777" w:rsidTr="00A84517">
        <w:tc>
          <w:tcPr>
            <w:tcW w:w="0" w:type="auto"/>
            <w:vAlign w:val="center"/>
          </w:tcPr>
          <w:p w14:paraId="3703C244"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详细设计</w:t>
            </w:r>
          </w:p>
        </w:tc>
        <w:tc>
          <w:tcPr>
            <w:tcW w:w="0" w:type="auto"/>
            <w:vAlign w:val="center"/>
          </w:tcPr>
          <w:p w14:paraId="26407077" w14:textId="77777777" w:rsidR="00487E34" w:rsidRPr="000752ED" w:rsidRDefault="00487E34" w:rsidP="00A84517">
            <w:pPr>
              <w:ind w:firstLine="420"/>
              <w:rPr>
                <w:rFonts w:ascii="宋体" w:eastAsia="宋体" w:hAnsi="宋体"/>
                <w:sz w:val="18"/>
                <w:szCs w:val="20"/>
              </w:rPr>
            </w:pPr>
          </w:p>
        </w:tc>
      </w:tr>
      <w:tr w:rsidR="00487E34" w:rsidRPr="000752ED" w14:paraId="3ED2FA4A" w14:textId="77777777" w:rsidTr="00A84517">
        <w:tc>
          <w:tcPr>
            <w:tcW w:w="0" w:type="auto"/>
            <w:vAlign w:val="center"/>
          </w:tcPr>
          <w:p w14:paraId="29556251"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设计辩论</w:t>
            </w:r>
          </w:p>
        </w:tc>
        <w:tc>
          <w:tcPr>
            <w:tcW w:w="0" w:type="auto"/>
            <w:vAlign w:val="center"/>
          </w:tcPr>
          <w:p w14:paraId="4BA973F9" w14:textId="77777777" w:rsidR="00487E34" w:rsidRPr="000752ED" w:rsidRDefault="00487E34" w:rsidP="00A84517">
            <w:pPr>
              <w:ind w:firstLine="420"/>
              <w:rPr>
                <w:rFonts w:ascii="宋体" w:eastAsia="宋体" w:hAnsi="宋体"/>
                <w:sz w:val="18"/>
                <w:szCs w:val="20"/>
              </w:rPr>
            </w:pPr>
          </w:p>
        </w:tc>
      </w:tr>
      <w:tr w:rsidR="00487E34" w:rsidRPr="000752ED" w14:paraId="5A38EA6A" w14:textId="77777777" w:rsidTr="00A84517">
        <w:tc>
          <w:tcPr>
            <w:tcW w:w="0" w:type="auto"/>
            <w:vAlign w:val="center"/>
          </w:tcPr>
          <w:p w14:paraId="3ED8B2C3"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生产和测试</w:t>
            </w:r>
          </w:p>
        </w:tc>
        <w:tc>
          <w:tcPr>
            <w:tcW w:w="0" w:type="auto"/>
            <w:vAlign w:val="center"/>
          </w:tcPr>
          <w:p w14:paraId="1A4EC06E" w14:textId="77777777" w:rsidR="00487E34" w:rsidRPr="000752ED" w:rsidRDefault="00487E34" w:rsidP="00A84517">
            <w:pPr>
              <w:ind w:firstLine="420"/>
              <w:rPr>
                <w:rFonts w:ascii="宋体" w:eastAsia="宋体" w:hAnsi="宋体"/>
                <w:sz w:val="18"/>
                <w:szCs w:val="20"/>
              </w:rPr>
            </w:pPr>
          </w:p>
        </w:tc>
      </w:tr>
      <w:tr w:rsidR="00487E34" w:rsidRPr="000752ED" w14:paraId="50B06B34" w14:textId="77777777" w:rsidTr="00A84517">
        <w:tc>
          <w:tcPr>
            <w:tcW w:w="0" w:type="auto"/>
            <w:vAlign w:val="center"/>
          </w:tcPr>
          <w:p w14:paraId="5485D606"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性能评估</w:t>
            </w:r>
          </w:p>
        </w:tc>
        <w:tc>
          <w:tcPr>
            <w:tcW w:w="0" w:type="auto"/>
            <w:vAlign w:val="center"/>
          </w:tcPr>
          <w:p w14:paraId="2D708523" w14:textId="77777777" w:rsidR="00487E34" w:rsidRPr="000752ED" w:rsidRDefault="00487E34" w:rsidP="00A84517">
            <w:pPr>
              <w:ind w:firstLine="420"/>
              <w:rPr>
                <w:rFonts w:ascii="宋体" w:eastAsia="宋体" w:hAnsi="宋体"/>
                <w:sz w:val="18"/>
                <w:szCs w:val="20"/>
              </w:rPr>
            </w:pPr>
          </w:p>
        </w:tc>
      </w:tr>
      <w:tr w:rsidR="00487E34" w:rsidRPr="000752ED" w14:paraId="2CAF1FD6" w14:textId="77777777" w:rsidTr="00A84517">
        <w:tc>
          <w:tcPr>
            <w:tcW w:w="0" w:type="auto"/>
            <w:vAlign w:val="center"/>
          </w:tcPr>
          <w:p w14:paraId="1B0D7B6A" w14:textId="77777777" w:rsidR="00487E34" w:rsidRPr="000752ED" w:rsidRDefault="00487E34" w:rsidP="00A84517">
            <w:pPr>
              <w:ind w:firstLine="420"/>
              <w:rPr>
                <w:rFonts w:ascii="宋体" w:eastAsia="宋体" w:hAnsi="宋体"/>
                <w:sz w:val="18"/>
                <w:szCs w:val="20"/>
              </w:rPr>
            </w:pPr>
            <w:r w:rsidRPr="000752ED">
              <w:rPr>
                <w:rFonts w:ascii="宋体" w:eastAsia="宋体" w:hAnsi="宋体" w:hint="eastAsia"/>
                <w:sz w:val="18"/>
                <w:szCs w:val="20"/>
              </w:rPr>
              <w:t>设计报告</w:t>
            </w:r>
          </w:p>
        </w:tc>
        <w:tc>
          <w:tcPr>
            <w:tcW w:w="0" w:type="auto"/>
            <w:vAlign w:val="center"/>
          </w:tcPr>
          <w:p w14:paraId="6F445CF5" w14:textId="77777777" w:rsidR="00487E34" w:rsidRPr="000752ED" w:rsidRDefault="00487E34" w:rsidP="00A84517">
            <w:pPr>
              <w:ind w:firstLine="420"/>
              <w:rPr>
                <w:rFonts w:ascii="宋体" w:eastAsia="宋体" w:hAnsi="宋体"/>
                <w:sz w:val="18"/>
                <w:szCs w:val="20"/>
              </w:rPr>
            </w:pPr>
          </w:p>
        </w:tc>
      </w:tr>
    </w:tbl>
    <w:p w14:paraId="55651FE5" w14:textId="77777777" w:rsidR="00487E34" w:rsidRPr="000752ED" w:rsidRDefault="00487E34" w:rsidP="00487E34">
      <w:pPr>
        <w:ind w:firstLineChars="100" w:firstLine="180"/>
        <w:rPr>
          <w:rFonts w:ascii="宋体" w:eastAsia="宋体" w:hAnsi="宋体"/>
          <w:sz w:val="18"/>
          <w:szCs w:val="20"/>
        </w:rPr>
      </w:pPr>
      <w:r w:rsidRPr="004F4753">
        <w:rPr>
          <w:rFonts w:ascii="宋体" w:eastAsia="宋体" w:hAnsi="宋体" w:hint="eastAsia"/>
          <w:sz w:val="18"/>
          <w:szCs w:val="20"/>
        </w:rPr>
        <w:t>3、</w:t>
      </w:r>
      <w:r w:rsidRPr="000752ED">
        <w:rPr>
          <w:rFonts w:ascii="宋体" w:eastAsia="宋体" w:hAnsi="宋体" w:hint="eastAsia"/>
          <w:sz w:val="18"/>
          <w:szCs w:val="20"/>
        </w:rPr>
        <w:t>团队成员职责：</w:t>
      </w:r>
    </w:p>
    <w:p w14:paraId="23857527" w14:textId="77777777" w:rsidR="00487E34" w:rsidRPr="000752ED" w:rsidRDefault="00487E34" w:rsidP="00487E34">
      <w:pPr>
        <w:numPr>
          <w:ilvl w:val="0"/>
          <w:numId w:val="1"/>
        </w:numPr>
        <w:rPr>
          <w:rFonts w:ascii="宋体" w:eastAsia="宋体" w:hAnsi="宋体"/>
          <w:sz w:val="18"/>
          <w:szCs w:val="20"/>
        </w:rPr>
      </w:pPr>
      <w:r w:rsidRPr="000752ED">
        <w:rPr>
          <w:rFonts w:ascii="宋体" w:eastAsia="宋体" w:hAnsi="宋体" w:hint="eastAsia"/>
          <w:sz w:val="18"/>
          <w:szCs w:val="20"/>
        </w:rPr>
        <w:t>明确分配任务和工作</w:t>
      </w:r>
    </w:p>
    <w:p w14:paraId="51EC0E4B"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队长每次划分任务板块后，队员自愿领取任务，无要求时由组长根据实际情况安排，领取任务结束后，每个人重述自己的任务，将任务落实到位，并在后面的进展中将所做工作汇报，尽到自己的责任。</w:t>
      </w:r>
    </w:p>
    <w:p w14:paraId="67ED24C4" w14:textId="77777777" w:rsidR="00487E34" w:rsidRPr="000752ED" w:rsidRDefault="00487E34" w:rsidP="00487E34">
      <w:pPr>
        <w:numPr>
          <w:ilvl w:val="0"/>
          <w:numId w:val="1"/>
        </w:numPr>
        <w:rPr>
          <w:rFonts w:ascii="宋体" w:eastAsia="宋体" w:hAnsi="宋体"/>
          <w:sz w:val="18"/>
          <w:szCs w:val="20"/>
        </w:rPr>
      </w:pPr>
      <w:r w:rsidRPr="000752ED">
        <w:rPr>
          <w:rFonts w:ascii="宋体" w:eastAsia="宋体" w:hAnsi="宋体" w:hint="eastAsia"/>
          <w:sz w:val="18"/>
          <w:szCs w:val="20"/>
        </w:rPr>
        <w:t>培养团队成员之间的良好沟通</w:t>
      </w:r>
    </w:p>
    <w:p w14:paraId="0FA86506"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利用好线上平台，每当有想法就及时将其发在Q</w:t>
      </w:r>
      <w:r w:rsidRPr="000752ED">
        <w:rPr>
          <w:rFonts w:ascii="宋体" w:eastAsia="宋体" w:hAnsi="宋体"/>
          <w:sz w:val="18"/>
          <w:szCs w:val="20"/>
        </w:rPr>
        <w:t>Q</w:t>
      </w:r>
      <w:r w:rsidRPr="000752ED">
        <w:rPr>
          <w:rFonts w:ascii="宋体" w:eastAsia="宋体" w:hAnsi="宋体" w:hint="eastAsia"/>
          <w:sz w:val="18"/>
          <w:szCs w:val="20"/>
        </w:rPr>
        <w:t>群供大家参考和考伦，当遇到好的文</w:t>
      </w:r>
      <w:r w:rsidRPr="004F4753">
        <w:rPr>
          <w:rFonts w:ascii="宋体" w:eastAsia="宋体" w:hAnsi="宋体" w:hint="eastAsia"/>
          <w:sz w:val="18"/>
          <w:szCs w:val="20"/>
        </w:rPr>
        <w:t xml:space="preserve"> </w:t>
      </w:r>
      <w:r w:rsidRPr="000752ED">
        <w:rPr>
          <w:rFonts w:ascii="宋体" w:eastAsia="宋体" w:hAnsi="宋体" w:hint="eastAsia"/>
          <w:sz w:val="18"/>
          <w:szCs w:val="20"/>
        </w:rPr>
        <w:t>章或资料的时候也要及时分享，注重成员的沟通问题；如果有进一步的发展，可以约奶茶店或者吃饭或者教室集中讨论，但不能有人发了消息大家都无动于衷，无论是什么想法都要表达出来。</w:t>
      </w:r>
    </w:p>
    <w:p w14:paraId="4A384749" w14:textId="77777777" w:rsidR="00487E34" w:rsidRPr="000752ED" w:rsidRDefault="00487E34" w:rsidP="00487E34">
      <w:pPr>
        <w:numPr>
          <w:ilvl w:val="0"/>
          <w:numId w:val="1"/>
        </w:numPr>
        <w:rPr>
          <w:rFonts w:ascii="宋体" w:eastAsia="宋体" w:hAnsi="宋体"/>
          <w:sz w:val="18"/>
          <w:szCs w:val="20"/>
        </w:rPr>
      </w:pPr>
      <w:r w:rsidRPr="000752ED">
        <w:rPr>
          <w:rFonts w:ascii="宋体" w:eastAsia="宋体" w:hAnsi="宋体" w:hint="eastAsia"/>
          <w:sz w:val="18"/>
          <w:szCs w:val="20"/>
        </w:rPr>
        <w:t>通过协商一致做出团队决策</w:t>
      </w:r>
    </w:p>
    <w:p w14:paraId="6C138685"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每个人对课题都发表想法，如果有冲突一起解决，以团队最大利益为标准，达到最后所有人统一意见为止。</w:t>
      </w:r>
    </w:p>
    <w:p w14:paraId="441C95B3" w14:textId="77777777" w:rsidR="00487E34" w:rsidRPr="000752ED" w:rsidRDefault="00487E34" w:rsidP="00487E34">
      <w:pPr>
        <w:numPr>
          <w:ilvl w:val="0"/>
          <w:numId w:val="1"/>
        </w:numPr>
        <w:rPr>
          <w:rFonts w:ascii="宋体" w:eastAsia="宋体" w:hAnsi="宋体"/>
          <w:sz w:val="18"/>
          <w:szCs w:val="20"/>
        </w:rPr>
      </w:pPr>
      <w:r w:rsidRPr="000752ED">
        <w:rPr>
          <w:rFonts w:ascii="宋体" w:eastAsia="宋体" w:hAnsi="宋体" w:hint="eastAsia"/>
          <w:sz w:val="18"/>
          <w:szCs w:val="20"/>
        </w:rPr>
        <w:t>做好记录</w:t>
      </w:r>
    </w:p>
    <w:p w14:paraId="17A7D7C2"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每个人对自己的工作都要留下记录，一边其他人查阅和后期有迹可循。可以是自己的备忘录，也可以是自己单独建一个word记录，还可以是最原始的日记</w:t>
      </w:r>
      <w:r w:rsidRPr="000752ED">
        <w:rPr>
          <w:rFonts w:ascii="宋体" w:eastAsia="宋体" w:hAnsi="宋体"/>
          <w:sz w:val="18"/>
          <w:szCs w:val="20"/>
        </w:rPr>
        <w:t>……</w:t>
      </w:r>
    </w:p>
    <w:p w14:paraId="1D0CFE40" w14:textId="77777777" w:rsidR="00487E34" w:rsidRPr="000752ED" w:rsidRDefault="00487E34" w:rsidP="00487E34">
      <w:pPr>
        <w:ind w:firstLineChars="100" w:firstLine="180"/>
        <w:rPr>
          <w:rFonts w:ascii="宋体" w:eastAsia="宋体" w:hAnsi="宋体"/>
          <w:sz w:val="18"/>
          <w:szCs w:val="20"/>
        </w:rPr>
      </w:pPr>
      <w:r w:rsidRPr="004F4753">
        <w:rPr>
          <w:rFonts w:ascii="宋体" w:eastAsia="宋体" w:hAnsi="宋体" w:hint="eastAsia"/>
          <w:sz w:val="18"/>
          <w:szCs w:val="20"/>
        </w:rPr>
        <w:t>4、</w:t>
      </w:r>
      <w:r w:rsidRPr="000752ED">
        <w:rPr>
          <w:rFonts w:ascii="宋体" w:eastAsia="宋体" w:hAnsi="宋体" w:hint="eastAsia"/>
          <w:sz w:val="18"/>
          <w:szCs w:val="20"/>
        </w:rPr>
        <w:t>团队建设</w:t>
      </w:r>
    </w:p>
    <w:p w14:paraId="1682AFC0" w14:textId="77777777" w:rsidR="00487E34" w:rsidRPr="000752ED"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可以定期或不定期找时间一起出去吃饭、喝奶茶、玩耍、研究课题等等谈谈大家近期的想法，近期的生活，以增进大家相互的了解，培养默契。</w:t>
      </w:r>
    </w:p>
    <w:p w14:paraId="2E9D0BB4" w14:textId="77777777" w:rsidR="00487E34" w:rsidRPr="000752ED" w:rsidRDefault="00487E34" w:rsidP="00487E34">
      <w:pPr>
        <w:ind w:firstLineChars="100" w:firstLine="180"/>
        <w:rPr>
          <w:rFonts w:ascii="宋体" w:eastAsia="宋体" w:hAnsi="宋体"/>
          <w:sz w:val="18"/>
          <w:szCs w:val="20"/>
        </w:rPr>
      </w:pPr>
      <w:r w:rsidRPr="004F4753">
        <w:rPr>
          <w:rFonts w:ascii="宋体" w:eastAsia="宋体" w:hAnsi="宋体" w:hint="eastAsia"/>
          <w:sz w:val="18"/>
          <w:szCs w:val="20"/>
        </w:rPr>
        <w:t>5、</w:t>
      </w:r>
      <w:r w:rsidRPr="000752ED">
        <w:rPr>
          <w:rFonts w:ascii="宋体" w:eastAsia="宋体" w:hAnsi="宋体" w:hint="eastAsia"/>
          <w:sz w:val="18"/>
          <w:szCs w:val="20"/>
        </w:rPr>
        <w:t>团队评估和反馈</w:t>
      </w:r>
    </w:p>
    <w:p w14:paraId="59D6BFA5" w14:textId="77777777" w:rsidR="00487E34" w:rsidRPr="004F4753" w:rsidRDefault="00487E34" w:rsidP="00487E34">
      <w:pPr>
        <w:ind w:leftChars="200" w:left="420" w:firstLineChars="200" w:firstLine="360"/>
        <w:rPr>
          <w:rFonts w:ascii="宋体" w:eastAsia="宋体" w:hAnsi="宋体"/>
          <w:sz w:val="18"/>
          <w:szCs w:val="20"/>
        </w:rPr>
      </w:pPr>
      <w:r w:rsidRPr="000752ED">
        <w:rPr>
          <w:rFonts w:ascii="宋体" w:eastAsia="宋体" w:hAnsi="宋体" w:hint="eastAsia"/>
          <w:sz w:val="18"/>
          <w:szCs w:val="20"/>
        </w:rPr>
        <w:t>每完成一次阶段性任务都要开一次小会议，每位成员都要反馈现阶段自己和他人的优缺点，以及在于其他团队交流后的想法。</w:t>
      </w:r>
    </w:p>
    <w:p w14:paraId="345B6E6C" w14:textId="77777777" w:rsidR="00487E34" w:rsidRPr="00487E34" w:rsidRDefault="00487E34" w:rsidP="00487E34">
      <w:pPr>
        <w:ind w:firstLineChars="200" w:firstLine="420"/>
        <w:rPr>
          <w:rFonts w:hint="eastAsia"/>
        </w:rPr>
      </w:pPr>
    </w:p>
    <w:sectPr w:rsidR="00487E34" w:rsidRPr="00487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6F76D" w14:textId="77777777" w:rsidR="000F4059" w:rsidRDefault="000F4059" w:rsidP="00487E34">
      <w:r>
        <w:separator/>
      </w:r>
    </w:p>
  </w:endnote>
  <w:endnote w:type="continuationSeparator" w:id="0">
    <w:p w14:paraId="68A26020" w14:textId="77777777" w:rsidR="000F4059" w:rsidRDefault="000F4059" w:rsidP="0048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F551A" w14:textId="77777777" w:rsidR="000F4059" w:rsidRDefault="000F4059" w:rsidP="00487E34">
      <w:r>
        <w:separator/>
      </w:r>
    </w:p>
  </w:footnote>
  <w:footnote w:type="continuationSeparator" w:id="0">
    <w:p w14:paraId="131A564C" w14:textId="77777777" w:rsidR="000F4059" w:rsidRDefault="000F4059" w:rsidP="00487E34">
      <w:r>
        <w:continuationSeparator/>
      </w:r>
    </w:p>
  </w:footnote>
  <w:footnote w:id="1">
    <w:p w14:paraId="00348082" w14:textId="77777777" w:rsidR="00487E34" w:rsidRPr="003865D4" w:rsidRDefault="00487E34" w:rsidP="00487E34">
      <w:pPr>
        <w:pStyle w:val="a3"/>
        <w:rPr>
          <w:rFonts w:ascii="宋体" w:eastAsia="宋体" w:hAnsi="宋体"/>
        </w:rPr>
      </w:pPr>
      <w:r w:rsidRPr="003865D4">
        <w:rPr>
          <w:rFonts w:ascii="宋体" w:eastAsia="宋体" w:hAnsi="宋体"/>
          <w:sz w:val="16"/>
          <w:szCs w:val="16"/>
          <w:vertAlign w:val="superscript"/>
        </w:rPr>
        <w:footnoteRef/>
      </w:r>
      <w:r w:rsidRPr="003865D4">
        <w:rPr>
          <w:rFonts w:ascii="宋体" w:eastAsia="宋体" w:hAnsi="宋体"/>
          <w:sz w:val="16"/>
          <w:szCs w:val="16"/>
        </w:rPr>
        <w:t xml:space="preserve"> </w:t>
      </w:r>
      <w:r w:rsidRPr="003865D4">
        <w:rPr>
          <w:rFonts w:ascii="宋体" w:eastAsia="宋体" w:hAnsi="宋体" w:hint="eastAsia"/>
          <w:sz w:val="16"/>
          <w:szCs w:val="16"/>
        </w:rPr>
        <w:t>资料来源：前瞻产业研究院</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D4730"/>
    <w:multiLevelType w:val="hybridMultilevel"/>
    <w:tmpl w:val="A4C80B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34"/>
    <w:rsid w:val="000F4059"/>
    <w:rsid w:val="00487E34"/>
    <w:rsid w:val="00865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2095"/>
  <w15:chartTrackingRefBased/>
  <w15:docId w15:val="{30831795-40E7-4284-81E8-2CEB7455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E34"/>
    <w:pPr>
      <w:widowControl w:val="0"/>
      <w:jc w:val="both"/>
    </w:pPr>
  </w:style>
  <w:style w:type="paragraph" w:styleId="1">
    <w:name w:val="heading 1"/>
    <w:basedOn w:val="a"/>
    <w:next w:val="a"/>
    <w:link w:val="10"/>
    <w:uiPriority w:val="9"/>
    <w:qFormat/>
    <w:rsid w:val="00487E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7E34"/>
    <w:rPr>
      <w:b/>
      <w:bCs/>
      <w:kern w:val="44"/>
      <w:sz w:val="44"/>
      <w:szCs w:val="44"/>
    </w:rPr>
  </w:style>
  <w:style w:type="paragraph" w:styleId="a3">
    <w:name w:val="footnote text"/>
    <w:basedOn w:val="a"/>
    <w:link w:val="a4"/>
    <w:uiPriority w:val="99"/>
    <w:semiHidden/>
    <w:unhideWhenUsed/>
    <w:rsid w:val="00487E34"/>
    <w:pPr>
      <w:snapToGrid w:val="0"/>
      <w:jc w:val="left"/>
    </w:pPr>
    <w:rPr>
      <w:sz w:val="18"/>
      <w:szCs w:val="18"/>
    </w:rPr>
  </w:style>
  <w:style w:type="character" w:customStyle="1" w:styleId="a4">
    <w:name w:val="脚注文本 字符"/>
    <w:basedOn w:val="a0"/>
    <w:link w:val="a3"/>
    <w:uiPriority w:val="99"/>
    <w:semiHidden/>
    <w:rsid w:val="00487E34"/>
    <w:rPr>
      <w:sz w:val="18"/>
      <w:szCs w:val="18"/>
    </w:rPr>
  </w:style>
  <w:style w:type="character" w:styleId="a5">
    <w:name w:val="Hyperlink"/>
    <w:basedOn w:val="a0"/>
    <w:uiPriority w:val="99"/>
    <w:unhideWhenUsed/>
    <w:rsid w:val="00487E34"/>
    <w:rPr>
      <w:color w:val="0563C1" w:themeColor="hyperlink"/>
      <w:u w:val="single"/>
    </w:rPr>
  </w:style>
  <w:style w:type="table" w:styleId="a6">
    <w:name w:val="Table Grid"/>
    <w:basedOn w:val="a1"/>
    <w:uiPriority w:val="39"/>
    <w:rsid w:val="00487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climate-smart-agriculture/overview/en/" TargetMode="External"/><Relationship Id="rId3" Type="http://schemas.openxmlformats.org/officeDocument/2006/relationships/settings" Target="settings.xml"/><Relationship Id="rId7" Type="http://schemas.openxmlformats.org/officeDocument/2006/relationships/hyperlink" Target="https://www.engineering.com/DesignerEdge/DesignerEdgeArticles/ArticleID/16653/Smart-FarmingAutomated-and-Connected-Agricultur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mtech.com/lora/lora-applications/smart-agricul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海月</dc:creator>
  <cp:keywords/>
  <dc:description/>
  <cp:lastModifiedBy>颜 海月</cp:lastModifiedBy>
  <cp:revision>1</cp:revision>
  <dcterms:created xsi:type="dcterms:W3CDTF">2020-12-06T04:18:00Z</dcterms:created>
  <dcterms:modified xsi:type="dcterms:W3CDTF">2020-12-06T04:22:00Z</dcterms:modified>
</cp:coreProperties>
</file>