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6610512E">
      <w:pPr>
        <w:bidi w:val="0"/>
        <w:jc w:val="center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RAG知识库测试指导说明书</w:t>
      </w:r>
    </w:p>
    <w:p w14:paraId="14F48A03">
      <w:pPr>
        <w:pStyle w:val="7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1.在线模式:</w:t>
      </w:r>
    </w:p>
    <w:p w14:paraId="117DC5B9">
      <w:pPr>
        <w:pStyle w:val="8"/>
        <w:keepNext/>
        <w:keepLines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before="0" w:line="317" w:lineRule="auto"/>
        <w:textAlignment w:val="auto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1.1前置操作:</w:t>
      </w:r>
    </w:p>
    <w:p w14:paraId="05191497">
      <w:pPr>
        <w:bidi w:val="0"/>
        <w:jc w:val="both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1.1.1在opneEuler Intellegence中登录知识库的默认账号:admin,密码:123456</w:t>
      </w:r>
    </w:p>
    <w:p w14:paraId="5590ECB9">
      <w:pPr>
        <w:bidi w:val="0"/>
        <w:jc w:val="both"/>
      </w:pPr>
      <w:r>
        <w:drawing>
          <wp:inline distT="0" distB="0" distL="0" distR="0">
            <wp:extent cx="5274310" cy="2829560"/>
            <wp:effectExtent l="0" t="0" r="8890" b="2540"/>
            <wp:docPr id="150968170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0968170" name="图片 1"/>
                    <pic:cNvPicPr>
                      <a:picLocks noChangeAspect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2829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342755">
      <w:pPr>
        <w:bidi w:val="0"/>
        <w:jc w:val="both"/>
      </w:pPr>
    </w:p>
    <w:p w14:paraId="7126528B">
      <w:pPr>
        <w:bidi w:val="0"/>
        <w:jc w:val="both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1.1.2进入知识库之后创建资产库,创建资产库时选择的语言,模型,解析方法,文件分块大小可按图片所给的填写:</w:t>
      </w:r>
    </w:p>
    <w:p w14:paraId="2F05EA19">
      <w:pPr>
        <w:bidi w:val="0"/>
        <w:jc w:val="both"/>
        <w:rPr>
          <w:rFonts w:hint="eastAsia"/>
          <w:lang w:val="en-US" w:eastAsia="zh-CN"/>
        </w:rPr>
      </w:pPr>
      <w:r>
        <w:drawing>
          <wp:inline distT="0" distB="0" distL="0" distR="0">
            <wp:extent cx="5274310" cy="2849245"/>
            <wp:effectExtent l="0" t="0" r="8890" b="8255"/>
            <wp:docPr id="396266814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96266814" name="图片 1"/>
                    <pic:cNvPicPr>
                      <a:picLocks noChangeAspect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28492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hint="eastAsia"/>
          <w:lang w:val="en-US" w:eastAsia="zh-CN"/>
        </w:rPr>
        <w:t>如下图所示表明资产库创建成功:</w:t>
      </w:r>
    </w:p>
    <w:p w14:paraId="040E7515">
      <w:pPr>
        <w:bidi w:val="0"/>
        <w:jc w:val="both"/>
      </w:pPr>
      <w:r>
        <w:drawing>
          <wp:inline distT="0" distB="0" distL="0" distR="0">
            <wp:extent cx="5274310" cy="2846070"/>
            <wp:effectExtent l="0" t="0" r="8890" b="11430"/>
            <wp:docPr id="51630816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630816" name="图片 1"/>
                    <pic:cNvPicPr>
                      <a:picLocks noChangeAspect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28460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D8C617">
      <w:pPr>
        <w:bidi w:val="0"/>
        <w:jc w:val="both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1.1.3之后导入你准备的语料:</w:t>
      </w:r>
    </w:p>
    <w:p w14:paraId="7AC60392">
      <w:pPr>
        <w:bidi w:val="0"/>
        <w:jc w:val="both"/>
      </w:pPr>
      <w:r>
        <w:drawing>
          <wp:inline distT="0" distB="0" distL="0" distR="0">
            <wp:extent cx="5274310" cy="2809240"/>
            <wp:effectExtent l="0" t="0" r="8890" b="10160"/>
            <wp:docPr id="1498045174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98045174" name="图片 1"/>
                    <pic:cNvPicPr>
                      <a:picLocks noChangeAspect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2809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06D343">
      <w:pPr>
        <w:bidi w:val="0"/>
        <w:jc w:val="both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解析成功之后,可以查看解析结果:</w:t>
      </w:r>
    </w:p>
    <w:p w14:paraId="1257D0E7">
      <w:pPr>
        <w:bidi w:val="0"/>
        <w:jc w:val="both"/>
      </w:pPr>
      <w:r>
        <w:drawing>
          <wp:inline distT="0" distB="0" distL="0" distR="0">
            <wp:extent cx="4718050" cy="2446655"/>
            <wp:effectExtent l="0" t="0" r="6350" b="4445"/>
            <wp:docPr id="1609305029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09305029" name="图片 1"/>
                    <pic:cNvPicPr>
                      <a:picLocks noChangeAspect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4718050" cy="24466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90CD03D">
      <w:pPr>
        <w:bidi w:val="0"/>
        <w:jc w:val="both"/>
        <w:rPr>
          <w:rFonts w:hint="eastAsia"/>
        </w:rPr>
      </w:pPr>
      <w:r>
        <w:rPr>
          <w:rFonts w:hint="eastAsia"/>
          <w:lang w:val="en-US" w:eastAsia="zh-CN"/>
        </w:rPr>
        <w:t>还可以调整文档的解析模式,重新解析文档:</w:t>
      </w:r>
      <w:r>
        <w:rPr>
          <w:rFonts w:hint="eastAsia"/>
        </w:rPr>
        <w:t>general（仅提取文本中的文字和表格内容）、ocr（提取pdf、docx和pptx文件中的图片文字内容）和enhanced（提取pdf、docx和pptx文件中的图片文字内容，并使用大模型进行总结）</w:t>
      </w:r>
    </w:p>
    <w:p w14:paraId="6E2B1E4C">
      <w:pPr>
        <w:bidi w:val="0"/>
        <w:jc w:val="both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之后在配置信息中复制你所创建的资产ID:</w:t>
      </w:r>
    </w:p>
    <w:p w14:paraId="6F2BD2A8">
      <w:pPr>
        <w:bidi w:val="0"/>
        <w:jc w:val="both"/>
      </w:pPr>
      <w:r>
        <w:drawing>
          <wp:inline distT="0" distB="0" distL="0" distR="0">
            <wp:extent cx="5274310" cy="2699385"/>
            <wp:effectExtent l="0" t="0" r="8890" b="5715"/>
            <wp:docPr id="77420796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74207961" name="图片 1"/>
                    <pic:cNvPicPr>
                      <a:picLocks noChangeAspect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26993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B78EA6">
      <w:pPr>
        <w:bidi w:val="0"/>
        <w:jc w:val="both"/>
      </w:pPr>
    </w:p>
    <w:p w14:paraId="5A115CD1">
      <w:pPr>
        <w:pStyle w:val="8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1.2.测试脚本的环境配置:</w:t>
      </w:r>
    </w:p>
    <w:p w14:paraId="1A172FB6">
      <w:pPr>
        <w:rPr>
          <w:rFonts w:hint="default"/>
          <w:lang w:val="en-US" w:eastAsia="zh-CN"/>
        </w:rPr>
      </w:pPr>
      <w:r>
        <w:rPr>
          <w:rStyle w:val="14"/>
          <w:rFonts w:hint="eastAsia"/>
          <w:lang w:val="en-US" w:eastAsia="zh-CN"/>
        </w:rPr>
        <w:t>1.2.1</w:t>
      </w:r>
      <w:r>
        <w:rPr>
          <w:rStyle w:val="14"/>
          <w:rFonts w:hint="eastAsia" w:asciiTheme="majorEastAsia" w:hAnsiTheme="majorEastAsia" w:eastAsiaTheme="majorEastAsia" w:cstheme="majorEastAsia"/>
          <w:lang w:val="en-US" w:eastAsia="zh-CN"/>
        </w:rPr>
        <w:t>拉测试脚本,安装依赖</w:t>
      </w:r>
      <w:r>
        <w:rPr>
          <w:rFonts w:hint="eastAsia"/>
          <w:lang w:val="en-US" w:eastAsia="zh-CN"/>
        </w:rPr>
        <w:t xml:space="preserve"> </w:t>
      </w:r>
    </w:p>
    <w:p w14:paraId="17446DDB">
      <w:p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 xml:space="preserve">脚本置于git clone </w:t>
      </w:r>
      <w:r>
        <w:rPr>
          <w:rFonts w:hint="eastAsia"/>
          <w:lang w:val="en-US" w:eastAsia="zh-CN"/>
        </w:rPr>
        <w:fldChar w:fldCharType="begin"/>
      </w:r>
      <w:r>
        <w:rPr>
          <w:rFonts w:hint="eastAsia"/>
          <w:lang w:val="en-US" w:eastAsia="zh-CN"/>
        </w:rPr>
        <w:instrText xml:space="preserve"> HYPERLINK "https://gitee.com/openeuler/euler-copilot-rag.git" </w:instrText>
      </w:r>
      <w:r>
        <w:rPr>
          <w:rFonts w:hint="eastAsia"/>
          <w:lang w:val="en-US" w:eastAsia="zh-CN"/>
        </w:rPr>
        <w:fldChar w:fldCharType="separate"/>
      </w:r>
      <w:r>
        <w:rPr>
          <w:rStyle w:val="13"/>
          <w:rFonts w:hint="eastAsia"/>
          <w:lang w:val="en-US" w:eastAsia="zh-CN"/>
        </w:rPr>
        <w:t>https://gitee.com/openeuler/euler-copilot-rag.git</w:t>
      </w:r>
      <w:r>
        <w:rPr>
          <w:rFonts w:hint="eastAsia"/>
          <w:lang w:val="en-US" w:eastAsia="zh-CN"/>
        </w:rPr>
        <w:fldChar w:fldCharType="end"/>
      </w:r>
      <w:r>
        <w:rPr>
          <w:rFonts w:hint="eastAsia"/>
          <w:lang w:val="en-US" w:eastAsia="zh-CN"/>
        </w:rPr>
        <w:t>的test目录下</w:t>
      </w:r>
    </w:p>
    <w:p w14:paraId="28DC6A58">
      <w:r>
        <w:rPr>
          <w:rFonts w:hint="eastAsia"/>
          <w:lang w:val="en-US" w:eastAsia="zh-CN"/>
        </w:rPr>
        <w:t>进入目录安装所需依赖:</w:t>
      </w:r>
      <w:r>
        <w:rPr>
          <w:rFonts w:hint="eastAsia"/>
        </w:rPr>
        <w:t>pip install -r requirements.txt</w:t>
      </w:r>
    </w:p>
    <w:p w14:paraId="5BB0935E">
      <w:pPr>
        <w:pStyle w:val="9"/>
        <w:keepNext/>
        <w:keepLines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before="120" w:line="317" w:lineRule="auto"/>
        <w:textAlignment w:val="auto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1.2.2</w:t>
      </w:r>
      <w:r>
        <w:rPr>
          <w:rFonts w:hint="eastAsia" w:asciiTheme="minorEastAsia" w:hAnsiTheme="minorEastAsia" w:eastAsiaTheme="minorEastAsia" w:cstheme="minorEastAsia"/>
          <w:lang w:val="en-US" w:eastAsia="zh-CN"/>
        </w:rPr>
        <w:t>修改tools/config.py中的配置,以符合所使用的大模型</w:t>
      </w:r>
    </w:p>
    <w:p w14:paraId="216ABC03">
      <w:pPr>
        <w:bidi w:val="0"/>
        <w:jc w:val="both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在</w:t>
      </w:r>
      <w:r>
        <w:rPr>
          <w:rFonts w:hint="eastAsia"/>
        </w:rPr>
        <w:t>teat_rag_acc/tools/config.py</w:t>
      </w:r>
      <w:r>
        <w:rPr>
          <w:rFonts w:hint="eastAsia"/>
          <w:lang w:val="en-US" w:eastAsia="zh-CN"/>
        </w:rPr>
        <w:t>文件中修改配置:</w:t>
      </w:r>
    </w:p>
    <w:p w14:paraId="59FE0FFA">
      <w:pPr>
        <w:bidi w:val="0"/>
        <w:jc w:val="both"/>
      </w:pPr>
      <w:r>
        <w:drawing>
          <wp:inline distT="0" distB="0" distL="114300" distR="114300">
            <wp:extent cx="5266690" cy="1536065"/>
            <wp:effectExtent l="0" t="0" r="3810" b="635"/>
            <wp:docPr id="7" name="图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图片 6"/>
                    <pic:cNvPicPr>
                      <a:picLocks noChangeAspect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266690" cy="15360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7540364">
      <w:r>
        <w:t>PROMPT_PATH</w:t>
      </w:r>
      <w:r>
        <w:rPr>
          <w:rFonts w:hint="eastAsia"/>
        </w:rPr>
        <w:t>（不用修改）</w:t>
      </w:r>
    </w:p>
    <w:p w14:paraId="4D12E9A5">
      <w:pPr>
        <w:rPr>
          <w:rFonts w:hint="eastAsia"/>
        </w:rPr>
      </w:pPr>
      <w:r>
        <w:t>MODEL_NAME</w:t>
      </w:r>
      <w:r>
        <w:rPr>
          <w:rFonts w:hint="eastAsia"/>
        </w:rPr>
        <w:t>（你使用的大模型名称）</w:t>
      </w:r>
    </w:p>
    <w:p w14:paraId="699A425E">
      <w:r>
        <w:t>OPENAI_API_BASE</w:t>
      </w:r>
      <w:r>
        <w:rPr>
          <w:rFonts w:hint="eastAsia"/>
        </w:rPr>
        <w:t>（你使用的大模型网站）</w:t>
      </w:r>
    </w:p>
    <w:p w14:paraId="5DF111C6">
      <w:r>
        <w:t>OPENAI_API_KEY</w:t>
      </w:r>
      <w:r>
        <w:rPr>
          <w:rFonts w:hint="eastAsia"/>
        </w:rPr>
        <w:t>（你使用的大模型的key）</w:t>
      </w:r>
    </w:p>
    <w:p w14:paraId="0443BBEA">
      <w:r>
        <w:t>REQUEST_TIMEOUT</w:t>
      </w:r>
      <w:r>
        <w:rPr>
          <w:rFonts w:hint="eastAsia"/>
        </w:rPr>
        <w:t>（你使用的大模型超时时间）</w:t>
      </w:r>
    </w:p>
    <w:p w14:paraId="358CB176">
      <w:r>
        <w:t>MAX_TOKENS</w:t>
      </w:r>
      <w:r>
        <w:rPr>
          <w:rFonts w:hint="eastAsia"/>
        </w:rPr>
        <w:t>（你使用的大模型上下文窗口）</w:t>
      </w:r>
    </w:p>
    <w:p w14:paraId="7180D135">
      <w:r>
        <w:t>MODEL_ENH</w:t>
      </w:r>
      <w:r>
        <w:rPr>
          <w:rFonts w:hint="eastAsia"/>
        </w:rPr>
        <w:t>（是否使用大模型过滤生成的测试数据集）</w:t>
      </w:r>
    </w:p>
    <w:p w14:paraId="57B45322">
      <w:pPr>
        <w:bidi w:val="0"/>
        <w:jc w:val="both"/>
        <w:rPr>
          <w:rFonts w:hint="default"/>
          <w:lang w:val="en-US" w:eastAsia="zh-CN"/>
        </w:rPr>
      </w:pPr>
    </w:p>
    <w:p w14:paraId="78FDB22D">
      <w:pPr>
        <w:pStyle w:val="9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1.2.3</w:t>
      </w:r>
      <w:r>
        <w:rPr>
          <w:rFonts w:hint="eastAsia" w:ascii="宋体" w:hAnsi="宋体" w:eastAsia="宋体" w:cs="宋体"/>
          <w:lang w:val="en-US" w:eastAsia="zh-CN"/>
        </w:rPr>
        <w:t>下载词向量模型</w:t>
      </w:r>
    </w:p>
    <w:p w14:paraId="5C90A536">
      <w:pPr>
        <w:numPr>
          <w:ilvl w:val="0"/>
          <w:numId w:val="0"/>
        </w:numPr>
        <w:bidi w:val="0"/>
        <w:jc w:val="both"/>
        <w:rPr>
          <w:rFonts w:hint="default"/>
          <w:lang w:val="en-US" w:eastAsia="zh-CN"/>
        </w:rPr>
      </w:pPr>
      <w:r>
        <w:rPr>
          <w:rFonts w:hint="eastAsia"/>
        </w:rPr>
        <w:t xml:space="preserve"> </w:t>
      </w:r>
      <w:r>
        <w:rPr>
          <w:rFonts w:hint="eastAsia"/>
          <w:sz w:val="16"/>
          <w:szCs w:val="16"/>
          <w:lang w:val="en-US" w:eastAsia="zh-CN"/>
        </w:rPr>
        <w:t xml:space="preserve">wget </w:t>
      </w:r>
      <w:r>
        <w:rPr>
          <w:sz w:val="16"/>
          <w:szCs w:val="16"/>
        </w:rPr>
        <w:fldChar w:fldCharType="begin"/>
      </w:r>
      <w:r>
        <w:rPr>
          <w:sz w:val="16"/>
          <w:szCs w:val="16"/>
        </w:rPr>
        <w:instrText xml:space="preserve"> HYPERLINK "https://repo.oepkgs.net/openEuler/rpm/openEuler-22.03-LTS/contrib/eulercopilot/models/words.vector.gz" </w:instrText>
      </w:r>
      <w:r>
        <w:rPr>
          <w:sz w:val="16"/>
          <w:szCs w:val="16"/>
        </w:rPr>
        <w:fldChar w:fldCharType="separate"/>
      </w:r>
      <w:r>
        <w:rPr>
          <w:rStyle w:val="13"/>
          <w:rFonts w:hint="eastAsia"/>
          <w:sz w:val="16"/>
          <w:szCs w:val="16"/>
        </w:rPr>
        <w:t>https://repo.oepkgs.net/openEuler/rpm/openEuler-22.03-LTS/contrib/eulercopilot/models/words.vector.gz</w:t>
      </w:r>
      <w:r>
        <w:rPr>
          <w:rStyle w:val="13"/>
          <w:rFonts w:hint="eastAsia"/>
          <w:sz w:val="16"/>
          <w:szCs w:val="16"/>
        </w:rPr>
        <w:fldChar w:fldCharType="end"/>
      </w:r>
    </w:p>
    <w:p w14:paraId="10FE795E">
      <w:pPr>
        <w:bidi w:val="0"/>
        <w:jc w:val="both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下载之后将其cp到你所使用的python路径下类似于:</w:t>
      </w:r>
    </w:p>
    <w:p w14:paraId="2852A088">
      <w:pPr>
        <w:bidi w:val="0"/>
        <w:jc w:val="both"/>
        <w:rPr>
          <w:rFonts w:hint="eastAsia"/>
        </w:rPr>
      </w:pPr>
      <w:r>
        <w:rPr>
          <w:rFonts w:hint="eastAsia"/>
          <w:color w:val="FF0000"/>
        </w:rPr>
        <w:t>/usr/local/lib/python3.11</w:t>
      </w:r>
      <w:r>
        <w:rPr>
          <w:rFonts w:hint="eastAsia"/>
        </w:rPr>
        <w:t>/site-packages/synonyms/data/</w:t>
      </w:r>
    </w:p>
    <w:p w14:paraId="504DF245">
      <w:pPr>
        <w:bidi w:val="0"/>
        <w:jc w:val="both"/>
        <w:rPr>
          <w:rFonts w:hint="eastAsia"/>
        </w:rPr>
      </w:pPr>
    </w:p>
    <w:p w14:paraId="5241248F">
      <w:pPr>
        <w:pStyle w:val="9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1.2.4</w:t>
      </w:r>
      <w:r>
        <w:rPr>
          <w:rFonts w:hint="eastAsia" w:ascii="宋体" w:hAnsi="宋体" w:eastAsia="宋体" w:cs="宋体"/>
          <w:lang w:val="en-US" w:eastAsia="zh-CN"/>
        </w:rPr>
        <w:t>最后使用测试脚本</w:t>
      </w:r>
      <w:bookmarkStart w:id="0" w:name="_GoBack"/>
      <w:bookmarkEnd w:id="0"/>
    </w:p>
    <w:p w14:paraId="1EBA3DA6">
      <w:pPr>
        <w:bidi w:val="0"/>
        <w:jc w:val="both"/>
        <w:rPr>
          <w:rFonts w:hint="eastAsia"/>
        </w:rPr>
      </w:pPr>
      <w:r>
        <w:rPr>
          <w:rFonts w:hint="eastAsia"/>
        </w:rPr>
        <w:t xml:space="preserve">python3 test_qa.py </w:t>
      </w:r>
      <w:r>
        <w:rPr>
          <w:rFonts w:hint="eastAsia"/>
          <w:lang w:val="en-US" w:eastAsia="zh-CN"/>
        </w:rPr>
        <w:t xml:space="preserve">online </w:t>
      </w:r>
      <w:r>
        <w:rPr>
          <w:rFonts w:hint="eastAsia"/>
        </w:rPr>
        <w:t xml:space="preserve">-n admin -p 8d969eef6ecad3c29a3a629280e686cf0c3f5d5a86aff3ca12020c923adc6c92 -k 你的资产库id -u </w:t>
      </w:r>
      <w:r>
        <w:fldChar w:fldCharType="begin"/>
      </w:r>
      <w:r>
        <w:instrText xml:space="preserve"> HYPERLINK "http://10.43.165.78:9988（rag" </w:instrText>
      </w:r>
      <w:r>
        <w:fldChar w:fldCharType="separate"/>
      </w:r>
      <w:r>
        <w:rPr>
          <w:rStyle w:val="13"/>
          <w:rFonts w:hint="eastAsia"/>
        </w:rPr>
        <w:t>http://10.43.165.78:9988（rag</w:t>
      </w:r>
      <w:r>
        <w:rPr>
          <w:rStyle w:val="13"/>
          <w:rFonts w:hint="eastAsia"/>
        </w:rPr>
        <w:fldChar w:fldCharType="end"/>
      </w:r>
      <w:r>
        <w:rPr>
          <w:rFonts w:hint="eastAsia"/>
        </w:rPr>
        <w:t>服务的url根据时间情况替换） -q （每个资产中文档生成测试样例的数目）</w:t>
      </w:r>
    </w:p>
    <w:p w14:paraId="19470A07">
      <w:pPr>
        <w:bidi w:val="0"/>
        <w:jc w:val="both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若担心被打断,可放在后台:</w:t>
      </w:r>
    </w:p>
    <w:p w14:paraId="2DCB399B">
      <w:pPr>
        <w:bidi w:val="0"/>
        <w:jc w:val="both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nohup </w:t>
      </w:r>
      <w:r>
        <w:rPr>
          <w:rFonts w:hint="eastAsia"/>
        </w:rPr>
        <w:t xml:space="preserve">python3 test_qa.py </w:t>
      </w:r>
      <w:r>
        <w:rPr>
          <w:rFonts w:hint="eastAsia"/>
          <w:lang w:val="en-US" w:eastAsia="zh-CN"/>
        </w:rPr>
        <w:t xml:space="preserve">online </w:t>
      </w:r>
      <w:r>
        <w:rPr>
          <w:rFonts w:hint="eastAsia"/>
        </w:rPr>
        <w:t xml:space="preserve">-n admin -p 8d969eef6ecad3c29a3a629280e686cf0c3f5d5a86aff3ca12020c923adc6c92 -k 你的资产库id -u </w:t>
      </w:r>
      <w:r>
        <w:fldChar w:fldCharType="begin"/>
      </w:r>
      <w:r>
        <w:instrText xml:space="preserve"> HYPERLINK "http://10.43.165.78:9988（rag" </w:instrText>
      </w:r>
      <w:r>
        <w:fldChar w:fldCharType="separate"/>
      </w:r>
      <w:r>
        <w:rPr>
          <w:rStyle w:val="13"/>
          <w:rFonts w:hint="eastAsia"/>
        </w:rPr>
        <w:t>http://10.43.165.78:9988（rag</w:t>
      </w:r>
      <w:r>
        <w:rPr>
          <w:rStyle w:val="13"/>
          <w:rFonts w:hint="eastAsia"/>
        </w:rPr>
        <w:fldChar w:fldCharType="end"/>
      </w:r>
      <w:r>
        <w:rPr>
          <w:rFonts w:hint="eastAsia"/>
        </w:rPr>
        <w:t>服务的url根据时间情况替换） -q （每个资产中文档生成测试样例的数目）</w:t>
      </w:r>
      <w:r>
        <w:rPr>
          <w:rFonts w:hint="eastAsia"/>
          <w:lang w:val="en-US" w:eastAsia="zh-CN"/>
        </w:rPr>
        <w:t>&amp;</w:t>
      </w:r>
    </w:p>
    <w:p w14:paraId="2D33F9F9">
      <w:pPr>
        <w:bidi w:val="0"/>
        <w:jc w:val="both"/>
        <w:rPr>
          <w:rFonts w:hint="eastAsia"/>
          <w:lang w:val="en-US" w:eastAsia="zh-CN"/>
        </w:rPr>
      </w:pPr>
    </w:p>
    <w:p w14:paraId="1B5C05B2">
      <w:pPr>
        <w:pStyle w:val="7"/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2.离线模式(只为调用模型给已有的材料打分)</w:t>
      </w:r>
    </w:p>
    <w:p w14:paraId="23F568F2">
      <w:pPr>
        <w:bidi w:val="0"/>
        <w:jc w:val="both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2.1材料为xlsx或csv格式,且里面包含领域,问题,答案,标准答案,llm的回答(大模型的回答), 原始片段,检索片段,</w:t>
      </w:r>
      <w:r>
        <w:rPr>
          <w:rFonts w:hint="eastAsia"/>
          <w:b/>
          <w:bCs/>
          <w:lang w:val="en-US" w:eastAsia="zh-CN"/>
        </w:rPr>
        <w:t>放于当前目录的/document下面,若没有document目录,在test目录下创建一个.</w:t>
      </w:r>
    </w:p>
    <w:p w14:paraId="726F49F6">
      <w:pPr>
        <w:bidi w:val="0"/>
        <w:jc w:val="both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本地材料格式:</w:t>
      </w:r>
    </w:p>
    <w:p w14:paraId="68543602">
      <w:pPr>
        <w:bidi w:val="0"/>
        <w:jc w:val="both"/>
      </w:pPr>
      <w:r>
        <w:drawing>
          <wp:inline distT="0" distB="0" distL="114300" distR="114300">
            <wp:extent cx="5269865" cy="760095"/>
            <wp:effectExtent l="0" t="0" r="635" b="1905"/>
            <wp:docPr id="6" name="图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图片 5"/>
                    <pic:cNvPicPr>
                      <a:picLocks noChangeAspect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269865" cy="7600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C5E47FB">
      <w:pPr>
        <w:bidi w:val="0"/>
        <w:jc w:val="both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若不相同,你可以修改上面的列名,或者修改代码:</w:t>
      </w:r>
    </w:p>
    <w:p w14:paraId="4E190186">
      <w:pPr>
        <w:bidi w:val="0"/>
        <w:jc w:val="both"/>
      </w:pPr>
      <w:r>
        <w:drawing>
          <wp:inline distT="0" distB="0" distL="114300" distR="114300">
            <wp:extent cx="5271135" cy="2388870"/>
            <wp:effectExtent l="0" t="0" r="12065" b="11430"/>
            <wp:docPr id="5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图片 4"/>
                    <pic:cNvPicPr>
                      <a:picLocks noChangeAspect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271135" cy="238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716C43F">
      <w:pPr>
        <w:bidi w:val="0"/>
        <w:jc w:val="both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修改所对应的键名.</w:t>
      </w:r>
    </w:p>
    <w:p w14:paraId="516F3280">
      <w:pPr>
        <w:bidi w:val="0"/>
        <w:jc w:val="both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领域为不必要参数,可以去掉,其余为必要参数,还需要配置模型的名字,链接,apikey就和在线模式的模型配置一样.</w:t>
      </w:r>
    </w:p>
    <w:p w14:paraId="6D066D88">
      <w:pPr>
        <w:bidi w:val="0"/>
        <w:jc w:val="both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2.2最后,使用脚本命令:Python3 test_qa.py offline -i 你的文件路径</w:t>
      </w: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  <w:font w:name="等线 Light">
    <w:panose1 w:val="02010600030101010101"/>
    <w:charset w:val="86"/>
    <w:family w:val="auto"/>
    <w:pitch w:val="default"/>
    <w:sig w:usb0="A00002BF" w:usb1="38CF7CFA" w:usb2="00000016" w:usb3="00000000" w:csb0="0004000F" w:csb1="00000000"/>
  </w:font>
  <w:font w:name="隶书">
    <w:panose1 w:val="02010509060101010101"/>
    <w:charset w:val="86"/>
    <w:family w:val="auto"/>
    <w:pitch w:val="default"/>
    <w:sig w:usb0="00000001" w:usb1="080E0000" w:usb2="00000000" w:usb3="00000000" w:csb0="00040000" w:csb1="00000000"/>
  </w:font>
  <w:font w:name="Microsoft JhengHei Light">
    <w:panose1 w:val="020B0304030504040204"/>
    <w:charset w:val="88"/>
    <w:family w:val="auto"/>
    <w:pitch w:val="default"/>
    <w:sig w:usb0="800002A7" w:usb1="28CF4400" w:usb2="00000016" w:usb3="00000000" w:csb0="00100009" w:csb1="00000000"/>
  </w:font>
  <w:font w:name="Malgun Gothic Semilight">
    <w:panose1 w:val="020B0502040204020203"/>
    <w:charset w:val="86"/>
    <w:family w:val="auto"/>
    <w:pitch w:val="default"/>
    <w:sig w:usb0="900002AF" w:usb1="01D77CFB" w:usb2="00000012" w:usb3="00000000" w:csb0="203E01BD" w:csb1="D7FF0000"/>
  </w:font>
  <w:font w:name="新宋体">
    <w:panose1 w:val="02010609030101010101"/>
    <w:charset w:val="86"/>
    <w:family w:val="auto"/>
    <w:pitch w:val="default"/>
    <w:sig w:usb0="00000203" w:usb1="288F0000" w:usb2="00000006" w:usb3="00000000" w:csb0="00040001" w:csb1="00000000"/>
  </w:font>
  <w:font w:name="华文隶书">
    <w:panose1 w:val="02010800040101010101"/>
    <w:charset w:val="86"/>
    <w:family w:val="auto"/>
    <w:pitch w:val="default"/>
    <w:sig w:usb0="00000001" w:usb1="080F0000" w:usb2="00000000" w:usb3="00000000" w:csb0="00040000" w:csb1="00000000"/>
  </w:font>
  <w:font w:name="方正姚体">
    <w:panose1 w:val="02010601030101010101"/>
    <w:charset w:val="86"/>
    <w:family w:val="auto"/>
    <w:pitch w:val="default"/>
    <w:sig w:usb0="00000003" w:usb1="080E0000" w:usb2="00000000" w:usb3="00000000" w:csb0="00040000" w:csb1="00000000"/>
  </w:font>
  <w:font w:name="方正舒体">
    <w:panose1 w:val="02010601030101010101"/>
    <w:charset w:val="86"/>
    <w:family w:val="auto"/>
    <w:pitch w:val="default"/>
    <w:sig w:usb0="00000003" w:usb1="080E0000" w:usb2="00000000" w:usb3="00000000" w:csb0="00040000" w:csb1="00000000"/>
  </w:font>
  <w:font w:name="幼圆">
    <w:panose1 w:val="02010509060101010101"/>
    <w:charset w:val="86"/>
    <w:family w:val="auto"/>
    <w:pitch w:val="default"/>
    <w:sig w:usb0="00000001" w:usb1="080E0000" w:usb2="00000000" w:usb3="00000000" w:csb0="00040000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40"/>
  <w:embedSystemFonts/>
  <w:bordersDoNotSurroundHeader w:val="0"/>
  <w:bordersDoNotSurroundFooter w:val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416B2750"/>
    <w:rsid w:val="00A34751"/>
    <w:rsid w:val="24B97AE2"/>
    <w:rsid w:val="28FC354A"/>
    <w:rsid w:val="31603C8E"/>
    <w:rsid w:val="42AD49EF"/>
    <w:rsid w:val="4C001BB7"/>
    <w:rsid w:val="72901C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宋体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semiHidden="0" w:name="heading 2"/>
    <w:lsdException w:qFormat="1" w:uiPriority="0" w:semiHidden="0" w:name="heading 3"/>
    <w:lsdException w:qFormat="1" w:uiPriority="0" w:semiHidden="0" w:name="heading 4"/>
    <w:lsdException w:qFormat="1" w:uiPriority="0" w:semiHidden="0" w:name="heading 5"/>
    <w:lsdException w:qFormat="1" w:uiPriority="0" w:semiHidden="0" w:name="heading 6"/>
    <w:lsdException w:qFormat="1" w:uiPriority="0" w:semiHidden="0" w:name="heading 7"/>
    <w:lsdException w:qFormat="1" w:uiPriority="0" w:semiHidden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qFormat="1"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paragraph" w:styleId="2">
    <w:name w:val="heading 1"/>
    <w:basedOn w:val="1"/>
    <w:next w:val="1"/>
    <w:qFormat/>
    <w:uiPriority w:val="0"/>
    <w:pPr>
      <w:keepNext/>
      <w:keepLines/>
      <w:spacing w:before="340" w:beforeLines="0" w:beforeAutospacing="0" w:after="330" w:afterLines="0" w:afterAutospacing="0" w:line="576" w:lineRule="auto"/>
      <w:outlineLvl w:val="0"/>
    </w:pPr>
    <w:rPr>
      <w:b/>
      <w:kern w:val="44"/>
      <w:sz w:val="44"/>
    </w:rPr>
  </w:style>
  <w:style w:type="paragraph" w:styleId="3">
    <w:name w:val="heading 2"/>
    <w:basedOn w:val="1"/>
    <w:next w:val="1"/>
    <w:unhideWhenUsed/>
    <w:qFormat/>
    <w:uiPriority w:val="0"/>
    <w:pPr>
      <w:keepNext/>
      <w:keepLines/>
      <w:spacing w:before="260" w:beforeLines="0" w:beforeAutospacing="0" w:after="260" w:afterLines="0" w:afterAutospacing="0" w:line="413" w:lineRule="auto"/>
      <w:outlineLvl w:val="1"/>
    </w:pPr>
    <w:rPr>
      <w:rFonts w:ascii="Arial" w:hAnsi="Arial" w:eastAsia="黑体"/>
      <w:b/>
      <w:sz w:val="32"/>
    </w:rPr>
  </w:style>
  <w:style w:type="paragraph" w:styleId="4">
    <w:name w:val="heading 3"/>
    <w:basedOn w:val="1"/>
    <w:next w:val="1"/>
    <w:unhideWhenUsed/>
    <w:qFormat/>
    <w:uiPriority w:val="0"/>
    <w:pPr>
      <w:keepNext/>
      <w:keepLines/>
      <w:spacing w:before="260" w:beforeLines="0" w:beforeAutospacing="0" w:after="260" w:afterLines="0" w:afterAutospacing="0" w:line="413" w:lineRule="auto"/>
      <w:outlineLvl w:val="2"/>
    </w:pPr>
    <w:rPr>
      <w:b/>
      <w:sz w:val="32"/>
    </w:rPr>
  </w:style>
  <w:style w:type="paragraph" w:styleId="5">
    <w:name w:val="heading 4"/>
    <w:basedOn w:val="1"/>
    <w:next w:val="1"/>
    <w:unhideWhenUsed/>
    <w:qFormat/>
    <w:uiPriority w:val="0"/>
    <w:pPr>
      <w:keepNext/>
      <w:keepLines/>
      <w:spacing w:before="280" w:beforeLines="0" w:beforeAutospacing="0" w:after="290" w:afterLines="0" w:afterAutospacing="0" w:line="372" w:lineRule="auto"/>
      <w:outlineLvl w:val="3"/>
    </w:pPr>
    <w:rPr>
      <w:rFonts w:ascii="Arial" w:hAnsi="Arial" w:eastAsia="黑体"/>
      <w:b/>
      <w:sz w:val="28"/>
    </w:rPr>
  </w:style>
  <w:style w:type="paragraph" w:styleId="6">
    <w:name w:val="heading 5"/>
    <w:basedOn w:val="1"/>
    <w:next w:val="1"/>
    <w:unhideWhenUsed/>
    <w:qFormat/>
    <w:uiPriority w:val="0"/>
    <w:pPr>
      <w:keepNext/>
      <w:keepLines/>
      <w:spacing w:before="280" w:beforeLines="0" w:beforeAutospacing="0" w:after="290" w:afterLines="0" w:afterAutospacing="0" w:line="372" w:lineRule="auto"/>
      <w:outlineLvl w:val="4"/>
    </w:pPr>
    <w:rPr>
      <w:b/>
      <w:sz w:val="28"/>
    </w:rPr>
  </w:style>
  <w:style w:type="paragraph" w:styleId="7">
    <w:name w:val="heading 6"/>
    <w:basedOn w:val="1"/>
    <w:next w:val="1"/>
    <w:unhideWhenUsed/>
    <w:qFormat/>
    <w:uiPriority w:val="0"/>
    <w:pPr>
      <w:keepNext/>
      <w:keepLines/>
      <w:spacing w:before="240" w:beforeLines="0" w:beforeAutospacing="0" w:after="64" w:afterLines="0" w:afterAutospacing="0" w:line="317" w:lineRule="auto"/>
      <w:outlineLvl w:val="5"/>
    </w:pPr>
    <w:rPr>
      <w:rFonts w:ascii="Arial" w:hAnsi="Arial" w:eastAsia="黑体"/>
      <w:b/>
      <w:sz w:val="24"/>
    </w:rPr>
  </w:style>
  <w:style w:type="paragraph" w:styleId="8">
    <w:name w:val="heading 7"/>
    <w:basedOn w:val="1"/>
    <w:next w:val="1"/>
    <w:unhideWhenUsed/>
    <w:qFormat/>
    <w:uiPriority w:val="0"/>
    <w:pPr>
      <w:keepNext/>
      <w:keepLines/>
      <w:spacing w:before="240" w:beforeLines="0" w:beforeAutospacing="0" w:after="64" w:afterLines="0" w:afterAutospacing="0" w:line="317" w:lineRule="auto"/>
      <w:outlineLvl w:val="6"/>
    </w:pPr>
    <w:rPr>
      <w:b/>
      <w:sz w:val="24"/>
    </w:rPr>
  </w:style>
  <w:style w:type="paragraph" w:styleId="9">
    <w:name w:val="heading 8"/>
    <w:basedOn w:val="1"/>
    <w:next w:val="1"/>
    <w:link w:val="14"/>
    <w:unhideWhenUsed/>
    <w:qFormat/>
    <w:uiPriority w:val="0"/>
    <w:pPr>
      <w:keepNext/>
      <w:keepLines/>
      <w:spacing w:before="240" w:beforeLines="0" w:beforeAutospacing="0" w:after="64" w:afterLines="0" w:afterAutospacing="0" w:line="317" w:lineRule="auto"/>
      <w:outlineLvl w:val="7"/>
    </w:pPr>
    <w:rPr>
      <w:rFonts w:ascii="Arial" w:hAnsi="Arial" w:eastAsia="黑体"/>
      <w:sz w:val="24"/>
    </w:rPr>
  </w:style>
  <w:style w:type="character" w:default="1" w:styleId="12">
    <w:name w:val="Default Paragraph Font"/>
    <w:semiHidden/>
    <w:qFormat/>
    <w:uiPriority w:val="0"/>
  </w:style>
  <w:style w:type="table" w:default="1" w:styleId="11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10">
    <w:name w:val="Title"/>
    <w:basedOn w:val="1"/>
    <w:qFormat/>
    <w:uiPriority w:val="0"/>
    <w:pPr>
      <w:spacing w:before="240" w:beforeLines="0" w:beforeAutospacing="0" w:after="60" w:afterLines="0" w:afterAutospacing="0"/>
      <w:jc w:val="center"/>
      <w:outlineLvl w:val="0"/>
    </w:pPr>
    <w:rPr>
      <w:rFonts w:ascii="Arial" w:hAnsi="Arial"/>
      <w:b/>
      <w:sz w:val="32"/>
    </w:rPr>
  </w:style>
  <w:style w:type="character" w:styleId="13">
    <w:name w:val="Hyperlink"/>
    <w:basedOn w:val="12"/>
    <w:qFormat/>
    <w:uiPriority w:val="0"/>
    <w:rPr>
      <w:color w:val="0000FF"/>
      <w:u w:val="single"/>
    </w:rPr>
  </w:style>
  <w:style w:type="character" w:customStyle="1" w:styleId="14">
    <w:name w:val="标题 8 Char"/>
    <w:link w:val="9"/>
    <w:uiPriority w:val="0"/>
    <w:rPr>
      <w:rFonts w:ascii="Arial" w:hAnsi="Arial" w:eastAsia="黑体"/>
      <w:sz w:val="24"/>
    </w:r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image" Target="media/image6.png"/><Relationship Id="rId8" Type="http://schemas.openxmlformats.org/officeDocument/2006/relationships/image" Target="media/image5.png"/><Relationship Id="rId7" Type="http://schemas.openxmlformats.org/officeDocument/2006/relationships/image" Target="media/image4.png"/><Relationship Id="rId6" Type="http://schemas.openxmlformats.org/officeDocument/2006/relationships/image" Target="media/image3.png"/><Relationship Id="rId5" Type="http://schemas.openxmlformats.org/officeDocument/2006/relationships/image" Target="media/image2.png"/><Relationship Id="rId4" Type="http://schemas.openxmlformats.org/officeDocument/2006/relationships/image" Target="media/image1.png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3" Type="http://schemas.openxmlformats.org/officeDocument/2006/relationships/fontTable" Target="fontTable.xml"/><Relationship Id="rId12" Type="http://schemas.openxmlformats.org/officeDocument/2006/relationships/image" Target="media/image9.png"/><Relationship Id="rId11" Type="http://schemas.openxmlformats.org/officeDocument/2006/relationships/image" Target="media/image8.png"/><Relationship Id="rId10" Type="http://schemas.openxmlformats.org/officeDocument/2006/relationships/image" Target="media/image7.png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5</Pages>
  <Words>551</Words>
  <Characters>1205</Characters>
  <Lines>0</Lines>
  <Paragraphs>0</Paragraphs>
  <TotalTime>5</TotalTime>
  <ScaleCrop>false</ScaleCrop>
  <LinksUpToDate>false</LinksUpToDate>
  <CharactersWithSpaces>1237</CharactersWithSpaces>
  <Application>WPS Office_12.1.0.21171_F1E327BC-269C-435d-A152-05C5408002CA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2025-05-14T07:59:00Z</dcterms:created>
  <dc:creator>风炫梦幻</dc:creator>
  <cp:lastModifiedBy>风炫梦幻</cp:lastModifiedBy>
  <dcterms:modified xsi:type="dcterms:W3CDTF">2025-05-30T10:01:32Z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2052-12.1.0.21171</vt:lpwstr>
  </property>
  <property fmtid="{D5CDD505-2E9C-101B-9397-08002B2CF9AE}" pid="3" name="ICV">
    <vt:lpwstr>53388E282CEF41118C853BE6FD54321B_13</vt:lpwstr>
  </property>
  <property fmtid="{D5CDD505-2E9C-101B-9397-08002B2CF9AE}" pid="4" name="KSOTemplateDocerSaveRecord">
    <vt:lpwstr>eyJoZGlkIjoiZDAyYzQ5NDc2OTc3M2IzNDczZjc1MjEyMmUzNWM4MDEiLCJ1c2VySWQiOiIzMDE4OTgyNDQifQ==</vt:lpwstr>
  </property>
</Properties>
</file>