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2356B" w14:textId="360F8F09" w:rsidR="00D90DF6" w:rsidRPr="009B1F7D" w:rsidRDefault="00A72C70" w:rsidP="00D90DF6">
      <w:pPr>
        <w:pStyle w:val="paragraph"/>
        <w:spacing w:before="0" w:beforeAutospacing="0" w:after="0" w:afterAutospacing="0"/>
        <w:textAlignment w:val="baseline"/>
        <w:rPr>
          <w:rFonts w:ascii="Segoe UI" w:hAnsi="Segoe UI" w:cs="Segoe UI"/>
        </w:rPr>
      </w:pPr>
      <w:r w:rsidRPr="009B1F7D">
        <w:rPr>
          <w:rStyle w:val="normaltextrun"/>
          <w:rFonts w:ascii="Calibri" w:hAnsi="Calibri" w:cs="Segoe UI"/>
          <w:b/>
          <w:bCs/>
        </w:rPr>
        <w:t>Effects of Colors, Numbers,</w:t>
      </w:r>
      <w:r w:rsidR="00D90DF6" w:rsidRPr="009B1F7D">
        <w:rPr>
          <w:rStyle w:val="normaltextrun"/>
          <w:rFonts w:ascii="Calibri" w:hAnsi="Calibri" w:cs="Segoe UI"/>
          <w:b/>
          <w:bCs/>
        </w:rPr>
        <w:t xml:space="preserve"> and Priming on Memory Span</w:t>
      </w:r>
      <w:r w:rsidR="00D90DF6" w:rsidRPr="009B1F7D">
        <w:rPr>
          <w:rStyle w:val="eop"/>
          <w:rFonts w:ascii="Calibri" w:hAnsi="Calibri" w:cs="Segoe UI"/>
        </w:rPr>
        <w:t> </w:t>
      </w:r>
    </w:p>
    <w:p w14:paraId="76482415" w14:textId="77777777" w:rsidR="00D90DF6" w:rsidRPr="009B1F7D" w:rsidRDefault="00D90DF6" w:rsidP="00D90DF6">
      <w:pPr>
        <w:pStyle w:val="paragraph"/>
        <w:spacing w:before="0" w:beforeAutospacing="0" w:after="0" w:afterAutospacing="0"/>
        <w:textAlignment w:val="baseline"/>
        <w:rPr>
          <w:rFonts w:ascii="Segoe UI" w:hAnsi="Segoe UI" w:cs="Segoe UI"/>
        </w:rPr>
      </w:pPr>
      <w:proofErr w:type="spellStart"/>
      <w:r w:rsidRPr="009B1F7D">
        <w:rPr>
          <w:rStyle w:val="spellingerror"/>
          <w:rFonts w:ascii="Calibri" w:hAnsi="Calibri" w:cs="Segoe UI"/>
        </w:rPr>
        <w:t>Jemuel</w:t>
      </w:r>
      <w:proofErr w:type="spellEnd"/>
      <w:r w:rsidRPr="009B1F7D">
        <w:rPr>
          <w:rStyle w:val="normaltextrun"/>
          <w:rFonts w:ascii="Calibri" w:hAnsi="Calibri" w:cs="Segoe UI"/>
        </w:rPr>
        <w:t> Santos and </w:t>
      </w:r>
      <w:r w:rsidRPr="009B1F7D">
        <w:rPr>
          <w:rStyle w:val="spellingerror"/>
          <w:rFonts w:ascii="Calibri" w:hAnsi="Calibri" w:cs="Segoe UI"/>
        </w:rPr>
        <w:t>Hongyuan</w:t>
      </w:r>
      <w:r w:rsidRPr="009B1F7D">
        <w:rPr>
          <w:rStyle w:val="normaltextrun"/>
          <w:rFonts w:ascii="Calibri" w:hAnsi="Calibri" w:cs="Segoe UI"/>
        </w:rPr>
        <w:t> Zhang</w:t>
      </w:r>
      <w:r w:rsidRPr="009B1F7D">
        <w:rPr>
          <w:rStyle w:val="eop"/>
          <w:rFonts w:ascii="Calibri" w:hAnsi="Calibri" w:cs="Segoe UI"/>
        </w:rPr>
        <w:t> </w:t>
      </w:r>
    </w:p>
    <w:p w14:paraId="489D2E24" w14:textId="77777777" w:rsidR="00D90DF6" w:rsidRPr="009B1F7D" w:rsidRDefault="00D90DF6" w:rsidP="00D90DF6">
      <w:pPr>
        <w:pStyle w:val="paragraph"/>
        <w:spacing w:before="0" w:beforeAutospacing="0" w:after="0" w:afterAutospacing="0"/>
        <w:textAlignment w:val="baseline"/>
        <w:rPr>
          <w:rFonts w:ascii="Segoe UI" w:hAnsi="Segoe UI" w:cs="Segoe UI"/>
        </w:rPr>
      </w:pPr>
      <w:r w:rsidRPr="009B1F7D">
        <w:rPr>
          <w:rStyle w:val="eop"/>
          <w:rFonts w:ascii="Calibri" w:hAnsi="Calibri" w:cs="Segoe UI"/>
        </w:rPr>
        <w:t> </w:t>
      </w:r>
    </w:p>
    <w:p w14:paraId="4BF6BA94" w14:textId="77777777" w:rsidR="00D90DF6" w:rsidRPr="009B1F7D" w:rsidRDefault="00D90DF6" w:rsidP="00040938">
      <w:pPr>
        <w:rPr>
          <w:rFonts w:ascii="Calibri" w:eastAsia="Calibri" w:hAnsi="Calibri" w:cs="Calibri"/>
          <w:b/>
          <w:color w:val="000000" w:themeColor="text1"/>
          <w:sz w:val="24"/>
          <w:szCs w:val="24"/>
        </w:rPr>
      </w:pPr>
    </w:p>
    <w:p w14:paraId="14A9AA4D" w14:textId="1A8DC622" w:rsidR="00040938" w:rsidRPr="009B1F7D" w:rsidRDefault="00040938" w:rsidP="00040938">
      <w:pPr>
        <w:rPr>
          <w:rFonts w:ascii="Calibri" w:eastAsia="Calibri" w:hAnsi="Calibri" w:cs="Calibri"/>
          <w:b/>
          <w:color w:val="000000" w:themeColor="text1"/>
          <w:sz w:val="24"/>
          <w:szCs w:val="24"/>
        </w:rPr>
      </w:pPr>
      <w:r w:rsidRPr="009B1F7D">
        <w:rPr>
          <w:rFonts w:ascii="Calibri" w:eastAsia="Calibri" w:hAnsi="Calibri" w:cs="Calibri"/>
          <w:b/>
          <w:color w:val="000000" w:themeColor="text1"/>
          <w:sz w:val="24"/>
          <w:szCs w:val="24"/>
        </w:rPr>
        <w:t>Introduction</w:t>
      </w:r>
    </w:p>
    <w:p w14:paraId="4BF6F5C8" w14:textId="77777777" w:rsidR="00040938" w:rsidRPr="009B1F7D" w:rsidRDefault="00040938" w:rsidP="00040938">
      <w:pPr>
        <w:ind w:firstLine="720"/>
        <w:rPr>
          <w:sz w:val="24"/>
          <w:szCs w:val="24"/>
        </w:rPr>
      </w:pPr>
      <w:r w:rsidRPr="009B1F7D">
        <w:rPr>
          <w:rFonts w:ascii="Calibri" w:eastAsia="Calibri" w:hAnsi="Calibri" w:cs="Calibri"/>
          <w:color w:val="000000" w:themeColor="text1"/>
          <w:sz w:val="24"/>
          <w:szCs w:val="24"/>
        </w:rPr>
        <w:t xml:space="preserve">According to Kuiper and </w:t>
      </w:r>
      <w:proofErr w:type="spellStart"/>
      <w:r w:rsidRPr="009B1F7D">
        <w:rPr>
          <w:rFonts w:ascii="Calibri" w:eastAsia="Calibri" w:hAnsi="Calibri" w:cs="Calibri"/>
          <w:color w:val="000000" w:themeColor="text1"/>
          <w:sz w:val="24"/>
          <w:szCs w:val="24"/>
        </w:rPr>
        <w:t>Sklar</w:t>
      </w:r>
      <w:proofErr w:type="spellEnd"/>
      <w:r w:rsidRPr="009B1F7D">
        <w:rPr>
          <w:rFonts w:ascii="Calibri" w:eastAsia="Calibri" w:hAnsi="Calibri" w:cs="Calibri"/>
          <w:color w:val="000000" w:themeColor="text1"/>
          <w:sz w:val="24"/>
          <w:szCs w:val="24"/>
        </w:rPr>
        <w:t xml:space="preserve"> (2013, p. 172), memory is the process of retaining and recalling knowledge or experiences, and human memory is very complex and can be tested in many ways. We are specifically interested in one type of memory test, serial recall. According to </w:t>
      </w:r>
      <w:r w:rsidRPr="009B1F7D">
        <w:rPr>
          <w:sz w:val="24"/>
          <w:szCs w:val="24"/>
        </w:rPr>
        <w:t xml:space="preserve">Kreutzer, Caplan and DeLuca </w:t>
      </w:r>
      <w:r w:rsidRPr="009B1F7D">
        <w:rPr>
          <w:rFonts w:ascii="Calibri" w:eastAsia="Calibri" w:hAnsi="Calibri" w:cs="Calibri"/>
          <w:color w:val="000000" w:themeColor="text1"/>
          <w:sz w:val="24"/>
          <w:szCs w:val="24"/>
        </w:rPr>
        <w:t xml:space="preserve">(2011, p. 2265), a serial recall task requires participants to recall a list of items in a specific order, usually the order in which they were presented. Kuiper and </w:t>
      </w:r>
      <w:proofErr w:type="spellStart"/>
      <w:r w:rsidRPr="009B1F7D">
        <w:rPr>
          <w:rFonts w:ascii="Calibri" w:eastAsia="Calibri" w:hAnsi="Calibri" w:cs="Calibri"/>
          <w:color w:val="000000" w:themeColor="text1"/>
          <w:sz w:val="24"/>
          <w:szCs w:val="24"/>
        </w:rPr>
        <w:t>Sklar</w:t>
      </w:r>
      <w:proofErr w:type="spellEnd"/>
      <w:r w:rsidRPr="009B1F7D">
        <w:rPr>
          <w:rFonts w:ascii="Calibri" w:eastAsia="Calibri" w:hAnsi="Calibri" w:cs="Calibri"/>
          <w:color w:val="000000" w:themeColor="text1"/>
          <w:sz w:val="24"/>
          <w:szCs w:val="24"/>
        </w:rPr>
        <w:t xml:space="preserve"> (2013, p. 172) stated that memory span is defined as how many items a subject can remember in order without an error. </w:t>
      </w:r>
      <w:r w:rsidRPr="009B1F7D">
        <w:rPr>
          <w:sz w:val="24"/>
          <w:szCs w:val="24"/>
        </w:rPr>
        <w:t>Kreutzer, Caplan and DeLuca</w:t>
      </w:r>
      <w:r w:rsidRPr="009B1F7D">
        <w:rPr>
          <w:rFonts w:ascii="Calibri" w:eastAsia="Calibri" w:hAnsi="Calibri" w:cs="Calibri"/>
          <w:color w:val="000000" w:themeColor="text1"/>
          <w:sz w:val="24"/>
          <w:szCs w:val="24"/>
        </w:rPr>
        <w:t xml:space="preserve"> (2011, p. 2265) stated that many factors, for example, list length, recall order, modality, and participant age affect memory span.</w:t>
      </w:r>
    </w:p>
    <w:p w14:paraId="72451C70" w14:textId="1CEB1475" w:rsidR="00FE5E75" w:rsidRPr="009B1F7D" w:rsidRDefault="00040938" w:rsidP="00040938">
      <w:pPr>
        <w:ind w:firstLine="720"/>
        <w:rPr>
          <w:rFonts w:ascii="Calibri" w:eastAsia="Calibri" w:hAnsi="Calibri" w:cs="Calibri"/>
          <w:color w:val="000000" w:themeColor="text1"/>
          <w:sz w:val="24"/>
          <w:szCs w:val="24"/>
        </w:rPr>
      </w:pPr>
      <w:r w:rsidRPr="009B1F7D">
        <w:rPr>
          <w:rFonts w:ascii="Calibri" w:eastAsia="Calibri" w:hAnsi="Calibri" w:cs="Calibri"/>
          <w:color w:val="000000" w:themeColor="text1"/>
          <w:sz w:val="24"/>
          <w:szCs w:val="24"/>
        </w:rPr>
        <w:t>In this study, we are specifically interested in whether two kinds of visua</w:t>
      </w:r>
      <w:r w:rsidR="00A33F8A" w:rsidRPr="009B1F7D">
        <w:rPr>
          <w:rFonts w:ascii="Calibri" w:eastAsia="Calibri" w:hAnsi="Calibri" w:cs="Calibri"/>
          <w:color w:val="000000" w:themeColor="text1"/>
          <w:sz w:val="24"/>
          <w:szCs w:val="24"/>
        </w:rPr>
        <w:t>l cues, colors and numbers, and the priming effect</w:t>
      </w:r>
      <w:r w:rsidRPr="009B1F7D">
        <w:rPr>
          <w:rFonts w:ascii="Calibri" w:eastAsia="Calibri" w:hAnsi="Calibri" w:cs="Calibri"/>
          <w:color w:val="000000" w:themeColor="text1"/>
          <w:sz w:val="24"/>
          <w:szCs w:val="24"/>
        </w:rPr>
        <w:t xml:space="preserve"> impact memory span. According to </w:t>
      </w:r>
      <w:proofErr w:type="spellStart"/>
      <w:r w:rsidRPr="009B1F7D">
        <w:rPr>
          <w:rFonts w:ascii="Calibri" w:eastAsia="Calibri" w:hAnsi="Calibri" w:cs="Calibri"/>
          <w:color w:val="000000" w:themeColor="text1"/>
          <w:sz w:val="24"/>
          <w:szCs w:val="24"/>
        </w:rPr>
        <w:t>Dzulkifli</w:t>
      </w:r>
      <w:proofErr w:type="spellEnd"/>
      <w:r w:rsidRPr="009B1F7D">
        <w:rPr>
          <w:rFonts w:ascii="Calibri" w:eastAsia="Calibri" w:hAnsi="Calibri" w:cs="Calibri"/>
          <w:color w:val="000000" w:themeColor="text1"/>
          <w:sz w:val="24"/>
          <w:szCs w:val="24"/>
        </w:rPr>
        <w:t xml:space="preserve"> and </w:t>
      </w:r>
      <w:proofErr w:type="spellStart"/>
      <w:r w:rsidRPr="009B1F7D">
        <w:rPr>
          <w:rFonts w:ascii="Calibri" w:eastAsia="Calibri" w:hAnsi="Calibri" w:cs="Calibri"/>
          <w:color w:val="000000" w:themeColor="text1"/>
          <w:sz w:val="24"/>
          <w:szCs w:val="24"/>
        </w:rPr>
        <w:t>Mustafar</w:t>
      </w:r>
      <w:proofErr w:type="spellEnd"/>
      <w:r w:rsidRPr="009B1F7D">
        <w:rPr>
          <w:rFonts w:ascii="Calibri" w:eastAsia="Calibri" w:hAnsi="Calibri" w:cs="Calibri"/>
          <w:color w:val="000000" w:themeColor="text1"/>
          <w:sz w:val="24"/>
          <w:szCs w:val="24"/>
        </w:rPr>
        <w:t xml:space="preserve"> (2013), colors have been found to influence memory performance by increasing our attention level, and arousal. Numbers, compared to colors, have been less explored as a factor impacting memory performance. How numbers’ effect size compares to colors’ has been explored even less. </w:t>
      </w:r>
      <w:proofErr w:type="spellStart"/>
      <w:r w:rsidRPr="009B1F7D">
        <w:rPr>
          <w:rFonts w:ascii="Calibri" w:eastAsia="Calibri" w:hAnsi="Calibri" w:cs="Calibri"/>
          <w:color w:val="000000" w:themeColor="text1"/>
          <w:sz w:val="24"/>
          <w:szCs w:val="24"/>
        </w:rPr>
        <w:t>Avons</w:t>
      </w:r>
      <w:proofErr w:type="spellEnd"/>
      <w:r w:rsidRPr="009B1F7D">
        <w:rPr>
          <w:rFonts w:ascii="Calibri" w:eastAsia="Calibri" w:hAnsi="Calibri" w:cs="Calibri"/>
          <w:color w:val="000000" w:themeColor="text1"/>
          <w:sz w:val="24"/>
          <w:szCs w:val="24"/>
        </w:rPr>
        <w:t xml:space="preserve"> and Mason (1999, p. 4) showed that serial memory for patterns is sensitive to visual similarity, and more specifically, when the objects are more visually similar, the error scores measuring the errors made when recalling the order of these objects increase. We expect that the added dissimilarity to objects from adding colors or numbers will improve memory span. </w:t>
      </w:r>
      <w:r w:rsidR="00FE075A" w:rsidRPr="009B1F7D">
        <w:rPr>
          <w:rFonts w:ascii="Calibri" w:eastAsia="Calibri" w:hAnsi="Calibri" w:cs="Calibri"/>
          <w:color w:val="000000" w:themeColor="text1"/>
          <w:sz w:val="24"/>
          <w:szCs w:val="24"/>
        </w:rPr>
        <w:t>Thus we hypothesized that both</w:t>
      </w:r>
      <w:r w:rsidR="00D24AA0" w:rsidRPr="009B1F7D">
        <w:rPr>
          <w:rFonts w:ascii="Calibri" w:eastAsia="Calibri" w:hAnsi="Calibri" w:cs="Calibri"/>
          <w:color w:val="000000" w:themeColor="text1"/>
          <w:sz w:val="24"/>
          <w:szCs w:val="24"/>
        </w:rPr>
        <w:t xml:space="preserve"> colors and numbers are </w:t>
      </w:r>
      <w:r w:rsidRPr="009B1F7D">
        <w:rPr>
          <w:rFonts w:ascii="Calibri" w:eastAsia="Calibri" w:hAnsi="Calibri" w:cs="Calibri"/>
          <w:color w:val="000000" w:themeColor="text1"/>
          <w:sz w:val="24"/>
          <w:szCs w:val="24"/>
        </w:rPr>
        <w:t>significant factor</w:t>
      </w:r>
      <w:r w:rsidR="00D24AA0" w:rsidRPr="009B1F7D">
        <w:rPr>
          <w:rFonts w:ascii="Calibri" w:eastAsia="Calibri" w:hAnsi="Calibri" w:cs="Calibri"/>
          <w:color w:val="000000" w:themeColor="text1"/>
          <w:sz w:val="24"/>
          <w:szCs w:val="24"/>
        </w:rPr>
        <w:t>s</w:t>
      </w:r>
      <w:r w:rsidRPr="009B1F7D">
        <w:rPr>
          <w:rFonts w:ascii="Calibri" w:eastAsia="Calibri" w:hAnsi="Calibri" w:cs="Calibri"/>
          <w:color w:val="000000" w:themeColor="text1"/>
          <w:sz w:val="24"/>
          <w:szCs w:val="24"/>
        </w:rPr>
        <w:t xml:space="preserve"> improving memory span. </w:t>
      </w:r>
    </w:p>
    <w:p w14:paraId="5C3FE121" w14:textId="4470BECE" w:rsidR="00040938" w:rsidRPr="009B1F7D" w:rsidRDefault="00040938" w:rsidP="00FE5E75">
      <w:pPr>
        <w:ind w:firstLine="720"/>
        <w:rPr>
          <w:rFonts w:ascii="Calibri" w:eastAsia="Calibri" w:hAnsi="Calibri" w:cs="Calibri"/>
          <w:color w:val="000000" w:themeColor="text1"/>
          <w:sz w:val="24"/>
          <w:szCs w:val="24"/>
        </w:rPr>
      </w:pPr>
      <w:r w:rsidRPr="009B1F7D">
        <w:rPr>
          <w:rFonts w:ascii="Calibri" w:eastAsia="Calibri" w:hAnsi="Calibri" w:cs="Calibri"/>
          <w:color w:val="000000" w:themeColor="text1"/>
          <w:sz w:val="24"/>
          <w:szCs w:val="24"/>
        </w:rPr>
        <w:t>We are also interested in whether two visual cues</w:t>
      </w:r>
      <w:r w:rsidR="00950BE6" w:rsidRPr="009B1F7D">
        <w:rPr>
          <w:rFonts w:ascii="Calibri" w:eastAsia="Calibri" w:hAnsi="Calibri" w:cs="Calibri"/>
          <w:color w:val="000000" w:themeColor="text1"/>
          <w:sz w:val="24"/>
          <w:szCs w:val="24"/>
        </w:rPr>
        <w:t xml:space="preserve"> (colors and number</w:t>
      </w:r>
      <w:r w:rsidR="00FE5E75" w:rsidRPr="009B1F7D">
        <w:rPr>
          <w:rFonts w:ascii="Calibri" w:eastAsia="Calibri" w:hAnsi="Calibri" w:cs="Calibri"/>
          <w:color w:val="000000" w:themeColor="text1"/>
          <w:sz w:val="24"/>
          <w:szCs w:val="24"/>
        </w:rPr>
        <w:t>s)</w:t>
      </w:r>
      <w:r w:rsidRPr="009B1F7D">
        <w:rPr>
          <w:rFonts w:ascii="Calibri" w:eastAsia="Calibri" w:hAnsi="Calibri" w:cs="Calibri"/>
          <w:color w:val="000000" w:themeColor="text1"/>
          <w:sz w:val="24"/>
          <w:szCs w:val="24"/>
        </w:rPr>
        <w:t xml:space="preserve"> improve memory span more than one visual cue</w:t>
      </w:r>
      <w:r w:rsidR="00950BE6" w:rsidRPr="009B1F7D">
        <w:rPr>
          <w:rFonts w:ascii="Calibri" w:eastAsia="Calibri" w:hAnsi="Calibri" w:cs="Calibri"/>
          <w:color w:val="000000" w:themeColor="text1"/>
          <w:sz w:val="24"/>
          <w:szCs w:val="24"/>
        </w:rPr>
        <w:t xml:space="preserve"> (colors or number</w:t>
      </w:r>
      <w:r w:rsidR="00FE5E75" w:rsidRPr="009B1F7D">
        <w:rPr>
          <w:rFonts w:ascii="Calibri" w:eastAsia="Calibri" w:hAnsi="Calibri" w:cs="Calibri"/>
          <w:color w:val="000000" w:themeColor="text1"/>
          <w:sz w:val="24"/>
          <w:szCs w:val="24"/>
        </w:rPr>
        <w:t>s)</w:t>
      </w:r>
      <w:r w:rsidRPr="009B1F7D">
        <w:rPr>
          <w:rFonts w:ascii="Calibri" w:eastAsia="Calibri" w:hAnsi="Calibri" w:cs="Calibri"/>
          <w:color w:val="000000" w:themeColor="text1"/>
          <w:sz w:val="24"/>
          <w:szCs w:val="24"/>
        </w:rPr>
        <w:t xml:space="preserve"> does. </w:t>
      </w:r>
      <w:r w:rsidR="00FE5E75" w:rsidRPr="009B1F7D">
        <w:rPr>
          <w:rFonts w:ascii="Calibri" w:eastAsia="Calibri" w:hAnsi="Calibri" w:cs="Calibri"/>
          <w:color w:val="000000" w:themeColor="text1"/>
          <w:sz w:val="24"/>
          <w:szCs w:val="24"/>
        </w:rPr>
        <w:t xml:space="preserve">According to </w:t>
      </w:r>
      <w:proofErr w:type="spellStart"/>
      <w:r w:rsidR="00FE5E75" w:rsidRPr="009B1F7D">
        <w:rPr>
          <w:rFonts w:ascii="Calibri" w:eastAsia="Calibri" w:hAnsi="Calibri" w:cs="Calibri"/>
          <w:color w:val="000000" w:themeColor="text1"/>
          <w:sz w:val="24"/>
          <w:szCs w:val="24"/>
        </w:rPr>
        <w:t>Kovattana</w:t>
      </w:r>
      <w:proofErr w:type="spellEnd"/>
      <w:r w:rsidR="00FE5E75" w:rsidRPr="009B1F7D">
        <w:rPr>
          <w:rFonts w:ascii="Calibri" w:eastAsia="Calibri" w:hAnsi="Calibri" w:cs="Calibri"/>
          <w:color w:val="000000" w:themeColor="text1"/>
          <w:sz w:val="24"/>
          <w:szCs w:val="24"/>
        </w:rPr>
        <w:t xml:space="preserve"> and Kraemer (1974, p. 256 - 257), a single cue model occurs when a subject is presented with two cues, views them as competing, and can use only one, and the single model cue thus assumes that the probability of a correct response using the double cue is no better than the probability associated with the stronger of the two single cues. </w:t>
      </w:r>
      <w:proofErr w:type="spellStart"/>
      <w:r w:rsidR="00FE5E75" w:rsidRPr="009B1F7D">
        <w:rPr>
          <w:rFonts w:ascii="Calibri" w:eastAsia="Calibri" w:hAnsi="Calibri" w:cs="Calibri"/>
          <w:color w:val="000000" w:themeColor="text1"/>
          <w:sz w:val="24"/>
          <w:szCs w:val="24"/>
        </w:rPr>
        <w:t>Kovattana</w:t>
      </w:r>
      <w:proofErr w:type="spellEnd"/>
      <w:r w:rsidR="00FE5E75" w:rsidRPr="009B1F7D">
        <w:rPr>
          <w:rFonts w:ascii="Calibri" w:eastAsia="Calibri" w:hAnsi="Calibri" w:cs="Calibri"/>
          <w:color w:val="000000" w:themeColor="text1"/>
          <w:sz w:val="24"/>
          <w:szCs w:val="24"/>
        </w:rPr>
        <w:t xml:space="preserve"> and Kraemer (1974, p. 257) also state that a double-cue model assumes that the two cues can be used simultaneously, and the probability of a correct response when presented with two cues is greater than the probability associated with the stronger single c</w:t>
      </w:r>
      <w:r w:rsidR="00950BE6" w:rsidRPr="009B1F7D">
        <w:rPr>
          <w:rFonts w:ascii="Calibri" w:eastAsia="Calibri" w:hAnsi="Calibri" w:cs="Calibri"/>
          <w:color w:val="000000" w:themeColor="text1"/>
          <w:sz w:val="24"/>
          <w:szCs w:val="24"/>
        </w:rPr>
        <w:t>ue. In the case where both numbers</w:t>
      </w:r>
      <w:r w:rsidR="00FE5E75" w:rsidRPr="009B1F7D">
        <w:rPr>
          <w:rFonts w:ascii="Calibri" w:eastAsia="Calibri" w:hAnsi="Calibri" w:cs="Calibri"/>
          <w:color w:val="000000" w:themeColor="text1"/>
          <w:sz w:val="24"/>
          <w:szCs w:val="24"/>
        </w:rPr>
        <w:t xml:space="preserve"> and color</w:t>
      </w:r>
      <w:r w:rsidR="00950BE6" w:rsidRPr="009B1F7D">
        <w:rPr>
          <w:rFonts w:ascii="Calibri" w:eastAsia="Calibri" w:hAnsi="Calibri" w:cs="Calibri"/>
          <w:color w:val="000000" w:themeColor="text1"/>
          <w:sz w:val="24"/>
          <w:szCs w:val="24"/>
        </w:rPr>
        <w:t>s</w:t>
      </w:r>
      <w:r w:rsidR="00FE5E75" w:rsidRPr="009B1F7D">
        <w:rPr>
          <w:rFonts w:ascii="Calibri" w:eastAsia="Calibri" w:hAnsi="Calibri" w:cs="Calibri"/>
          <w:color w:val="000000" w:themeColor="text1"/>
          <w:sz w:val="24"/>
          <w:szCs w:val="24"/>
        </w:rPr>
        <w:t xml:space="preserve"> are present, we want to see whether the participants </w:t>
      </w:r>
      <w:r w:rsidR="00950BE6" w:rsidRPr="009B1F7D">
        <w:rPr>
          <w:rFonts w:ascii="Calibri" w:eastAsia="Calibri" w:hAnsi="Calibri" w:cs="Calibri"/>
          <w:color w:val="000000" w:themeColor="text1"/>
          <w:sz w:val="24"/>
          <w:szCs w:val="24"/>
        </w:rPr>
        <w:t xml:space="preserve">will </w:t>
      </w:r>
      <w:r w:rsidR="00FE5E75" w:rsidRPr="009B1F7D">
        <w:rPr>
          <w:rFonts w:ascii="Calibri" w:eastAsia="Calibri" w:hAnsi="Calibri" w:cs="Calibri"/>
          <w:color w:val="000000" w:themeColor="text1"/>
          <w:sz w:val="24"/>
          <w:szCs w:val="24"/>
        </w:rPr>
        <w:t>follow the single-cue model, or the double-cue model. We</w:t>
      </w:r>
      <w:r w:rsidR="00950BE6" w:rsidRPr="009B1F7D">
        <w:rPr>
          <w:rFonts w:ascii="Calibri" w:eastAsia="Calibri" w:hAnsi="Calibri" w:cs="Calibri"/>
          <w:color w:val="000000" w:themeColor="text1"/>
          <w:sz w:val="24"/>
          <w:szCs w:val="24"/>
        </w:rPr>
        <w:t xml:space="preserve"> </w:t>
      </w:r>
      <w:r w:rsidR="00225221" w:rsidRPr="009B1F7D">
        <w:rPr>
          <w:rFonts w:ascii="Calibri" w:eastAsia="Calibri" w:hAnsi="Calibri" w:cs="Calibri"/>
          <w:color w:val="000000" w:themeColor="text1"/>
          <w:sz w:val="24"/>
          <w:szCs w:val="24"/>
        </w:rPr>
        <w:t xml:space="preserve">personally </w:t>
      </w:r>
      <w:r w:rsidR="00950BE6" w:rsidRPr="009B1F7D">
        <w:rPr>
          <w:rFonts w:ascii="Calibri" w:eastAsia="Calibri" w:hAnsi="Calibri" w:cs="Calibri"/>
          <w:color w:val="000000" w:themeColor="text1"/>
          <w:sz w:val="24"/>
          <w:szCs w:val="24"/>
        </w:rPr>
        <w:t>thought</w:t>
      </w:r>
      <w:r w:rsidR="00FE5E75" w:rsidRPr="009B1F7D">
        <w:rPr>
          <w:rFonts w:ascii="Calibri" w:eastAsia="Calibri" w:hAnsi="Calibri" w:cs="Calibri"/>
          <w:color w:val="000000" w:themeColor="text1"/>
          <w:sz w:val="24"/>
          <w:szCs w:val="24"/>
        </w:rPr>
        <w:t xml:space="preserve"> that the doubl</w:t>
      </w:r>
      <w:r w:rsidR="00225221" w:rsidRPr="009B1F7D">
        <w:rPr>
          <w:rFonts w:ascii="Calibri" w:eastAsia="Calibri" w:hAnsi="Calibri" w:cs="Calibri"/>
          <w:color w:val="000000" w:themeColor="text1"/>
          <w:sz w:val="24"/>
          <w:szCs w:val="24"/>
        </w:rPr>
        <w:t>e-cue model would be the model that would</w:t>
      </w:r>
      <w:r w:rsidR="00950BE6" w:rsidRPr="009B1F7D">
        <w:rPr>
          <w:rFonts w:ascii="Calibri" w:eastAsia="Calibri" w:hAnsi="Calibri" w:cs="Calibri"/>
          <w:color w:val="000000" w:themeColor="text1"/>
          <w:sz w:val="24"/>
          <w:szCs w:val="24"/>
        </w:rPr>
        <w:t xml:space="preserve"> be followed by the </w:t>
      </w:r>
      <w:r w:rsidR="00225221" w:rsidRPr="009B1F7D">
        <w:rPr>
          <w:rFonts w:ascii="Calibri" w:eastAsia="Calibri" w:hAnsi="Calibri" w:cs="Calibri"/>
          <w:color w:val="000000" w:themeColor="text1"/>
          <w:sz w:val="24"/>
          <w:szCs w:val="24"/>
        </w:rPr>
        <w:t>participants when both cues are</w:t>
      </w:r>
      <w:r w:rsidR="00950BE6" w:rsidRPr="009B1F7D">
        <w:rPr>
          <w:rFonts w:ascii="Calibri" w:eastAsia="Calibri" w:hAnsi="Calibri" w:cs="Calibri"/>
          <w:color w:val="000000" w:themeColor="text1"/>
          <w:sz w:val="24"/>
          <w:szCs w:val="24"/>
        </w:rPr>
        <w:t xml:space="preserve"> present</w:t>
      </w:r>
      <w:r w:rsidR="00FE5E75" w:rsidRPr="009B1F7D">
        <w:rPr>
          <w:rFonts w:ascii="Calibri" w:eastAsia="Calibri" w:hAnsi="Calibri" w:cs="Calibri"/>
          <w:color w:val="000000" w:themeColor="text1"/>
          <w:sz w:val="24"/>
          <w:szCs w:val="24"/>
        </w:rPr>
        <w:t>, since two cues provide</w:t>
      </w:r>
      <w:r w:rsidR="00950BE6" w:rsidRPr="009B1F7D">
        <w:rPr>
          <w:rFonts w:ascii="Calibri" w:eastAsia="Calibri" w:hAnsi="Calibri" w:cs="Calibri"/>
          <w:color w:val="000000" w:themeColor="text1"/>
          <w:sz w:val="24"/>
          <w:szCs w:val="24"/>
        </w:rPr>
        <w:t>d more dissimilarity to an object than a single cue.</w:t>
      </w:r>
      <w:r w:rsidR="00FE5E75" w:rsidRPr="009B1F7D">
        <w:rPr>
          <w:rFonts w:ascii="Calibri" w:eastAsia="Calibri" w:hAnsi="Calibri" w:cs="Calibri"/>
          <w:color w:val="000000" w:themeColor="text1"/>
          <w:sz w:val="24"/>
          <w:szCs w:val="24"/>
        </w:rPr>
        <w:t xml:space="preserve"> </w:t>
      </w:r>
      <w:r w:rsidR="00950BE6" w:rsidRPr="009B1F7D">
        <w:rPr>
          <w:rFonts w:ascii="Calibri" w:eastAsia="Calibri" w:hAnsi="Calibri" w:cs="Calibri"/>
          <w:color w:val="000000" w:themeColor="text1"/>
          <w:sz w:val="24"/>
          <w:szCs w:val="24"/>
        </w:rPr>
        <w:t>Thus w</w:t>
      </w:r>
      <w:r w:rsidRPr="009B1F7D">
        <w:rPr>
          <w:rFonts w:ascii="Calibri" w:eastAsia="Calibri" w:hAnsi="Calibri" w:cs="Calibri"/>
          <w:color w:val="000000" w:themeColor="text1"/>
          <w:sz w:val="24"/>
          <w:szCs w:val="24"/>
        </w:rPr>
        <w:t>e hypothesized that when two visual cues are present, people’s memory spans are longer than when only one is present.</w:t>
      </w:r>
    </w:p>
    <w:p w14:paraId="19ACA946" w14:textId="65716DB9" w:rsidR="00040938" w:rsidRPr="009B1F7D" w:rsidRDefault="00040938" w:rsidP="00950BE6">
      <w:pPr>
        <w:pStyle w:val="NormalWeb"/>
        <w:rPr>
          <w:rFonts w:ascii="Calibri" w:eastAsia="Microsoft YaHei" w:hAnsi="Calibri"/>
          <w:color w:val="000000"/>
        </w:rPr>
      </w:pPr>
      <w:r w:rsidRPr="009B1F7D">
        <w:rPr>
          <w:rFonts w:ascii="Calibri" w:eastAsia="Calibri" w:hAnsi="Calibri" w:cs="Calibri"/>
          <w:color w:val="000000" w:themeColor="text1"/>
        </w:rPr>
        <w:lastRenderedPageBreak/>
        <w:t xml:space="preserve">We are also interested in the impact of priming on memory. According to </w:t>
      </w:r>
      <w:proofErr w:type="spellStart"/>
      <w:r w:rsidRPr="009B1F7D">
        <w:rPr>
          <w:rFonts w:ascii="Calibri" w:eastAsia="Calibri" w:hAnsi="Calibri" w:cs="Calibri"/>
          <w:color w:val="000000" w:themeColor="text1"/>
        </w:rPr>
        <w:t>Coren</w:t>
      </w:r>
      <w:proofErr w:type="spellEnd"/>
      <w:r w:rsidRPr="009B1F7D">
        <w:rPr>
          <w:rFonts w:ascii="Calibri" w:eastAsia="Calibri" w:hAnsi="Calibri" w:cs="Calibri"/>
          <w:color w:val="000000" w:themeColor="text1"/>
        </w:rPr>
        <w:t xml:space="preserve"> (2004, p. 961), priming is the effect in which the occurrence of one stimulus may make it easier to perceive a later stimulus that is related to it in some way. However, li</w:t>
      </w:r>
      <w:r w:rsidR="00A33F8A" w:rsidRPr="009B1F7D">
        <w:rPr>
          <w:rFonts w:ascii="Calibri" w:eastAsia="Calibri" w:hAnsi="Calibri" w:cs="Calibri"/>
          <w:color w:val="000000" w:themeColor="text1"/>
        </w:rPr>
        <w:t xml:space="preserve">ttle has been explored about whether priming </w:t>
      </w:r>
      <w:r w:rsidR="00896E62" w:rsidRPr="009B1F7D">
        <w:rPr>
          <w:rFonts w:ascii="Calibri" w:eastAsia="Calibri" w:hAnsi="Calibri" w:cs="Calibri"/>
          <w:color w:val="000000" w:themeColor="text1"/>
        </w:rPr>
        <w:t>affect</w:t>
      </w:r>
      <w:r w:rsidR="00A33F8A" w:rsidRPr="009B1F7D">
        <w:rPr>
          <w:rFonts w:ascii="Calibri" w:eastAsia="Calibri" w:hAnsi="Calibri" w:cs="Calibri"/>
          <w:color w:val="000000" w:themeColor="text1"/>
        </w:rPr>
        <w:t>s</w:t>
      </w:r>
      <w:r w:rsidR="00896E62" w:rsidRPr="009B1F7D">
        <w:rPr>
          <w:rFonts w:ascii="Calibri" w:eastAsia="Calibri" w:hAnsi="Calibri" w:cs="Calibri"/>
          <w:color w:val="000000" w:themeColor="text1"/>
        </w:rPr>
        <w:t xml:space="preserve"> memory</w:t>
      </w:r>
      <w:r w:rsidR="00A33F8A" w:rsidRPr="009B1F7D">
        <w:rPr>
          <w:rFonts w:ascii="Calibri" w:eastAsia="Calibri" w:hAnsi="Calibri" w:cs="Calibri"/>
          <w:color w:val="000000" w:themeColor="text1"/>
        </w:rPr>
        <w:t xml:space="preserve"> span</w:t>
      </w:r>
      <w:r w:rsidRPr="009B1F7D">
        <w:rPr>
          <w:rFonts w:ascii="Calibri" w:eastAsia="Calibri" w:hAnsi="Calibri" w:cs="Calibri"/>
          <w:color w:val="000000" w:themeColor="text1"/>
        </w:rPr>
        <w:t>. We hypothesized that a priming experience will improve memory spans</w:t>
      </w:r>
      <w:r w:rsidR="00185B4C" w:rsidRPr="009B1F7D">
        <w:rPr>
          <w:rFonts w:ascii="Calibri" w:eastAsia="Calibri" w:hAnsi="Calibri" w:cs="Calibri"/>
          <w:color w:val="000000" w:themeColor="text1"/>
        </w:rPr>
        <w:t xml:space="preserve"> if there are</w:t>
      </w:r>
      <w:r w:rsidR="00DE5DB7" w:rsidRPr="009B1F7D">
        <w:rPr>
          <w:rFonts w:ascii="Calibri" w:eastAsia="Calibri" w:hAnsi="Calibri" w:cs="Calibri"/>
          <w:color w:val="000000" w:themeColor="text1"/>
        </w:rPr>
        <w:t xml:space="preserve"> visual cues related to that priming experience</w:t>
      </w:r>
      <w:r w:rsidR="00185B4C" w:rsidRPr="009B1F7D">
        <w:rPr>
          <w:rFonts w:ascii="Calibri" w:eastAsia="Calibri" w:hAnsi="Calibri" w:cs="Calibri"/>
          <w:color w:val="000000" w:themeColor="text1"/>
        </w:rPr>
        <w:t xml:space="preserve"> in a serial recall task</w:t>
      </w:r>
      <w:r w:rsidRPr="009B1F7D">
        <w:rPr>
          <w:rFonts w:ascii="Calibri" w:eastAsia="Calibri" w:hAnsi="Calibri" w:cs="Calibri"/>
          <w:color w:val="000000" w:themeColor="text1"/>
        </w:rPr>
        <w:t>. In this study, we explore</w:t>
      </w:r>
      <w:r w:rsidR="00185B4C" w:rsidRPr="009B1F7D">
        <w:rPr>
          <w:rFonts w:ascii="Calibri" w:eastAsia="Calibri" w:hAnsi="Calibri" w:cs="Calibri"/>
          <w:color w:val="000000" w:themeColor="text1"/>
        </w:rPr>
        <w:t>d</w:t>
      </w:r>
      <w:r w:rsidRPr="009B1F7D">
        <w:rPr>
          <w:rFonts w:ascii="Calibri" w:eastAsia="Calibri" w:hAnsi="Calibri" w:cs="Calibri"/>
          <w:color w:val="000000" w:themeColor="text1"/>
        </w:rPr>
        <w:t xml:space="preserve"> the impact of colors, numbers and priming on memory spans through an online game, </w:t>
      </w:r>
      <w:proofErr w:type="spellStart"/>
      <w:r w:rsidRPr="009B1F7D">
        <w:rPr>
          <w:rFonts w:ascii="Calibri" w:eastAsia="Calibri" w:hAnsi="Calibri" w:cs="Calibri"/>
          <w:color w:val="000000" w:themeColor="text1"/>
        </w:rPr>
        <w:t>Memorathon</w:t>
      </w:r>
      <w:proofErr w:type="spellEnd"/>
      <w:r w:rsidRPr="009B1F7D">
        <w:rPr>
          <w:rStyle w:val="FootnoteReference"/>
          <w:rFonts w:ascii="Calibri" w:eastAsia="Calibri" w:hAnsi="Calibri" w:cs="Calibri"/>
          <w:color w:val="000000" w:themeColor="text1"/>
        </w:rPr>
        <w:footnoteReference w:id="1"/>
      </w:r>
      <w:r w:rsidRPr="009B1F7D">
        <w:rPr>
          <w:rFonts w:ascii="Calibri" w:eastAsia="Calibri" w:hAnsi="Calibri" w:cs="Calibri"/>
          <w:color w:val="000000" w:themeColor="text1"/>
        </w:rPr>
        <w:t xml:space="preserve">. </w:t>
      </w:r>
      <w:r w:rsidR="00950BE6" w:rsidRPr="009B1F7D">
        <w:rPr>
          <w:rFonts w:ascii="Calibri" w:eastAsia="Calibri" w:hAnsi="Calibri" w:cs="Calibri"/>
          <w:color w:val="000000" w:themeColor="text1"/>
        </w:rPr>
        <w:t xml:space="preserve">According to Kuiper and </w:t>
      </w:r>
      <w:proofErr w:type="spellStart"/>
      <w:r w:rsidR="00950BE6" w:rsidRPr="009B1F7D">
        <w:rPr>
          <w:rFonts w:ascii="Calibri" w:eastAsia="Calibri" w:hAnsi="Calibri" w:cs="Calibri"/>
          <w:color w:val="000000" w:themeColor="text1"/>
        </w:rPr>
        <w:t>Sklar</w:t>
      </w:r>
      <w:proofErr w:type="spellEnd"/>
      <w:r w:rsidR="00950BE6" w:rsidRPr="009B1F7D">
        <w:rPr>
          <w:rFonts w:ascii="Calibri" w:eastAsia="Calibri" w:hAnsi="Calibri" w:cs="Calibri"/>
          <w:color w:val="000000" w:themeColor="text1"/>
        </w:rPr>
        <w:t xml:space="preserve"> (2013, p. 172), i</w:t>
      </w:r>
      <w:r w:rsidR="00950BE6" w:rsidRPr="009B1F7D">
        <w:rPr>
          <w:rFonts w:ascii="Calibri" w:eastAsia="Microsoft YaHei" w:hAnsi="Calibri"/>
          <w:color w:val="000000"/>
        </w:rPr>
        <w:t xml:space="preserve">n this game, the subject is expected to repeat a sequence of buttons provided by an electronic device. Each time the subject successfully repeats the given sequence of buttons, the sequence gets longer. The challenge is to remember as long a sequence as possible. </w:t>
      </w:r>
      <w:r w:rsidRPr="009B1F7D">
        <w:rPr>
          <w:rFonts w:ascii="Calibri" w:eastAsia="Calibri" w:hAnsi="Calibri" w:cs="Calibri"/>
          <w:color w:val="000000" w:themeColor="text1"/>
        </w:rPr>
        <w:t>The Colors</w:t>
      </w:r>
      <w:r w:rsidR="00950BE6" w:rsidRPr="009B1F7D">
        <w:rPr>
          <w:rFonts w:ascii="Calibri" w:eastAsia="Calibri" w:hAnsi="Calibri" w:cs="Calibri"/>
          <w:color w:val="000000" w:themeColor="text1"/>
        </w:rPr>
        <w:t xml:space="preserve"> (colors on the buttons)</w:t>
      </w:r>
      <w:r w:rsidRPr="009B1F7D">
        <w:rPr>
          <w:rFonts w:ascii="Calibri" w:eastAsia="Calibri" w:hAnsi="Calibri" w:cs="Calibri"/>
          <w:color w:val="000000" w:themeColor="text1"/>
        </w:rPr>
        <w:t xml:space="preserve"> and Label </w:t>
      </w:r>
      <w:r w:rsidR="00950BE6" w:rsidRPr="009B1F7D">
        <w:rPr>
          <w:rFonts w:ascii="Calibri" w:eastAsia="Calibri" w:hAnsi="Calibri" w:cs="Calibri"/>
          <w:color w:val="000000" w:themeColor="text1"/>
        </w:rPr>
        <w:t xml:space="preserve">(numerical labels on the buttons) </w:t>
      </w:r>
      <w:r w:rsidRPr="009B1F7D">
        <w:rPr>
          <w:rFonts w:ascii="Calibri" w:eastAsia="Calibri" w:hAnsi="Calibri" w:cs="Calibri"/>
          <w:color w:val="000000" w:themeColor="text1"/>
        </w:rPr>
        <w:t>settings in this game specifically allow us to test the effect of colors and numbers</w:t>
      </w:r>
      <w:r w:rsidR="00950BE6" w:rsidRPr="009B1F7D">
        <w:rPr>
          <w:rFonts w:ascii="Calibri" w:eastAsia="Calibri" w:hAnsi="Calibri" w:cs="Calibri"/>
          <w:color w:val="000000" w:themeColor="text1"/>
        </w:rPr>
        <w:t xml:space="preserve"> on memory spans</w:t>
      </w:r>
      <w:r w:rsidRPr="009B1F7D">
        <w:rPr>
          <w:rFonts w:ascii="Calibri" w:eastAsia="Calibri" w:hAnsi="Calibri" w:cs="Calibri"/>
          <w:color w:val="000000" w:themeColor="text1"/>
        </w:rPr>
        <w:t>; an online arithmetic game</w:t>
      </w:r>
      <w:r w:rsidRPr="009B1F7D">
        <w:rPr>
          <w:rStyle w:val="FootnoteReference"/>
          <w:rFonts w:ascii="Calibri" w:eastAsia="Calibri" w:hAnsi="Calibri" w:cs="Calibri"/>
          <w:color w:val="000000" w:themeColor="text1"/>
        </w:rPr>
        <w:footnoteReference w:id="2"/>
      </w:r>
      <w:r w:rsidRPr="009B1F7D">
        <w:rPr>
          <w:rFonts w:ascii="Calibri" w:eastAsia="Calibri" w:hAnsi="Calibri" w:cs="Calibri"/>
          <w:color w:val="000000" w:themeColor="text1"/>
        </w:rPr>
        <w:t xml:space="preserve"> and two online poems (</w:t>
      </w:r>
      <w:r w:rsidRPr="009B1F7D">
        <w:rPr>
          <w:rFonts w:ascii="Calibri" w:hAnsi="Calibri" w:cs="Calibri"/>
          <w:color w:val="000000" w:themeColor="text1"/>
        </w:rPr>
        <w:t>by Percy Bysshe Shelly)</w:t>
      </w:r>
      <w:r w:rsidRPr="009B1F7D">
        <w:rPr>
          <w:rStyle w:val="FootnoteReference"/>
          <w:rFonts w:ascii="Calibri" w:eastAsia="Calibri" w:hAnsi="Calibri" w:cs="Calibri"/>
          <w:color w:val="000000" w:themeColor="text1"/>
        </w:rPr>
        <w:footnoteReference w:id="3"/>
      </w:r>
      <w:r w:rsidRPr="009B1F7D">
        <w:rPr>
          <w:rFonts w:ascii="Calibri" w:eastAsia="Calibri" w:hAnsi="Calibri" w:cs="Calibri"/>
          <w:color w:val="000000" w:themeColor="text1"/>
        </w:rPr>
        <w:t xml:space="preserve"> </w:t>
      </w:r>
      <w:r w:rsidR="00C17E00" w:rsidRPr="009B1F7D">
        <w:rPr>
          <w:rFonts w:ascii="Calibri" w:eastAsia="Calibri" w:hAnsi="Calibri" w:cs="Calibri"/>
          <w:color w:val="000000" w:themeColor="text1"/>
        </w:rPr>
        <w:t xml:space="preserve">, serving as the pre-exposure </w:t>
      </w:r>
      <w:r w:rsidR="00B2125B" w:rsidRPr="009B1F7D">
        <w:rPr>
          <w:rFonts w:ascii="Calibri" w:eastAsia="Calibri" w:hAnsi="Calibri" w:cs="Calibri"/>
          <w:color w:val="000000" w:themeColor="text1"/>
        </w:rPr>
        <w:t>devices</w:t>
      </w:r>
      <w:r w:rsidR="00E36E19" w:rsidRPr="009B1F7D">
        <w:rPr>
          <w:rFonts w:ascii="Calibri" w:eastAsia="Calibri" w:hAnsi="Calibri" w:cs="Calibri"/>
          <w:color w:val="000000" w:themeColor="text1"/>
        </w:rPr>
        <w:t xml:space="preserve"> </w:t>
      </w:r>
      <w:r w:rsidR="00C17E00" w:rsidRPr="009B1F7D">
        <w:rPr>
          <w:rFonts w:ascii="Calibri" w:eastAsia="Calibri" w:hAnsi="Calibri" w:cs="Calibri"/>
          <w:color w:val="000000" w:themeColor="text1"/>
        </w:rPr>
        <w:t>(</w:t>
      </w:r>
      <w:r w:rsidR="00B2125B" w:rsidRPr="009B1F7D">
        <w:rPr>
          <w:rFonts w:ascii="Calibri" w:eastAsia="Calibri" w:hAnsi="Calibri" w:cs="Calibri"/>
          <w:color w:val="000000" w:themeColor="text1"/>
        </w:rPr>
        <w:t>priming treatments</w:t>
      </w:r>
      <w:r w:rsidR="00C17E00" w:rsidRPr="009B1F7D">
        <w:rPr>
          <w:rFonts w:ascii="Calibri" w:eastAsia="Calibri" w:hAnsi="Calibri" w:cs="Calibri"/>
          <w:color w:val="000000" w:themeColor="text1"/>
        </w:rPr>
        <w:t>)</w:t>
      </w:r>
      <w:r w:rsidR="00185B4C" w:rsidRPr="009B1F7D">
        <w:rPr>
          <w:rFonts w:ascii="Calibri" w:eastAsia="Calibri" w:hAnsi="Calibri" w:cs="Calibri"/>
          <w:color w:val="000000" w:themeColor="text1"/>
        </w:rPr>
        <w:t xml:space="preserve">, </w:t>
      </w:r>
      <w:r w:rsidRPr="009B1F7D">
        <w:rPr>
          <w:rFonts w:ascii="Calibri" w:eastAsia="Calibri" w:hAnsi="Calibri" w:cs="Calibri"/>
          <w:color w:val="000000" w:themeColor="text1"/>
        </w:rPr>
        <w:t xml:space="preserve">allow </w:t>
      </w:r>
      <w:r w:rsidR="00C17E00" w:rsidRPr="009B1F7D">
        <w:rPr>
          <w:rFonts w:ascii="Calibri" w:eastAsia="Calibri" w:hAnsi="Calibri" w:cs="Calibri"/>
          <w:color w:val="000000" w:themeColor="text1"/>
        </w:rPr>
        <w:t>us to tes</w:t>
      </w:r>
      <w:r w:rsidR="00B2125B" w:rsidRPr="009B1F7D">
        <w:rPr>
          <w:rFonts w:ascii="Calibri" w:eastAsia="Calibri" w:hAnsi="Calibri" w:cs="Calibri"/>
          <w:color w:val="000000" w:themeColor="text1"/>
        </w:rPr>
        <w:t xml:space="preserve">t colors, numbers and priming </w:t>
      </w:r>
      <w:r w:rsidR="00C17E00" w:rsidRPr="009B1F7D">
        <w:rPr>
          <w:rFonts w:ascii="Calibri" w:eastAsia="Calibri" w:hAnsi="Calibri" w:cs="Calibri"/>
          <w:color w:val="000000" w:themeColor="text1"/>
        </w:rPr>
        <w:t xml:space="preserve">on </w:t>
      </w:r>
      <w:r w:rsidR="00210117" w:rsidRPr="009B1F7D">
        <w:rPr>
          <w:rFonts w:ascii="Calibri" w:eastAsia="Calibri" w:hAnsi="Calibri" w:cs="Calibri"/>
          <w:color w:val="000000" w:themeColor="text1"/>
        </w:rPr>
        <w:t xml:space="preserve">people’s </w:t>
      </w:r>
      <w:r w:rsidR="00C17E00" w:rsidRPr="009B1F7D">
        <w:rPr>
          <w:rFonts w:ascii="Calibri" w:eastAsia="Calibri" w:hAnsi="Calibri" w:cs="Calibri"/>
          <w:color w:val="000000" w:themeColor="text1"/>
        </w:rPr>
        <w:t>memory</w:t>
      </w:r>
      <w:r w:rsidR="00B2125B" w:rsidRPr="009B1F7D">
        <w:rPr>
          <w:rFonts w:ascii="Calibri" w:eastAsia="Calibri" w:hAnsi="Calibri" w:cs="Calibri"/>
          <w:color w:val="000000" w:themeColor="text1"/>
        </w:rPr>
        <w:t>, as well as the effectiveness of the presence of double cues instead of a single one</w:t>
      </w:r>
      <w:r w:rsidRPr="009B1F7D">
        <w:rPr>
          <w:rFonts w:ascii="Calibri" w:eastAsia="Calibri" w:hAnsi="Calibri" w:cs="Calibri"/>
          <w:color w:val="000000" w:themeColor="text1"/>
        </w:rPr>
        <w:t xml:space="preserve">. </w:t>
      </w:r>
    </w:p>
    <w:p w14:paraId="0FE6A6B1" w14:textId="77777777" w:rsidR="00040938" w:rsidRPr="009B1F7D" w:rsidRDefault="00040938" w:rsidP="00040938">
      <w:pPr>
        <w:ind w:firstLine="720"/>
        <w:rPr>
          <w:rFonts w:ascii="Calibri" w:eastAsia="Calibri" w:hAnsi="Calibri" w:cs="Calibri"/>
          <w:color w:val="000000" w:themeColor="text1"/>
          <w:sz w:val="24"/>
          <w:szCs w:val="24"/>
        </w:rPr>
      </w:pPr>
    </w:p>
    <w:p w14:paraId="1E9599FD" w14:textId="77777777" w:rsidR="00040938" w:rsidRPr="009B1F7D" w:rsidRDefault="00040938" w:rsidP="00040938">
      <w:pPr>
        <w:rPr>
          <w:rFonts w:ascii="Calibri" w:hAnsi="Calibri" w:cs="Calibri"/>
          <w:b/>
          <w:color w:val="000000" w:themeColor="text1"/>
          <w:sz w:val="24"/>
          <w:szCs w:val="24"/>
          <w:lang w:eastAsia="zh-CN"/>
        </w:rPr>
      </w:pPr>
      <w:r w:rsidRPr="009B1F7D">
        <w:rPr>
          <w:rFonts w:ascii="Calibri" w:hAnsi="Calibri" w:cs="Calibri" w:hint="eastAsia"/>
          <w:b/>
          <w:color w:val="000000" w:themeColor="text1"/>
          <w:sz w:val="24"/>
          <w:szCs w:val="24"/>
          <w:lang w:eastAsia="zh-CN"/>
        </w:rPr>
        <w:t>Methods</w:t>
      </w:r>
    </w:p>
    <w:p w14:paraId="6C412F89" w14:textId="77777777" w:rsidR="00040938" w:rsidRPr="009B1F7D" w:rsidRDefault="00040938"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Participants, Materials and Apparatus</w:t>
      </w:r>
    </w:p>
    <w:p w14:paraId="1BC9968E" w14:textId="182DA2C3" w:rsidR="00040938" w:rsidRPr="009B1F7D" w:rsidRDefault="0048672D"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Participants were 13</w:t>
      </w:r>
      <w:r w:rsidR="00040938" w:rsidRPr="009B1F7D">
        <w:rPr>
          <w:rFonts w:ascii="Calibri" w:hAnsi="Calibri" w:cs="Calibri"/>
          <w:color w:val="000000" w:themeColor="text1"/>
          <w:sz w:val="24"/>
          <w:szCs w:val="24"/>
          <w:lang w:eastAsia="zh-CN"/>
        </w:rPr>
        <w:t xml:space="preserve"> students in our statistics class and 1 class mentor. </w:t>
      </w:r>
      <w:r w:rsidRPr="009B1F7D">
        <w:rPr>
          <w:rFonts w:ascii="Calibri" w:hAnsi="Calibri" w:cs="Calibri"/>
          <w:color w:val="000000" w:themeColor="text1"/>
          <w:sz w:val="24"/>
          <w:szCs w:val="24"/>
          <w:lang w:eastAsia="zh-CN"/>
        </w:rPr>
        <w:t xml:space="preserve">1 participant was sick during the normal data collection process, and this participant went through this data collection process </w:t>
      </w:r>
      <w:r w:rsidR="00F6716F" w:rsidRPr="009B1F7D">
        <w:rPr>
          <w:rFonts w:ascii="Calibri" w:hAnsi="Calibri" w:cs="Calibri"/>
          <w:color w:val="000000" w:themeColor="text1"/>
          <w:sz w:val="24"/>
          <w:szCs w:val="24"/>
          <w:lang w:eastAsia="zh-CN"/>
        </w:rPr>
        <w:t xml:space="preserve">on her own </w:t>
      </w:r>
      <w:r w:rsidR="00AD5FDC" w:rsidRPr="009B1F7D">
        <w:rPr>
          <w:rFonts w:ascii="Calibri" w:hAnsi="Calibri" w:cs="Calibri"/>
          <w:color w:val="000000" w:themeColor="text1"/>
          <w:sz w:val="24"/>
          <w:szCs w:val="24"/>
          <w:lang w:eastAsia="zh-CN"/>
        </w:rPr>
        <w:t>starting around 10:30</w:t>
      </w:r>
      <w:r w:rsidRPr="009B1F7D">
        <w:rPr>
          <w:rFonts w:ascii="Calibri" w:hAnsi="Calibri" w:cs="Calibri"/>
          <w:color w:val="000000" w:themeColor="text1"/>
          <w:sz w:val="24"/>
          <w:szCs w:val="24"/>
          <w:lang w:eastAsia="zh-CN"/>
        </w:rPr>
        <w:t xml:space="preserve"> pm</w:t>
      </w:r>
      <w:r w:rsidR="00AD5FDC" w:rsidRPr="009B1F7D">
        <w:rPr>
          <w:rFonts w:ascii="Calibri" w:hAnsi="Calibri" w:cs="Calibri"/>
          <w:color w:val="000000" w:themeColor="text1"/>
          <w:sz w:val="24"/>
          <w:szCs w:val="24"/>
          <w:lang w:eastAsia="zh-CN"/>
        </w:rPr>
        <w:t>, Oct. 31st</w:t>
      </w:r>
      <w:r w:rsidRPr="009B1F7D">
        <w:rPr>
          <w:rFonts w:ascii="Calibri" w:hAnsi="Calibri" w:cs="Calibri"/>
          <w:color w:val="000000" w:themeColor="text1"/>
          <w:sz w:val="24"/>
          <w:szCs w:val="24"/>
          <w:lang w:eastAsia="zh-CN"/>
        </w:rPr>
        <w:t xml:space="preserve"> in her quiet dorm room. The class mentor </w:t>
      </w:r>
      <w:r w:rsidR="00F6716F" w:rsidRPr="009B1F7D">
        <w:rPr>
          <w:rFonts w:ascii="Calibri" w:hAnsi="Calibri" w:cs="Calibri"/>
          <w:color w:val="000000" w:themeColor="text1"/>
          <w:sz w:val="24"/>
          <w:szCs w:val="24"/>
          <w:lang w:eastAsia="zh-CN"/>
        </w:rPr>
        <w:t xml:space="preserve">did not realize that he had been asked to be one of the participants. He went through the data collection process on his own </w:t>
      </w:r>
      <w:r w:rsidR="00AD5FDC" w:rsidRPr="009B1F7D">
        <w:rPr>
          <w:rFonts w:ascii="Calibri" w:hAnsi="Calibri" w:cs="Calibri"/>
          <w:color w:val="000000" w:themeColor="text1"/>
          <w:sz w:val="24"/>
          <w:szCs w:val="24"/>
          <w:lang w:eastAsia="zh-CN"/>
        </w:rPr>
        <w:t>around 1 pm, Nov. 1</w:t>
      </w:r>
      <w:r w:rsidR="00AD5FDC" w:rsidRPr="009B1F7D">
        <w:rPr>
          <w:rFonts w:ascii="Calibri" w:hAnsi="Calibri" w:cs="Calibri"/>
          <w:color w:val="000000" w:themeColor="text1"/>
          <w:sz w:val="24"/>
          <w:szCs w:val="24"/>
          <w:vertAlign w:val="superscript"/>
          <w:lang w:eastAsia="zh-CN"/>
        </w:rPr>
        <w:t>st</w:t>
      </w:r>
      <w:r w:rsidR="00AD5FDC" w:rsidRPr="009B1F7D">
        <w:rPr>
          <w:rFonts w:ascii="Calibri" w:hAnsi="Calibri" w:cs="Calibri"/>
          <w:color w:val="000000" w:themeColor="text1"/>
          <w:sz w:val="24"/>
          <w:szCs w:val="24"/>
          <w:lang w:eastAsia="zh-CN"/>
        </w:rPr>
        <w:t xml:space="preserve"> in math commons in the Noyce Building.</w:t>
      </w:r>
      <w:r w:rsidRPr="009B1F7D">
        <w:rPr>
          <w:rFonts w:ascii="Calibri" w:hAnsi="Calibri" w:cs="Calibri"/>
          <w:color w:val="000000" w:themeColor="text1"/>
          <w:sz w:val="24"/>
          <w:szCs w:val="24"/>
          <w:lang w:eastAsia="zh-CN"/>
        </w:rPr>
        <w:t xml:space="preserve"> </w:t>
      </w:r>
      <w:r w:rsidR="00040938" w:rsidRPr="009B1F7D">
        <w:rPr>
          <w:rFonts w:ascii="Calibri" w:hAnsi="Calibri" w:cs="Calibri"/>
          <w:color w:val="000000" w:themeColor="text1"/>
          <w:sz w:val="24"/>
          <w:szCs w:val="24"/>
          <w:lang w:eastAsia="zh-CN"/>
        </w:rPr>
        <w:t xml:space="preserve">Materials used include </w:t>
      </w:r>
      <w:r w:rsidR="00040938" w:rsidRPr="009B1F7D">
        <w:rPr>
          <w:rFonts w:ascii="Calibri" w:hAnsi="Calibri" w:cs="Calibri" w:hint="eastAsia"/>
          <w:color w:val="000000" w:themeColor="text1"/>
          <w:sz w:val="24"/>
          <w:szCs w:val="24"/>
          <w:lang w:eastAsia="zh-CN"/>
        </w:rPr>
        <w:t>the</w:t>
      </w:r>
      <w:r w:rsidR="00040938" w:rsidRPr="009B1F7D">
        <w:rPr>
          <w:rFonts w:ascii="Calibri" w:hAnsi="Calibri" w:cs="Calibri"/>
          <w:color w:val="000000" w:themeColor="text1"/>
          <w:sz w:val="24"/>
          <w:szCs w:val="24"/>
          <w:lang w:eastAsia="zh-CN"/>
        </w:rPr>
        <w:t xml:space="preserve"> online arithmetic game, the two online poems and the online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game. Computers in our statistics classroom were used as apparatus for accessing the materials. The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game </w:t>
      </w:r>
      <w:r w:rsidR="009E017D" w:rsidRPr="009B1F7D">
        <w:rPr>
          <w:rFonts w:ascii="Calibri" w:hAnsi="Calibri" w:cs="Calibri"/>
          <w:color w:val="000000" w:themeColor="text1"/>
          <w:sz w:val="24"/>
          <w:szCs w:val="24"/>
          <w:lang w:eastAsia="zh-CN"/>
        </w:rPr>
        <w:t>automatically records the result of e</w:t>
      </w:r>
      <w:r w:rsidR="00040938" w:rsidRPr="009B1F7D">
        <w:rPr>
          <w:rFonts w:ascii="Calibri" w:hAnsi="Calibri" w:cs="Calibri"/>
          <w:color w:val="000000" w:themeColor="text1"/>
          <w:sz w:val="24"/>
          <w:szCs w:val="24"/>
          <w:lang w:eastAsia="zh-CN"/>
        </w:rPr>
        <w:t>ach trial of the game</w:t>
      </w:r>
      <w:r w:rsidR="009E017D" w:rsidRPr="009B1F7D">
        <w:rPr>
          <w:rFonts w:ascii="Calibri" w:hAnsi="Calibri" w:cs="Calibri"/>
          <w:color w:val="000000" w:themeColor="text1"/>
          <w:sz w:val="24"/>
          <w:szCs w:val="24"/>
          <w:lang w:eastAsia="zh-CN"/>
        </w:rPr>
        <w:t xml:space="preserve"> in its query database</w:t>
      </w:r>
      <w:r w:rsidR="00040938" w:rsidRPr="009B1F7D">
        <w:rPr>
          <w:rFonts w:ascii="Calibri" w:hAnsi="Calibri" w:cs="Calibri"/>
          <w:color w:val="000000" w:themeColor="text1"/>
          <w:sz w:val="24"/>
          <w:szCs w:val="24"/>
          <w:lang w:eastAsia="zh-CN"/>
        </w:rPr>
        <w:t>. We pr</w:t>
      </w:r>
      <w:r w:rsidR="00D90DF6" w:rsidRPr="009B1F7D">
        <w:rPr>
          <w:rFonts w:ascii="Calibri" w:hAnsi="Calibri" w:cs="Calibri"/>
          <w:color w:val="000000" w:themeColor="text1"/>
          <w:sz w:val="24"/>
          <w:szCs w:val="24"/>
          <w:lang w:eastAsia="zh-CN"/>
        </w:rPr>
        <w:t xml:space="preserve">ovided each participant with a </w:t>
      </w:r>
      <w:r w:rsidR="009E017D" w:rsidRPr="009B1F7D">
        <w:rPr>
          <w:rFonts w:ascii="Calibri" w:hAnsi="Calibri" w:cs="Calibri"/>
          <w:color w:val="000000" w:themeColor="text1"/>
          <w:sz w:val="24"/>
          <w:szCs w:val="24"/>
          <w:lang w:eastAsia="zh-CN"/>
        </w:rPr>
        <w:t>P</w:t>
      </w:r>
      <w:r w:rsidR="00D90DF6" w:rsidRPr="009B1F7D">
        <w:rPr>
          <w:rFonts w:ascii="Calibri" w:hAnsi="Calibri" w:cs="Calibri"/>
          <w:color w:val="000000" w:themeColor="text1"/>
          <w:sz w:val="24"/>
          <w:szCs w:val="24"/>
          <w:lang w:eastAsia="zh-CN"/>
        </w:rPr>
        <w:t xml:space="preserve">articipant </w:t>
      </w:r>
      <w:r w:rsidR="00040938" w:rsidRPr="009B1F7D">
        <w:rPr>
          <w:rFonts w:ascii="Calibri" w:hAnsi="Calibri" w:cs="Calibri"/>
          <w:color w:val="000000" w:themeColor="text1"/>
          <w:sz w:val="24"/>
          <w:szCs w:val="24"/>
          <w:lang w:eastAsia="zh-CN"/>
        </w:rPr>
        <w:t xml:space="preserve">ID and a </w:t>
      </w:r>
      <w:r w:rsidR="009E017D" w:rsidRPr="009B1F7D">
        <w:rPr>
          <w:rFonts w:ascii="Calibri" w:hAnsi="Calibri" w:cs="Calibri"/>
          <w:color w:val="000000" w:themeColor="text1"/>
          <w:sz w:val="24"/>
          <w:szCs w:val="24"/>
          <w:lang w:eastAsia="zh-CN"/>
        </w:rPr>
        <w:t>G</w:t>
      </w:r>
      <w:r w:rsidR="00040938" w:rsidRPr="009B1F7D">
        <w:rPr>
          <w:rFonts w:ascii="Calibri" w:hAnsi="Calibri" w:cs="Calibri"/>
          <w:color w:val="000000" w:themeColor="text1"/>
          <w:sz w:val="24"/>
          <w:szCs w:val="24"/>
          <w:lang w:eastAsia="zh-CN"/>
        </w:rPr>
        <w:t xml:space="preserve">roup ID. </w:t>
      </w:r>
      <w:r w:rsidR="009E017D" w:rsidRPr="009B1F7D">
        <w:rPr>
          <w:rFonts w:ascii="Calibri" w:hAnsi="Calibri" w:cs="Calibri"/>
          <w:color w:val="000000" w:themeColor="text1"/>
          <w:sz w:val="24"/>
          <w:szCs w:val="24"/>
          <w:lang w:eastAsia="zh-CN"/>
        </w:rPr>
        <w:t>Each participant received a distinct Participant ID; the Group ID was the same for every participant. Individual P</w:t>
      </w:r>
      <w:r w:rsidR="00040938" w:rsidRPr="009B1F7D">
        <w:rPr>
          <w:rFonts w:ascii="Calibri" w:hAnsi="Calibri" w:cs="Calibri"/>
          <w:color w:val="000000" w:themeColor="text1"/>
          <w:sz w:val="24"/>
          <w:szCs w:val="24"/>
          <w:lang w:eastAsia="zh-CN"/>
        </w:rPr>
        <w:t>articipant IDs are needed to record a single player’s game results in</w:t>
      </w:r>
      <w:r w:rsidR="007800D7" w:rsidRPr="009B1F7D">
        <w:rPr>
          <w:rFonts w:ascii="Calibri" w:hAnsi="Calibri" w:cs="Calibri"/>
          <w:color w:val="000000" w:themeColor="text1"/>
          <w:sz w:val="24"/>
          <w:szCs w:val="24"/>
          <w:lang w:eastAsia="zh-CN"/>
        </w:rPr>
        <w:t>to</w:t>
      </w:r>
      <w:r w:rsidR="00040938" w:rsidRPr="009B1F7D">
        <w:rPr>
          <w:rFonts w:ascii="Calibri" w:hAnsi="Calibri" w:cs="Calibri"/>
          <w:color w:val="000000" w:themeColor="text1"/>
          <w:sz w:val="24"/>
          <w:szCs w:val="24"/>
          <w:lang w:eastAsia="zh-CN"/>
        </w:rPr>
        <w:t xml:space="preserve"> the database. A group ID is needed to retrieve a group’s game results in the query database. </w:t>
      </w:r>
      <w:r w:rsidR="00BE4A69" w:rsidRPr="009B1F7D">
        <w:rPr>
          <w:rFonts w:ascii="Calibri" w:hAnsi="Calibri" w:cs="Calibri"/>
          <w:color w:val="000000" w:themeColor="text1"/>
          <w:sz w:val="24"/>
          <w:szCs w:val="24"/>
          <w:lang w:eastAsia="zh-CN"/>
        </w:rPr>
        <w:t xml:space="preserve">The game records </w:t>
      </w:r>
      <w:r w:rsidR="009E017D" w:rsidRPr="009B1F7D">
        <w:rPr>
          <w:rFonts w:ascii="Calibri" w:hAnsi="Calibri" w:cs="Calibri"/>
          <w:color w:val="000000" w:themeColor="text1"/>
          <w:sz w:val="24"/>
          <w:szCs w:val="24"/>
          <w:lang w:eastAsia="zh-CN"/>
        </w:rPr>
        <w:t xml:space="preserve">Group ID, </w:t>
      </w:r>
      <w:r w:rsidR="00BE4A69" w:rsidRPr="009B1F7D">
        <w:rPr>
          <w:rFonts w:ascii="Calibri" w:hAnsi="Calibri" w:cs="Calibri"/>
          <w:color w:val="000000" w:themeColor="text1"/>
          <w:sz w:val="24"/>
          <w:szCs w:val="24"/>
          <w:lang w:eastAsia="zh-CN"/>
        </w:rPr>
        <w:t>Participant ID, Priming Treatm</w:t>
      </w:r>
      <w:r w:rsidR="009E017D" w:rsidRPr="009B1F7D">
        <w:rPr>
          <w:rFonts w:ascii="Calibri" w:hAnsi="Calibri" w:cs="Calibri"/>
          <w:color w:val="000000" w:themeColor="text1"/>
          <w:sz w:val="24"/>
          <w:szCs w:val="24"/>
          <w:lang w:eastAsia="zh-CN"/>
        </w:rPr>
        <w:t xml:space="preserve">ent, all the game settings, </w:t>
      </w:r>
      <w:r w:rsidR="00BE4A69" w:rsidRPr="009B1F7D">
        <w:rPr>
          <w:rFonts w:ascii="Calibri" w:hAnsi="Calibri" w:cs="Calibri"/>
          <w:color w:val="000000" w:themeColor="text1"/>
          <w:sz w:val="24"/>
          <w:szCs w:val="24"/>
          <w:lang w:eastAsia="zh-CN"/>
        </w:rPr>
        <w:t xml:space="preserve">elapsed time, </w:t>
      </w:r>
      <w:proofErr w:type="gramStart"/>
      <w:r w:rsidR="00BE4A69" w:rsidRPr="009B1F7D">
        <w:rPr>
          <w:rFonts w:ascii="Calibri" w:hAnsi="Calibri" w:cs="Calibri"/>
          <w:color w:val="000000" w:themeColor="text1"/>
          <w:sz w:val="24"/>
          <w:szCs w:val="24"/>
          <w:lang w:eastAsia="zh-CN"/>
        </w:rPr>
        <w:t>max</w:t>
      </w:r>
      <w:r w:rsidR="007800D7" w:rsidRPr="009B1F7D">
        <w:rPr>
          <w:rFonts w:ascii="Calibri" w:hAnsi="Calibri" w:cs="Calibri"/>
          <w:color w:val="000000" w:themeColor="text1"/>
          <w:sz w:val="24"/>
          <w:szCs w:val="24"/>
          <w:lang w:eastAsia="zh-CN"/>
        </w:rPr>
        <w:t>imum</w:t>
      </w:r>
      <w:proofErr w:type="gramEnd"/>
      <w:r w:rsidR="009E017D" w:rsidRPr="009B1F7D">
        <w:rPr>
          <w:rFonts w:ascii="Calibri" w:hAnsi="Calibri" w:cs="Calibri"/>
          <w:color w:val="000000" w:themeColor="text1"/>
          <w:sz w:val="24"/>
          <w:szCs w:val="24"/>
          <w:lang w:eastAsia="zh-CN"/>
        </w:rPr>
        <w:t xml:space="preserve"> level completed, </w:t>
      </w:r>
      <w:r w:rsidR="00BE4A69" w:rsidRPr="009B1F7D">
        <w:rPr>
          <w:rFonts w:ascii="Calibri" w:hAnsi="Calibri" w:cs="Calibri"/>
          <w:color w:val="000000" w:themeColor="text1"/>
          <w:sz w:val="24"/>
          <w:szCs w:val="24"/>
          <w:lang w:eastAsia="zh-CN"/>
        </w:rPr>
        <w:t>item missed</w:t>
      </w:r>
      <w:r w:rsidR="009E017D" w:rsidRPr="009B1F7D">
        <w:rPr>
          <w:rFonts w:ascii="Calibri" w:hAnsi="Calibri" w:cs="Calibri"/>
          <w:color w:val="000000" w:themeColor="text1"/>
          <w:sz w:val="24"/>
          <w:szCs w:val="24"/>
          <w:lang w:eastAsia="zh-CN"/>
        </w:rPr>
        <w:t xml:space="preserve"> and a time stamp f</w:t>
      </w:r>
      <w:r w:rsidR="00BE4A69" w:rsidRPr="009B1F7D">
        <w:rPr>
          <w:rFonts w:ascii="Calibri" w:hAnsi="Calibri" w:cs="Calibri"/>
          <w:color w:val="000000" w:themeColor="text1"/>
          <w:sz w:val="24"/>
          <w:szCs w:val="24"/>
          <w:lang w:eastAsia="zh-CN"/>
        </w:rPr>
        <w:t>or each trial of the game.</w:t>
      </w:r>
    </w:p>
    <w:p w14:paraId="1FA17BC3" w14:textId="77777777" w:rsidR="00040938" w:rsidRPr="009B1F7D" w:rsidRDefault="00040938"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lastRenderedPageBreak/>
        <w:t>Procedure</w:t>
      </w:r>
    </w:p>
    <w:p w14:paraId="66C93E7A" w14:textId="47928DCB" w:rsidR="008F6C1A" w:rsidRPr="009B1F7D" w:rsidRDefault="00FC0017"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We assigned h</w:t>
      </w:r>
      <w:r w:rsidR="007800D7" w:rsidRPr="009B1F7D">
        <w:rPr>
          <w:rFonts w:ascii="Calibri" w:hAnsi="Calibri" w:cs="Calibri"/>
          <w:color w:val="000000" w:themeColor="text1"/>
          <w:sz w:val="24"/>
          <w:szCs w:val="24"/>
          <w:lang w:eastAsia="zh-CN"/>
        </w:rPr>
        <w:t xml:space="preserve">alf of the 14 </w:t>
      </w:r>
      <w:r w:rsidR="00040938" w:rsidRPr="009B1F7D">
        <w:rPr>
          <w:rFonts w:ascii="Calibri" w:hAnsi="Calibri" w:cs="Calibri"/>
          <w:color w:val="000000" w:themeColor="text1"/>
          <w:sz w:val="24"/>
          <w:szCs w:val="24"/>
          <w:lang w:eastAsia="zh-CN"/>
        </w:rPr>
        <w:t>participants</w:t>
      </w:r>
      <w:r w:rsidRPr="009B1F7D">
        <w:rPr>
          <w:rFonts w:ascii="Calibri" w:hAnsi="Calibri" w:cs="Calibri"/>
          <w:color w:val="000000" w:themeColor="text1"/>
          <w:sz w:val="24"/>
          <w:szCs w:val="24"/>
          <w:lang w:eastAsia="zh-CN"/>
        </w:rPr>
        <w:t xml:space="preserve"> randomly to</w:t>
      </w:r>
      <w:r w:rsidR="00040938" w:rsidRPr="009B1F7D">
        <w:rPr>
          <w:rFonts w:ascii="Calibri" w:hAnsi="Calibri" w:cs="Calibri"/>
          <w:color w:val="000000" w:themeColor="text1"/>
          <w:sz w:val="24"/>
          <w:szCs w:val="24"/>
          <w:lang w:eastAsia="zh-CN"/>
        </w:rPr>
        <w:t xml:space="preserve"> one group, call it the arithmetic group</w:t>
      </w:r>
      <w:r w:rsidR="007800D7" w:rsidRPr="009B1F7D">
        <w:rPr>
          <w:rFonts w:ascii="Calibri" w:hAnsi="Calibri" w:cs="Calibri"/>
          <w:color w:val="000000" w:themeColor="text1"/>
          <w:sz w:val="24"/>
          <w:szCs w:val="24"/>
          <w:lang w:eastAsia="zh-CN"/>
        </w:rPr>
        <w:t>. The arithmetic group people were</w:t>
      </w:r>
      <w:r w:rsidR="00040938" w:rsidRPr="009B1F7D">
        <w:rPr>
          <w:rFonts w:ascii="Calibri" w:hAnsi="Calibri" w:cs="Calibri"/>
          <w:color w:val="000000" w:themeColor="text1"/>
          <w:sz w:val="24"/>
          <w:szCs w:val="24"/>
          <w:lang w:eastAsia="zh-CN"/>
        </w:rPr>
        <w:t xml:space="preserve"> asked to play the arithmetic game for 300 seconds under the settings in Figure 1 before they started the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game.</w:t>
      </w:r>
      <w:r w:rsidRPr="009B1F7D">
        <w:rPr>
          <w:rFonts w:ascii="Calibri" w:hAnsi="Calibri" w:cs="Calibri"/>
          <w:color w:val="000000" w:themeColor="text1"/>
          <w:sz w:val="24"/>
          <w:szCs w:val="24"/>
          <w:lang w:eastAsia="zh-CN"/>
        </w:rPr>
        <w:t xml:space="preserve"> This arithmetic game experience would serve as a pre-exposur</w:t>
      </w:r>
      <w:r w:rsidR="00E37E90" w:rsidRPr="009B1F7D">
        <w:rPr>
          <w:rFonts w:ascii="Calibri" w:hAnsi="Calibri" w:cs="Calibri"/>
          <w:color w:val="000000" w:themeColor="text1"/>
          <w:sz w:val="24"/>
          <w:szCs w:val="24"/>
          <w:lang w:eastAsia="zh-CN"/>
        </w:rPr>
        <w:t xml:space="preserve">e prior to the </w:t>
      </w:r>
      <w:proofErr w:type="spellStart"/>
      <w:r w:rsidR="00E37E90" w:rsidRPr="009B1F7D">
        <w:rPr>
          <w:rFonts w:ascii="Calibri" w:hAnsi="Calibri" w:cs="Calibri"/>
          <w:color w:val="000000" w:themeColor="text1"/>
          <w:sz w:val="24"/>
          <w:szCs w:val="24"/>
          <w:lang w:eastAsia="zh-CN"/>
        </w:rPr>
        <w:t>Memorathon</w:t>
      </w:r>
      <w:proofErr w:type="spellEnd"/>
      <w:r w:rsidR="00E37E90" w:rsidRPr="009B1F7D">
        <w:rPr>
          <w:rFonts w:ascii="Calibri" w:hAnsi="Calibri" w:cs="Calibri"/>
          <w:color w:val="000000" w:themeColor="text1"/>
          <w:sz w:val="24"/>
          <w:szCs w:val="24"/>
          <w:lang w:eastAsia="zh-CN"/>
        </w:rPr>
        <w:t xml:space="preserve"> game. For the arithmetic game group, we expected the numerical labels may trigger the priming effect.</w:t>
      </w:r>
      <w:r w:rsidR="00040938" w:rsidRPr="009B1F7D">
        <w:rPr>
          <w:rFonts w:ascii="Calibri" w:hAnsi="Calibri" w:cs="Calibri"/>
          <w:color w:val="000000" w:themeColor="text1"/>
          <w:sz w:val="24"/>
          <w:szCs w:val="24"/>
          <w:lang w:eastAsia="zh-CN"/>
        </w:rPr>
        <w:t xml:space="preserve"> The 7 participants in another group, call it the poem group, were asked to read the </w:t>
      </w:r>
      <w:r w:rsidR="00E37E90" w:rsidRPr="009B1F7D">
        <w:rPr>
          <w:rFonts w:ascii="Calibri" w:hAnsi="Calibri" w:cs="Calibri"/>
          <w:color w:val="000000" w:themeColor="text1"/>
          <w:sz w:val="24"/>
          <w:szCs w:val="24"/>
          <w:lang w:eastAsia="zh-CN"/>
        </w:rPr>
        <w:t xml:space="preserve">two </w:t>
      </w:r>
      <w:r w:rsidR="00040938" w:rsidRPr="009B1F7D">
        <w:rPr>
          <w:rFonts w:ascii="Calibri" w:hAnsi="Calibri" w:cs="Calibri"/>
          <w:color w:val="000000" w:themeColor="text1"/>
          <w:sz w:val="24"/>
          <w:szCs w:val="24"/>
          <w:lang w:eastAsia="zh-CN"/>
        </w:rPr>
        <w:t xml:space="preserve">poems for 300 seconds before they started the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game. </w:t>
      </w:r>
    </w:p>
    <w:p w14:paraId="7B840113" w14:textId="77777777" w:rsidR="005034B7" w:rsidRPr="009B1F7D" w:rsidRDefault="004C0287" w:rsidP="00040938">
      <w:pPr>
        <w:rPr>
          <w:rFonts w:ascii="Calibri" w:hAnsi="Calibri" w:cs="Calibri"/>
          <w:color w:val="000000" w:themeColor="text1"/>
          <w:sz w:val="24"/>
          <w:szCs w:val="24"/>
          <w:lang w:eastAsia="zh-CN"/>
        </w:rPr>
      </w:pPr>
      <w:r w:rsidRPr="009B1F7D">
        <w:rPr>
          <w:rFonts w:ascii="Calibri" w:hAnsi="Calibri" w:cs="Calibri"/>
          <w:noProof/>
          <w:color w:val="000000" w:themeColor="text1"/>
          <w:sz w:val="24"/>
          <w:szCs w:val="24"/>
        </w:rPr>
        <w:drawing>
          <wp:inline distT="0" distB="0" distL="0" distR="0" wp14:anchorId="6F58909C" wp14:editId="2DCC156B">
            <wp:extent cx="2986335" cy="249692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下载.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0864" cy="2693018"/>
                    </a:xfrm>
                    <a:prstGeom prst="rect">
                      <a:avLst/>
                    </a:prstGeom>
                  </pic:spPr>
                </pic:pic>
              </a:graphicData>
            </a:graphic>
          </wp:inline>
        </w:drawing>
      </w:r>
    </w:p>
    <w:p w14:paraId="00BB7B0E" w14:textId="36B6A14A" w:rsidR="004C0287" w:rsidRPr="009B1F7D" w:rsidRDefault="005468E9"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Figure 1.</w:t>
      </w:r>
      <w:r w:rsidR="005034B7" w:rsidRPr="009B1F7D">
        <w:rPr>
          <w:rFonts w:ascii="Calibri" w:hAnsi="Calibri" w:cs="Calibri"/>
          <w:color w:val="000000" w:themeColor="text1"/>
          <w:sz w:val="24"/>
          <w:szCs w:val="24"/>
          <w:lang w:eastAsia="zh-CN"/>
        </w:rPr>
        <w:t xml:space="preserve"> The arithmetic game settings used by the arithmetic game group participants for playing the arithmetic game.</w:t>
      </w:r>
    </w:p>
    <w:p w14:paraId="774A0764" w14:textId="11F1D8CD" w:rsidR="007800D7" w:rsidRPr="009B1F7D" w:rsidRDefault="008F6C1A" w:rsidP="00040938">
      <w:pPr>
        <w:rPr>
          <w:rFonts w:ascii="Calibri" w:hAnsi="Calibri" w:cs="Calibri"/>
          <w:color w:val="000000" w:themeColor="text1"/>
          <w:sz w:val="24"/>
          <w:szCs w:val="24"/>
          <w:lang w:eastAsia="zh-CN"/>
        </w:rPr>
      </w:pPr>
      <w:r w:rsidRPr="009B1F7D">
        <w:rPr>
          <w:rFonts w:ascii="Calibri" w:hAnsi="Calibri" w:cs="Calibri" w:hint="eastAsia"/>
          <w:color w:val="000000" w:themeColor="text1"/>
          <w:sz w:val="24"/>
          <w:szCs w:val="24"/>
          <w:lang w:eastAsia="zh-CN"/>
        </w:rPr>
        <w:t xml:space="preserve">We sent </w:t>
      </w:r>
      <w:r w:rsidRPr="009B1F7D">
        <w:rPr>
          <w:rFonts w:ascii="Calibri" w:hAnsi="Calibri" w:cs="Calibri"/>
          <w:color w:val="000000" w:themeColor="text1"/>
          <w:sz w:val="24"/>
          <w:szCs w:val="24"/>
          <w:lang w:eastAsia="zh-CN"/>
        </w:rPr>
        <w:t>the instructions to each participant via email before we started the data collection process. In the instructions, we asked the</w:t>
      </w:r>
      <w:r w:rsidR="00040938" w:rsidRPr="009B1F7D">
        <w:rPr>
          <w:rFonts w:ascii="Calibri" w:hAnsi="Calibri" w:cs="Calibri"/>
          <w:color w:val="000000" w:themeColor="text1"/>
          <w:sz w:val="24"/>
          <w:szCs w:val="24"/>
          <w:lang w:eastAsia="zh-CN"/>
        </w:rPr>
        <w:t xml:space="preserve"> participants to make sure that “Speed” was set to “Medium”, “# buttons” to “4 buttons” and “Sound” to “Off” for each trial of the game played. </w:t>
      </w:r>
      <w:r w:rsidRPr="009B1F7D">
        <w:rPr>
          <w:rFonts w:ascii="Calibri" w:hAnsi="Calibri" w:cs="Calibri"/>
          <w:color w:val="000000" w:themeColor="text1"/>
          <w:sz w:val="24"/>
          <w:szCs w:val="24"/>
          <w:lang w:eastAsia="zh-CN"/>
        </w:rPr>
        <w:t>O</w:t>
      </w:r>
      <w:r w:rsidR="00040938" w:rsidRPr="009B1F7D">
        <w:rPr>
          <w:rFonts w:ascii="Calibri" w:hAnsi="Calibri" w:cs="Calibri"/>
          <w:color w:val="000000" w:themeColor="text1"/>
          <w:sz w:val="24"/>
          <w:szCs w:val="24"/>
          <w:lang w:eastAsia="zh-CN"/>
        </w:rPr>
        <w:t xml:space="preserve">ur participants </w:t>
      </w:r>
      <w:r w:rsidRPr="009B1F7D">
        <w:rPr>
          <w:rFonts w:ascii="Calibri" w:hAnsi="Calibri" w:cs="Calibri"/>
          <w:color w:val="000000" w:themeColor="text1"/>
          <w:sz w:val="24"/>
          <w:szCs w:val="24"/>
          <w:lang w:eastAsia="zh-CN"/>
        </w:rPr>
        <w:t xml:space="preserve">were also required </w:t>
      </w:r>
      <w:r w:rsidR="00040938" w:rsidRPr="009B1F7D">
        <w:rPr>
          <w:rFonts w:ascii="Calibri" w:hAnsi="Calibri" w:cs="Calibri"/>
          <w:color w:val="000000" w:themeColor="text1"/>
          <w:sz w:val="24"/>
          <w:szCs w:val="24"/>
          <w:lang w:eastAsia="zh-CN"/>
        </w:rPr>
        <w:t>to fill one row of “External Variables”</w:t>
      </w:r>
      <w:r w:rsidR="007800D7" w:rsidRPr="009B1F7D">
        <w:rPr>
          <w:rFonts w:ascii="Calibri" w:hAnsi="Calibri" w:cs="Calibri"/>
          <w:color w:val="000000" w:themeColor="text1"/>
          <w:sz w:val="24"/>
          <w:szCs w:val="24"/>
          <w:lang w:eastAsia="zh-CN"/>
        </w:rPr>
        <w:t xml:space="preserve"> to make us able to record their Priming Treatment</w:t>
      </w:r>
      <w:r w:rsidR="00040938" w:rsidRPr="009B1F7D">
        <w:rPr>
          <w:rFonts w:ascii="Calibri" w:hAnsi="Calibri" w:cs="Calibri"/>
          <w:color w:val="000000" w:themeColor="text1"/>
          <w:sz w:val="24"/>
          <w:szCs w:val="24"/>
          <w:lang w:eastAsia="zh-CN"/>
        </w:rPr>
        <w:t xml:space="preserve">. </w:t>
      </w:r>
      <w:r w:rsidR="007800D7" w:rsidRPr="009B1F7D">
        <w:rPr>
          <w:rFonts w:ascii="Calibri" w:hAnsi="Calibri" w:cs="Calibri"/>
          <w:color w:val="000000" w:themeColor="text1"/>
          <w:sz w:val="24"/>
          <w:szCs w:val="24"/>
          <w:lang w:eastAsia="zh-CN"/>
        </w:rPr>
        <w:t>The label of the row is “</w:t>
      </w:r>
      <w:proofErr w:type="spellStart"/>
      <w:r w:rsidR="007800D7" w:rsidRPr="009B1F7D">
        <w:rPr>
          <w:rFonts w:ascii="Calibri" w:hAnsi="Calibri" w:cs="Calibri"/>
          <w:color w:val="000000" w:themeColor="text1"/>
          <w:sz w:val="24"/>
          <w:szCs w:val="24"/>
          <w:lang w:eastAsia="zh-CN"/>
        </w:rPr>
        <w:t>Prev</w:t>
      </w:r>
      <w:proofErr w:type="spellEnd"/>
      <w:r w:rsidR="007800D7" w:rsidRPr="009B1F7D">
        <w:rPr>
          <w:rFonts w:ascii="Calibri" w:hAnsi="Calibri" w:cs="Calibri"/>
          <w:color w:val="000000" w:themeColor="text1"/>
          <w:sz w:val="24"/>
          <w:szCs w:val="24"/>
          <w:lang w:eastAsia="zh-CN"/>
        </w:rPr>
        <w:t xml:space="preserve">”, </w:t>
      </w:r>
      <w:r w:rsidR="00131389" w:rsidRPr="009B1F7D">
        <w:rPr>
          <w:rFonts w:ascii="Calibri" w:hAnsi="Calibri" w:cs="Calibri"/>
          <w:color w:val="000000" w:themeColor="text1"/>
          <w:sz w:val="24"/>
          <w:szCs w:val="24"/>
          <w:lang w:eastAsia="zh-CN"/>
        </w:rPr>
        <w:t>standing for “Previous Exposure”</w:t>
      </w:r>
      <w:r w:rsidR="007800D7" w:rsidRPr="009B1F7D">
        <w:rPr>
          <w:rFonts w:ascii="Calibri" w:hAnsi="Calibri" w:cs="Calibri"/>
          <w:color w:val="000000" w:themeColor="text1"/>
          <w:sz w:val="24"/>
          <w:szCs w:val="24"/>
          <w:lang w:eastAsia="zh-CN"/>
        </w:rPr>
        <w:t xml:space="preserve">. </w:t>
      </w:r>
      <w:r w:rsidR="00040938" w:rsidRPr="009B1F7D">
        <w:rPr>
          <w:rFonts w:ascii="Calibri" w:hAnsi="Calibri" w:cs="Calibri"/>
          <w:color w:val="000000" w:themeColor="text1"/>
          <w:sz w:val="24"/>
          <w:szCs w:val="24"/>
          <w:lang w:eastAsia="zh-CN"/>
        </w:rPr>
        <w:t>The participants from the arithmetic group were asked to fill with “Math”</w:t>
      </w:r>
      <w:r w:rsidR="00131389" w:rsidRPr="009B1F7D">
        <w:rPr>
          <w:rFonts w:ascii="Calibri" w:hAnsi="Calibri" w:cs="Calibri"/>
          <w:color w:val="000000" w:themeColor="text1"/>
          <w:sz w:val="24"/>
          <w:szCs w:val="24"/>
          <w:lang w:eastAsia="zh-CN"/>
        </w:rPr>
        <w:t xml:space="preserve"> for the value of “</w:t>
      </w:r>
      <w:proofErr w:type="spellStart"/>
      <w:r w:rsidR="00131389" w:rsidRPr="009B1F7D">
        <w:rPr>
          <w:rFonts w:ascii="Calibri" w:hAnsi="Calibri" w:cs="Calibri"/>
          <w:color w:val="000000" w:themeColor="text1"/>
          <w:sz w:val="24"/>
          <w:szCs w:val="24"/>
          <w:lang w:eastAsia="zh-CN"/>
        </w:rPr>
        <w:t>Prev</w:t>
      </w:r>
      <w:proofErr w:type="spellEnd"/>
      <w:r w:rsidR="00131389" w:rsidRPr="009B1F7D">
        <w:rPr>
          <w:rFonts w:ascii="Calibri" w:hAnsi="Calibri" w:cs="Calibri"/>
          <w:color w:val="000000" w:themeColor="text1"/>
          <w:sz w:val="24"/>
          <w:szCs w:val="24"/>
          <w:lang w:eastAsia="zh-CN"/>
        </w:rPr>
        <w:t>”</w:t>
      </w:r>
      <w:r w:rsidR="00040938" w:rsidRPr="009B1F7D">
        <w:rPr>
          <w:rFonts w:ascii="Calibri" w:hAnsi="Calibri" w:cs="Calibri"/>
          <w:color w:val="000000" w:themeColor="text1"/>
          <w:sz w:val="24"/>
          <w:szCs w:val="24"/>
          <w:lang w:eastAsia="zh-CN"/>
        </w:rPr>
        <w:t xml:space="preserve">, and the participants from the poem group were asked to fill with “Poem”. </w:t>
      </w:r>
    </w:p>
    <w:p w14:paraId="51207C10" w14:textId="795E1382" w:rsidR="008F6C1A" w:rsidRPr="009B1F7D" w:rsidRDefault="007800D7"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The</w:t>
      </w:r>
      <w:r w:rsidR="00040938" w:rsidRPr="009B1F7D">
        <w:rPr>
          <w:rFonts w:ascii="Calibri" w:hAnsi="Calibri" w:cs="Calibri"/>
          <w:color w:val="000000" w:themeColor="text1"/>
          <w:sz w:val="24"/>
          <w:szCs w:val="24"/>
          <w:lang w:eastAsia="zh-CN"/>
        </w:rPr>
        <w:t xml:space="preserve"> instructions </w:t>
      </w:r>
      <w:r w:rsidRPr="009B1F7D">
        <w:rPr>
          <w:rFonts w:ascii="Calibri" w:hAnsi="Calibri" w:cs="Calibri"/>
          <w:color w:val="000000" w:themeColor="text1"/>
          <w:sz w:val="24"/>
          <w:szCs w:val="24"/>
          <w:lang w:eastAsia="zh-CN"/>
        </w:rPr>
        <w:t xml:space="preserve">sent to each participant </w:t>
      </w:r>
      <w:r w:rsidR="00040938" w:rsidRPr="009B1F7D">
        <w:rPr>
          <w:rFonts w:ascii="Calibri" w:hAnsi="Calibri" w:cs="Calibri"/>
          <w:color w:val="000000" w:themeColor="text1"/>
          <w:sz w:val="24"/>
          <w:szCs w:val="24"/>
          <w:lang w:eastAsia="zh-CN"/>
        </w:rPr>
        <w:t xml:space="preserve">include a link to the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game and </w:t>
      </w:r>
      <w:r w:rsidR="0027169B" w:rsidRPr="009B1F7D">
        <w:rPr>
          <w:rFonts w:ascii="Calibri" w:hAnsi="Calibri" w:cs="Calibri"/>
          <w:color w:val="000000" w:themeColor="text1"/>
          <w:sz w:val="24"/>
          <w:szCs w:val="24"/>
          <w:lang w:eastAsia="zh-CN"/>
        </w:rPr>
        <w:t xml:space="preserve">either </w:t>
      </w:r>
      <w:r w:rsidR="00040938" w:rsidRPr="009B1F7D">
        <w:rPr>
          <w:rFonts w:ascii="Calibri" w:hAnsi="Calibri" w:cs="Calibri"/>
          <w:color w:val="000000" w:themeColor="text1"/>
          <w:sz w:val="24"/>
          <w:szCs w:val="24"/>
          <w:lang w:eastAsia="zh-CN"/>
        </w:rPr>
        <w:t>a link to the arithmetic game or two links to the two poems</w:t>
      </w:r>
      <w:r w:rsidR="008F6C1A" w:rsidRPr="009B1F7D">
        <w:rPr>
          <w:rFonts w:ascii="Calibri" w:hAnsi="Calibri" w:cs="Calibri"/>
          <w:color w:val="000000" w:themeColor="text1"/>
          <w:sz w:val="24"/>
          <w:szCs w:val="24"/>
          <w:lang w:eastAsia="zh-CN"/>
        </w:rPr>
        <w:t>, depending whi</w:t>
      </w:r>
      <w:r w:rsidRPr="009B1F7D">
        <w:rPr>
          <w:rFonts w:ascii="Calibri" w:hAnsi="Calibri" w:cs="Calibri"/>
          <w:color w:val="000000" w:themeColor="text1"/>
          <w:sz w:val="24"/>
          <w:szCs w:val="24"/>
          <w:lang w:eastAsia="zh-CN"/>
        </w:rPr>
        <w:t>ch group each participant was belong to</w:t>
      </w:r>
      <w:r w:rsidR="008F6C1A" w:rsidRPr="009B1F7D">
        <w:rPr>
          <w:rFonts w:ascii="Calibri" w:hAnsi="Calibri" w:cs="Calibri"/>
          <w:color w:val="000000" w:themeColor="text1"/>
          <w:sz w:val="24"/>
          <w:szCs w:val="24"/>
          <w:lang w:eastAsia="zh-CN"/>
        </w:rPr>
        <w:t xml:space="preserve">. </w:t>
      </w:r>
      <w:r w:rsidR="00040938" w:rsidRPr="009B1F7D">
        <w:rPr>
          <w:rFonts w:ascii="Calibri" w:hAnsi="Calibri" w:cs="Calibri"/>
          <w:color w:val="000000" w:themeColor="text1"/>
          <w:sz w:val="24"/>
          <w:szCs w:val="24"/>
          <w:lang w:eastAsia="zh-CN"/>
        </w:rPr>
        <w:t xml:space="preserve">The instructions asked each participant to play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four times, each time with a different Colors-Label setting. </w:t>
      </w:r>
      <w:r w:rsidRPr="009B1F7D">
        <w:rPr>
          <w:rFonts w:ascii="Calibri" w:hAnsi="Calibri" w:cs="Calibri"/>
          <w:color w:val="000000" w:themeColor="text1"/>
          <w:sz w:val="24"/>
          <w:szCs w:val="24"/>
          <w:lang w:eastAsia="zh-CN"/>
        </w:rPr>
        <w:t>We chose not to use the “Standard” option under the Label setting, since the “Shuffled” option can produce standar</w:t>
      </w:r>
      <w:r w:rsidR="00EB4BED" w:rsidRPr="009B1F7D">
        <w:rPr>
          <w:rFonts w:ascii="Calibri" w:hAnsi="Calibri" w:cs="Calibri"/>
          <w:color w:val="000000" w:themeColor="text1"/>
          <w:sz w:val="24"/>
          <w:szCs w:val="24"/>
          <w:lang w:eastAsia="zh-CN"/>
        </w:rPr>
        <w:t xml:space="preserve">d-order labels and since we were </w:t>
      </w:r>
      <w:r w:rsidRPr="009B1F7D">
        <w:rPr>
          <w:rFonts w:ascii="Calibri" w:hAnsi="Calibri" w:cs="Calibri"/>
          <w:color w:val="000000" w:themeColor="text1"/>
          <w:sz w:val="24"/>
          <w:szCs w:val="24"/>
          <w:lang w:eastAsia="zh-CN"/>
        </w:rPr>
        <w:t xml:space="preserve">not interested in how standardly ordered numerical labels </w:t>
      </w:r>
      <w:r w:rsidR="00330895" w:rsidRPr="009B1F7D">
        <w:rPr>
          <w:rFonts w:ascii="Calibri" w:hAnsi="Calibri" w:cs="Calibri"/>
          <w:color w:val="000000" w:themeColor="text1"/>
          <w:sz w:val="24"/>
          <w:szCs w:val="24"/>
          <w:lang w:eastAsia="zh-CN"/>
        </w:rPr>
        <w:t xml:space="preserve">would </w:t>
      </w:r>
      <w:r w:rsidRPr="009B1F7D">
        <w:rPr>
          <w:rFonts w:ascii="Calibri" w:hAnsi="Calibri" w:cs="Calibri"/>
          <w:color w:val="000000" w:themeColor="text1"/>
          <w:sz w:val="24"/>
          <w:szCs w:val="24"/>
          <w:lang w:eastAsia="zh-CN"/>
        </w:rPr>
        <w:t xml:space="preserve">impact memory </w:t>
      </w:r>
      <w:r w:rsidR="00330895" w:rsidRPr="009B1F7D">
        <w:rPr>
          <w:rFonts w:ascii="Calibri" w:hAnsi="Calibri" w:cs="Calibri"/>
          <w:color w:val="000000" w:themeColor="text1"/>
          <w:sz w:val="24"/>
          <w:szCs w:val="24"/>
          <w:lang w:eastAsia="zh-CN"/>
        </w:rPr>
        <w:t xml:space="preserve">spans </w:t>
      </w:r>
      <w:r w:rsidRPr="009B1F7D">
        <w:rPr>
          <w:rFonts w:ascii="Calibri" w:hAnsi="Calibri" w:cs="Calibri"/>
          <w:color w:val="000000" w:themeColor="text1"/>
          <w:sz w:val="24"/>
          <w:szCs w:val="24"/>
          <w:lang w:eastAsia="zh-CN"/>
        </w:rPr>
        <w:t>differently from the shuffled numerical labels</w:t>
      </w:r>
      <w:r w:rsidR="00330895" w:rsidRPr="009B1F7D">
        <w:rPr>
          <w:rFonts w:ascii="Calibri" w:hAnsi="Calibri" w:cs="Calibri"/>
          <w:color w:val="000000" w:themeColor="text1"/>
          <w:sz w:val="24"/>
          <w:szCs w:val="24"/>
          <w:lang w:eastAsia="zh-CN"/>
        </w:rPr>
        <w:t xml:space="preserve"> would</w:t>
      </w:r>
      <w:r w:rsidRPr="009B1F7D">
        <w:rPr>
          <w:rFonts w:ascii="Calibri" w:hAnsi="Calibri" w:cs="Calibri"/>
          <w:color w:val="000000" w:themeColor="text1"/>
          <w:sz w:val="24"/>
          <w:szCs w:val="24"/>
          <w:lang w:eastAsia="zh-CN"/>
        </w:rPr>
        <w:t xml:space="preserve">. We are interested in how numbers </w:t>
      </w:r>
      <w:r w:rsidR="00B05DE1" w:rsidRPr="009B1F7D">
        <w:rPr>
          <w:rFonts w:ascii="Calibri" w:hAnsi="Calibri" w:cs="Calibri"/>
          <w:color w:val="000000" w:themeColor="text1"/>
          <w:sz w:val="24"/>
          <w:szCs w:val="24"/>
          <w:lang w:eastAsia="zh-CN"/>
        </w:rPr>
        <w:t xml:space="preserve">would </w:t>
      </w:r>
      <w:r w:rsidRPr="009B1F7D">
        <w:rPr>
          <w:rFonts w:ascii="Calibri" w:hAnsi="Calibri" w:cs="Calibri"/>
          <w:color w:val="000000" w:themeColor="text1"/>
          <w:sz w:val="24"/>
          <w:szCs w:val="24"/>
          <w:lang w:eastAsia="zh-CN"/>
        </w:rPr>
        <w:t xml:space="preserve">impact memory spans generally. </w:t>
      </w:r>
      <w:r w:rsidR="00B05DE1" w:rsidRPr="009B1F7D">
        <w:rPr>
          <w:rFonts w:ascii="Calibri" w:hAnsi="Calibri" w:cs="Calibri"/>
          <w:color w:val="000000" w:themeColor="text1"/>
          <w:sz w:val="24"/>
          <w:szCs w:val="24"/>
          <w:lang w:eastAsia="zh-CN"/>
        </w:rPr>
        <w:t xml:space="preserve">Notice that </w:t>
      </w:r>
      <w:r w:rsidR="00694BEA" w:rsidRPr="009B1F7D">
        <w:rPr>
          <w:rFonts w:ascii="Calibri" w:hAnsi="Calibri" w:cs="Calibri"/>
          <w:color w:val="000000" w:themeColor="text1"/>
          <w:sz w:val="24"/>
          <w:szCs w:val="24"/>
          <w:lang w:eastAsia="zh-CN"/>
        </w:rPr>
        <w:t xml:space="preserve">then </w:t>
      </w:r>
      <w:r w:rsidR="00B05DE1" w:rsidRPr="009B1F7D">
        <w:rPr>
          <w:rFonts w:ascii="Calibri" w:hAnsi="Calibri" w:cs="Calibri"/>
          <w:color w:val="000000" w:themeColor="text1"/>
          <w:sz w:val="24"/>
          <w:szCs w:val="24"/>
          <w:lang w:eastAsia="zh-CN"/>
        </w:rPr>
        <w:t xml:space="preserve">there were </w:t>
      </w:r>
      <w:r w:rsidR="00040938" w:rsidRPr="009B1F7D">
        <w:rPr>
          <w:rFonts w:ascii="Calibri" w:hAnsi="Calibri" w:cs="Calibri"/>
          <w:color w:val="000000" w:themeColor="text1"/>
          <w:sz w:val="24"/>
          <w:szCs w:val="24"/>
          <w:lang w:eastAsia="zh-CN"/>
        </w:rPr>
        <w:t>two levels for each of Colors and Label: Multicolor and Gray for Colors</w:t>
      </w:r>
      <w:r w:rsidRPr="009B1F7D">
        <w:rPr>
          <w:rFonts w:ascii="Calibri" w:hAnsi="Calibri" w:cs="Calibri"/>
          <w:color w:val="000000" w:themeColor="text1"/>
          <w:sz w:val="24"/>
          <w:szCs w:val="24"/>
          <w:lang w:eastAsia="zh-CN"/>
        </w:rPr>
        <w:t xml:space="preserve">, </w:t>
      </w:r>
      <w:r w:rsidR="00040938" w:rsidRPr="009B1F7D">
        <w:rPr>
          <w:rFonts w:ascii="Calibri" w:hAnsi="Calibri" w:cs="Calibri"/>
          <w:color w:val="000000" w:themeColor="text1"/>
          <w:sz w:val="24"/>
          <w:szCs w:val="24"/>
          <w:lang w:eastAsia="zh-CN"/>
        </w:rPr>
        <w:t xml:space="preserve">Shuffled and Off for Label. Thus there </w:t>
      </w:r>
      <w:r w:rsidR="00040938" w:rsidRPr="009B1F7D">
        <w:rPr>
          <w:rFonts w:ascii="Calibri" w:hAnsi="Calibri" w:cs="Calibri"/>
          <w:color w:val="000000" w:themeColor="text1"/>
          <w:sz w:val="24"/>
          <w:szCs w:val="24"/>
          <w:lang w:eastAsia="zh-CN"/>
        </w:rPr>
        <w:lastRenderedPageBreak/>
        <w:t xml:space="preserve">are four level combinations: </w:t>
      </w:r>
      <w:proofErr w:type="spellStart"/>
      <w:r w:rsidR="00040938" w:rsidRPr="009B1F7D">
        <w:rPr>
          <w:rFonts w:ascii="Calibri" w:hAnsi="Calibri" w:cs="Calibri"/>
          <w:color w:val="000000" w:themeColor="text1"/>
          <w:sz w:val="24"/>
          <w:szCs w:val="24"/>
          <w:lang w:eastAsia="zh-CN"/>
        </w:rPr>
        <w:t>MulticolorShuffled</w:t>
      </w:r>
      <w:proofErr w:type="spellEnd"/>
      <w:r w:rsidR="00040938" w:rsidRPr="009B1F7D">
        <w:rPr>
          <w:rFonts w:ascii="Calibri" w:hAnsi="Calibri" w:cs="Calibri"/>
          <w:color w:val="000000" w:themeColor="text1"/>
          <w:sz w:val="24"/>
          <w:szCs w:val="24"/>
          <w:lang w:eastAsia="zh-CN"/>
        </w:rPr>
        <w:t xml:space="preserve">, </w:t>
      </w:r>
      <w:proofErr w:type="spellStart"/>
      <w:r w:rsidR="00040938" w:rsidRPr="009B1F7D">
        <w:rPr>
          <w:rFonts w:ascii="Calibri" w:hAnsi="Calibri" w:cs="Calibri"/>
          <w:color w:val="000000" w:themeColor="text1"/>
          <w:sz w:val="24"/>
          <w:szCs w:val="24"/>
          <w:lang w:eastAsia="zh-CN"/>
        </w:rPr>
        <w:t>MulticolorOff</w:t>
      </w:r>
      <w:proofErr w:type="spellEnd"/>
      <w:r w:rsidR="00040938" w:rsidRPr="009B1F7D">
        <w:rPr>
          <w:rFonts w:ascii="Calibri" w:hAnsi="Calibri" w:cs="Calibri"/>
          <w:color w:val="000000" w:themeColor="text1"/>
          <w:sz w:val="24"/>
          <w:szCs w:val="24"/>
          <w:lang w:eastAsia="zh-CN"/>
        </w:rPr>
        <w:t xml:space="preserve">, </w:t>
      </w:r>
      <w:proofErr w:type="spellStart"/>
      <w:r w:rsidR="00040938" w:rsidRPr="009B1F7D">
        <w:rPr>
          <w:rFonts w:ascii="Calibri" w:hAnsi="Calibri" w:cs="Calibri"/>
          <w:color w:val="000000" w:themeColor="text1"/>
          <w:sz w:val="24"/>
          <w:szCs w:val="24"/>
          <w:lang w:eastAsia="zh-CN"/>
        </w:rPr>
        <w:t>GrayShuffled</w:t>
      </w:r>
      <w:proofErr w:type="spellEnd"/>
      <w:r w:rsidR="00040938" w:rsidRPr="009B1F7D">
        <w:rPr>
          <w:rFonts w:ascii="Calibri" w:hAnsi="Calibri" w:cs="Calibri"/>
          <w:color w:val="000000" w:themeColor="text1"/>
          <w:sz w:val="24"/>
          <w:szCs w:val="24"/>
          <w:lang w:eastAsia="zh-CN"/>
        </w:rPr>
        <w:t xml:space="preserve"> and </w:t>
      </w:r>
      <w:proofErr w:type="spellStart"/>
      <w:r w:rsidR="00040938" w:rsidRPr="009B1F7D">
        <w:rPr>
          <w:rFonts w:ascii="Calibri" w:hAnsi="Calibri" w:cs="Calibri"/>
          <w:color w:val="000000" w:themeColor="text1"/>
          <w:sz w:val="24"/>
          <w:szCs w:val="24"/>
          <w:lang w:eastAsia="zh-CN"/>
        </w:rPr>
        <w:t>GrayOff</w:t>
      </w:r>
      <w:proofErr w:type="spellEnd"/>
      <w:r w:rsidR="00040938" w:rsidRPr="009B1F7D">
        <w:rPr>
          <w:rFonts w:ascii="Calibri" w:hAnsi="Calibri" w:cs="Calibri"/>
          <w:color w:val="000000" w:themeColor="text1"/>
          <w:sz w:val="24"/>
          <w:szCs w:val="24"/>
          <w:lang w:eastAsia="zh-CN"/>
        </w:rPr>
        <w:t xml:space="preserve">. We randomized the order of these four combinations for each participant and included </w:t>
      </w:r>
      <w:r w:rsidRPr="009B1F7D">
        <w:rPr>
          <w:rFonts w:ascii="Calibri" w:hAnsi="Calibri" w:cs="Calibri"/>
          <w:color w:val="000000" w:themeColor="text1"/>
          <w:sz w:val="24"/>
          <w:szCs w:val="24"/>
          <w:lang w:eastAsia="zh-CN"/>
        </w:rPr>
        <w:t xml:space="preserve">their individual </w:t>
      </w:r>
      <w:r w:rsidR="00040938" w:rsidRPr="009B1F7D">
        <w:rPr>
          <w:rFonts w:ascii="Calibri" w:hAnsi="Calibri" w:cs="Calibri"/>
          <w:color w:val="000000" w:themeColor="text1"/>
          <w:sz w:val="24"/>
          <w:szCs w:val="24"/>
          <w:lang w:eastAsia="zh-CN"/>
        </w:rPr>
        <w:t>order in the instructions</w:t>
      </w:r>
      <w:r w:rsidR="00694BEA" w:rsidRPr="009B1F7D">
        <w:rPr>
          <w:rFonts w:ascii="Calibri" w:hAnsi="Calibri" w:cs="Calibri"/>
          <w:color w:val="000000" w:themeColor="text1"/>
          <w:sz w:val="24"/>
          <w:szCs w:val="24"/>
          <w:lang w:eastAsia="zh-CN"/>
        </w:rPr>
        <w:t xml:space="preserve">. </w:t>
      </w:r>
      <w:r w:rsidR="000466BE" w:rsidRPr="009B1F7D">
        <w:rPr>
          <w:rFonts w:ascii="Calibri" w:hAnsi="Calibri" w:cs="Calibri"/>
          <w:color w:val="000000" w:themeColor="text1"/>
          <w:sz w:val="24"/>
          <w:szCs w:val="24"/>
          <w:lang w:eastAsia="zh-CN"/>
        </w:rPr>
        <w:t xml:space="preserve">We asked the participants to play </w:t>
      </w:r>
      <w:proofErr w:type="spellStart"/>
      <w:r w:rsidR="000466BE" w:rsidRPr="009B1F7D">
        <w:rPr>
          <w:rFonts w:ascii="Calibri" w:hAnsi="Calibri" w:cs="Calibri"/>
          <w:color w:val="000000" w:themeColor="text1"/>
          <w:sz w:val="24"/>
          <w:szCs w:val="24"/>
          <w:lang w:eastAsia="zh-CN"/>
        </w:rPr>
        <w:t>Memorathon</w:t>
      </w:r>
      <w:proofErr w:type="spellEnd"/>
      <w:r w:rsidR="000466BE" w:rsidRPr="009B1F7D">
        <w:rPr>
          <w:rFonts w:ascii="Calibri" w:hAnsi="Calibri" w:cs="Calibri"/>
          <w:color w:val="000000" w:themeColor="text1"/>
          <w:sz w:val="24"/>
          <w:szCs w:val="24"/>
          <w:lang w:eastAsia="zh-CN"/>
        </w:rPr>
        <w:t xml:space="preserve"> four times, each time changing the Colors and Lab</w:t>
      </w:r>
      <w:r w:rsidRPr="009B1F7D">
        <w:rPr>
          <w:rFonts w:ascii="Calibri" w:hAnsi="Calibri" w:cs="Calibri"/>
          <w:color w:val="000000" w:themeColor="text1"/>
          <w:sz w:val="24"/>
          <w:szCs w:val="24"/>
          <w:lang w:eastAsia="zh-CN"/>
        </w:rPr>
        <w:t xml:space="preserve">el settings according to the </w:t>
      </w:r>
      <w:r w:rsidR="000466BE" w:rsidRPr="009B1F7D">
        <w:rPr>
          <w:rFonts w:ascii="Calibri" w:hAnsi="Calibri" w:cs="Calibri"/>
          <w:color w:val="000000" w:themeColor="text1"/>
          <w:sz w:val="24"/>
          <w:szCs w:val="24"/>
          <w:lang w:eastAsia="zh-CN"/>
        </w:rPr>
        <w:t xml:space="preserve">order </w:t>
      </w:r>
      <w:r w:rsidRPr="009B1F7D">
        <w:rPr>
          <w:rFonts w:ascii="Calibri" w:hAnsi="Calibri" w:cs="Calibri"/>
          <w:color w:val="000000" w:themeColor="text1"/>
          <w:sz w:val="24"/>
          <w:szCs w:val="24"/>
          <w:lang w:eastAsia="zh-CN"/>
        </w:rPr>
        <w:t xml:space="preserve">in the instructions </w:t>
      </w:r>
      <w:r w:rsidR="000466BE" w:rsidRPr="009B1F7D">
        <w:rPr>
          <w:rFonts w:ascii="Calibri" w:hAnsi="Calibri" w:cs="Calibri"/>
          <w:color w:val="000000" w:themeColor="text1"/>
          <w:sz w:val="24"/>
          <w:szCs w:val="24"/>
          <w:lang w:eastAsia="zh-CN"/>
        </w:rPr>
        <w:t xml:space="preserve">but keeping </w:t>
      </w:r>
      <w:r w:rsidR="00C621AA" w:rsidRPr="009B1F7D">
        <w:rPr>
          <w:rFonts w:ascii="Calibri" w:hAnsi="Calibri" w:cs="Calibri"/>
          <w:color w:val="000000" w:themeColor="text1"/>
          <w:sz w:val="24"/>
          <w:szCs w:val="24"/>
          <w:lang w:eastAsia="zh-CN"/>
        </w:rPr>
        <w:t xml:space="preserve">all </w:t>
      </w:r>
      <w:r w:rsidR="000466BE" w:rsidRPr="009B1F7D">
        <w:rPr>
          <w:rFonts w:ascii="Calibri" w:hAnsi="Calibri" w:cs="Calibri"/>
          <w:color w:val="000000" w:themeColor="text1"/>
          <w:sz w:val="24"/>
          <w:szCs w:val="24"/>
          <w:lang w:eastAsia="zh-CN"/>
        </w:rPr>
        <w:t xml:space="preserve">the other settings unchanged. </w:t>
      </w:r>
    </w:p>
    <w:p w14:paraId="1115A7D5" w14:textId="7F891664" w:rsidR="00040938" w:rsidRPr="009B1F7D" w:rsidRDefault="00220DD7"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 xml:space="preserve">The 12 participants followed and went through our instructions starting around 2:35 pm, Oct. 26 in the statistics classroom. </w:t>
      </w:r>
      <w:r w:rsidR="007800D7" w:rsidRPr="009B1F7D">
        <w:rPr>
          <w:rFonts w:ascii="Calibri" w:hAnsi="Calibri" w:cs="Calibri"/>
          <w:color w:val="000000" w:themeColor="text1"/>
          <w:sz w:val="24"/>
          <w:szCs w:val="24"/>
          <w:lang w:eastAsia="zh-CN"/>
        </w:rPr>
        <w:t xml:space="preserve">After all the 12 participants finished, we retrieved our dataset from the games’ database. However, the dataset originally contained 53 entries. </w:t>
      </w:r>
      <w:r w:rsidR="000466BE" w:rsidRPr="009B1F7D">
        <w:rPr>
          <w:rFonts w:ascii="Calibri" w:hAnsi="Calibri" w:cs="Calibri"/>
          <w:color w:val="000000" w:themeColor="text1"/>
          <w:sz w:val="24"/>
          <w:szCs w:val="24"/>
          <w:lang w:eastAsia="zh-CN"/>
        </w:rPr>
        <w:t xml:space="preserve">Two of the participants played 6 times the </w:t>
      </w:r>
      <w:proofErr w:type="spellStart"/>
      <w:r w:rsidR="000466BE" w:rsidRPr="009B1F7D">
        <w:rPr>
          <w:rFonts w:ascii="Calibri" w:hAnsi="Calibri" w:cs="Calibri"/>
          <w:color w:val="000000" w:themeColor="text1"/>
          <w:sz w:val="24"/>
          <w:szCs w:val="24"/>
          <w:lang w:eastAsia="zh-CN"/>
        </w:rPr>
        <w:t>Memorathon</w:t>
      </w:r>
      <w:proofErr w:type="spellEnd"/>
      <w:r w:rsidR="000466BE" w:rsidRPr="009B1F7D">
        <w:rPr>
          <w:rFonts w:ascii="Calibri" w:hAnsi="Calibri" w:cs="Calibri"/>
          <w:color w:val="000000" w:themeColor="text1"/>
          <w:sz w:val="24"/>
          <w:szCs w:val="24"/>
          <w:lang w:eastAsia="zh-CN"/>
        </w:rPr>
        <w:t xml:space="preserve"> game, but both played all the four combinations. We randomly removed two of the three entries with the same Colors-Label combination</w:t>
      </w:r>
      <w:r w:rsidR="007800D7" w:rsidRPr="009B1F7D">
        <w:rPr>
          <w:rFonts w:ascii="Calibri" w:hAnsi="Calibri" w:cs="Calibri"/>
          <w:color w:val="000000" w:themeColor="text1"/>
          <w:sz w:val="24"/>
          <w:szCs w:val="24"/>
          <w:lang w:eastAsia="zh-CN"/>
        </w:rPr>
        <w:t xml:space="preserve"> for both participants. One entry in our data</w:t>
      </w:r>
      <w:r w:rsidRPr="009B1F7D">
        <w:rPr>
          <w:rFonts w:ascii="Calibri" w:hAnsi="Calibri" w:cs="Calibri"/>
          <w:color w:val="000000" w:themeColor="text1"/>
          <w:sz w:val="24"/>
          <w:szCs w:val="24"/>
          <w:lang w:eastAsia="zh-CN"/>
        </w:rPr>
        <w:t>set could not</w:t>
      </w:r>
      <w:r w:rsidR="000466BE" w:rsidRPr="009B1F7D">
        <w:rPr>
          <w:rFonts w:ascii="Calibri" w:hAnsi="Calibri" w:cs="Calibri"/>
          <w:color w:val="000000" w:themeColor="text1"/>
          <w:sz w:val="24"/>
          <w:szCs w:val="24"/>
          <w:lang w:eastAsia="zh-CN"/>
        </w:rPr>
        <w:t xml:space="preserve"> be used since the Participant ID is missing and </w:t>
      </w:r>
      <w:r w:rsidR="00BE4A69" w:rsidRPr="009B1F7D">
        <w:rPr>
          <w:rFonts w:ascii="Calibri" w:hAnsi="Calibri" w:cs="Calibri"/>
          <w:color w:val="000000" w:themeColor="text1"/>
          <w:sz w:val="24"/>
          <w:szCs w:val="24"/>
          <w:lang w:eastAsia="zh-CN"/>
        </w:rPr>
        <w:t>the number of buttons is 3</w:t>
      </w:r>
      <w:r w:rsidR="007800D7" w:rsidRPr="009B1F7D">
        <w:rPr>
          <w:rFonts w:ascii="Calibri" w:hAnsi="Calibri" w:cs="Calibri"/>
          <w:color w:val="000000" w:themeColor="text1"/>
          <w:sz w:val="24"/>
          <w:szCs w:val="24"/>
          <w:lang w:eastAsia="zh-CN"/>
        </w:rPr>
        <w:t>, whereas the number of buttons should have been kept as 4 throughout the data collection process</w:t>
      </w:r>
      <w:r w:rsidR="00BE4A69" w:rsidRPr="009B1F7D">
        <w:rPr>
          <w:rFonts w:ascii="Calibri" w:hAnsi="Calibri" w:cs="Calibri"/>
          <w:color w:val="000000" w:themeColor="text1"/>
          <w:sz w:val="24"/>
          <w:szCs w:val="24"/>
          <w:lang w:eastAsia="zh-CN"/>
        </w:rPr>
        <w:t>. Thus we eliminated that entry. This leaves us with 48 game r</w:t>
      </w:r>
      <w:r w:rsidR="007800D7" w:rsidRPr="009B1F7D">
        <w:rPr>
          <w:rFonts w:ascii="Calibri" w:hAnsi="Calibri" w:cs="Calibri"/>
          <w:color w:val="000000" w:themeColor="text1"/>
          <w:sz w:val="24"/>
          <w:szCs w:val="24"/>
          <w:lang w:eastAsia="zh-CN"/>
        </w:rPr>
        <w:t xml:space="preserve">esults from the 12 participants. </w:t>
      </w:r>
      <w:r w:rsidR="00AF7438" w:rsidRPr="009B1F7D">
        <w:rPr>
          <w:rFonts w:ascii="Calibri" w:hAnsi="Calibri" w:cs="Calibri"/>
          <w:color w:val="000000" w:themeColor="text1"/>
          <w:sz w:val="24"/>
          <w:szCs w:val="24"/>
          <w:lang w:eastAsia="zh-CN"/>
        </w:rPr>
        <w:t>Then we contacted the missing classmate and the mentor, and they also went through the data collection process later.</w:t>
      </w:r>
    </w:p>
    <w:p w14:paraId="3C8B3DD2" w14:textId="53E6798D" w:rsidR="00BE4A69" w:rsidRPr="009B1F7D" w:rsidRDefault="00BE4A69" w:rsidP="00040938">
      <w:pPr>
        <w:rPr>
          <w:rFonts w:ascii="Calibri" w:hAnsi="Calibri" w:cs="Calibri"/>
          <w:color w:val="000000" w:themeColor="text1"/>
          <w:sz w:val="24"/>
          <w:szCs w:val="24"/>
          <w:lang w:eastAsia="zh-CN"/>
        </w:rPr>
      </w:pPr>
      <w:r w:rsidRPr="009B1F7D">
        <w:rPr>
          <w:rFonts w:ascii="Calibri" w:hAnsi="Calibri" w:cs="Calibri"/>
          <w:b/>
          <w:color w:val="000000" w:themeColor="text1"/>
          <w:sz w:val="24"/>
          <w:szCs w:val="24"/>
          <w:lang w:eastAsia="zh-CN"/>
        </w:rPr>
        <w:t>Design</w:t>
      </w:r>
    </w:p>
    <w:p w14:paraId="208109B8" w14:textId="3C463A9E" w:rsidR="00BE4A69" w:rsidRPr="009B1F7D" w:rsidRDefault="00BE4A6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We used a split</w:t>
      </w:r>
      <w:r w:rsidR="007800D7" w:rsidRPr="009B1F7D">
        <w:rPr>
          <w:rFonts w:ascii="Calibri" w:hAnsi="Calibri" w:cs="Calibri"/>
          <w:color w:val="000000" w:themeColor="text1"/>
          <w:sz w:val="24"/>
          <w:szCs w:val="24"/>
          <w:lang w:eastAsia="zh-CN"/>
        </w:rPr>
        <w:t>-</w:t>
      </w:r>
      <w:r w:rsidRPr="009B1F7D">
        <w:rPr>
          <w:rFonts w:ascii="Calibri" w:hAnsi="Calibri" w:cs="Calibri"/>
          <w:color w:val="000000" w:themeColor="text1"/>
          <w:sz w:val="24"/>
          <w:szCs w:val="24"/>
          <w:lang w:eastAsia="zh-CN"/>
        </w:rPr>
        <w:t xml:space="preserve">plot </w:t>
      </w:r>
      <w:r w:rsidR="007800D7" w:rsidRPr="009B1F7D">
        <w:rPr>
          <w:rFonts w:ascii="Calibri" w:hAnsi="Calibri" w:cs="Calibri"/>
          <w:color w:val="000000" w:themeColor="text1"/>
          <w:sz w:val="24"/>
          <w:szCs w:val="24"/>
          <w:lang w:eastAsia="zh-CN"/>
        </w:rPr>
        <w:t xml:space="preserve">model </w:t>
      </w:r>
      <w:r w:rsidRPr="009B1F7D">
        <w:rPr>
          <w:rFonts w:ascii="Calibri" w:hAnsi="Calibri" w:cs="Calibri"/>
          <w:color w:val="000000" w:themeColor="text1"/>
          <w:sz w:val="24"/>
          <w:szCs w:val="24"/>
          <w:lang w:eastAsia="zh-CN"/>
        </w:rPr>
        <w:t>to analyze our data.</w:t>
      </w:r>
      <w:r w:rsidR="00874699" w:rsidRPr="009B1F7D">
        <w:rPr>
          <w:rFonts w:ascii="Calibri" w:hAnsi="Calibri" w:cs="Calibri"/>
          <w:color w:val="000000" w:themeColor="text1"/>
          <w:sz w:val="24"/>
          <w:szCs w:val="24"/>
          <w:lang w:eastAsia="zh-CN"/>
        </w:rPr>
        <w:t xml:space="preserve"> </w:t>
      </w:r>
      <w:bookmarkStart w:id="0" w:name="_GoBack"/>
      <w:bookmarkEnd w:id="0"/>
    </w:p>
    <w:p w14:paraId="115EA9E5" w14:textId="354A0AF9" w:rsidR="00BE4A69" w:rsidRPr="009B1F7D" w:rsidRDefault="00BE4A6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Whole-plot factor: Priming Treatment with two levels (arithmetic game and poems)</w:t>
      </w:r>
    </w:p>
    <w:p w14:paraId="77A865B1" w14:textId="644C60C3" w:rsidR="00BE4A69" w:rsidRPr="009B1F7D" w:rsidRDefault="00BE4A6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Whole-pl</w:t>
      </w:r>
      <w:r w:rsidR="00DB0CD9" w:rsidRPr="009B1F7D">
        <w:rPr>
          <w:rFonts w:ascii="Calibri" w:hAnsi="Calibri" w:cs="Calibri"/>
          <w:color w:val="000000" w:themeColor="text1"/>
          <w:sz w:val="24"/>
          <w:szCs w:val="24"/>
          <w:lang w:eastAsia="zh-CN"/>
        </w:rPr>
        <w:t>ot unit (blocks): each of the 14</w:t>
      </w:r>
      <w:r w:rsidRPr="009B1F7D">
        <w:rPr>
          <w:rFonts w:ascii="Calibri" w:hAnsi="Calibri" w:cs="Calibri"/>
          <w:color w:val="000000" w:themeColor="text1"/>
          <w:sz w:val="24"/>
          <w:szCs w:val="24"/>
          <w:lang w:eastAsia="zh-CN"/>
        </w:rPr>
        <w:t xml:space="preserve"> participants</w:t>
      </w:r>
    </w:p>
    <w:p w14:paraId="12523DA6" w14:textId="77777777" w:rsidR="00BE4A69" w:rsidRPr="009B1F7D" w:rsidRDefault="00BE4A6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Split-plot factor 1: Colors with two levels (multicolor and gray)</w:t>
      </w:r>
    </w:p>
    <w:p w14:paraId="7813D701" w14:textId="77777777" w:rsidR="00BE4A69" w:rsidRPr="009B1F7D" w:rsidRDefault="00BE4A6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Split-plot factor 2: Label with two levels (shuffled and off)</w:t>
      </w:r>
    </w:p>
    <w:p w14:paraId="2C2C2911" w14:textId="281792D9" w:rsidR="00BE4A69" w:rsidRPr="009B1F7D" w:rsidRDefault="00DB0CD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Split-plot unit: each of the 56</w:t>
      </w:r>
      <w:r w:rsidR="00BE4A69" w:rsidRPr="009B1F7D">
        <w:rPr>
          <w:rFonts w:ascii="Calibri" w:hAnsi="Calibri" w:cs="Calibri"/>
          <w:color w:val="000000" w:themeColor="text1"/>
          <w:sz w:val="24"/>
          <w:szCs w:val="24"/>
          <w:lang w:eastAsia="zh-CN"/>
        </w:rPr>
        <w:t xml:space="preserve"> game trials</w:t>
      </w:r>
    </w:p>
    <w:p w14:paraId="353033A3" w14:textId="740B6D09" w:rsidR="00BE4A69" w:rsidRPr="009B1F7D" w:rsidRDefault="00DB0CD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Response: each of the 56</w:t>
      </w:r>
      <w:r w:rsidR="00BE4A69" w:rsidRPr="009B1F7D">
        <w:rPr>
          <w:rFonts w:ascii="Calibri" w:hAnsi="Calibri" w:cs="Calibri"/>
          <w:color w:val="000000" w:themeColor="text1"/>
          <w:sz w:val="24"/>
          <w:szCs w:val="24"/>
          <w:lang w:eastAsia="zh-CN"/>
        </w:rPr>
        <w:t xml:space="preserve"> max</w:t>
      </w:r>
      <w:r w:rsidR="007800D7" w:rsidRPr="009B1F7D">
        <w:rPr>
          <w:rFonts w:ascii="Calibri" w:hAnsi="Calibri" w:cs="Calibri"/>
          <w:color w:val="000000" w:themeColor="text1"/>
          <w:sz w:val="24"/>
          <w:szCs w:val="24"/>
          <w:lang w:eastAsia="zh-CN"/>
        </w:rPr>
        <w:t>imum</w:t>
      </w:r>
      <w:r w:rsidR="00BE4A69" w:rsidRPr="009B1F7D">
        <w:rPr>
          <w:rFonts w:ascii="Calibri" w:hAnsi="Calibri" w:cs="Calibri"/>
          <w:color w:val="000000" w:themeColor="text1"/>
          <w:sz w:val="24"/>
          <w:szCs w:val="24"/>
          <w:lang w:eastAsia="zh-CN"/>
        </w:rPr>
        <w:t xml:space="preserve"> level completed</w:t>
      </w:r>
    </w:p>
    <w:p w14:paraId="7065674F" w14:textId="77777777" w:rsidR="00874699" w:rsidRPr="009B1F7D" w:rsidRDefault="00BE4A69" w:rsidP="00D90DF6">
      <w:pPr>
        <w:rPr>
          <w:rFonts w:ascii="Calibri" w:hAnsi="Calibri" w:cs="Calibri"/>
          <w:color w:val="000000" w:themeColor="text1"/>
          <w:sz w:val="24"/>
          <w:szCs w:val="24"/>
          <w:lang w:eastAsia="zh-CN"/>
        </w:rPr>
      </w:pPr>
      <w:r w:rsidRPr="009B1F7D">
        <w:rPr>
          <w:rFonts w:ascii="Calibri" w:hAnsi="Calibri" w:cs="Calibri" w:hint="eastAsia"/>
          <w:color w:val="000000" w:themeColor="text1"/>
          <w:sz w:val="24"/>
          <w:szCs w:val="24"/>
          <w:lang w:eastAsia="zh-CN"/>
        </w:rPr>
        <w:t xml:space="preserve">We chose to use </w:t>
      </w:r>
      <w:r w:rsidRPr="009B1F7D">
        <w:rPr>
          <w:rFonts w:ascii="Calibri" w:hAnsi="Calibri" w:cs="Calibri"/>
          <w:color w:val="000000" w:themeColor="text1"/>
          <w:sz w:val="24"/>
          <w:szCs w:val="24"/>
          <w:lang w:eastAsia="zh-CN"/>
        </w:rPr>
        <w:t>max</w:t>
      </w:r>
      <w:r w:rsidR="007800D7" w:rsidRPr="009B1F7D">
        <w:rPr>
          <w:rFonts w:ascii="Calibri" w:hAnsi="Calibri" w:cs="Calibri"/>
          <w:color w:val="000000" w:themeColor="text1"/>
          <w:sz w:val="24"/>
          <w:szCs w:val="24"/>
          <w:lang w:eastAsia="zh-CN"/>
        </w:rPr>
        <w:t>imum</w:t>
      </w:r>
      <w:r w:rsidRPr="009B1F7D">
        <w:rPr>
          <w:rFonts w:ascii="Calibri" w:hAnsi="Calibri" w:cs="Calibri"/>
          <w:color w:val="000000" w:themeColor="text1"/>
          <w:sz w:val="24"/>
          <w:szCs w:val="24"/>
          <w:lang w:eastAsia="zh-CN"/>
        </w:rPr>
        <w:t xml:space="preserve"> level completed as our response variable since </w:t>
      </w:r>
      <w:r w:rsidR="008F6C1A" w:rsidRPr="009B1F7D">
        <w:rPr>
          <w:rFonts w:ascii="Calibri" w:hAnsi="Calibri" w:cs="Calibri"/>
          <w:color w:val="000000" w:themeColor="text1"/>
          <w:sz w:val="24"/>
          <w:szCs w:val="24"/>
          <w:lang w:eastAsia="zh-CN"/>
        </w:rPr>
        <w:t>people’s reaction time differ</w:t>
      </w:r>
      <w:r w:rsidR="007800D7" w:rsidRPr="009B1F7D">
        <w:rPr>
          <w:rFonts w:ascii="Calibri" w:hAnsi="Calibri" w:cs="Calibri"/>
          <w:color w:val="000000" w:themeColor="text1"/>
          <w:sz w:val="24"/>
          <w:szCs w:val="24"/>
          <w:lang w:eastAsia="zh-CN"/>
        </w:rPr>
        <w:t xml:space="preserve"> and since </w:t>
      </w:r>
      <w:r w:rsidR="008F6C1A" w:rsidRPr="009B1F7D">
        <w:rPr>
          <w:rFonts w:ascii="Calibri" w:hAnsi="Calibri" w:cs="Calibri"/>
          <w:color w:val="000000" w:themeColor="text1"/>
          <w:sz w:val="24"/>
          <w:szCs w:val="24"/>
          <w:lang w:eastAsia="zh-CN"/>
        </w:rPr>
        <w:t>items missed cannot accurately describe our participants’ memory spans.</w:t>
      </w:r>
      <w:r w:rsidR="007800D7" w:rsidRPr="009B1F7D">
        <w:rPr>
          <w:rFonts w:ascii="Calibri" w:hAnsi="Calibri" w:cs="Calibri"/>
          <w:color w:val="000000" w:themeColor="text1"/>
          <w:sz w:val="24"/>
          <w:szCs w:val="24"/>
          <w:lang w:eastAsia="zh-CN"/>
        </w:rPr>
        <w:t xml:space="preserve"> For example, a person who reaches a high maximum level completed may have a high or low number of items missed.</w:t>
      </w:r>
    </w:p>
    <w:p w14:paraId="156ED19A" w14:textId="77777777" w:rsidR="00874699" w:rsidRPr="009B1F7D" w:rsidRDefault="00874699" w:rsidP="00D90DF6">
      <w:pPr>
        <w:rPr>
          <w:rFonts w:ascii="Calibri" w:hAnsi="Calibri" w:cs="Calibri"/>
          <w:color w:val="000000" w:themeColor="text1"/>
          <w:sz w:val="24"/>
          <w:szCs w:val="24"/>
          <w:lang w:eastAsia="zh-CN"/>
        </w:rPr>
      </w:pPr>
    </w:p>
    <w:p w14:paraId="764F526F" w14:textId="77777777" w:rsidR="00874699" w:rsidRPr="009B1F7D" w:rsidRDefault="00874699" w:rsidP="00D90DF6">
      <w:pPr>
        <w:rPr>
          <w:rFonts w:ascii="Calibri" w:eastAsia="Calibri" w:hAnsi="Calibri" w:cs="Calibri"/>
          <w:b/>
          <w:bCs/>
          <w:sz w:val="24"/>
          <w:szCs w:val="24"/>
        </w:rPr>
      </w:pPr>
    </w:p>
    <w:p w14:paraId="78B1B79A" w14:textId="77777777" w:rsidR="00874699" w:rsidRPr="009B1F7D" w:rsidRDefault="00874699" w:rsidP="00D90DF6">
      <w:pPr>
        <w:rPr>
          <w:rFonts w:ascii="Calibri" w:eastAsia="Calibri" w:hAnsi="Calibri" w:cs="Calibri"/>
          <w:b/>
          <w:bCs/>
          <w:sz w:val="24"/>
          <w:szCs w:val="24"/>
        </w:rPr>
      </w:pPr>
    </w:p>
    <w:p w14:paraId="531CD2BA" w14:textId="77777777" w:rsidR="00874699" w:rsidRPr="009B1F7D" w:rsidRDefault="00874699" w:rsidP="00D90DF6">
      <w:pPr>
        <w:rPr>
          <w:rFonts w:ascii="Calibri" w:eastAsia="Calibri" w:hAnsi="Calibri" w:cs="Calibri"/>
          <w:b/>
          <w:bCs/>
          <w:sz w:val="24"/>
          <w:szCs w:val="24"/>
        </w:rPr>
      </w:pPr>
    </w:p>
    <w:p w14:paraId="3A4DCD39" w14:textId="77777777" w:rsidR="00874699" w:rsidRPr="009B1F7D" w:rsidRDefault="00874699" w:rsidP="00D90DF6">
      <w:pPr>
        <w:rPr>
          <w:rFonts w:ascii="Calibri" w:eastAsia="Calibri" w:hAnsi="Calibri" w:cs="Calibri"/>
          <w:b/>
          <w:bCs/>
          <w:sz w:val="24"/>
          <w:szCs w:val="24"/>
        </w:rPr>
      </w:pPr>
    </w:p>
    <w:p w14:paraId="6B7FBA8E" w14:textId="13CCFE8B" w:rsidR="00874699" w:rsidRPr="009B1F7D" w:rsidRDefault="00D90DF6" w:rsidP="00D90DF6">
      <w:pPr>
        <w:rPr>
          <w:rFonts w:ascii="Calibri" w:hAnsi="Calibri" w:cs="Calibri"/>
          <w:color w:val="000000" w:themeColor="text1"/>
          <w:sz w:val="24"/>
          <w:szCs w:val="24"/>
          <w:lang w:eastAsia="zh-CN"/>
        </w:rPr>
      </w:pPr>
      <w:r w:rsidRPr="009B1F7D">
        <w:rPr>
          <w:rFonts w:ascii="Calibri" w:eastAsia="Calibri" w:hAnsi="Calibri" w:cs="Calibri"/>
          <w:b/>
          <w:bCs/>
          <w:sz w:val="24"/>
          <w:szCs w:val="24"/>
        </w:rPr>
        <w:lastRenderedPageBreak/>
        <w:t>Results</w:t>
      </w:r>
    </w:p>
    <w:p w14:paraId="76CD8322" w14:textId="55C6DC6C" w:rsidR="00874699" w:rsidRPr="009B1F7D" w:rsidRDefault="00874699" w:rsidP="00D90DF6">
      <w:pPr>
        <w:rPr>
          <w:rFonts w:ascii="Calibri" w:eastAsia="Calibri" w:hAnsi="Calibri" w:cs="Calibri"/>
          <w:bCs/>
          <w:sz w:val="24"/>
          <w:szCs w:val="24"/>
        </w:rPr>
      </w:pPr>
      <w:r w:rsidRPr="009B1F7D">
        <w:rPr>
          <w:rFonts w:ascii="Calibri" w:eastAsia="Calibri" w:hAnsi="Calibri" w:cs="Calibri"/>
          <w:bCs/>
          <w:noProof/>
          <w:sz w:val="24"/>
          <w:szCs w:val="24"/>
        </w:rPr>
        <w:drawing>
          <wp:inline distT="0" distB="0" distL="0" distR="0" wp14:anchorId="2D4037BF" wp14:editId="5048BE75">
            <wp:extent cx="5191125" cy="32100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png"/>
                    <pic:cNvPicPr/>
                  </pic:nvPicPr>
                  <pic:blipFill>
                    <a:blip r:embed="rId8">
                      <a:extLst>
                        <a:ext uri="{28A0092B-C50C-407E-A947-70E740481C1C}">
                          <a14:useLocalDpi xmlns:a14="http://schemas.microsoft.com/office/drawing/2010/main" val="0"/>
                        </a:ext>
                      </a:extLst>
                    </a:blip>
                    <a:stretch>
                      <a:fillRect/>
                    </a:stretch>
                  </pic:blipFill>
                  <pic:spPr>
                    <a:xfrm>
                      <a:off x="0" y="0"/>
                      <a:ext cx="5248976" cy="3245840"/>
                    </a:xfrm>
                    <a:prstGeom prst="rect">
                      <a:avLst/>
                    </a:prstGeom>
                  </pic:spPr>
                </pic:pic>
              </a:graphicData>
            </a:graphic>
          </wp:inline>
        </w:drawing>
      </w:r>
    </w:p>
    <w:p w14:paraId="04E81AC2" w14:textId="0380826B" w:rsidR="005468E9" w:rsidRPr="009B1F7D" w:rsidRDefault="00874699" w:rsidP="00D90DF6">
      <w:pPr>
        <w:rPr>
          <w:rFonts w:ascii="Calibri" w:eastAsia="Calibri" w:hAnsi="Calibri" w:cs="Calibri"/>
          <w:bCs/>
          <w:sz w:val="24"/>
          <w:szCs w:val="24"/>
        </w:rPr>
      </w:pPr>
      <w:r w:rsidRPr="009B1F7D">
        <w:rPr>
          <w:rFonts w:ascii="Calibri" w:eastAsia="Calibri" w:hAnsi="Calibri" w:cs="Calibri"/>
          <w:bCs/>
          <w:sz w:val="24"/>
          <w:szCs w:val="24"/>
        </w:rPr>
        <w:t>Figure 2</w:t>
      </w:r>
      <w:r w:rsidR="005468E9" w:rsidRPr="009B1F7D">
        <w:rPr>
          <w:rFonts w:ascii="Calibri" w:eastAsia="Calibri" w:hAnsi="Calibri" w:cs="Calibri"/>
          <w:bCs/>
          <w:sz w:val="24"/>
          <w:szCs w:val="24"/>
        </w:rPr>
        <w:t>. Boxplot of maximum level completed.</w:t>
      </w:r>
    </w:p>
    <w:p w14:paraId="7418075A" w14:textId="04E624DC" w:rsidR="005468E9" w:rsidRPr="009B1F7D" w:rsidRDefault="005468E9" w:rsidP="00114D30">
      <w:pPr>
        <w:ind w:firstLine="720"/>
        <w:rPr>
          <w:rFonts w:ascii="Calibri" w:eastAsia="Calibri" w:hAnsi="Calibri" w:cs="Calibri"/>
          <w:bCs/>
          <w:sz w:val="24"/>
          <w:szCs w:val="24"/>
        </w:rPr>
      </w:pPr>
      <w:r w:rsidRPr="009B1F7D">
        <w:rPr>
          <w:rFonts w:ascii="Calibri" w:eastAsia="Calibri" w:hAnsi="Calibri" w:cs="Calibri"/>
          <w:bCs/>
          <w:sz w:val="24"/>
          <w:szCs w:val="24"/>
        </w:rPr>
        <w:t>Figure 2 shows us that our data is right skewed (but not extremely), and there are two outliers. These two outliers came from two of the 12 participants who were doing the data collection process together and we also watched the 12 participants during this process. Since these 12 participants were in the same environment during the process and we could not think of any factors that could possibly make these two outliers invalid, and since we have a small sample size of 56, we chose to keep them in our data set.</w:t>
      </w:r>
    </w:p>
    <w:p w14:paraId="5D48A0BF" w14:textId="0CCDD8C3" w:rsidR="007B52BC" w:rsidRPr="009B1F7D" w:rsidRDefault="00FD340A" w:rsidP="00FD340A">
      <w:pPr>
        <w:ind w:firstLine="720"/>
        <w:rPr>
          <w:rFonts w:ascii="Calibri" w:eastAsia="Calibri" w:hAnsi="Calibri" w:cs="Calibri"/>
          <w:sz w:val="24"/>
          <w:szCs w:val="24"/>
        </w:rPr>
      </w:pPr>
      <w:r w:rsidRPr="009B1F7D">
        <w:rPr>
          <w:rFonts w:ascii="Calibri" w:eastAsia="Calibri" w:hAnsi="Calibri" w:cs="Calibri"/>
          <w:noProof/>
          <w:sz w:val="24"/>
          <w:szCs w:val="24"/>
        </w:rPr>
        <mc:AlternateContent>
          <mc:Choice Requires="wps">
            <w:drawing>
              <wp:anchor distT="0" distB="0" distL="114300" distR="114300" simplePos="0" relativeHeight="251659264" behindDoc="0" locked="0" layoutInCell="1" allowOverlap="1" wp14:anchorId="22617195" wp14:editId="3EA391BE">
                <wp:simplePos x="0" y="0"/>
                <wp:positionH relativeFrom="margin">
                  <wp:align>left</wp:align>
                </wp:positionH>
                <wp:positionV relativeFrom="paragraph">
                  <wp:posOffset>497205</wp:posOffset>
                </wp:positionV>
                <wp:extent cx="4562475" cy="2400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562475" cy="2400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74DCE1" w14:textId="241AFF57" w:rsidR="00FD340A" w:rsidRDefault="00FD340A" w:rsidP="00FD340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17195" id="Rectangle 3" o:spid="_x0000_s1026" style="position:absolute;left:0;text-align:left;margin-left:0;margin-top:39.15pt;width:359.25pt;height:1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" filled="f" strokecolor="#1f4d78 [1604]" strokeweight="1pt">
                <v:textbox>
                  <w:txbxContent>
                    <w:p w14:paraId="1F74DCE1" w14:textId="241AFF57" w:rsidR="00FD340A" w:rsidRDefault="00FD340A" w:rsidP="00FD340A">
                      <w:pPr>
                        <w:jc w:val="center"/>
                      </w:pPr>
                      <w:r>
                        <w:t xml:space="preserve">   </w:t>
                      </w:r>
                    </w:p>
                  </w:txbxContent>
                </v:textbox>
                <w10:wrap anchorx="margin"/>
              </v:rect>
            </w:pict>
          </mc:Fallback>
        </mc:AlternateContent>
      </w:r>
      <w:r w:rsidR="00D90DF6" w:rsidRPr="009B1F7D">
        <w:rPr>
          <w:rFonts w:ascii="Calibri" w:eastAsia="Calibri" w:hAnsi="Calibri" w:cs="Calibri"/>
          <w:sz w:val="24"/>
          <w:szCs w:val="24"/>
        </w:rPr>
        <w:t xml:space="preserve">An ANOVA test was performed on the data to determine if any of the variables, or interactions had a significant impact on our participants' memory spans. </w:t>
      </w:r>
    </w:p>
    <w:p w14:paraId="79F88DB8" w14:textId="2775DAAC"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 xml:space="preserve">Error: </w:t>
      </w:r>
      <w:proofErr w:type="spellStart"/>
      <w:proofErr w:type="gramStart"/>
      <w:r w:rsidRPr="009B1F7D">
        <w:rPr>
          <w:rFonts w:ascii="Consolas" w:eastAsia="Times New Roman" w:hAnsi="Consolas" w:cs="Consolas"/>
          <w:color w:val="000000"/>
          <w:sz w:val="24"/>
          <w:szCs w:val="24"/>
        </w:rPr>
        <w:t>as.factor</w:t>
      </w:r>
      <w:proofErr w:type="spellEnd"/>
      <w:r w:rsidRPr="009B1F7D">
        <w:rPr>
          <w:rFonts w:ascii="Consolas" w:eastAsia="Times New Roman" w:hAnsi="Consolas" w:cs="Consolas"/>
          <w:color w:val="000000"/>
          <w:sz w:val="24"/>
          <w:szCs w:val="24"/>
        </w:rPr>
        <w:t>(</w:t>
      </w:r>
      <w:proofErr w:type="spellStart"/>
      <w:proofErr w:type="gramEnd"/>
      <w:r w:rsidRPr="009B1F7D">
        <w:rPr>
          <w:rFonts w:ascii="Consolas" w:eastAsia="Times New Roman" w:hAnsi="Consolas" w:cs="Consolas"/>
          <w:color w:val="000000"/>
          <w:sz w:val="24"/>
          <w:szCs w:val="24"/>
        </w:rPr>
        <w:t>studentID</w:t>
      </w:r>
      <w:proofErr w:type="spellEnd"/>
      <w:r w:rsidRPr="009B1F7D">
        <w:rPr>
          <w:rFonts w:ascii="Consolas" w:eastAsia="Times New Roman" w:hAnsi="Consolas" w:cs="Consolas"/>
          <w:color w:val="000000"/>
          <w:sz w:val="24"/>
          <w:szCs w:val="24"/>
        </w:rPr>
        <w:t>)</w:t>
      </w:r>
    </w:p>
    <w:p w14:paraId="4F61B677"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 xml:space="preserve">          </w:t>
      </w:r>
      <w:proofErr w:type="spellStart"/>
      <w:r w:rsidRPr="009B1F7D">
        <w:rPr>
          <w:rFonts w:ascii="Consolas" w:eastAsia="Times New Roman" w:hAnsi="Consolas" w:cs="Consolas"/>
          <w:color w:val="000000"/>
          <w:sz w:val="24"/>
          <w:szCs w:val="24"/>
        </w:rPr>
        <w:t>Df</w:t>
      </w:r>
      <w:proofErr w:type="spellEnd"/>
      <w:r w:rsidRPr="009B1F7D">
        <w:rPr>
          <w:rFonts w:ascii="Consolas" w:eastAsia="Times New Roman" w:hAnsi="Consolas" w:cs="Consolas"/>
          <w:color w:val="000000"/>
          <w:sz w:val="24"/>
          <w:szCs w:val="24"/>
        </w:rPr>
        <w:t xml:space="preserve"> Sum </w:t>
      </w:r>
      <w:proofErr w:type="spellStart"/>
      <w:r w:rsidRPr="009B1F7D">
        <w:rPr>
          <w:rFonts w:ascii="Consolas" w:eastAsia="Times New Roman" w:hAnsi="Consolas" w:cs="Consolas"/>
          <w:color w:val="000000"/>
          <w:sz w:val="24"/>
          <w:szCs w:val="24"/>
        </w:rPr>
        <w:t>Sq</w:t>
      </w:r>
      <w:proofErr w:type="spellEnd"/>
      <w:r w:rsidRPr="009B1F7D">
        <w:rPr>
          <w:rFonts w:ascii="Consolas" w:eastAsia="Times New Roman" w:hAnsi="Consolas" w:cs="Consolas"/>
          <w:color w:val="000000"/>
          <w:sz w:val="24"/>
          <w:szCs w:val="24"/>
        </w:rPr>
        <w:t xml:space="preserve"> Mean </w:t>
      </w:r>
      <w:proofErr w:type="spellStart"/>
      <w:r w:rsidRPr="009B1F7D">
        <w:rPr>
          <w:rFonts w:ascii="Consolas" w:eastAsia="Times New Roman" w:hAnsi="Consolas" w:cs="Consolas"/>
          <w:color w:val="000000"/>
          <w:sz w:val="24"/>
          <w:szCs w:val="24"/>
        </w:rPr>
        <w:t>Sq</w:t>
      </w:r>
      <w:proofErr w:type="spellEnd"/>
      <w:r w:rsidRPr="009B1F7D">
        <w:rPr>
          <w:rFonts w:ascii="Consolas" w:eastAsia="Times New Roman" w:hAnsi="Consolas" w:cs="Consolas"/>
          <w:color w:val="000000"/>
          <w:sz w:val="24"/>
          <w:szCs w:val="24"/>
        </w:rPr>
        <w:t xml:space="preserve"> F value </w:t>
      </w:r>
      <w:proofErr w:type="spellStart"/>
      <w:proofErr w:type="gramStart"/>
      <w:r w:rsidRPr="009B1F7D">
        <w:rPr>
          <w:rFonts w:ascii="Consolas" w:eastAsia="Times New Roman" w:hAnsi="Consolas" w:cs="Consolas"/>
          <w:color w:val="000000"/>
          <w:sz w:val="24"/>
          <w:szCs w:val="24"/>
        </w:rPr>
        <w:t>Pr</w:t>
      </w:r>
      <w:proofErr w:type="spellEnd"/>
      <w:r w:rsidRPr="009B1F7D">
        <w:rPr>
          <w:rFonts w:ascii="Consolas" w:eastAsia="Times New Roman" w:hAnsi="Consolas" w:cs="Consolas"/>
          <w:color w:val="000000"/>
          <w:sz w:val="24"/>
          <w:szCs w:val="24"/>
        </w:rPr>
        <w:t>(</w:t>
      </w:r>
      <w:proofErr w:type="gramEnd"/>
      <w:r w:rsidRPr="009B1F7D">
        <w:rPr>
          <w:rFonts w:ascii="Consolas" w:eastAsia="Times New Roman" w:hAnsi="Consolas" w:cs="Consolas"/>
          <w:color w:val="000000"/>
          <w:sz w:val="24"/>
          <w:szCs w:val="24"/>
        </w:rPr>
        <w:t xml:space="preserve">&gt;F)  </w:t>
      </w:r>
    </w:p>
    <w:p w14:paraId="72A1DF59"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 xml:space="preserve">v1value    </w:t>
      </w:r>
      <w:proofErr w:type="gramStart"/>
      <w:r w:rsidRPr="009B1F7D">
        <w:rPr>
          <w:rFonts w:ascii="Consolas" w:eastAsia="Times New Roman" w:hAnsi="Consolas" w:cs="Consolas"/>
          <w:color w:val="000000"/>
          <w:sz w:val="24"/>
          <w:szCs w:val="24"/>
        </w:rPr>
        <w:t>1  274.6</w:t>
      </w:r>
      <w:proofErr w:type="gramEnd"/>
      <w:r w:rsidRPr="009B1F7D">
        <w:rPr>
          <w:rFonts w:ascii="Consolas" w:eastAsia="Times New Roman" w:hAnsi="Consolas" w:cs="Consolas"/>
          <w:color w:val="000000"/>
          <w:sz w:val="24"/>
          <w:szCs w:val="24"/>
        </w:rPr>
        <w:t xml:space="preserve">  274.57   6.999 0.0214 *</w:t>
      </w:r>
    </w:p>
    <w:p w14:paraId="47025DA8"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 xml:space="preserve">Residuals </w:t>
      </w:r>
      <w:proofErr w:type="gramStart"/>
      <w:r w:rsidRPr="009B1F7D">
        <w:rPr>
          <w:rFonts w:ascii="Consolas" w:eastAsia="Times New Roman" w:hAnsi="Consolas" w:cs="Consolas"/>
          <w:color w:val="000000"/>
          <w:sz w:val="24"/>
          <w:szCs w:val="24"/>
        </w:rPr>
        <w:t>12  470.8</w:t>
      </w:r>
      <w:proofErr w:type="gramEnd"/>
      <w:r w:rsidRPr="009B1F7D">
        <w:rPr>
          <w:rFonts w:ascii="Consolas" w:eastAsia="Times New Roman" w:hAnsi="Consolas" w:cs="Consolas"/>
          <w:color w:val="000000"/>
          <w:sz w:val="24"/>
          <w:szCs w:val="24"/>
        </w:rPr>
        <w:t xml:space="preserve">   39.23                 </w:t>
      </w:r>
    </w:p>
    <w:p w14:paraId="40CFC77B"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w:t>
      </w:r>
    </w:p>
    <w:p w14:paraId="7E247E2A"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proofErr w:type="spellStart"/>
      <w:r w:rsidRPr="009B1F7D">
        <w:rPr>
          <w:rFonts w:ascii="Consolas" w:eastAsia="Times New Roman" w:hAnsi="Consolas" w:cs="Consolas"/>
          <w:color w:val="000000"/>
          <w:sz w:val="24"/>
          <w:szCs w:val="24"/>
        </w:rPr>
        <w:t>Signif</w:t>
      </w:r>
      <w:proofErr w:type="spellEnd"/>
      <w:r w:rsidRPr="009B1F7D">
        <w:rPr>
          <w:rFonts w:ascii="Consolas" w:eastAsia="Times New Roman" w:hAnsi="Consolas" w:cs="Consolas"/>
          <w:color w:val="000000"/>
          <w:sz w:val="24"/>
          <w:szCs w:val="24"/>
        </w:rPr>
        <w:t xml:space="preserve">. </w:t>
      </w:r>
      <w:proofErr w:type="gramStart"/>
      <w:r w:rsidRPr="009B1F7D">
        <w:rPr>
          <w:rFonts w:ascii="Consolas" w:eastAsia="Times New Roman" w:hAnsi="Consolas" w:cs="Consolas"/>
          <w:color w:val="000000"/>
          <w:sz w:val="24"/>
          <w:szCs w:val="24"/>
        </w:rPr>
        <w:t>codes</w:t>
      </w:r>
      <w:proofErr w:type="gramEnd"/>
      <w:r w:rsidRPr="009B1F7D">
        <w:rPr>
          <w:rFonts w:ascii="Consolas" w:eastAsia="Times New Roman" w:hAnsi="Consolas" w:cs="Consolas"/>
          <w:color w:val="000000"/>
          <w:sz w:val="24"/>
          <w:szCs w:val="24"/>
        </w:rPr>
        <w:t xml:space="preserve">:  0 ‘***’ 0.001 ‘**’ 0.01 ‘*’ 0.05 ‘.’ 0.1 </w:t>
      </w:r>
      <w:proofErr w:type="gramStart"/>
      <w:r w:rsidRPr="009B1F7D">
        <w:rPr>
          <w:rFonts w:ascii="Consolas" w:eastAsia="Times New Roman" w:hAnsi="Consolas" w:cs="Consolas"/>
          <w:color w:val="000000"/>
          <w:sz w:val="24"/>
          <w:szCs w:val="24"/>
        </w:rPr>
        <w:t>‘ ’</w:t>
      </w:r>
      <w:proofErr w:type="gramEnd"/>
      <w:r w:rsidRPr="009B1F7D">
        <w:rPr>
          <w:rFonts w:ascii="Consolas" w:eastAsia="Times New Roman" w:hAnsi="Consolas" w:cs="Consolas"/>
          <w:color w:val="000000"/>
          <w:sz w:val="24"/>
          <w:szCs w:val="24"/>
        </w:rPr>
        <w:t xml:space="preserve"> 1</w:t>
      </w:r>
    </w:p>
    <w:p w14:paraId="59091235"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p>
    <w:p w14:paraId="4C0C6C52"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Error: Within</w:t>
      </w:r>
    </w:p>
    <w:p w14:paraId="13A4634D"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 xml:space="preserve">                        </w:t>
      </w:r>
      <w:proofErr w:type="spellStart"/>
      <w:r w:rsidRPr="009B1F7D">
        <w:rPr>
          <w:rFonts w:ascii="Consolas" w:eastAsia="Times New Roman" w:hAnsi="Consolas" w:cs="Consolas"/>
          <w:color w:val="000000"/>
          <w:sz w:val="24"/>
          <w:szCs w:val="24"/>
        </w:rPr>
        <w:t>Df</w:t>
      </w:r>
      <w:proofErr w:type="spellEnd"/>
      <w:r w:rsidRPr="009B1F7D">
        <w:rPr>
          <w:rFonts w:ascii="Consolas" w:eastAsia="Times New Roman" w:hAnsi="Consolas" w:cs="Consolas"/>
          <w:color w:val="000000"/>
          <w:sz w:val="24"/>
          <w:szCs w:val="24"/>
        </w:rPr>
        <w:t xml:space="preserve"> Sum </w:t>
      </w:r>
      <w:proofErr w:type="spellStart"/>
      <w:r w:rsidRPr="009B1F7D">
        <w:rPr>
          <w:rFonts w:ascii="Consolas" w:eastAsia="Times New Roman" w:hAnsi="Consolas" w:cs="Consolas"/>
          <w:color w:val="000000"/>
          <w:sz w:val="24"/>
          <w:szCs w:val="24"/>
        </w:rPr>
        <w:t>Sq</w:t>
      </w:r>
      <w:proofErr w:type="spellEnd"/>
      <w:r w:rsidRPr="009B1F7D">
        <w:rPr>
          <w:rFonts w:ascii="Consolas" w:eastAsia="Times New Roman" w:hAnsi="Consolas" w:cs="Consolas"/>
          <w:color w:val="000000"/>
          <w:sz w:val="24"/>
          <w:szCs w:val="24"/>
        </w:rPr>
        <w:t xml:space="preserve"> Mean </w:t>
      </w:r>
      <w:proofErr w:type="spellStart"/>
      <w:r w:rsidRPr="009B1F7D">
        <w:rPr>
          <w:rFonts w:ascii="Consolas" w:eastAsia="Times New Roman" w:hAnsi="Consolas" w:cs="Consolas"/>
          <w:color w:val="000000"/>
          <w:sz w:val="24"/>
          <w:szCs w:val="24"/>
        </w:rPr>
        <w:t>Sq</w:t>
      </w:r>
      <w:proofErr w:type="spellEnd"/>
      <w:r w:rsidRPr="009B1F7D">
        <w:rPr>
          <w:rFonts w:ascii="Consolas" w:eastAsia="Times New Roman" w:hAnsi="Consolas" w:cs="Consolas"/>
          <w:color w:val="000000"/>
          <w:sz w:val="24"/>
          <w:szCs w:val="24"/>
        </w:rPr>
        <w:t xml:space="preserve"> F value </w:t>
      </w:r>
      <w:proofErr w:type="spellStart"/>
      <w:proofErr w:type="gramStart"/>
      <w:r w:rsidRPr="009B1F7D">
        <w:rPr>
          <w:rFonts w:ascii="Consolas" w:eastAsia="Times New Roman" w:hAnsi="Consolas" w:cs="Consolas"/>
          <w:color w:val="000000"/>
          <w:sz w:val="24"/>
          <w:szCs w:val="24"/>
        </w:rPr>
        <w:t>Pr</w:t>
      </w:r>
      <w:proofErr w:type="spellEnd"/>
      <w:r w:rsidRPr="009B1F7D">
        <w:rPr>
          <w:rFonts w:ascii="Consolas" w:eastAsia="Times New Roman" w:hAnsi="Consolas" w:cs="Consolas"/>
          <w:color w:val="000000"/>
          <w:sz w:val="24"/>
          <w:szCs w:val="24"/>
        </w:rPr>
        <w:t>(</w:t>
      </w:r>
      <w:proofErr w:type="gramEnd"/>
      <w:r w:rsidRPr="009B1F7D">
        <w:rPr>
          <w:rFonts w:ascii="Consolas" w:eastAsia="Times New Roman" w:hAnsi="Consolas" w:cs="Consolas"/>
          <w:color w:val="000000"/>
          <w:sz w:val="24"/>
          <w:szCs w:val="24"/>
        </w:rPr>
        <w:t>&gt;F)</w:t>
      </w:r>
    </w:p>
    <w:p w14:paraId="24824ED3"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proofErr w:type="spellStart"/>
      <w:proofErr w:type="gramStart"/>
      <w:r w:rsidRPr="009B1F7D">
        <w:rPr>
          <w:rFonts w:ascii="Consolas" w:eastAsia="Times New Roman" w:hAnsi="Consolas" w:cs="Consolas"/>
          <w:color w:val="000000"/>
          <w:sz w:val="24"/>
          <w:szCs w:val="24"/>
        </w:rPr>
        <w:t>colorOption</w:t>
      </w:r>
      <w:proofErr w:type="spellEnd"/>
      <w:proofErr w:type="gramEnd"/>
      <w:r w:rsidRPr="009B1F7D">
        <w:rPr>
          <w:rFonts w:ascii="Consolas" w:eastAsia="Times New Roman" w:hAnsi="Consolas" w:cs="Consolas"/>
          <w:color w:val="000000"/>
          <w:sz w:val="24"/>
          <w:szCs w:val="24"/>
        </w:rPr>
        <w:t xml:space="preserve">              1    4.6    4.57   0.137  0.713</w:t>
      </w:r>
    </w:p>
    <w:p w14:paraId="3616C3ED"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proofErr w:type="spellStart"/>
      <w:proofErr w:type="gramStart"/>
      <w:r w:rsidRPr="009B1F7D">
        <w:rPr>
          <w:rFonts w:ascii="Consolas" w:eastAsia="Times New Roman" w:hAnsi="Consolas" w:cs="Consolas"/>
          <w:color w:val="000000"/>
          <w:sz w:val="24"/>
          <w:szCs w:val="24"/>
        </w:rPr>
        <w:t>labelOption</w:t>
      </w:r>
      <w:proofErr w:type="spellEnd"/>
      <w:proofErr w:type="gramEnd"/>
      <w:r w:rsidRPr="009B1F7D">
        <w:rPr>
          <w:rFonts w:ascii="Consolas" w:eastAsia="Times New Roman" w:hAnsi="Consolas" w:cs="Consolas"/>
          <w:color w:val="000000"/>
          <w:sz w:val="24"/>
          <w:szCs w:val="24"/>
        </w:rPr>
        <w:t xml:space="preserve">              1   87.5   87.50   2.620  0.114</w:t>
      </w:r>
    </w:p>
    <w:p w14:paraId="22673BAF"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proofErr w:type="spellStart"/>
      <w:proofErr w:type="gramStart"/>
      <w:r w:rsidRPr="009B1F7D">
        <w:rPr>
          <w:rFonts w:ascii="Consolas" w:eastAsia="Times New Roman" w:hAnsi="Consolas" w:cs="Consolas"/>
          <w:color w:val="000000"/>
          <w:sz w:val="24"/>
          <w:szCs w:val="24"/>
        </w:rPr>
        <w:t>colorOption:</w:t>
      </w:r>
      <w:proofErr w:type="gramEnd"/>
      <w:r w:rsidRPr="009B1F7D">
        <w:rPr>
          <w:rFonts w:ascii="Consolas" w:eastAsia="Times New Roman" w:hAnsi="Consolas" w:cs="Consolas"/>
          <w:color w:val="000000"/>
          <w:sz w:val="24"/>
          <w:szCs w:val="24"/>
        </w:rPr>
        <w:t>labelOption</w:t>
      </w:r>
      <w:proofErr w:type="spellEnd"/>
      <w:r w:rsidRPr="009B1F7D">
        <w:rPr>
          <w:rFonts w:ascii="Consolas" w:eastAsia="Times New Roman" w:hAnsi="Consolas" w:cs="Consolas"/>
          <w:color w:val="000000"/>
          <w:sz w:val="24"/>
          <w:szCs w:val="24"/>
        </w:rPr>
        <w:t xml:space="preserve">  1   77.8   77.79   2.329  0.135</w:t>
      </w:r>
    </w:p>
    <w:p w14:paraId="6D696138"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v1value</w:t>
      </w:r>
      <w:proofErr w:type="gramStart"/>
      <w:r w:rsidRPr="009B1F7D">
        <w:rPr>
          <w:rFonts w:ascii="Consolas" w:eastAsia="Times New Roman" w:hAnsi="Consolas" w:cs="Consolas"/>
          <w:color w:val="000000"/>
          <w:sz w:val="24"/>
          <w:szCs w:val="24"/>
        </w:rPr>
        <w:t>:labelOption</w:t>
      </w:r>
      <w:proofErr w:type="gramEnd"/>
      <w:r w:rsidRPr="009B1F7D">
        <w:rPr>
          <w:rFonts w:ascii="Consolas" w:eastAsia="Times New Roman" w:hAnsi="Consolas" w:cs="Consolas"/>
          <w:color w:val="000000"/>
          <w:sz w:val="24"/>
          <w:szCs w:val="24"/>
        </w:rPr>
        <w:t xml:space="preserve">      1   31.5   31.50   0.943  0.338</w:t>
      </w:r>
    </w:p>
    <w:p w14:paraId="7EC38778"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lastRenderedPageBreak/>
        <w:t>v1value</w:t>
      </w:r>
      <w:proofErr w:type="gramStart"/>
      <w:r w:rsidRPr="009B1F7D">
        <w:rPr>
          <w:rFonts w:ascii="Consolas" w:eastAsia="Times New Roman" w:hAnsi="Consolas" w:cs="Consolas"/>
          <w:color w:val="000000"/>
          <w:sz w:val="24"/>
          <w:szCs w:val="24"/>
        </w:rPr>
        <w:t>:colorOption</w:t>
      </w:r>
      <w:proofErr w:type="gramEnd"/>
      <w:r w:rsidRPr="009B1F7D">
        <w:rPr>
          <w:rFonts w:ascii="Consolas" w:eastAsia="Times New Roman" w:hAnsi="Consolas" w:cs="Consolas"/>
          <w:color w:val="000000"/>
          <w:sz w:val="24"/>
          <w:szCs w:val="24"/>
        </w:rPr>
        <w:t xml:space="preserve">      1   28.6   28.57   0.856  0.361</w:t>
      </w:r>
    </w:p>
    <w:p w14:paraId="65A2E4B7" w14:textId="00616B34" w:rsidR="00680F25" w:rsidRPr="009B1F7D" w:rsidRDefault="00E54298" w:rsidP="00DE0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Calibri" w:hAnsi="Calibri" w:cs="Calibri"/>
          <w:sz w:val="24"/>
          <w:szCs w:val="24"/>
        </w:rPr>
      </w:pPr>
      <w:r w:rsidRPr="009B1F7D">
        <w:rPr>
          <w:rFonts w:ascii="Consolas" w:eastAsia="Times New Roman" w:hAnsi="Consolas" w:cs="Consolas"/>
          <w:color w:val="000000"/>
          <w:sz w:val="24"/>
          <w:szCs w:val="24"/>
        </w:rPr>
        <w:t xml:space="preserve">Residuals               37 1235.6   33.39               </w:t>
      </w:r>
      <w:r w:rsidR="00FD340A" w:rsidRPr="009B1F7D">
        <w:rPr>
          <w:rFonts w:ascii="Consolas" w:eastAsia="Times New Roman" w:hAnsi="Consolas" w:cs="Consolas"/>
          <w:color w:val="000000"/>
          <w:sz w:val="24"/>
          <w:szCs w:val="24"/>
        </w:rPr>
        <w:t xml:space="preserve">    </w:t>
      </w:r>
      <w:r w:rsidRPr="009B1F7D">
        <w:rPr>
          <w:rFonts w:ascii="Calibri" w:eastAsia="Calibri" w:hAnsi="Calibri" w:cs="Calibri"/>
          <w:sz w:val="24"/>
          <w:szCs w:val="24"/>
        </w:rPr>
        <w:t>Table 1. ANOVA results.</w:t>
      </w:r>
    </w:p>
    <w:p w14:paraId="09CE4F58" w14:textId="1C0EAF51" w:rsidR="00DE012A" w:rsidRPr="009B1F7D" w:rsidRDefault="00DE012A" w:rsidP="00626024">
      <w:pPr>
        <w:ind w:firstLine="720"/>
        <w:rPr>
          <w:sz w:val="24"/>
          <w:szCs w:val="24"/>
        </w:rPr>
      </w:pPr>
      <w:r w:rsidRPr="009B1F7D">
        <w:rPr>
          <w:sz w:val="24"/>
          <w:szCs w:val="24"/>
        </w:rPr>
        <w:t>From Table 1, we see that the only significant factor is v1value (Priming Treatment), with a p-value of 0.0214 (&lt; 0.05). Thus, we conclude that there exists a mean difference in maximum</w:t>
      </w:r>
      <w:r w:rsidRPr="009B1F7D">
        <w:rPr>
          <w:sz w:val="24"/>
          <w:szCs w:val="24"/>
        </w:rPr>
        <w:t xml:space="preserve"> level completed across different levels of Priming Treatment (arithmetic game and poems). Figure 3 </w:t>
      </w:r>
      <w:r w:rsidR="00233057" w:rsidRPr="009B1F7D">
        <w:rPr>
          <w:sz w:val="24"/>
          <w:szCs w:val="24"/>
        </w:rPr>
        <w:t xml:space="preserve">shows that there is an obvious difference between the two group’s means and </w:t>
      </w:r>
      <w:r w:rsidRPr="009B1F7D">
        <w:rPr>
          <w:sz w:val="24"/>
          <w:szCs w:val="24"/>
        </w:rPr>
        <w:t xml:space="preserve">that the arithmetic group participants had longer memory spans </w:t>
      </w:r>
      <w:r w:rsidR="00E91E10" w:rsidRPr="009B1F7D">
        <w:rPr>
          <w:sz w:val="24"/>
          <w:szCs w:val="24"/>
        </w:rPr>
        <w:t xml:space="preserve">(represented by maximum level completed) </w:t>
      </w:r>
      <w:r w:rsidRPr="009B1F7D">
        <w:rPr>
          <w:sz w:val="24"/>
          <w:szCs w:val="24"/>
        </w:rPr>
        <w:t xml:space="preserve">for </w:t>
      </w:r>
      <w:proofErr w:type="spellStart"/>
      <w:r w:rsidRPr="009B1F7D">
        <w:rPr>
          <w:sz w:val="24"/>
          <w:szCs w:val="24"/>
        </w:rPr>
        <w:t>Memorathon</w:t>
      </w:r>
      <w:proofErr w:type="spellEnd"/>
      <w:r w:rsidRPr="009B1F7D">
        <w:rPr>
          <w:sz w:val="24"/>
          <w:szCs w:val="24"/>
        </w:rPr>
        <w:t xml:space="preserve"> on average than </w:t>
      </w:r>
      <w:r w:rsidR="00626024" w:rsidRPr="009B1F7D">
        <w:rPr>
          <w:sz w:val="24"/>
          <w:szCs w:val="24"/>
        </w:rPr>
        <w:t xml:space="preserve">the poem group. </w:t>
      </w:r>
      <w:r w:rsidR="00323C29" w:rsidRPr="009B1F7D">
        <w:rPr>
          <w:sz w:val="24"/>
          <w:szCs w:val="24"/>
        </w:rPr>
        <w:t>We did expect that there is a mean difference,</w:t>
      </w:r>
      <w:r w:rsidR="009443B0" w:rsidRPr="009B1F7D">
        <w:rPr>
          <w:sz w:val="24"/>
          <w:szCs w:val="24"/>
        </w:rPr>
        <w:t xml:space="preserve"> since only the arithmetic game treatment is related to one of the visual cues (numerical labels), but the poem treatment does not directly related to either visual cues. Thus, the arithmetic game group participants should h</w:t>
      </w:r>
      <w:r w:rsidR="008B1299" w:rsidRPr="009B1F7D">
        <w:rPr>
          <w:sz w:val="24"/>
          <w:szCs w:val="24"/>
        </w:rPr>
        <w:t xml:space="preserve">ave a higher mean overall if the priming effect was at work. </w:t>
      </w:r>
      <w:r w:rsidR="00626024" w:rsidRPr="009B1F7D">
        <w:rPr>
          <w:sz w:val="24"/>
          <w:szCs w:val="24"/>
        </w:rPr>
        <w:t xml:space="preserve">However, this p-value and Figure 3 </w:t>
      </w:r>
      <w:r w:rsidR="003318FC" w:rsidRPr="009B1F7D">
        <w:rPr>
          <w:sz w:val="24"/>
          <w:szCs w:val="24"/>
        </w:rPr>
        <w:t xml:space="preserve">alone </w:t>
      </w:r>
      <w:r w:rsidR="00626024" w:rsidRPr="009B1F7D">
        <w:rPr>
          <w:sz w:val="24"/>
          <w:szCs w:val="24"/>
        </w:rPr>
        <w:t xml:space="preserve">do not tell us that the priming effect is a significant factor. Only after examining the interaction </w:t>
      </w:r>
      <w:r w:rsidR="00626024" w:rsidRPr="009B1F7D">
        <w:rPr>
          <w:sz w:val="24"/>
          <w:szCs w:val="24"/>
        </w:rPr>
        <w:t>between Priming Treatment and Label</w:t>
      </w:r>
      <w:r w:rsidR="00626024" w:rsidRPr="009B1F7D">
        <w:rPr>
          <w:sz w:val="24"/>
          <w:szCs w:val="24"/>
        </w:rPr>
        <w:t xml:space="preserve"> and the interaction between Priming Treatment and Label can we derive a conclusion, since priming describes an interaction between a pre-exposed experience and a later similar experience.</w:t>
      </w:r>
    </w:p>
    <w:p w14:paraId="2C7D3E34" w14:textId="4BB6B0F9" w:rsidR="00E91E10" w:rsidRPr="009B1F7D" w:rsidRDefault="00E91E10" w:rsidP="00E91E10">
      <w:pPr>
        <w:rPr>
          <w:sz w:val="24"/>
          <w:szCs w:val="24"/>
        </w:rPr>
      </w:pPr>
      <w:r w:rsidRPr="009B1F7D">
        <w:rPr>
          <w:noProof/>
          <w:sz w:val="24"/>
          <w:szCs w:val="24"/>
        </w:rPr>
        <w:drawing>
          <wp:inline distT="0" distB="0" distL="0" distR="0" wp14:anchorId="23295D2B" wp14:editId="67289031">
            <wp:extent cx="4814709" cy="28003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effect (1).png"/>
                    <pic:cNvPicPr/>
                  </pic:nvPicPr>
                  <pic:blipFill>
                    <a:blip r:embed="rId9">
                      <a:extLst>
                        <a:ext uri="{28A0092B-C50C-407E-A947-70E740481C1C}">
                          <a14:useLocalDpi xmlns:a14="http://schemas.microsoft.com/office/drawing/2010/main" val="0"/>
                        </a:ext>
                      </a:extLst>
                    </a:blip>
                    <a:stretch>
                      <a:fillRect/>
                    </a:stretch>
                  </pic:blipFill>
                  <pic:spPr>
                    <a:xfrm>
                      <a:off x="0" y="0"/>
                      <a:ext cx="4818940" cy="2802811"/>
                    </a:xfrm>
                    <a:prstGeom prst="rect">
                      <a:avLst/>
                    </a:prstGeom>
                  </pic:spPr>
                </pic:pic>
              </a:graphicData>
            </a:graphic>
          </wp:inline>
        </w:drawing>
      </w:r>
      <w:r w:rsidRPr="009B1F7D">
        <w:rPr>
          <w:sz w:val="24"/>
          <w:szCs w:val="24"/>
        </w:rPr>
        <w:t>Figure 3.</w:t>
      </w:r>
    </w:p>
    <w:p w14:paraId="7F8E837B" w14:textId="4F0ED5CA" w:rsidR="00A63515" w:rsidRPr="009B1F7D" w:rsidRDefault="00EF42D8" w:rsidP="00C01C80">
      <w:pPr>
        <w:ind w:firstLine="720"/>
        <w:rPr>
          <w:sz w:val="24"/>
          <w:szCs w:val="24"/>
        </w:rPr>
      </w:pPr>
      <w:r w:rsidRPr="009B1F7D">
        <w:rPr>
          <w:sz w:val="24"/>
          <w:szCs w:val="24"/>
        </w:rPr>
        <w:t xml:space="preserve">The interaction between Priming Treatment and Label has a p-value of 0.338, and the interaction between Priming Treatment and Colors is 0.361. Although the p-values are close and both indicate an insignificant interaction, the interaction plots tell us different stories. </w:t>
      </w:r>
      <w:r w:rsidR="00A63515" w:rsidRPr="009B1F7D">
        <w:rPr>
          <w:sz w:val="24"/>
          <w:szCs w:val="24"/>
        </w:rPr>
        <w:t xml:space="preserve">Figure 4, the interaction plot between Priming Treatment and Label, and Figure 5, the interaction plot between Priming Treatment and Colors, </w:t>
      </w:r>
      <w:r w:rsidR="002546B7" w:rsidRPr="009B1F7D">
        <w:rPr>
          <w:sz w:val="24"/>
          <w:szCs w:val="24"/>
        </w:rPr>
        <w:t xml:space="preserve">first of all, </w:t>
      </w:r>
      <w:r w:rsidR="00C01C80" w:rsidRPr="009B1F7D">
        <w:rPr>
          <w:sz w:val="24"/>
          <w:szCs w:val="24"/>
        </w:rPr>
        <w:t xml:space="preserve">confirms what is shown in Figure 3: the arithmetic group participants had a longer average memory span in any case. </w:t>
      </w:r>
    </w:p>
    <w:p w14:paraId="11145B71" w14:textId="77777777" w:rsidR="00C070FA" w:rsidRPr="009B1F7D" w:rsidRDefault="000531CF" w:rsidP="00C01C80">
      <w:pPr>
        <w:ind w:firstLine="720"/>
        <w:rPr>
          <w:sz w:val="24"/>
          <w:szCs w:val="24"/>
        </w:rPr>
      </w:pPr>
      <w:r w:rsidRPr="009B1F7D">
        <w:rPr>
          <w:sz w:val="24"/>
          <w:szCs w:val="24"/>
        </w:rPr>
        <w:t>According to the defin</w:t>
      </w:r>
      <w:r w:rsidR="00443023" w:rsidRPr="009B1F7D">
        <w:rPr>
          <w:sz w:val="24"/>
          <w:szCs w:val="24"/>
        </w:rPr>
        <w:t xml:space="preserve">ition of priming, we expected </w:t>
      </w:r>
      <w:r w:rsidR="008D6B58" w:rsidRPr="009B1F7D">
        <w:rPr>
          <w:sz w:val="24"/>
          <w:szCs w:val="24"/>
        </w:rPr>
        <w:t xml:space="preserve">a </w:t>
      </w:r>
      <w:r w:rsidRPr="009B1F7D">
        <w:rPr>
          <w:sz w:val="24"/>
          <w:szCs w:val="24"/>
        </w:rPr>
        <w:t>significant p-value for the interaction betwe</w:t>
      </w:r>
      <w:r w:rsidR="00A60774" w:rsidRPr="009B1F7D">
        <w:rPr>
          <w:sz w:val="24"/>
          <w:szCs w:val="24"/>
        </w:rPr>
        <w:t xml:space="preserve">en Priming Treatment and Label, but an insignificant p-value for the </w:t>
      </w:r>
      <w:r w:rsidR="00A60774" w:rsidRPr="009B1F7D">
        <w:rPr>
          <w:sz w:val="24"/>
          <w:szCs w:val="24"/>
        </w:rPr>
        <w:lastRenderedPageBreak/>
        <w:t>interaction between Priming Treatment and Colors.</w:t>
      </w:r>
      <w:r w:rsidRPr="009B1F7D">
        <w:rPr>
          <w:sz w:val="24"/>
          <w:szCs w:val="24"/>
        </w:rPr>
        <w:t xml:space="preserve"> </w:t>
      </w:r>
      <w:r w:rsidR="00A60774" w:rsidRPr="009B1F7D">
        <w:rPr>
          <w:sz w:val="24"/>
          <w:szCs w:val="24"/>
        </w:rPr>
        <w:t>The reasons are as following. S</w:t>
      </w:r>
      <w:r w:rsidRPr="009B1F7D">
        <w:rPr>
          <w:sz w:val="24"/>
          <w:szCs w:val="24"/>
        </w:rPr>
        <w:t xml:space="preserve">ince playing an arithmetic game can prime a participant for playing </w:t>
      </w:r>
      <w:proofErr w:type="spellStart"/>
      <w:r w:rsidRPr="009B1F7D">
        <w:rPr>
          <w:sz w:val="24"/>
          <w:szCs w:val="24"/>
        </w:rPr>
        <w:t>Memorathon</w:t>
      </w:r>
      <w:proofErr w:type="spellEnd"/>
      <w:r w:rsidRPr="009B1F7D">
        <w:rPr>
          <w:sz w:val="24"/>
          <w:szCs w:val="24"/>
        </w:rPr>
        <w:t xml:space="preserve"> with the numerical labels on the buttons, </w:t>
      </w:r>
      <w:r w:rsidR="00443023" w:rsidRPr="009B1F7D">
        <w:rPr>
          <w:sz w:val="24"/>
          <w:szCs w:val="24"/>
        </w:rPr>
        <w:t xml:space="preserve">we expected a non-horizontal line for the arithmetic group in Figure 4; however, since poems are not directly related to either visual cues (colors and numbers), we expected the line for the poem group to be horizontal for Figure </w:t>
      </w:r>
      <w:r w:rsidR="002546B7" w:rsidRPr="009B1F7D">
        <w:rPr>
          <w:sz w:val="24"/>
          <w:szCs w:val="24"/>
        </w:rPr>
        <w:t xml:space="preserve">4. </w:t>
      </w:r>
      <w:r w:rsidR="00422EC1" w:rsidRPr="009B1F7D">
        <w:rPr>
          <w:sz w:val="24"/>
          <w:szCs w:val="24"/>
        </w:rPr>
        <w:t>We also expected the two groups have the same mean maximum level completed for “Off”, but the arithmetic group should have a mean much higher than the poem group for “Shuffled.” W</w:t>
      </w:r>
      <w:r w:rsidR="002546B7" w:rsidRPr="009B1F7D">
        <w:rPr>
          <w:sz w:val="24"/>
          <w:szCs w:val="24"/>
        </w:rPr>
        <w:t xml:space="preserve">e expected two horizontal lines in Figure 5, </w:t>
      </w:r>
      <w:r w:rsidR="00422EC1" w:rsidRPr="009B1F7D">
        <w:rPr>
          <w:sz w:val="24"/>
          <w:szCs w:val="24"/>
        </w:rPr>
        <w:t xml:space="preserve">with the line for the arithmetic group higher than the poem group, </w:t>
      </w:r>
      <w:r w:rsidR="002546B7" w:rsidRPr="009B1F7D">
        <w:rPr>
          <w:sz w:val="24"/>
          <w:szCs w:val="24"/>
        </w:rPr>
        <w:t>since both the arithmetic game and the poems are not directly related to the two visual cues, and thus there would be no priming effect</w:t>
      </w:r>
      <w:r w:rsidR="00A60774" w:rsidRPr="009B1F7D">
        <w:rPr>
          <w:sz w:val="24"/>
          <w:szCs w:val="24"/>
        </w:rPr>
        <w:t xml:space="preserve"> and no mean difference in average maximum level completed</w:t>
      </w:r>
      <w:r w:rsidR="00422EC1" w:rsidRPr="009B1F7D">
        <w:rPr>
          <w:sz w:val="24"/>
          <w:szCs w:val="24"/>
        </w:rPr>
        <w:t xml:space="preserve">, and since for both “color” and “gray”, there was a situation where the numerical labels were on, and thus the priming effect should help the arithmetic group participants. </w:t>
      </w:r>
    </w:p>
    <w:p w14:paraId="1EB7C12D" w14:textId="5F1CACA7" w:rsidR="00E770EF" w:rsidRPr="009B1F7D" w:rsidRDefault="002546B7" w:rsidP="00C01C80">
      <w:pPr>
        <w:ind w:firstLine="720"/>
        <w:rPr>
          <w:sz w:val="24"/>
          <w:szCs w:val="24"/>
        </w:rPr>
      </w:pPr>
      <w:r w:rsidRPr="009B1F7D">
        <w:rPr>
          <w:sz w:val="24"/>
          <w:szCs w:val="24"/>
        </w:rPr>
        <w:t>Figure 4, however, shows us both group had longer mean memory spans when</w:t>
      </w:r>
      <w:r w:rsidR="00A60774" w:rsidRPr="009B1F7D">
        <w:rPr>
          <w:sz w:val="24"/>
          <w:szCs w:val="24"/>
        </w:rPr>
        <w:t xml:space="preserve"> there were numerical labels on the buttons, </w:t>
      </w:r>
      <w:r w:rsidR="00422EC1" w:rsidRPr="009B1F7D">
        <w:rPr>
          <w:sz w:val="24"/>
          <w:szCs w:val="24"/>
        </w:rPr>
        <w:t xml:space="preserve">and the arithmetic game group participants improved more than the poem game group, but not much. </w:t>
      </w:r>
      <w:r w:rsidR="004E5E47" w:rsidRPr="009B1F7D">
        <w:rPr>
          <w:sz w:val="24"/>
          <w:szCs w:val="24"/>
        </w:rPr>
        <w:t xml:space="preserve">Also, the arithmetic game group participants had a higher mean maximum level completed even when no visual cues were present. </w:t>
      </w:r>
    </w:p>
    <w:p w14:paraId="4F58AE57" w14:textId="5AA55093" w:rsidR="00147B90" w:rsidRPr="009B1F7D" w:rsidRDefault="00E94EC7" w:rsidP="00147B90">
      <w:pPr>
        <w:ind w:firstLine="720"/>
        <w:rPr>
          <w:sz w:val="24"/>
          <w:szCs w:val="24"/>
        </w:rPr>
      </w:pPr>
      <w:r w:rsidRPr="009B1F7D">
        <w:rPr>
          <w:sz w:val="24"/>
          <w:szCs w:val="24"/>
        </w:rPr>
        <w:t xml:space="preserve">Figure 5, however, </w:t>
      </w:r>
      <w:r w:rsidR="004E5E47" w:rsidRPr="009B1F7D">
        <w:rPr>
          <w:sz w:val="24"/>
          <w:szCs w:val="24"/>
        </w:rPr>
        <w:t>shows us a slight trend for the arithmetic group participants to have longer memory spans when there were no color cues, and a slight opposite trend for the poem group participants.</w:t>
      </w:r>
    </w:p>
    <w:p w14:paraId="7299F5C1" w14:textId="4C1BD1B0" w:rsidR="004E5E47" w:rsidRPr="009B1F7D" w:rsidRDefault="00E94EC7" w:rsidP="00277668">
      <w:pPr>
        <w:ind w:firstLine="720"/>
        <w:rPr>
          <w:sz w:val="24"/>
          <w:szCs w:val="24"/>
        </w:rPr>
      </w:pPr>
      <w:r w:rsidRPr="009B1F7D">
        <w:rPr>
          <w:sz w:val="24"/>
          <w:szCs w:val="24"/>
        </w:rPr>
        <w:t xml:space="preserve">Since the p-values and </w:t>
      </w:r>
      <w:r w:rsidRPr="009B1F7D">
        <w:rPr>
          <w:sz w:val="24"/>
          <w:szCs w:val="24"/>
        </w:rPr>
        <w:t xml:space="preserve">interaction plots for the two </w:t>
      </w:r>
      <w:r w:rsidR="00541A9A" w:rsidRPr="009B1F7D">
        <w:rPr>
          <w:sz w:val="24"/>
          <w:szCs w:val="24"/>
        </w:rPr>
        <w:t>interactions contradict our expectations</w:t>
      </w:r>
      <w:r w:rsidR="00DD0B89" w:rsidRPr="009B1F7D">
        <w:rPr>
          <w:sz w:val="24"/>
          <w:szCs w:val="24"/>
        </w:rPr>
        <w:t xml:space="preserve"> about the priming effect</w:t>
      </w:r>
      <w:r w:rsidR="00541A9A" w:rsidRPr="009B1F7D">
        <w:rPr>
          <w:sz w:val="24"/>
          <w:szCs w:val="24"/>
        </w:rPr>
        <w:t xml:space="preserve">, we cannot say that the priming effect was a significant factor; what we can say only is that </w:t>
      </w:r>
      <w:r w:rsidR="00E7716E" w:rsidRPr="009B1F7D">
        <w:rPr>
          <w:sz w:val="24"/>
          <w:szCs w:val="24"/>
        </w:rPr>
        <w:t xml:space="preserve">the type of previous exposure is a significant factor. </w:t>
      </w:r>
    </w:p>
    <w:p w14:paraId="3AB00E4F" w14:textId="507B9830" w:rsidR="00E770EF" w:rsidRPr="009B1F7D" w:rsidRDefault="00E770EF" w:rsidP="00E91E10">
      <w:pPr>
        <w:rPr>
          <w:sz w:val="24"/>
          <w:szCs w:val="24"/>
        </w:rPr>
      </w:pPr>
      <w:r w:rsidRPr="009B1F7D">
        <w:rPr>
          <w:noProof/>
          <w:sz w:val="24"/>
          <w:szCs w:val="24"/>
        </w:rPr>
        <w:drawing>
          <wp:inline distT="0" distB="0" distL="0" distR="0" wp14:anchorId="1F5511D2" wp14:editId="1840F524">
            <wp:extent cx="3857625" cy="258806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2.png"/>
                    <pic:cNvPicPr/>
                  </pic:nvPicPr>
                  <pic:blipFill>
                    <a:blip r:embed="rId10">
                      <a:extLst>
                        <a:ext uri="{28A0092B-C50C-407E-A947-70E740481C1C}">
                          <a14:useLocalDpi xmlns:a14="http://schemas.microsoft.com/office/drawing/2010/main" val="0"/>
                        </a:ext>
                      </a:extLst>
                    </a:blip>
                    <a:stretch>
                      <a:fillRect/>
                    </a:stretch>
                  </pic:blipFill>
                  <pic:spPr>
                    <a:xfrm>
                      <a:off x="0" y="0"/>
                      <a:ext cx="3929247" cy="2636115"/>
                    </a:xfrm>
                    <a:prstGeom prst="rect">
                      <a:avLst/>
                    </a:prstGeom>
                  </pic:spPr>
                </pic:pic>
              </a:graphicData>
            </a:graphic>
          </wp:inline>
        </w:drawing>
      </w:r>
      <w:r w:rsidRPr="009B1F7D">
        <w:rPr>
          <w:sz w:val="24"/>
          <w:szCs w:val="24"/>
        </w:rPr>
        <w:t xml:space="preserve"> Figure 4.</w:t>
      </w:r>
    </w:p>
    <w:p w14:paraId="7219BEEA" w14:textId="7E7AA248" w:rsidR="0064713C" w:rsidRPr="009B1F7D" w:rsidRDefault="00233057" w:rsidP="00E91E10">
      <w:pPr>
        <w:rPr>
          <w:sz w:val="24"/>
          <w:szCs w:val="24"/>
        </w:rPr>
      </w:pPr>
      <w:r w:rsidRPr="009B1F7D">
        <w:rPr>
          <w:noProof/>
          <w:sz w:val="24"/>
          <w:szCs w:val="24"/>
        </w:rPr>
        <w:lastRenderedPageBreak/>
        <w:drawing>
          <wp:inline distT="0" distB="0" distL="0" distR="0" wp14:anchorId="43ED5228" wp14:editId="014C5EBE">
            <wp:extent cx="3907448" cy="2272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t1.png"/>
                    <pic:cNvPicPr/>
                  </pic:nvPicPr>
                  <pic:blipFill>
                    <a:blip r:embed="rId11">
                      <a:extLst>
                        <a:ext uri="{28A0092B-C50C-407E-A947-70E740481C1C}">
                          <a14:useLocalDpi xmlns:a14="http://schemas.microsoft.com/office/drawing/2010/main" val="0"/>
                        </a:ext>
                      </a:extLst>
                    </a:blip>
                    <a:stretch>
                      <a:fillRect/>
                    </a:stretch>
                  </pic:blipFill>
                  <pic:spPr>
                    <a:xfrm>
                      <a:off x="0" y="0"/>
                      <a:ext cx="3974753" cy="2311811"/>
                    </a:xfrm>
                    <a:prstGeom prst="rect">
                      <a:avLst/>
                    </a:prstGeom>
                  </pic:spPr>
                </pic:pic>
              </a:graphicData>
            </a:graphic>
          </wp:inline>
        </w:drawing>
      </w:r>
      <w:r w:rsidR="00E770EF" w:rsidRPr="009B1F7D">
        <w:rPr>
          <w:sz w:val="24"/>
          <w:szCs w:val="24"/>
        </w:rPr>
        <w:t xml:space="preserve"> Figure 5.</w:t>
      </w:r>
    </w:p>
    <w:p w14:paraId="41B0AD33" w14:textId="540EECF0" w:rsidR="0064713C" w:rsidRPr="009B1F7D" w:rsidRDefault="0064713C" w:rsidP="00E91E10">
      <w:pPr>
        <w:rPr>
          <w:sz w:val="24"/>
          <w:szCs w:val="24"/>
        </w:rPr>
      </w:pPr>
      <w:r w:rsidRPr="009B1F7D">
        <w:rPr>
          <w:sz w:val="24"/>
          <w:szCs w:val="24"/>
        </w:rPr>
        <w:t>Although the p-values for both Colors and Label are insignificant (0.713 and 0.114, respectively), Colors is much more insignificant than Label.</w:t>
      </w:r>
      <w:r w:rsidR="00277668" w:rsidRPr="009B1F7D">
        <w:rPr>
          <w:sz w:val="24"/>
          <w:szCs w:val="24"/>
        </w:rPr>
        <w:t xml:space="preserve"> Figure 6, the main effect plot of Label, and Figure 7, and main effect plot of Colors, confirms these p-values by showing us a more obvious mean difference in maximum level completed in Figure 6. The relative significance of Label can be deduced from Figure 4, since Figure 6 is when we combine the two lines in Figure 4 together. </w:t>
      </w:r>
      <w:r w:rsidR="0033732A" w:rsidRPr="009B1F7D">
        <w:rPr>
          <w:sz w:val="24"/>
          <w:szCs w:val="24"/>
        </w:rPr>
        <w:t>In the same way, the relative insignificance of Colors can also be deduced from Figure 5.</w:t>
      </w:r>
    </w:p>
    <w:p w14:paraId="59232869" w14:textId="614F7FEE" w:rsidR="00E770EF" w:rsidRPr="009B1F7D" w:rsidRDefault="00277668" w:rsidP="00E91E10">
      <w:pPr>
        <w:rPr>
          <w:sz w:val="24"/>
          <w:szCs w:val="24"/>
        </w:rPr>
      </w:pPr>
      <w:r w:rsidRPr="009B1F7D">
        <w:rPr>
          <w:noProof/>
          <w:sz w:val="24"/>
          <w:szCs w:val="24"/>
        </w:rPr>
        <w:lastRenderedPageBreak/>
        <w:drawing>
          <wp:inline distT="0" distB="0" distL="0" distR="0" wp14:anchorId="5632CDFF" wp14:editId="737AFF03">
            <wp:extent cx="3562410" cy="2219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3.png"/>
                    <pic:cNvPicPr/>
                  </pic:nvPicPr>
                  <pic:blipFill>
                    <a:blip r:embed="rId12">
                      <a:extLst>
                        <a:ext uri="{28A0092B-C50C-407E-A947-70E740481C1C}">
                          <a14:useLocalDpi xmlns:a14="http://schemas.microsoft.com/office/drawing/2010/main" val="0"/>
                        </a:ext>
                      </a:extLst>
                    </a:blip>
                    <a:stretch>
                      <a:fillRect/>
                    </a:stretch>
                  </pic:blipFill>
                  <pic:spPr>
                    <a:xfrm>
                      <a:off x="0" y="0"/>
                      <a:ext cx="3606395" cy="2246727"/>
                    </a:xfrm>
                    <a:prstGeom prst="rect">
                      <a:avLst/>
                    </a:prstGeom>
                  </pic:spPr>
                </pic:pic>
              </a:graphicData>
            </a:graphic>
          </wp:inline>
        </w:drawing>
      </w:r>
      <w:r w:rsidRPr="009B1F7D">
        <w:rPr>
          <w:sz w:val="24"/>
          <w:szCs w:val="24"/>
        </w:rPr>
        <w:t>Figure 6.</w:t>
      </w:r>
      <w:r w:rsidRPr="009B1F7D">
        <w:rPr>
          <w:noProof/>
          <w:sz w:val="24"/>
          <w:szCs w:val="24"/>
        </w:rPr>
        <w:drawing>
          <wp:inline distT="0" distB="0" distL="0" distR="0" wp14:anchorId="4F212975" wp14:editId="0500717F">
            <wp:extent cx="3668351" cy="2133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2.png"/>
                    <pic:cNvPicPr/>
                  </pic:nvPicPr>
                  <pic:blipFill>
                    <a:blip r:embed="rId13">
                      <a:extLst>
                        <a:ext uri="{28A0092B-C50C-407E-A947-70E740481C1C}">
                          <a14:useLocalDpi xmlns:a14="http://schemas.microsoft.com/office/drawing/2010/main" val="0"/>
                        </a:ext>
                      </a:extLst>
                    </a:blip>
                    <a:stretch>
                      <a:fillRect/>
                    </a:stretch>
                  </pic:blipFill>
                  <pic:spPr>
                    <a:xfrm>
                      <a:off x="0" y="0"/>
                      <a:ext cx="3699671" cy="2151816"/>
                    </a:xfrm>
                    <a:prstGeom prst="rect">
                      <a:avLst/>
                    </a:prstGeom>
                  </pic:spPr>
                </pic:pic>
              </a:graphicData>
            </a:graphic>
          </wp:inline>
        </w:drawing>
      </w:r>
      <w:r w:rsidRPr="009B1F7D">
        <w:rPr>
          <w:sz w:val="24"/>
          <w:szCs w:val="24"/>
        </w:rPr>
        <w:t>Figure 7.</w:t>
      </w:r>
    </w:p>
    <w:p w14:paraId="41EBBCCE" w14:textId="53948831" w:rsidR="007B1B42" w:rsidRPr="009B1F7D" w:rsidRDefault="00A30BB9" w:rsidP="00A30BB9">
      <w:pPr>
        <w:ind w:firstLine="720"/>
        <w:rPr>
          <w:sz w:val="24"/>
          <w:szCs w:val="24"/>
        </w:rPr>
      </w:pPr>
      <w:r w:rsidRPr="009B1F7D">
        <w:rPr>
          <w:sz w:val="24"/>
          <w:szCs w:val="24"/>
        </w:rPr>
        <w:t xml:space="preserve">The p-value for the interaction between Colors and Label is 0.135, and thus is insignificant (&gt; 0.05).  We tested this for our </w:t>
      </w:r>
      <w:r w:rsidR="00E36E19" w:rsidRPr="009B1F7D">
        <w:rPr>
          <w:sz w:val="24"/>
          <w:szCs w:val="24"/>
        </w:rPr>
        <w:t xml:space="preserve">second question of interest: was the double-cue model followed or the single-cue model followed? </w:t>
      </w:r>
      <w:r w:rsidRPr="009B1F7D">
        <w:rPr>
          <w:sz w:val="24"/>
          <w:szCs w:val="24"/>
        </w:rPr>
        <w:t xml:space="preserve">Although this interaction is not significant, </w:t>
      </w:r>
      <w:r w:rsidR="00570604" w:rsidRPr="009B1F7D">
        <w:rPr>
          <w:sz w:val="24"/>
          <w:szCs w:val="24"/>
        </w:rPr>
        <w:t>the important trend</w:t>
      </w:r>
      <w:r w:rsidR="00E36E19" w:rsidRPr="009B1F7D">
        <w:rPr>
          <w:sz w:val="24"/>
          <w:szCs w:val="24"/>
        </w:rPr>
        <w:t xml:space="preserve"> is told</w:t>
      </w:r>
      <w:r w:rsidRPr="009B1F7D">
        <w:rPr>
          <w:sz w:val="24"/>
          <w:szCs w:val="24"/>
        </w:rPr>
        <w:t xml:space="preserve"> in Figure 8, the interaction plot between Colors and Label. Figure 8 shows us that </w:t>
      </w:r>
      <w:r w:rsidR="00E36E19" w:rsidRPr="009B1F7D">
        <w:rPr>
          <w:sz w:val="24"/>
          <w:szCs w:val="24"/>
        </w:rPr>
        <w:t xml:space="preserve">our </w:t>
      </w:r>
      <w:r w:rsidRPr="009B1F7D">
        <w:rPr>
          <w:sz w:val="24"/>
          <w:szCs w:val="24"/>
        </w:rPr>
        <w:t>participants did better when there was one vi</w:t>
      </w:r>
      <w:r w:rsidR="00E36E19" w:rsidRPr="009B1F7D">
        <w:rPr>
          <w:sz w:val="24"/>
          <w:szCs w:val="24"/>
        </w:rPr>
        <w:t>sual cue</w:t>
      </w:r>
      <w:r w:rsidRPr="009B1F7D">
        <w:rPr>
          <w:sz w:val="24"/>
          <w:szCs w:val="24"/>
        </w:rPr>
        <w:t xml:space="preserve"> present than there were no visual cues.</w:t>
      </w:r>
      <w:r w:rsidR="00E36E19" w:rsidRPr="009B1F7D">
        <w:rPr>
          <w:sz w:val="24"/>
          <w:szCs w:val="24"/>
        </w:rPr>
        <w:t xml:space="preserve"> However, when both visual cues were present, the participants’ mean maximum level completed is less than when only the numerical cue was present. Thus, Figure 8 provides some evidence for the single-cue model. Further, this also provides some evidence that when both cues were present, our participants might use the color cue only, since the mean maximum level completed is almost the same across different Label options.</w:t>
      </w:r>
    </w:p>
    <w:p w14:paraId="16B98999" w14:textId="00BF9E72" w:rsidR="00A30BB9" w:rsidRPr="009B1F7D" w:rsidRDefault="00A30BB9" w:rsidP="00E91E10">
      <w:pPr>
        <w:rPr>
          <w:sz w:val="24"/>
          <w:szCs w:val="24"/>
        </w:rPr>
      </w:pPr>
      <w:r w:rsidRPr="009B1F7D">
        <w:rPr>
          <w:noProof/>
          <w:sz w:val="24"/>
          <w:szCs w:val="24"/>
        </w:rPr>
        <w:lastRenderedPageBreak/>
        <w:drawing>
          <wp:inline distT="0" distB="0" distL="0" distR="0" wp14:anchorId="728F4D46" wp14:editId="7EDF5993">
            <wp:extent cx="4487178" cy="26098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act3.png"/>
                    <pic:cNvPicPr/>
                  </pic:nvPicPr>
                  <pic:blipFill>
                    <a:blip r:embed="rId14">
                      <a:extLst>
                        <a:ext uri="{28A0092B-C50C-407E-A947-70E740481C1C}">
                          <a14:useLocalDpi xmlns:a14="http://schemas.microsoft.com/office/drawing/2010/main" val="0"/>
                        </a:ext>
                      </a:extLst>
                    </a:blip>
                    <a:stretch>
                      <a:fillRect/>
                    </a:stretch>
                  </pic:blipFill>
                  <pic:spPr>
                    <a:xfrm>
                      <a:off x="0" y="0"/>
                      <a:ext cx="4494048" cy="2613846"/>
                    </a:xfrm>
                    <a:prstGeom prst="rect">
                      <a:avLst/>
                    </a:prstGeom>
                  </pic:spPr>
                </pic:pic>
              </a:graphicData>
            </a:graphic>
          </wp:inline>
        </w:drawing>
      </w:r>
      <w:r w:rsidRPr="009B1F7D">
        <w:rPr>
          <w:sz w:val="24"/>
          <w:szCs w:val="24"/>
        </w:rPr>
        <w:t>Figure 8.</w:t>
      </w:r>
    </w:p>
    <w:p w14:paraId="010B47E1" w14:textId="77777777" w:rsidR="00DE012A" w:rsidRPr="009B1F7D" w:rsidRDefault="00DE012A" w:rsidP="00DE012A">
      <w:pPr>
        <w:ind w:firstLine="720"/>
        <w:rPr>
          <w:sz w:val="24"/>
          <w:szCs w:val="24"/>
        </w:rPr>
      </w:pPr>
    </w:p>
    <w:p w14:paraId="345A66A9" w14:textId="77777777" w:rsidR="00DE012A" w:rsidRPr="009B1F7D" w:rsidRDefault="00DE012A" w:rsidP="00DE0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Calibri" w:hAnsi="Calibri" w:cs="Calibri"/>
          <w:sz w:val="24"/>
          <w:szCs w:val="24"/>
        </w:rPr>
      </w:pPr>
    </w:p>
    <w:p w14:paraId="365304DC" w14:textId="77777777" w:rsidR="00D90DF6" w:rsidRPr="009B1F7D" w:rsidRDefault="00D90DF6" w:rsidP="00D90DF6">
      <w:pPr>
        <w:rPr>
          <w:b/>
          <w:bCs/>
          <w:sz w:val="24"/>
          <w:szCs w:val="24"/>
        </w:rPr>
      </w:pPr>
      <w:r w:rsidRPr="009B1F7D">
        <w:rPr>
          <w:b/>
          <w:bCs/>
          <w:sz w:val="24"/>
          <w:szCs w:val="24"/>
        </w:rPr>
        <w:t>Discussion</w:t>
      </w:r>
    </w:p>
    <w:p w14:paraId="29EE2ED6" w14:textId="776EDE36" w:rsidR="00D90DF6" w:rsidRPr="009B1F7D" w:rsidRDefault="00D90DF6" w:rsidP="00D90DF6">
      <w:pPr>
        <w:ind w:firstLine="720"/>
        <w:rPr>
          <w:sz w:val="24"/>
          <w:szCs w:val="24"/>
        </w:rPr>
      </w:pPr>
      <w:r w:rsidRPr="009B1F7D">
        <w:rPr>
          <w:sz w:val="24"/>
          <w:szCs w:val="24"/>
        </w:rPr>
        <w:t xml:space="preserve">Results from the ANOVA test </w:t>
      </w:r>
      <w:r w:rsidR="00774DAF" w:rsidRPr="009B1F7D">
        <w:rPr>
          <w:sz w:val="24"/>
          <w:szCs w:val="24"/>
        </w:rPr>
        <w:t xml:space="preserve">shows that only the priming treatments </w:t>
      </w:r>
      <w:r w:rsidR="00E36E19" w:rsidRPr="009B1F7D">
        <w:rPr>
          <w:sz w:val="24"/>
          <w:szCs w:val="24"/>
        </w:rPr>
        <w:t xml:space="preserve">is </w:t>
      </w:r>
      <w:r w:rsidRPr="009B1F7D">
        <w:rPr>
          <w:sz w:val="24"/>
          <w:szCs w:val="24"/>
        </w:rPr>
        <w:t xml:space="preserve">a significant </w:t>
      </w:r>
      <w:r w:rsidR="004D580E" w:rsidRPr="009B1F7D">
        <w:rPr>
          <w:sz w:val="24"/>
          <w:szCs w:val="24"/>
        </w:rPr>
        <w:t xml:space="preserve">factor </w:t>
      </w:r>
      <w:r w:rsidR="00B1664A" w:rsidRPr="009B1F7D">
        <w:rPr>
          <w:sz w:val="24"/>
          <w:szCs w:val="24"/>
        </w:rPr>
        <w:t>in affecting</w:t>
      </w:r>
      <w:r w:rsidRPr="009B1F7D">
        <w:rPr>
          <w:sz w:val="24"/>
          <w:szCs w:val="24"/>
        </w:rPr>
        <w:t xml:space="preserve"> maximum levels completed in the game</w:t>
      </w:r>
      <w:r w:rsidR="00B1664A" w:rsidRPr="009B1F7D">
        <w:rPr>
          <w:sz w:val="24"/>
          <w:szCs w:val="24"/>
        </w:rPr>
        <w:t>, which represents memory spans</w:t>
      </w:r>
      <w:r w:rsidRPr="009B1F7D">
        <w:rPr>
          <w:sz w:val="24"/>
          <w:szCs w:val="24"/>
        </w:rPr>
        <w:t xml:space="preserve">. This indicates that there may be a possibility </w:t>
      </w:r>
      <w:r w:rsidR="00B1664A" w:rsidRPr="009B1F7D">
        <w:rPr>
          <w:sz w:val="24"/>
          <w:szCs w:val="24"/>
        </w:rPr>
        <w:t>that playing an arithmetic game or utilizing some other appropriate tools can improve</w:t>
      </w:r>
      <w:r w:rsidRPr="009B1F7D">
        <w:rPr>
          <w:sz w:val="24"/>
          <w:szCs w:val="24"/>
        </w:rPr>
        <w:t xml:space="preserve"> memory</w:t>
      </w:r>
      <w:r w:rsidR="00B1664A" w:rsidRPr="009B1F7D">
        <w:rPr>
          <w:sz w:val="24"/>
          <w:szCs w:val="24"/>
        </w:rPr>
        <w:t xml:space="preserve"> spans</w:t>
      </w:r>
      <w:r w:rsidRPr="009B1F7D">
        <w:rPr>
          <w:sz w:val="24"/>
          <w:szCs w:val="24"/>
        </w:rPr>
        <w:t xml:space="preserve">. </w:t>
      </w:r>
      <w:r w:rsidR="00570604" w:rsidRPr="009B1F7D">
        <w:rPr>
          <w:sz w:val="24"/>
          <w:szCs w:val="24"/>
        </w:rPr>
        <w:t>Our research questions (1. Whether colors, numbers and priming effect impact memory spans and 2. Whether the double-cue model is followed in case of a serial recall task</w:t>
      </w:r>
      <w:r w:rsidR="00351EBA" w:rsidRPr="009B1F7D">
        <w:rPr>
          <w:sz w:val="24"/>
          <w:szCs w:val="24"/>
        </w:rPr>
        <w:t xml:space="preserve">) each get some evidence but no solid conclusions. </w:t>
      </w:r>
      <w:r w:rsidR="00A33F8A" w:rsidRPr="009B1F7D">
        <w:rPr>
          <w:sz w:val="24"/>
          <w:szCs w:val="24"/>
        </w:rPr>
        <w:t>T</w:t>
      </w:r>
      <w:r w:rsidRPr="009B1F7D">
        <w:rPr>
          <w:sz w:val="24"/>
          <w:szCs w:val="24"/>
        </w:rPr>
        <w:t>his study provi</w:t>
      </w:r>
      <w:r w:rsidR="00774DAF" w:rsidRPr="009B1F7D">
        <w:rPr>
          <w:sz w:val="24"/>
          <w:szCs w:val="24"/>
        </w:rPr>
        <w:t xml:space="preserve">des </w:t>
      </w:r>
      <w:r w:rsidRPr="009B1F7D">
        <w:rPr>
          <w:sz w:val="24"/>
          <w:szCs w:val="24"/>
        </w:rPr>
        <w:t>evidence for the effect of</w:t>
      </w:r>
      <w:r w:rsidR="00FB4C87" w:rsidRPr="009B1F7D">
        <w:rPr>
          <w:sz w:val="24"/>
          <w:szCs w:val="24"/>
        </w:rPr>
        <w:t xml:space="preserve"> different</w:t>
      </w:r>
      <w:r w:rsidR="00351EBA" w:rsidRPr="009B1F7D">
        <w:rPr>
          <w:sz w:val="24"/>
          <w:szCs w:val="24"/>
        </w:rPr>
        <w:t xml:space="preserve"> types of previous exposure </w:t>
      </w:r>
      <w:r w:rsidRPr="009B1F7D">
        <w:rPr>
          <w:sz w:val="24"/>
          <w:szCs w:val="24"/>
        </w:rPr>
        <w:t>on memory spans.</w:t>
      </w:r>
    </w:p>
    <w:p w14:paraId="31878316" w14:textId="58C7E7A7" w:rsidR="00D90DF6" w:rsidRPr="009B1F7D" w:rsidRDefault="00D90DF6" w:rsidP="00351EBA">
      <w:pPr>
        <w:ind w:firstLine="720"/>
        <w:rPr>
          <w:sz w:val="24"/>
          <w:szCs w:val="24"/>
        </w:rPr>
      </w:pPr>
      <w:r w:rsidRPr="009B1F7D">
        <w:rPr>
          <w:sz w:val="24"/>
          <w:szCs w:val="24"/>
        </w:rPr>
        <w:t>The study employed random allocation by randomly allocating the participan</w:t>
      </w:r>
      <w:r w:rsidR="00774DAF" w:rsidRPr="009B1F7D">
        <w:rPr>
          <w:sz w:val="24"/>
          <w:szCs w:val="24"/>
        </w:rPr>
        <w:t>ts to one of the priming treatments</w:t>
      </w:r>
      <w:r w:rsidR="00B92B9B" w:rsidRPr="009B1F7D">
        <w:rPr>
          <w:sz w:val="24"/>
          <w:szCs w:val="24"/>
        </w:rPr>
        <w:t xml:space="preserve"> and randomly giving each participant the order of the four level combinations</w:t>
      </w:r>
      <w:r w:rsidRPr="009B1F7D">
        <w:rPr>
          <w:sz w:val="24"/>
          <w:szCs w:val="24"/>
        </w:rPr>
        <w:t>. This allows us to conclude a causal rel</w:t>
      </w:r>
      <w:r w:rsidR="00774DAF" w:rsidRPr="009B1F7D">
        <w:rPr>
          <w:sz w:val="24"/>
          <w:szCs w:val="24"/>
        </w:rPr>
        <w:t>ationship between priming treatment types</w:t>
      </w:r>
      <w:r w:rsidRPr="009B1F7D">
        <w:rPr>
          <w:sz w:val="24"/>
          <w:szCs w:val="24"/>
        </w:rPr>
        <w:t xml:space="preserve"> and memory span</w:t>
      </w:r>
      <w:r w:rsidR="00774DAF" w:rsidRPr="009B1F7D">
        <w:rPr>
          <w:sz w:val="24"/>
          <w:szCs w:val="24"/>
        </w:rPr>
        <w:t>s</w:t>
      </w:r>
      <w:r w:rsidRPr="009B1F7D">
        <w:rPr>
          <w:sz w:val="24"/>
          <w:szCs w:val="24"/>
        </w:rPr>
        <w:t>. These result</w:t>
      </w:r>
      <w:r w:rsidR="00774DAF" w:rsidRPr="009B1F7D">
        <w:rPr>
          <w:sz w:val="24"/>
          <w:szCs w:val="24"/>
        </w:rPr>
        <w:t>s allow us to conclude that an arithmetic</w:t>
      </w:r>
      <w:r w:rsidRPr="009B1F7D">
        <w:rPr>
          <w:sz w:val="24"/>
          <w:szCs w:val="24"/>
        </w:rPr>
        <w:t xml:space="preserve"> </w:t>
      </w:r>
      <w:r w:rsidR="00774DAF" w:rsidRPr="009B1F7D">
        <w:rPr>
          <w:sz w:val="24"/>
          <w:szCs w:val="24"/>
        </w:rPr>
        <w:t xml:space="preserve">game </w:t>
      </w:r>
      <w:r w:rsidRPr="009B1F7D">
        <w:rPr>
          <w:sz w:val="24"/>
          <w:szCs w:val="24"/>
        </w:rPr>
        <w:t>serves as a bette</w:t>
      </w:r>
      <w:r w:rsidR="00774DAF" w:rsidRPr="009B1F7D">
        <w:rPr>
          <w:sz w:val="24"/>
          <w:szCs w:val="24"/>
        </w:rPr>
        <w:t>r primer for this game than poems</w:t>
      </w:r>
      <w:r w:rsidRPr="009B1F7D">
        <w:rPr>
          <w:sz w:val="24"/>
          <w:szCs w:val="24"/>
        </w:rPr>
        <w:t xml:space="preserve">. </w:t>
      </w:r>
      <w:r w:rsidR="00351EBA" w:rsidRPr="009B1F7D">
        <w:rPr>
          <w:sz w:val="24"/>
          <w:szCs w:val="24"/>
        </w:rPr>
        <w:t xml:space="preserve">What we can say </w:t>
      </w:r>
      <w:r w:rsidR="00351EBA" w:rsidRPr="009B1F7D">
        <w:rPr>
          <w:sz w:val="24"/>
          <w:szCs w:val="24"/>
        </w:rPr>
        <w:t xml:space="preserve">is that the arithmetic game helped our participants to have a higher mean memory span than their poem counterparts, but we do not have enough evidence to say that that help related to the priming effect. </w:t>
      </w:r>
      <w:r w:rsidRPr="009B1F7D">
        <w:rPr>
          <w:sz w:val="24"/>
          <w:szCs w:val="24"/>
        </w:rPr>
        <w:t xml:space="preserve">Random sampling could not be used in our study </w:t>
      </w:r>
      <w:r w:rsidR="00FB4C87" w:rsidRPr="009B1F7D">
        <w:rPr>
          <w:sz w:val="24"/>
          <w:szCs w:val="24"/>
        </w:rPr>
        <w:t>due to our limitations in sampling</w:t>
      </w:r>
      <w:r w:rsidRPr="009B1F7D">
        <w:rPr>
          <w:sz w:val="24"/>
          <w:szCs w:val="24"/>
        </w:rPr>
        <w:t>. Due to this, we cannot generalize the results to the general population outside of our Statistics class.</w:t>
      </w:r>
    </w:p>
    <w:p w14:paraId="36BCB770" w14:textId="1EB75DDF" w:rsidR="00D90DF6" w:rsidRPr="009B1F7D" w:rsidRDefault="00FB4C87" w:rsidP="00D90DF6">
      <w:pPr>
        <w:ind w:firstLine="720"/>
        <w:rPr>
          <w:sz w:val="24"/>
          <w:szCs w:val="24"/>
        </w:rPr>
      </w:pPr>
      <w:r w:rsidRPr="009B1F7D">
        <w:rPr>
          <w:sz w:val="24"/>
          <w:szCs w:val="24"/>
        </w:rPr>
        <w:t xml:space="preserve">We </w:t>
      </w:r>
      <w:r w:rsidR="00C71D08" w:rsidRPr="009B1F7D">
        <w:rPr>
          <w:sz w:val="24"/>
          <w:szCs w:val="24"/>
        </w:rPr>
        <w:t>did our best to control</w:t>
      </w:r>
      <w:r w:rsidRPr="009B1F7D">
        <w:rPr>
          <w:sz w:val="24"/>
          <w:szCs w:val="24"/>
        </w:rPr>
        <w:t xml:space="preserve"> for the environment extraneous variables (gaming location and time) by making </w:t>
      </w:r>
      <w:r w:rsidR="00C71D08" w:rsidRPr="009B1F7D">
        <w:rPr>
          <w:sz w:val="24"/>
          <w:szCs w:val="24"/>
        </w:rPr>
        <w:t>the 12 participants follow the data collection procedure</w:t>
      </w:r>
      <w:r w:rsidRPr="009B1F7D">
        <w:rPr>
          <w:sz w:val="24"/>
          <w:szCs w:val="24"/>
        </w:rPr>
        <w:t xml:space="preserve"> at the same time at the same location. </w:t>
      </w:r>
      <w:r w:rsidR="00C71D08" w:rsidRPr="009B1F7D">
        <w:rPr>
          <w:sz w:val="24"/>
          <w:szCs w:val="24"/>
        </w:rPr>
        <w:t xml:space="preserve">We also asked our 2 originally missing participants to do the data collection in a quiet environment. The 2 participants did do the data collection process in quiet environments, however, one of them started around 10 pm and the other one started around 1 </w:t>
      </w:r>
      <w:r w:rsidR="00C71D08" w:rsidRPr="009B1F7D">
        <w:rPr>
          <w:sz w:val="24"/>
          <w:szCs w:val="24"/>
        </w:rPr>
        <w:lastRenderedPageBreak/>
        <w:t xml:space="preserve">pm. Our 12 participants went through our instructions starting around 2:40 pm and in a quiet environment. Thus, these two participant’s participating time may bias their results. However, we could not force them to do it around 2:40 pm. We controlled for the subject-to-subject </w:t>
      </w:r>
      <w:r w:rsidRPr="009B1F7D">
        <w:rPr>
          <w:sz w:val="24"/>
          <w:szCs w:val="24"/>
        </w:rPr>
        <w:t xml:space="preserve">variability </w:t>
      </w:r>
      <w:r w:rsidR="00C71D08" w:rsidRPr="009B1F7D">
        <w:rPr>
          <w:sz w:val="24"/>
          <w:szCs w:val="24"/>
        </w:rPr>
        <w:t xml:space="preserve">(variability between our participants) </w:t>
      </w:r>
      <w:r w:rsidRPr="009B1F7D">
        <w:rPr>
          <w:sz w:val="24"/>
          <w:szCs w:val="24"/>
        </w:rPr>
        <w:t>by making each participant a block. However, many limitations exist</w:t>
      </w:r>
      <w:r w:rsidR="00D90DF6" w:rsidRPr="009B1F7D">
        <w:rPr>
          <w:sz w:val="24"/>
          <w:szCs w:val="24"/>
        </w:rPr>
        <w:t xml:space="preserve"> in our study. The sample size of our study wa</w:t>
      </w:r>
      <w:r w:rsidR="00C71D08" w:rsidRPr="009B1F7D">
        <w:rPr>
          <w:sz w:val="24"/>
          <w:szCs w:val="24"/>
        </w:rPr>
        <w:t>s relatively small, with only 14</w:t>
      </w:r>
      <w:r w:rsidR="00D90DF6" w:rsidRPr="009B1F7D">
        <w:rPr>
          <w:sz w:val="24"/>
          <w:szCs w:val="24"/>
        </w:rPr>
        <w:t xml:space="preserve"> students partaking in the study. </w:t>
      </w:r>
      <w:r w:rsidR="00242A2A">
        <w:rPr>
          <w:sz w:val="24"/>
          <w:szCs w:val="24"/>
        </w:rPr>
        <w:t>This small sample size also impedes us from checking the ANOVA model assumptions validly (see Appendix A).</w:t>
      </w:r>
    </w:p>
    <w:p w14:paraId="344D67E2" w14:textId="70DC9147" w:rsidR="00FB4C87" w:rsidRPr="009B1F7D" w:rsidRDefault="00D90DF6" w:rsidP="00CE1F91">
      <w:pPr>
        <w:ind w:firstLine="720"/>
        <w:rPr>
          <w:sz w:val="24"/>
          <w:szCs w:val="24"/>
        </w:rPr>
      </w:pPr>
      <w:r w:rsidRPr="009B1F7D">
        <w:rPr>
          <w:sz w:val="24"/>
          <w:szCs w:val="24"/>
        </w:rPr>
        <w:t>For future studies, we would be interested in replicating this experiment with a larger s</w:t>
      </w:r>
      <w:r w:rsidR="00C71D08" w:rsidRPr="009B1F7D">
        <w:rPr>
          <w:sz w:val="24"/>
          <w:szCs w:val="24"/>
        </w:rPr>
        <w:t xml:space="preserve">ample size and random sampling to make the results more valid and accurate. </w:t>
      </w:r>
      <w:r w:rsidR="00CE1F91" w:rsidRPr="009B1F7D">
        <w:rPr>
          <w:sz w:val="24"/>
          <w:szCs w:val="24"/>
        </w:rPr>
        <w:t>We would like to try to answer the question “</w:t>
      </w:r>
      <w:r w:rsidR="00CE1F91" w:rsidRPr="009B1F7D">
        <w:rPr>
          <w:sz w:val="24"/>
          <w:szCs w:val="24"/>
        </w:rPr>
        <w:t>Why would the participants exposed to the arithmetic game have larger memory spans on average than the ones exposed to the poems?</w:t>
      </w:r>
      <w:r w:rsidR="00CE1F91" w:rsidRPr="009B1F7D">
        <w:rPr>
          <w:sz w:val="24"/>
          <w:szCs w:val="24"/>
        </w:rPr>
        <w:t xml:space="preserve">” </w:t>
      </w:r>
      <w:r w:rsidRPr="009B1F7D">
        <w:rPr>
          <w:sz w:val="24"/>
          <w:szCs w:val="24"/>
        </w:rPr>
        <w:t>We would also like to further</w:t>
      </w:r>
      <w:r w:rsidR="00FB4C87" w:rsidRPr="009B1F7D">
        <w:rPr>
          <w:sz w:val="24"/>
          <w:szCs w:val="24"/>
        </w:rPr>
        <w:t xml:space="preserve"> investigate how numbers impact</w:t>
      </w:r>
      <w:r w:rsidRPr="009B1F7D">
        <w:rPr>
          <w:sz w:val="24"/>
          <w:szCs w:val="24"/>
        </w:rPr>
        <w:t xml:space="preserve"> memory recall. </w:t>
      </w:r>
      <w:r w:rsidR="00C71D08" w:rsidRPr="009B1F7D">
        <w:rPr>
          <w:sz w:val="24"/>
          <w:szCs w:val="24"/>
        </w:rPr>
        <w:t xml:space="preserve">How colors impact memory has already explored, but less was explored for numbers. </w:t>
      </w:r>
      <w:r w:rsidR="00CE1F91" w:rsidRPr="009B1F7D">
        <w:rPr>
          <w:sz w:val="24"/>
          <w:szCs w:val="24"/>
        </w:rPr>
        <w:t xml:space="preserve">We would also be interested in how people utilize and memorize numbers when they are present as visual cues. Did our participants utilize the chunking technique when the numerical labels were present? Finally, we are interested in </w:t>
      </w:r>
      <w:r w:rsidRPr="009B1F7D">
        <w:rPr>
          <w:sz w:val="24"/>
          <w:szCs w:val="24"/>
        </w:rPr>
        <w:t xml:space="preserve">validating whether </w:t>
      </w:r>
      <w:r w:rsidR="00CE1F91" w:rsidRPr="009B1F7D">
        <w:rPr>
          <w:sz w:val="24"/>
          <w:szCs w:val="24"/>
        </w:rPr>
        <w:t xml:space="preserve">appropriate types of pre-exposure </w:t>
      </w:r>
      <w:r w:rsidRPr="009B1F7D">
        <w:rPr>
          <w:sz w:val="24"/>
          <w:szCs w:val="24"/>
        </w:rPr>
        <w:t>should be implemented in an educational setting in order to help students remember course contents.</w:t>
      </w:r>
    </w:p>
    <w:p w14:paraId="1F104C53" w14:textId="4F4CD834" w:rsidR="00C15AA5" w:rsidRPr="009B1F7D" w:rsidRDefault="00C15AA5" w:rsidP="00896E62">
      <w:pPr>
        <w:ind w:firstLine="720"/>
        <w:rPr>
          <w:sz w:val="24"/>
          <w:szCs w:val="24"/>
        </w:rPr>
      </w:pPr>
    </w:p>
    <w:p w14:paraId="520F2ABE" w14:textId="2AE78B6C" w:rsidR="00C15AA5" w:rsidRPr="009B1F7D" w:rsidRDefault="00C15AA5" w:rsidP="00896E62">
      <w:pPr>
        <w:ind w:firstLine="720"/>
        <w:rPr>
          <w:sz w:val="24"/>
          <w:szCs w:val="24"/>
        </w:rPr>
      </w:pPr>
    </w:p>
    <w:p w14:paraId="0FDC8441" w14:textId="19CA792C" w:rsidR="00C15AA5" w:rsidRPr="009B1F7D" w:rsidRDefault="00C15AA5" w:rsidP="00896E62">
      <w:pPr>
        <w:ind w:firstLine="720"/>
        <w:rPr>
          <w:sz w:val="24"/>
          <w:szCs w:val="24"/>
        </w:rPr>
      </w:pPr>
    </w:p>
    <w:p w14:paraId="0797525F" w14:textId="533FC1A1" w:rsidR="00C15AA5" w:rsidRPr="009B1F7D" w:rsidRDefault="00C15AA5" w:rsidP="00896E62">
      <w:pPr>
        <w:ind w:firstLine="720"/>
        <w:rPr>
          <w:sz w:val="24"/>
          <w:szCs w:val="24"/>
        </w:rPr>
      </w:pPr>
    </w:p>
    <w:p w14:paraId="4FF42364" w14:textId="63FE8E5D" w:rsidR="00C15AA5" w:rsidRPr="009B1F7D" w:rsidRDefault="00C15AA5" w:rsidP="00896E62">
      <w:pPr>
        <w:ind w:firstLine="720"/>
        <w:rPr>
          <w:sz w:val="24"/>
          <w:szCs w:val="24"/>
        </w:rPr>
      </w:pPr>
    </w:p>
    <w:p w14:paraId="37A87A39" w14:textId="5565C0E3" w:rsidR="00C15AA5" w:rsidRPr="009B1F7D" w:rsidRDefault="00C15AA5" w:rsidP="00896E62">
      <w:pPr>
        <w:ind w:firstLine="720"/>
        <w:rPr>
          <w:sz w:val="24"/>
          <w:szCs w:val="24"/>
        </w:rPr>
      </w:pPr>
    </w:p>
    <w:p w14:paraId="3BA598AF" w14:textId="5ADF51B5" w:rsidR="00C15AA5" w:rsidRPr="009B1F7D" w:rsidRDefault="00C15AA5" w:rsidP="00896E62">
      <w:pPr>
        <w:ind w:firstLine="720"/>
        <w:rPr>
          <w:sz w:val="24"/>
          <w:szCs w:val="24"/>
        </w:rPr>
      </w:pPr>
    </w:p>
    <w:p w14:paraId="444E6851" w14:textId="0F04C3EB" w:rsidR="00C15AA5" w:rsidRPr="009B1F7D" w:rsidRDefault="00C15AA5" w:rsidP="00896E62">
      <w:pPr>
        <w:ind w:firstLine="720"/>
        <w:rPr>
          <w:sz w:val="24"/>
          <w:szCs w:val="24"/>
        </w:rPr>
      </w:pPr>
    </w:p>
    <w:p w14:paraId="44DCD5B4" w14:textId="66FF313B" w:rsidR="00C15AA5" w:rsidRPr="009B1F7D" w:rsidRDefault="00C15AA5" w:rsidP="00896E62">
      <w:pPr>
        <w:ind w:firstLine="720"/>
        <w:rPr>
          <w:sz w:val="24"/>
          <w:szCs w:val="24"/>
        </w:rPr>
      </w:pPr>
    </w:p>
    <w:p w14:paraId="67109247" w14:textId="01C89293" w:rsidR="00C15AA5" w:rsidRPr="009B1F7D" w:rsidRDefault="00C15AA5" w:rsidP="00896E62">
      <w:pPr>
        <w:ind w:firstLine="720"/>
        <w:rPr>
          <w:sz w:val="24"/>
          <w:szCs w:val="24"/>
        </w:rPr>
      </w:pPr>
    </w:p>
    <w:p w14:paraId="06ABD0A5" w14:textId="0870091D" w:rsidR="00C15AA5" w:rsidRPr="009B1F7D" w:rsidRDefault="00C15AA5" w:rsidP="00896E62">
      <w:pPr>
        <w:ind w:firstLine="720"/>
        <w:rPr>
          <w:sz w:val="24"/>
          <w:szCs w:val="24"/>
        </w:rPr>
      </w:pPr>
    </w:p>
    <w:p w14:paraId="4D1A465C" w14:textId="040A2825" w:rsidR="00C15AA5" w:rsidRPr="009B1F7D" w:rsidRDefault="00C15AA5" w:rsidP="00896E62">
      <w:pPr>
        <w:ind w:firstLine="720"/>
        <w:rPr>
          <w:sz w:val="24"/>
          <w:szCs w:val="24"/>
        </w:rPr>
      </w:pPr>
    </w:p>
    <w:p w14:paraId="14B2D588" w14:textId="2BB67DD3" w:rsidR="00C15AA5" w:rsidRPr="009B1F7D" w:rsidRDefault="00C15AA5" w:rsidP="00896E62">
      <w:pPr>
        <w:ind w:firstLine="720"/>
        <w:rPr>
          <w:sz w:val="24"/>
          <w:szCs w:val="24"/>
        </w:rPr>
      </w:pPr>
    </w:p>
    <w:p w14:paraId="1305E311" w14:textId="63E4CDBA" w:rsidR="00C15AA5" w:rsidRPr="009B1F7D" w:rsidRDefault="00C15AA5" w:rsidP="00896E62">
      <w:pPr>
        <w:ind w:firstLine="720"/>
        <w:rPr>
          <w:sz w:val="24"/>
          <w:szCs w:val="24"/>
        </w:rPr>
      </w:pPr>
    </w:p>
    <w:p w14:paraId="5BB54E82" w14:textId="5591A751" w:rsidR="00C15AA5" w:rsidRPr="009B1F7D" w:rsidRDefault="00C15AA5" w:rsidP="00896E62">
      <w:pPr>
        <w:ind w:firstLine="720"/>
        <w:rPr>
          <w:sz w:val="24"/>
          <w:szCs w:val="24"/>
        </w:rPr>
      </w:pPr>
    </w:p>
    <w:p w14:paraId="01727E3E" w14:textId="7D4FDAAA" w:rsidR="00C15AA5" w:rsidRPr="009B1F7D" w:rsidRDefault="00C15AA5" w:rsidP="00896E62">
      <w:pPr>
        <w:ind w:firstLine="720"/>
        <w:rPr>
          <w:sz w:val="24"/>
          <w:szCs w:val="24"/>
        </w:rPr>
      </w:pPr>
    </w:p>
    <w:p w14:paraId="6B58E6DB" w14:textId="77777777" w:rsidR="00C15AA5" w:rsidRPr="009B1F7D" w:rsidRDefault="00C15AA5" w:rsidP="00C15AA5">
      <w:pPr>
        <w:rPr>
          <w:b/>
          <w:sz w:val="24"/>
          <w:szCs w:val="24"/>
        </w:rPr>
      </w:pPr>
      <w:r w:rsidRPr="009B1F7D">
        <w:rPr>
          <w:b/>
          <w:sz w:val="24"/>
          <w:szCs w:val="24"/>
        </w:rPr>
        <w:t>References</w:t>
      </w:r>
    </w:p>
    <w:p w14:paraId="4C9D5AF7" w14:textId="77777777" w:rsidR="00C15AA5" w:rsidRPr="009B1F7D" w:rsidRDefault="00C15AA5" w:rsidP="00C15AA5">
      <w:pPr>
        <w:rPr>
          <w:b/>
          <w:sz w:val="24"/>
          <w:szCs w:val="24"/>
        </w:rPr>
      </w:pPr>
    </w:p>
    <w:p w14:paraId="4BB795DD" w14:textId="77777777" w:rsidR="00C15AA5" w:rsidRPr="009B1F7D" w:rsidRDefault="00C15AA5" w:rsidP="00C15AA5">
      <w:pPr>
        <w:ind w:left="240" w:hangingChars="100" w:hanging="240"/>
        <w:rPr>
          <w:sz w:val="24"/>
          <w:szCs w:val="24"/>
        </w:rPr>
      </w:pPr>
      <w:proofErr w:type="spellStart"/>
      <w:r w:rsidRPr="009B1F7D">
        <w:rPr>
          <w:sz w:val="24"/>
          <w:szCs w:val="24"/>
        </w:rPr>
        <w:t>Avons</w:t>
      </w:r>
      <w:proofErr w:type="spellEnd"/>
      <w:r w:rsidRPr="009B1F7D">
        <w:rPr>
          <w:sz w:val="24"/>
          <w:szCs w:val="24"/>
        </w:rPr>
        <w:t>, S. E., &amp; Mason, A. (1999). Effects of Visual Similarity on Serial Report and Item Recognition. The Quarterly Journal of Experimental Psychology A, 52(1), 217-240.</w:t>
      </w:r>
    </w:p>
    <w:p w14:paraId="5CFD1AD9" w14:textId="77777777" w:rsidR="00C15AA5" w:rsidRPr="009B1F7D" w:rsidRDefault="00C15AA5" w:rsidP="00C15AA5">
      <w:pPr>
        <w:ind w:left="240" w:hangingChars="100" w:hanging="240"/>
        <w:rPr>
          <w:sz w:val="24"/>
          <w:szCs w:val="24"/>
        </w:rPr>
      </w:pPr>
    </w:p>
    <w:p w14:paraId="74FBCF52" w14:textId="77777777" w:rsidR="00C15AA5" w:rsidRPr="009B1F7D" w:rsidRDefault="00C15AA5" w:rsidP="00C15AA5">
      <w:pPr>
        <w:ind w:left="240" w:hangingChars="100" w:hanging="240"/>
        <w:rPr>
          <w:sz w:val="24"/>
          <w:szCs w:val="24"/>
        </w:rPr>
      </w:pPr>
      <w:r w:rsidRPr="009B1F7D">
        <w:rPr>
          <w:sz w:val="24"/>
          <w:szCs w:val="24"/>
        </w:rPr>
        <w:t xml:space="preserve">Craighead, W. E., &amp; </w:t>
      </w:r>
      <w:proofErr w:type="spellStart"/>
      <w:r w:rsidRPr="009B1F7D">
        <w:rPr>
          <w:sz w:val="24"/>
          <w:szCs w:val="24"/>
        </w:rPr>
        <w:t>Nemeroff</w:t>
      </w:r>
      <w:proofErr w:type="spellEnd"/>
      <w:r w:rsidRPr="009B1F7D">
        <w:rPr>
          <w:sz w:val="24"/>
          <w:szCs w:val="24"/>
        </w:rPr>
        <w:t xml:space="preserve">, C. B. (2004). The concise </w:t>
      </w:r>
      <w:proofErr w:type="spellStart"/>
      <w:r w:rsidRPr="009B1F7D">
        <w:rPr>
          <w:sz w:val="24"/>
          <w:szCs w:val="24"/>
        </w:rPr>
        <w:t>Corsini</w:t>
      </w:r>
      <w:proofErr w:type="spellEnd"/>
      <w:r w:rsidRPr="009B1F7D">
        <w:rPr>
          <w:sz w:val="24"/>
          <w:szCs w:val="24"/>
        </w:rPr>
        <w:t xml:space="preserve"> encyclopedia of psychology and behavioral science. Hoboken, NJ: John Wiley &amp; Sons.</w:t>
      </w:r>
    </w:p>
    <w:p w14:paraId="7B4D6A7B" w14:textId="77777777" w:rsidR="00C15AA5" w:rsidRPr="009B1F7D" w:rsidRDefault="00C15AA5" w:rsidP="00C15AA5">
      <w:pPr>
        <w:ind w:left="240" w:hangingChars="100" w:hanging="240"/>
        <w:rPr>
          <w:sz w:val="24"/>
          <w:szCs w:val="24"/>
        </w:rPr>
      </w:pPr>
    </w:p>
    <w:p w14:paraId="63FAEDE3" w14:textId="77777777" w:rsidR="00C15AA5" w:rsidRPr="009B1F7D" w:rsidRDefault="00C15AA5" w:rsidP="00C15AA5">
      <w:pPr>
        <w:ind w:left="240" w:hangingChars="100" w:hanging="240"/>
        <w:rPr>
          <w:sz w:val="24"/>
          <w:szCs w:val="24"/>
        </w:rPr>
      </w:pPr>
      <w:proofErr w:type="spellStart"/>
      <w:r w:rsidRPr="009B1F7D">
        <w:rPr>
          <w:sz w:val="24"/>
          <w:szCs w:val="24"/>
        </w:rPr>
        <w:t>Mustafar</w:t>
      </w:r>
      <w:proofErr w:type="spellEnd"/>
      <w:r w:rsidRPr="009B1F7D">
        <w:rPr>
          <w:sz w:val="24"/>
          <w:szCs w:val="24"/>
        </w:rPr>
        <w:t xml:space="preserve">, M. F., &amp; </w:t>
      </w:r>
      <w:proofErr w:type="spellStart"/>
      <w:r w:rsidRPr="009B1F7D">
        <w:rPr>
          <w:sz w:val="24"/>
          <w:szCs w:val="24"/>
        </w:rPr>
        <w:t>Dzulkifli</w:t>
      </w:r>
      <w:proofErr w:type="spellEnd"/>
      <w:r w:rsidRPr="009B1F7D">
        <w:rPr>
          <w:sz w:val="24"/>
          <w:szCs w:val="24"/>
        </w:rPr>
        <w:t xml:space="preserve">, M. A. (2013). The Influence of </w:t>
      </w:r>
      <w:proofErr w:type="spellStart"/>
      <w:r w:rsidRPr="009B1F7D">
        <w:rPr>
          <w:sz w:val="24"/>
          <w:szCs w:val="24"/>
        </w:rPr>
        <w:t>Colour</w:t>
      </w:r>
      <w:proofErr w:type="spellEnd"/>
      <w:r w:rsidRPr="009B1F7D">
        <w:rPr>
          <w:sz w:val="24"/>
          <w:szCs w:val="24"/>
        </w:rPr>
        <w:t xml:space="preserve"> on Memory Performance: A Review. The Malaysian Journal of Medical Sciences, 20(2), 3-9.</w:t>
      </w:r>
    </w:p>
    <w:p w14:paraId="2C850B63" w14:textId="77777777" w:rsidR="00C15AA5" w:rsidRPr="009B1F7D" w:rsidRDefault="00C15AA5" w:rsidP="00C15AA5">
      <w:pPr>
        <w:ind w:left="240" w:hangingChars="100" w:hanging="240"/>
        <w:rPr>
          <w:sz w:val="24"/>
          <w:szCs w:val="24"/>
        </w:rPr>
      </w:pPr>
    </w:p>
    <w:p w14:paraId="07129A5A" w14:textId="77777777" w:rsidR="00C15AA5" w:rsidRPr="009B1F7D" w:rsidRDefault="00C15AA5" w:rsidP="00C15AA5">
      <w:pPr>
        <w:ind w:left="240" w:hangingChars="100" w:hanging="240"/>
        <w:rPr>
          <w:sz w:val="24"/>
          <w:szCs w:val="24"/>
        </w:rPr>
      </w:pPr>
      <w:r w:rsidRPr="009B1F7D">
        <w:rPr>
          <w:sz w:val="24"/>
          <w:szCs w:val="24"/>
        </w:rPr>
        <w:t xml:space="preserve">Kuiper, S., &amp; </w:t>
      </w:r>
      <w:proofErr w:type="spellStart"/>
      <w:r w:rsidRPr="009B1F7D">
        <w:rPr>
          <w:sz w:val="24"/>
          <w:szCs w:val="24"/>
        </w:rPr>
        <w:t>Sklar</w:t>
      </w:r>
      <w:proofErr w:type="spellEnd"/>
      <w:r w:rsidRPr="009B1F7D">
        <w:rPr>
          <w:sz w:val="24"/>
          <w:szCs w:val="24"/>
        </w:rPr>
        <w:t>, J. (2013). Practicing statistics: guided investigations for the second course. Boston: Pearson.</w:t>
      </w:r>
    </w:p>
    <w:p w14:paraId="6FB829D0" w14:textId="77777777" w:rsidR="00C15AA5" w:rsidRPr="009B1F7D" w:rsidRDefault="00C15AA5" w:rsidP="00C15AA5">
      <w:pPr>
        <w:ind w:left="240" w:hangingChars="100" w:hanging="240"/>
        <w:rPr>
          <w:sz w:val="24"/>
          <w:szCs w:val="24"/>
        </w:rPr>
      </w:pPr>
    </w:p>
    <w:p w14:paraId="0728F678" w14:textId="3DC89CA7" w:rsidR="00C15AA5" w:rsidRPr="009B1F7D" w:rsidRDefault="00C15AA5" w:rsidP="00C15AA5">
      <w:pPr>
        <w:ind w:left="240" w:hangingChars="100" w:hanging="240"/>
        <w:rPr>
          <w:sz w:val="24"/>
          <w:szCs w:val="24"/>
        </w:rPr>
      </w:pPr>
      <w:r w:rsidRPr="009B1F7D">
        <w:rPr>
          <w:sz w:val="24"/>
          <w:szCs w:val="24"/>
        </w:rPr>
        <w:t>Kreutzer, J. S., Caplan, B., &amp; DeLuca, J. (2011). Encyclopedia of clinical neuropsychology. New York: Springer.</w:t>
      </w:r>
    </w:p>
    <w:p w14:paraId="542E8982" w14:textId="185E2E13" w:rsidR="00D477FC" w:rsidRPr="009B1F7D" w:rsidRDefault="00D477FC" w:rsidP="00C15AA5">
      <w:pPr>
        <w:ind w:left="240" w:hangingChars="100" w:hanging="240"/>
        <w:rPr>
          <w:sz w:val="24"/>
          <w:szCs w:val="24"/>
        </w:rPr>
      </w:pPr>
    </w:p>
    <w:p w14:paraId="701A4D51" w14:textId="3C150207" w:rsidR="00D477FC" w:rsidRPr="009B1F7D" w:rsidRDefault="00D477FC" w:rsidP="00C15AA5">
      <w:pPr>
        <w:ind w:left="240" w:hangingChars="100" w:hanging="240"/>
        <w:rPr>
          <w:sz w:val="24"/>
          <w:szCs w:val="24"/>
        </w:rPr>
      </w:pPr>
    </w:p>
    <w:p w14:paraId="0CFBAC13" w14:textId="2E050D1A" w:rsidR="00D477FC" w:rsidRPr="009B1F7D" w:rsidRDefault="00D477FC" w:rsidP="00C15AA5">
      <w:pPr>
        <w:ind w:left="240" w:hangingChars="100" w:hanging="240"/>
        <w:rPr>
          <w:sz w:val="24"/>
          <w:szCs w:val="24"/>
        </w:rPr>
      </w:pPr>
    </w:p>
    <w:p w14:paraId="12D45AC4" w14:textId="77AACD25" w:rsidR="00D477FC" w:rsidRPr="009B1F7D" w:rsidRDefault="00D477FC" w:rsidP="00C15AA5">
      <w:pPr>
        <w:ind w:left="240" w:hangingChars="100" w:hanging="240"/>
        <w:rPr>
          <w:sz w:val="24"/>
          <w:szCs w:val="24"/>
        </w:rPr>
      </w:pPr>
    </w:p>
    <w:p w14:paraId="6E8CEA44" w14:textId="2F042D36" w:rsidR="00D477FC" w:rsidRPr="009B1F7D" w:rsidRDefault="00D477FC" w:rsidP="00C15AA5">
      <w:pPr>
        <w:ind w:left="240" w:hangingChars="100" w:hanging="240"/>
        <w:rPr>
          <w:sz w:val="24"/>
          <w:szCs w:val="24"/>
        </w:rPr>
      </w:pPr>
    </w:p>
    <w:p w14:paraId="4E4749DB" w14:textId="1FE93D36" w:rsidR="00D477FC" w:rsidRPr="009B1F7D" w:rsidRDefault="00D477FC" w:rsidP="00C15AA5">
      <w:pPr>
        <w:ind w:left="240" w:hangingChars="100" w:hanging="240"/>
        <w:rPr>
          <w:sz w:val="24"/>
          <w:szCs w:val="24"/>
        </w:rPr>
      </w:pPr>
    </w:p>
    <w:p w14:paraId="51DE149C" w14:textId="4FC99643" w:rsidR="00D477FC" w:rsidRPr="009B1F7D" w:rsidRDefault="00D477FC" w:rsidP="00C15AA5">
      <w:pPr>
        <w:ind w:left="240" w:hangingChars="100" w:hanging="240"/>
        <w:rPr>
          <w:sz w:val="24"/>
          <w:szCs w:val="24"/>
        </w:rPr>
      </w:pPr>
    </w:p>
    <w:p w14:paraId="03967045" w14:textId="3D5DB812" w:rsidR="00D477FC" w:rsidRPr="009B1F7D" w:rsidRDefault="00D477FC" w:rsidP="00C15AA5">
      <w:pPr>
        <w:ind w:left="240" w:hangingChars="100" w:hanging="240"/>
        <w:rPr>
          <w:sz w:val="24"/>
          <w:szCs w:val="24"/>
        </w:rPr>
      </w:pPr>
    </w:p>
    <w:p w14:paraId="4F6B5C6F" w14:textId="64C5FC9E" w:rsidR="00D477FC" w:rsidRPr="009B1F7D" w:rsidRDefault="00D477FC" w:rsidP="00C15AA5">
      <w:pPr>
        <w:ind w:left="240" w:hangingChars="100" w:hanging="240"/>
        <w:rPr>
          <w:sz w:val="24"/>
          <w:szCs w:val="24"/>
        </w:rPr>
      </w:pPr>
    </w:p>
    <w:p w14:paraId="1A7921A0" w14:textId="340BC401" w:rsidR="00D477FC" w:rsidRPr="009B1F7D" w:rsidRDefault="00D477FC" w:rsidP="00C15AA5">
      <w:pPr>
        <w:ind w:left="240" w:hangingChars="100" w:hanging="240"/>
        <w:rPr>
          <w:sz w:val="24"/>
          <w:szCs w:val="24"/>
        </w:rPr>
      </w:pPr>
    </w:p>
    <w:p w14:paraId="426B1BC7" w14:textId="22156ABA" w:rsidR="00D477FC" w:rsidRPr="009B1F7D" w:rsidRDefault="00D477FC" w:rsidP="00C15AA5">
      <w:pPr>
        <w:ind w:left="240" w:hangingChars="100" w:hanging="240"/>
        <w:rPr>
          <w:sz w:val="24"/>
          <w:szCs w:val="24"/>
        </w:rPr>
      </w:pPr>
    </w:p>
    <w:p w14:paraId="2AAC1559" w14:textId="26BBBE84" w:rsidR="00D477FC" w:rsidRPr="009B1F7D" w:rsidRDefault="00D477FC" w:rsidP="00C15AA5">
      <w:pPr>
        <w:ind w:left="240" w:hangingChars="100" w:hanging="240"/>
        <w:rPr>
          <w:sz w:val="24"/>
          <w:szCs w:val="24"/>
        </w:rPr>
      </w:pPr>
    </w:p>
    <w:p w14:paraId="0B8896DD" w14:textId="121045A6" w:rsidR="00D477FC" w:rsidRPr="009B1F7D" w:rsidRDefault="00D477FC" w:rsidP="00C15AA5">
      <w:pPr>
        <w:ind w:left="240" w:hangingChars="100" w:hanging="240"/>
        <w:rPr>
          <w:sz w:val="24"/>
          <w:szCs w:val="24"/>
        </w:rPr>
      </w:pPr>
    </w:p>
    <w:p w14:paraId="154CAEF9" w14:textId="2848CB90" w:rsidR="00D477FC" w:rsidRDefault="00D477FC" w:rsidP="00C15AA5">
      <w:pPr>
        <w:ind w:left="240" w:hangingChars="100" w:hanging="240"/>
        <w:rPr>
          <w:sz w:val="24"/>
          <w:szCs w:val="24"/>
        </w:rPr>
      </w:pPr>
      <w:r w:rsidRPr="009B1F7D">
        <w:rPr>
          <w:sz w:val="24"/>
          <w:szCs w:val="24"/>
        </w:rPr>
        <w:t>Appendix A (Model Assumptions)</w:t>
      </w:r>
    </w:p>
    <w:p w14:paraId="0BB61CE6" w14:textId="7055F92A" w:rsidR="009B1F7D" w:rsidRDefault="009B1F7D" w:rsidP="00C15AA5">
      <w:pPr>
        <w:ind w:left="240" w:hangingChars="100" w:hanging="240"/>
        <w:rPr>
          <w:noProof/>
          <w:sz w:val="24"/>
          <w:szCs w:val="24"/>
        </w:rPr>
      </w:pPr>
      <w:r>
        <w:rPr>
          <w:sz w:val="24"/>
          <w:szCs w:val="24"/>
        </w:rPr>
        <w:t>Normality</w:t>
      </w:r>
      <w:r w:rsidR="002805BF">
        <w:rPr>
          <w:sz w:val="24"/>
          <w:szCs w:val="24"/>
        </w:rPr>
        <w:t xml:space="preserve"> assumption</w:t>
      </w:r>
      <w:r>
        <w:rPr>
          <w:sz w:val="24"/>
          <w:szCs w:val="24"/>
        </w:rPr>
        <w:t>:</w:t>
      </w:r>
      <w:r w:rsidR="002805BF" w:rsidRPr="002805BF">
        <w:rPr>
          <w:noProof/>
          <w:sz w:val="24"/>
          <w:szCs w:val="24"/>
        </w:rPr>
        <w:t xml:space="preserve"> </w:t>
      </w:r>
    </w:p>
    <w:p w14:paraId="4667247B" w14:textId="0101F3BE" w:rsidR="002805BF" w:rsidRDefault="002805BF" w:rsidP="00C15AA5">
      <w:pPr>
        <w:ind w:left="240" w:hangingChars="100" w:hanging="240"/>
        <w:rPr>
          <w:sz w:val="24"/>
          <w:szCs w:val="24"/>
        </w:rPr>
      </w:pPr>
      <w:r>
        <w:rPr>
          <w:noProof/>
          <w:sz w:val="24"/>
          <w:szCs w:val="24"/>
        </w:rPr>
        <w:drawing>
          <wp:inline distT="0" distB="0" distL="0" distR="0" wp14:anchorId="31AD1015" wp14:editId="574EB1A5">
            <wp:extent cx="4110517" cy="23907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png"/>
                    <pic:cNvPicPr/>
                  </pic:nvPicPr>
                  <pic:blipFill>
                    <a:blip r:embed="rId15">
                      <a:extLst>
                        <a:ext uri="{28A0092B-C50C-407E-A947-70E740481C1C}">
                          <a14:useLocalDpi xmlns:a14="http://schemas.microsoft.com/office/drawing/2010/main" val="0"/>
                        </a:ext>
                      </a:extLst>
                    </a:blip>
                    <a:stretch>
                      <a:fillRect/>
                    </a:stretch>
                  </pic:blipFill>
                  <pic:spPr>
                    <a:xfrm>
                      <a:off x="0" y="0"/>
                      <a:ext cx="4111741" cy="2391487"/>
                    </a:xfrm>
                    <a:prstGeom prst="rect">
                      <a:avLst/>
                    </a:prstGeom>
                  </pic:spPr>
                </pic:pic>
              </a:graphicData>
            </a:graphic>
          </wp:inline>
        </w:drawing>
      </w:r>
    </w:p>
    <w:p w14:paraId="42F0699C" w14:textId="091AAEB2" w:rsidR="002805BF" w:rsidRDefault="002805BF" w:rsidP="00C15AA5">
      <w:pPr>
        <w:ind w:left="240" w:hangingChars="100" w:hanging="240"/>
        <w:rPr>
          <w:sz w:val="24"/>
          <w:szCs w:val="24"/>
        </w:rPr>
      </w:pPr>
      <w:r>
        <w:rPr>
          <w:sz w:val="24"/>
          <w:szCs w:val="24"/>
        </w:rPr>
        <w:t>According to the normal Q-Q plot above, we see that our data is approximately normally distributed in the middle, but there are some outliers at the end of both sides.</w:t>
      </w:r>
    </w:p>
    <w:p w14:paraId="5FAC90BE" w14:textId="1A0B6E7A" w:rsidR="002805BF" w:rsidRDefault="002805BF" w:rsidP="00C15AA5">
      <w:pPr>
        <w:ind w:left="240" w:hangingChars="100" w:hanging="240"/>
        <w:rPr>
          <w:sz w:val="24"/>
          <w:szCs w:val="24"/>
        </w:rPr>
      </w:pPr>
      <w:r>
        <w:rPr>
          <w:sz w:val="24"/>
          <w:szCs w:val="24"/>
        </w:rPr>
        <w:t>Equal variance assumption:</w:t>
      </w:r>
      <w:r w:rsidRPr="002805BF">
        <w:rPr>
          <w:noProof/>
          <w:sz w:val="24"/>
          <w:szCs w:val="24"/>
        </w:rPr>
        <w:t xml:space="preserve"> </w:t>
      </w:r>
      <w:r>
        <w:rPr>
          <w:noProof/>
          <w:sz w:val="24"/>
          <w:szCs w:val="24"/>
        </w:rPr>
        <w:drawing>
          <wp:inline distT="0" distB="0" distL="0" distR="0" wp14:anchorId="1F3E45EE" wp14:editId="6D98E74D">
            <wp:extent cx="4749165" cy="276222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plottt.png"/>
                    <pic:cNvPicPr/>
                  </pic:nvPicPr>
                  <pic:blipFill>
                    <a:blip r:embed="rId16">
                      <a:extLst>
                        <a:ext uri="{28A0092B-C50C-407E-A947-70E740481C1C}">
                          <a14:useLocalDpi xmlns:a14="http://schemas.microsoft.com/office/drawing/2010/main" val="0"/>
                        </a:ext>
                      </a:extLst>
                    </a:blip>
                    <a:stretch>
                      <a:fillRect/>
                    </a:stretch>
                  </pic:blipFill>
                  <pic:spPr>
                    <a:xfrm>
                      <a:off x="0" y="0"/>
                      <a:ext cx="4779865" cy="2780084"/>
                    </a:xfrm>
                    <a:prstGeom prst="rect">
                      <a:avLst/>
                    </a:prstGeom>
                  </pic:spPr>
                </pic:pic>
              </a:graphicData>
            </a:graphic>
          </wp:inline>
        </w:drawing>
      </w:r>
    </w:p>
    <w:p w14:paraId="467BFBBF" w14:textId="48F1A436" w:rsidR="009B1F7D" w:rsidRDefault="002805BF" w:rsidP="00C15AA5">
      <w:pPr>
        <w:ind w:left="240" w:hangingChars="100" w:hanging="240"/>
        <w:rPr>
          <w:sz w:val="24"/>
          <w:szCs w:val="24"/>
        </w:rPr>
      </w:pPr>
      <w:r>
        <w:rPr>
          <w:noProof/>
          <w:sz w:val="24"/>
          <w:szCs w:val="24"/>
        </w:rPr>
        <w:lastRenderedPageBreak/>
        <w:drawing>
          <wp:inline distT="0" distB="0" distL="0" distR="0" wp14:anchorId="1FDE2DDF" wp14:editId="3D7EEA5C">
            <wp:extent cx="4829175" cy="28087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t.png"/>
                    <pic:cNvPicPr/>
                  </pic:nvPicPr>
                  <pic:blipFill>
                    <a:blip r:embed="rId17">
                      <a:extLst>
                        <a:ext uri="{28A0092B-C50C-407E-A947-70E740481C1C}">
                          <a14:useLocalDpi xmlns:a14="http://schemas.microsoft.com/office/drawing/2010/main" val="0"/>
                        </a:ext>
                      </a:extLst>
                    </a:blip>
                    <a:stretch>
                      <a:fillRect/>
                    </a:stretch>
                  </pic:blipFill>
                  <pic:spPr>
                    <a:xfrm>
                      <a:off x="0" y="0"/>
                      <a:ext cx="4852265" cy="2822194"/>
                    </a:xfrm>
                    <a:prstGeom prst="rect">
                      <a:avLst/>
                    </a:prstGeom>
                  </pic:spPr>
                </pic:pic>
              </a:graphicData>
            </a:graphic>
          </wp:inline>
        </w:drawing>
      </w:r>
    </w:p>
    <w:p w14:paraId="79358ED2" w14:textId="4E10384C" w:rsidR="002805BF" w:rsidRDefault="002805BF" w:rsidP="00C15AA5">
      <w:pPr>
        <w:ind w:left="240" w:hangingChars="100" w:hanging="240"/>
        <w:rPr>
          <w:sz w:val="24"/>
          <w:szCs w:val="24"/>
        </w:rPr>
      </w:pPr>
      <w:r>
        <w:rPr>
          <w:sz w:val="24"/>
          <w:szCs w:val="24"/>
        </w:rPr>
        <w:t>These boxplots for the whole-portion of the model and for the split-plot portion of the model show that the variances are not quite the same across different groups, with some outliers for the arithmetic game group, poem group, Color-Off group and the Gray-Shuffled group.</w:t>
      </w:r>
    </w:p>
    <w:p w14:paraId="5F4C9D17" w14:textId="0ADD9970" w:rsidR="00242A2A" w:rsidRDefault="00242A2A" w:rsidP="00C15AA5">
      <w:pPr>
        <w:ind w:left="240" w:hangingChars="100" w:hanging="240"/>
        <w:rPr>
          <w:sz w:val="24"/>
          <w:szCs w:val="24"/>
        </w:rPr>
      </w:pPr>
      <w:r>
        <w:rPr>
          <w:sz w:val="24"/>
          <w:szCs w:val="24"/>
        </w:rPr>
        <w:t xml:space="preserve">Independence: </w:t>
      </w:r>
    </w:p>
    <w:p w14:paraId="725409E4" w14:textId="110845A7" w:rsidR="00242A2A" w:rsidRDefault="00242A2A" w:rsidP="00C15AA5">
      <w:pPr>
        <w:ind w:left="240" w:hangingChars="100" w:hanging="240"/>
        <w:rPr>
          <w:sz w:val="24"/>
          <w:szCs w:val="24"/>
        </w:rPr>
      </w:pPr>
      <w:r>
        <w:rPr>
          <w:noProof/>
          <w:sz w:val="24"/>
          <w:szCs w:val="24"/>
        </w:rPr>
        <w:drawing>
          <wp:inline distT="0" distB="0" distL="0" distR="0" wp14:anchorId="1CF0DDA0" wp14:editId="6E035607">
            <wp:extent cx="5943600" cy="3456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0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0564DBEE" w14:textId="3FD1BA72" w:rsidR="00242A2A" w:rsidRDefault="00242A2A" w:rsidP="00C15AA5">
      <w:pPr>
        <w:ind w:left="240" w:hangingChars="100" w:hanging="240"/>
        <w:rPr>
          <w:sz w:val="24"/>
          <w:szCs w:val="24"/>
        </w:rPr>
      </w:pPr>
      <w:r>
        <w:rPr>
          <w:sz w:val="24"/>
          <w:szCs w:val="24"/>
        </w:rPr>
        <w:t>The residuals vs. order plot above shows that the error terms has some pattern, not fully independent.</w:t>
      </w:r>
    </w:p>
    <w:p w14:paraId="16F55F40" w14:textId="59C25EBC" w:rsidR="002926C6" w:rsidRPr="009B1F7D" w:rsidRDefault="002926C6" w:rsidP="002926C6">
      <w:pPr>
        <w:rPr>
          <w:sz w:val="24"/>
          <w:szCs w:val="24"/>
        </w:rPr>
      </w:pPr>
      <w:r w:rsidRPr="009B1F7D">
        <w:rPr>
          <w:sz w:val="24"/>
          <w:szCs w:val="24"/>
        </w:rPr>
        <w:lastRenderedPageBreak/>
        <w:t xml:space="preserve">Having only </w:t>
      </w:r>
      <w:r w:rsidR="00242A2A">
        <w:rPr>
          <w:sz w:val="24"/>
          <w:szCs w:val="24"/>
        </w:rPr>
        <w:t>14 participants, we chose to include all the data. We also cannot tell if the assumptions are really violated since our sample size is small. We thus still decided to use ANOVA model.</w:t>
      </w:r>
    </w:p>
    <w:p w14:paraId="6A243B24" w14:textId="77777777" w:rsidR="00C15AA5" w:rsidRPr="009B1F7D" w:rsidRDefault="00C15AA5" w:rsidP="00C15AA5">
      <w:pPr>
        <w:rPr>
          <w:sz w:val="24"/>
          <w:szCs w:val="24"/>
        </w:rPr>
      </w:pPr>
    </w:p>
    <w:p w14:paraId="0AFDB843" w14:textId="77777777" w:rsidR="00C15AA5" w:rsidRPr="009B1F7D" w:rsidRDefault="00C15AA5" w:rsidP="00C15AA5">
      <w:pPr>
        <w:rPr>
          <w:sz w:val="24"/>
          <w:szCs w:val="24"/>
        </w:rPr>
      </w:pPr>
    </w:p>
    <w:p w14:paraId="7B849D7F" w14:textId="77777777" w:rsidR="00C15AA5" w:rsidRPr="009B1F7D" w:rsidRDefault="00C15AA5" w:rsidP="00896E62">
      <w:pPr>
        <w:ind w:firstLine="720"/>
        <w:rPr>
          <w:sz w:val="24"/>
          <w:szCs w:val="24"/>
        </w:rPr>
      </w:pPr>
    </w:p>
    <w:p w14:paraId="05ABFA16" w14:textId="31A5D9DC" w:rsidR="00FE5E75" w:rsidRPr="009B1F7D" w:rsidRDefault="00FE5E75" w:rsidP="00896E62">
      <w:pPr>
        <w:ind w:firstLine="720"/>
        <w:rPr>
          <w:sz w:val="24"/>
          <w:szCs w:val="24"/>
        </w:rPr>
      </w:pPr>
    </w:p>
    <w:p w14:paraId="42A3ABC8" w14:textId="1C01EFD9" w:rsidR="00FE5E75" w:rsidRPr="009B1F7D" w:rsidRDefault="00FE5E75" w:rsidP="00896E62">
      <w:pPr>
        <w:ind w:firstLine="720"/>
        <w:rPr>
          <w:sz w:val="24"/>
          <w:szCs w:val="24"/>
        </w:rPr>
      </w:pPr>
    </w:p>
    <w:p w14:paraId="115B29A8" w14:textId="7159D2FE" w:rsidR="00FE5E75" w:rsidRPr="009B1F7D" w:rsidRDefault="00FE5E75" w:rsidP="00896E62">
      <w:pPr>
        <w:ind w:firstLine="720"/>
        <w:rPr>
          <w:sz w:val="24"/>
          <w:szCs w:val="24"/>
        </w:rPr>
      </w:pPr>
    </w:p>
    <w:p w14:paraId="1E00469F" w14:textId="0BA20E6B" w:rsidR="00FE5E75" w:rsidRPr="009B1F7D" w:rsidRDefault="00FE5E75" w:rsidP="00896E62">
      <w:pPr>
        <w:ind w:firstLine="720"/>
        <w:rPr>
          <w:sz w:val="24"/>
          <w:szCs w:val="24"/>
        </w:rPr>
      </w:pPr>
    </w:p>
    <w:p w14:paraId="630FCB60" w14:textId="6FFA1E07" w:rsidR="00FE5E75" w:rsidRPr="009B1F7D" w:rsidRDefault="00FE5E75" w:rsidP="00896E62">
      <w:pPr>
        <w:ind w:firstLine="720"/>
        <w:rPr>
          <w:sz w:val="24"/>
          <w:szCs w:val="24"/>
        </w:rPr>
      </w:pPr>
    </w:p>
    <w:p w14:paraId="45129B0B" w14:textId="30FFD451" w:rsidR="00FE5E75" w:rsidRPr="009B1F7D" w:rsidRDefault="00FE5E75" w:rsidP="00896E62">
      <w:pPr>
        <w:ind w:firstLine="720"/>
        <w:rPr>
          <w:sz w:val="24"/>
          <w:szCs w:val="24"/>
        </w:rPr>
      </w:pPr>
    </w:p>
    <w:p w14:paraId="6180E7CA" w14:textId="77777777" w:rsidR="00FE5E75" w:rsidRPr="009B1F7D" w:rsidRDefault="00FE5E75" w:rsidP="00896E62">
      <w:pPr>
        <w:ind w:firstLine="720"/>
        <w:rPr>
          <w:sz w:val="24"/>
          <w:szCs w:val="24"/>
        </w:rPr>
      </w:pPr>
    </w:p>
    <w:p w14:paraId="6B8106BE" w14:textId="77777777" w:rsidR="00BC30D9" w:rsidRPr="009B1F7D" w:rsidRDefault="00BC30D9" w:rsidP="00BC30D9">
      <w:pPr>
        <w:rPr>
          <w:sz w:val="24"/>
          <w:szCs w:val="24"/>
        </w:rPr>
      </w:pPr>
    </w:p>
    <w:sectPr w:rsidR="00BC30D9" w:rsidRPr="009B1F7D" w:rsidSect="00E57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0F838" w14:textId="77777777" w:rsidR="007735E6" w:rsidRDefault="007735E6" w:rsidP="00040938">
      <w:pPr>
        <w:spacing w:after="0" w:line="240" w:lineRule="auto"/>
      </w:pPr>
      <w:r>
        <w:separator/>
      </w:r>
    </w:p>
  </w:endnote>
  <w:endnote w:type="continuationSeparator" w:id="0">
    <w:p w14:paraId="20C5451C" w14:textId="77777777" w:rsidR="007735E6" w:rsidRDefault="007735E6" w:rsidP="000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Microsoft YaHei">
    <w:altName w:val="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51EBE" w14:textId="77777777" w:rsidR="007735E6" w:rsidRDefault="007735E6" w:rsidP="00040938">
      <w:pPr>
        <w:spacing w:after="0" w:line="240" w:lineRule="auto"/>
      </w:pPr>
      <w:r>
        <w:separator/>
      </w:r>
    </w:p>
  </w:footnote>
  <w:footnote w:type="continuationSeparator" w:id="0">
    <w:p w14:paraId="0DEFC69D" w14:textId="77777777" w:rsidR="007735E6" w:rsidRDefault="007735E6" w:rsidP="00040938">
      <w:pPr>
        <w:spacing w:after="0" w:line="240" w:lineRule="auto"/>
      </w:pPr>
      <w:r>
        <w:continuationSeparator/>
      </w:r>
    </w:p>
  </w:footnote>
  <w:footnote w:id="1">
    <w:p w14:paraId="06D44E81" w14:textId="77777777" w:rsidR="00040938" w:rsidRDefault="00040938" w:rsidP="00040938">
      <w:pPr>
        <w:pStyle w:val="FootnoteText"/>
        <w:rPr>
          <w:lang w:eastAsia="zh-CN"/>
        </w:rPr>
      </w:pPr>
      <w:r>
        <w:rPr>
          <w:rStyle w:val="FootnoteReference"/>
        </w:rPr>
        <w:footnoteRef/>
      </w:r>
      <w:r w:rsidRPr="002563F7">
        <w:rPr>
          <w:sz w:val="20"/>
          <w:szCs w:val="20"/>
        </w:rPr>
        <w:t xml:space="preserve"> </w:t>
      </w:r>
      <w:hyperlink r:id="rId1" w:history="1">
        <w:r w:rsidRPr="002563F7">
          <w:rPr>
            <w:rStyle w:val="Hyperlink"/>
            <w:rFonts w:ascii="Calibri" w:eastAsia="Calibri" w:hAnsi="Calibri" w:cs="Calibri"/>
            <w:sz w:val="20"/>
            <w:szCs w:val="20"/>
          </w:rPr>
          <w:t>http://kuiper.pearsoncmg.com/memorathon/</w:t>
        </w:r>
      </w:hyperlink>
    </w:p>
  </w:footnote>
  <w:footnote w:id="2">
    <w:p w14:paraId="19D46037" w14:textId="77777777" w:rsidR="00040938" w:rsidRDefault="00040938" w:rsidP="00040938">
      <w:pPr>
        <w:pStyle w:val="FootnoteText"/>
        <w:rPr>
          <w:lang w:eastAsia="zh-CN"/>
        </w:rPr>
      </w:pPr>
      <w:r>
        <w:rPr>
          <w:rStyle w:val="FootnoteReference"/>
        </w:rPr>
        <w:footnoteRef/>
      </w:r>
      <w:r>
        <w:t xml:space="preserve"> </w:t>
      </w:r>
      <w:hyperlink r:id="rId2" w:history="1">
        <w:r w:rsidRPr="0081062D">
          <w:rPr>
            <w:rStyle w:val="Hyperlink"/>
            <w:sz w:val="20"/>
            <w:szCs w:val="20"/>
          </w:rPr>
          <w:t>http://arithmetic.zetamac.com/</w:t>
        </w:r>
      </w:hyperlink>
      <w:r>
        <w:rPr>
          <w:sz w:val="20"/>
          <w:szCs w:val="20"/>
        </w:rPr>
        <w:t xml:space="preserve"> </w:t>
      </w:r>
    </w:p>
  </w:footnote>
  <w:footnote w:id="3">
    <w:p w14:paraId="037BDE0C" w14:textId="77777777" w:rsidR="00040938" w:rsidRDefault="00040938" w:rsidP="00040938">
      <w:pPr>
        <w:pStyle w:val="FootnoteText"/>
      </w:pPr>
      <w:r>
        <w:rPr>
          <w:rStyle w:val="FootnoteReference"/>
        </w:rPr>
        <w:footnoteRef/>
      </w:r>
      <w:r>
        <w:t xml:space="preserve"> </w:t>
      </w:r>
      <w:hyperlink r:id="rId3" w:tgtFrame="_blank" w:history="1">
        <w:r>
          <w:rPr>
            <w:rStyle w:val="Hyperlink"/>
            <w:rFonts w:ascii="Calibri" w:hAnsi="Calibri" w:cs="Calibri"/>
            <w:shd w:val="clear" w:color="auto" w:fill="FFFFFF"/>
          </w:rPr>
          <w:t>https://www.poetryfoundation.org/poems/45112/adonais-an-elegy-on-the-death-of-john-keats</w:t>
        </w:r>
      </w:hyperlink>
    </w:p>
    <w:p w14:paraId="42023173" w14:textId="77777777" w:rsidR="00040938" w:rsidRDefault="00040938" w:rsidP="00040938">
      <w:pPr>
        <w:pStyle w:val="FootnoteText"/>
        <w:rPr>
          <w:lang w:eastAsia="zh-CN"/>
        </w:rPr>
      </w:pPr>
      <w:r>
        <w:t xml:space="preserve">   </w:t>
      </w:r>
      <w:hyperlink r:id="rId4" w:tgtFrame="_blank" w:history="1">
        <w:r>
          <w:rPr>
            <w:rStyle w:val="Hyperlink"/>
            <w:rFonts w:ascii="Calibri" w:hAnsi="Calibri" w:cs="Calibri"/>
            <w:shd w:val="clear" w:color="auto" w:fill="FFFFFF"/>
          </w:rPr>
          <w:t>https://www.poetryfoundation.org/poems/45117/the-cloud-56d2247bf4112</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E2A064"/>
    <w:rsid w:val="00021D01"/>
    <w:rsid w:val="00040938"/>
    <w:rsid w:val="000466BE"/>
    <w:rsid w:val="000531CF"/>
    <w:rsid w:val="00094004"/>
    <w:rsid w:val="00114D30"/>
    <w:rsid w:val="00131389"/>
    <w:rsid w:val="00133BC1"/>
    <w:rsid w:val="001462A6"/>
    <w:rsid w:val="00147B90"/>
    <w:rsid w:val="00185B4C"/>
    <w:rsid w:val="001E4CBB"/>
    <w:rsid w:val="00210117"/>
    <w:rsid w:val="00220DD7"/>
    <w:rsid w:val="00225221"/>
    <w:rsid w:val="00233057"/>
    <w:rsid w:val="00242A2A"/>
    <w:rsid w:val="00250A61"/>
    <w:rsid w:val="00253ECB"/>
    <w:rsid w:val="002546B7"/>
    <w:rsid w:val="0027169B"/>
    <w:rsid w:val="00277668"/>
    <w:rsid w:val="002805BF"/>
    <w:rsid w:val="002926C6"/>
    <w:rsid w:val="002F226A"/>
    <w:rsid w:val="00323C29"/>
    <w:rsid w:val="00330895"/>
    <w:rsid w:val="003318FC"/>
    <w:rsid w:val="0033732A"/>
    <w:rsid w:val="00351EBA"/>
    <w:rsid w:val="003F6403"/>
    <w:rsid w:val="0040084A"/>
    <w:rsid w:val="00422EC1"/>
    <w:rsid w:val="00443023"/>
    <w:rsid w:val="0048672D"/>
    <w:rsid w:val="004966E8"/>
    <w:rsid w:val="004C0287"/>
    <w:rsid w:val="004D580E"/>
    <w:rsid w:val="004E5E47"/>
    <w:rsid w:val="005034B7"/>
    <w:rsid w:val="00541A9A"/>
    <w:rsid w:val="005468E9"/>
    <w:rsid w:val="00570604"/>
    <w:rsid w:val="00591D0C"/>
    <w:rsid w:val="00594C45"/>
    <w:rsid w:val="005B694A"/>
    <w:rsid w:val="005D404C"/>
    <w:rsid w:val="005E583F"/>
    <w:rsid w:val="00626024"/>
    <w:rsid w:val="0064713C"/>
    <w:rsid w:val="00680F25"/>
    <w:rsid w:val="00694BEA"/>
    <w:rsid w:val="0070318C"/>
    <w:rsid w:val="007067E1"/>
    <w:rsid w:val="00737A88"/>
    <w:rsid w:val="007735E6"/>
    <w:rsid w:val="00774DAF"/>
    <w:rsid w:val="007800D7"/>
    <w:rsid w:val="007B1B42"/>
    <w:rsid w:val="007B52BC"/>
    <w:rsid w:val="007F75F8"/>
    <w:rsid w:val="00874699"/>
    <w:rsid w:val="00896E62"/>
    <w:rsid w:val="008B1299"/>
    <w:rsid w:val="008D6B58"/>
    <w:rsid w:val="008F6C1A"/>
    <w:rsid w:val="009443B0"/>
    <w:rsid w:val="00950BE6"/>
    <w:rsid w:val="009621F1"/>
    <w:rsid w:val="009B1F7D"/>
    <w:rsid w:val="009E017D"/>
    <w:rsid w:val="00A21453"/>
    <w:rsid w:val="00A30BB9"/>
    <w:rsid w:val="00A33F8A"/>
    <w:rsid w:val="00A5163A"/>
    <w:rsid w:val="00A60774"/>
    <w:rsid w:val="00A63515"/>
    <w:rsid w:val="00A72C70"/>
    <w:rsid w:val="00AD5FDC"/>
    <w:rsid w:val="00AE1BE1"/>
    <w:rsid w:val="00AF7438"/>
    <w:rsid w:val="00B05DE1"/>
    <w:rsid w:val="00B1664A"/>
    <w:rsid w:val="00B2125B"/>
    <w:rsid w:val="00B56EBC"/>
    <w:rsid w:val="00B92B9B"/>
    <w:rsid w:val="00BB4671"/>
    <w:rsid w:val="00BC30D9"/>
    <w:rsid w:val="00BE4A69"/>
    <w:rsid w:val="00C01C80"/>
    <w:rsid w:val="00C070FA"/>
    <w:rsid w:val="00C1160A"/>
    <w:rsid w:val="00C15AA5"/>
    <w:rsid w:val="00C17E00"/>
    <w:rsid w:val="00C621AA"/>
    <w:rsid w:val="00C71D08"/>
    <w:rsid w:val="00C86D68"/>
    <w:rsid w:val="00CB4938"/>
    <w:rsid w:val="00CE1F91"/>
    <w:rsid w:val="00D24AA0"/>
    <w:rsid w:val="00D477FC"/>
    <w:rsid w:val="00D737F4"/>
    <w:rsid w:val="00D90DF6"/>
    <w:rsid w:val="00DB0CD9"/>
    <w:rsid w:val="00DC3B9E"/>
    <w:rsid w:val="00DD0B89"/>
    <w:rsid w:val="00DE012A"/>
    <w:rsid w:val="00DE5DB7"/>
    <w:rsid w:val="00DF35A9"/>
    <w:rsid w:val="00DF5CFC"/>
    <w:rsid w:val="00E2176D"/>
    <w:rsid w:val="00E36E19"/>
    <w:rsid w:val="00E37E90"/>
    <w:rsid w:val="00E54298"/>
    <w:rsid w:val="00E57425"/>
    <w:rsid w:val="00E770EF"/>
    <w:rsid w:val="00E7716E"/>
    <w:rsid w:val="00E91E10"/>
    <w:rsid w:val="00E94EC7"/>
    <w:rsid w:val="00EB4BED"/>
    <w:rsid w:val="00EE6DED"/>
    <w:rsid w:val="00EF42D8"/>
    <w:rsid w:val="00F52741"/>
    <w:rsid w:val="00F6716F"/>
    <w:rsid w:val="00FB4C87"/>
    <w:rsid w:val="00FC0017"/>
    <w:rsid w:val="00FD340A"/>
    <w:rsid w:val="00FE075A"/>
    <w:rsid w:val="00FE5E75"/>
    <w:rsid w:val="05B24490"/>
    <w:rsid w:val="0824724E"/>
    <w:rsid w:val="267B1182"/>
    <w:rsid w:val="2DE2A064"/>
    <w:rsid w:val="69497687"/>
    <w:rsid w:val="748FF728"/>
    <w:rsid w:val="7ED7C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AB46159F-6E13-41A5-AF2A-873E5FBB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04093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40938"/>
    <w:rPr>
      <w:sz w:val="18"/>
      <w:szCs w:val="18"/>
    </w:rPr>
  </w:style>
  <w:style w:type="paragraph" w:styleId="Footer">
    <w:name w:val="footer"/>
    <w:basedOn w:val="Normal"/>
    <w:link w:val="FooterChar"/>
    <w:uiPriority w:val="99"/>
    <w:unhideWhenUsed/>
    <w:rsid w:val="0004093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40938"/>
    <w:rPr>
      <w:sz w:val="18"/>
      <w:szCs w:val="18"/>
    </w:rPr>
  </w:style>
  <w:style w:type="paragraph" w:styleId="FootnoteText">
    <w:name w:val="footnote text"/>
    <w:basedOn w:val="Normal"/>
    <w:link w:val="FootnoteTextChar"/>
    <w:uiPriority w:val="99"/>
    <w:semiHidden/>
    <w:unhideWhenUsed/>
    <w:rsid w:val="00040938"/>
    <w:pPr>
      <w:snapToGrid w:val="0"/>
    </w:pPr>
    <w:rPr>
      <w:sz w:val="18"/>
      <w:szCs w:val="18"/>
    </w:rPr>
  </w:style>
  <w:style w:type="character" w:customStyle="1" w:styleId="FootnoteTextChar">
    <w:name w:val="Footnote Text Char"/>
    <w:basedOn w:val="DefaultParagraphFont"/>
    <w:link w:val="FootnoteText"/>
    <w:uiPriority w:val="99"/>
    <w:semiHidden/>
    <w:rsid w:val="00040938"/>
    <w:rPr>
      <w:sz w:val="18"/>
      <w:szCs w:val="18"/>
    </w:rPr>
  </w:style>
  <w:style w:type="character" w:styleId="FootnoteReference">
    <w:name w:val="footnote reference"/>
    <w:basedOn w:val="DefaultParagraphFont"/>
    <w:uiPriority w:val="99"/>
    <w:semiHidden/>
    <w:unhideWhenUsed/>
    <w:rsid w:val="00040938"/>
    <w:rPr>
      <w:vertAlign w:val="superscript"/>
    </w:rPr>
  </w:style>
  <w:style w:type="paragraph" w:customStyle="1" w:styleId="paragraph">
    <w:name w:val="paragraph"/>
    <w:basedOn w:val="Normal"/>
    <w:rsid w:val="00D90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90DF6"/>
  </w:style>
  <w:style w:type="character" w:customStyle="1" w:styleId="eop">
    <w:name w:val="eop"/>
    <w:basedOn w:val="DefaultParagraphFont"/>
    <w:rsid w:val="00D90DF6"/>
  </w:style>
  <w:style w:type="character" w:customStyle="1" w:styleId="spellingerror">
    <w:name w:val="spellingerror"/>
    <w:basedOn w:val="DefaultParagraphFont"/>
    <w:rsid w:val="00D90DF6"/>
  </w:style>
  <w:style w:type="paragraph" w:styleId="BalloonText">
    <w:name w:val="Balloon Text"/>
    <w:basedOn w:val="Normal"/>
    <w:link w:val="BalloonTextChar"/>
    <w:uiPriority w:val="99"/>
    <w:semiHidden/>
    <w:unhideWhenUsed/>
    <w:rsid w:val="00BC3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0D9"/>
    <w:rPr>
      <w:rFonts w:ascii="Segoe UI" w:hAnsi="Segoe UI" w:cs="Segoe UI"/>
      <w:sz w:val="18"/>
      <w:szCs w:val="18"/>
    </w:rPr>
  </w:style>
  <w:style w:type="paragraph" w:styleId="NormalWeb">
    <w:name w:val="Normal (Web)"/>
    <w:basedOn w:val="Normal"/>
    <w:uiPriority w:val="99"/>
    <w:unhideWhenUsed/>
    <w:rsid w:val="00950BE6"/>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E5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29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7B52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25265">
      <w:bodyDiv w:val="1"/>
      <w:marLeft w:val="0"/>
      <w:marRight w:val="0"/>
      <w:marTop w:val="0"/>
      <w:marBottom w:val="0"/>
      <w:divBdr>
        <w:top w:val="none" w:sz="0" w:space="0" w:color="auto"/>
        <w:left w:val="none" w:sz="0" w:space="0" w:color="auto"/>
        <w:bottom w:val="none" w:sz="0" w:space="0" w:color="auto"/>
        <w:right w:val="none" w:sz="0" w:space="0" w:color="auto"/>
      </w:divBdr>
    </w:div>
    <w:div w:id="256253982">
      <w:bodyDiv w:val="1"/>
      <w:marLeft w:val="0"/>
      <w:marRight w:val="0"/>
      <w:marTop w:val="0"/>
      <w:marBottom w:val="0"/>
      <w:divBdr>
        <w:top w:val="none" w:sz="0" w:space="0" w:color="auto"/>
        <w:left w:val="none" w:sz="0" w:space="0" w:color="auto"/>
        <w:bottom w:val="none" w:sz="0" w:space="0" w:color="auto"/>
        <w:right w:val="none" w:sz="0" w:space="0" w:color="auto"/>
      </w:divBdr>
    </w:div>
    <w:div w:id="410153442">
      <w:bodyDiv w:val="1"/>
      <w:marLeft w:val="0"/>
      <w:marRight w:val="0"/>
      <w:marTop w:val="0"/>
      <w:marBottom w:val="0"/>
      <w:divBdr>
        <w:top w:val="none" w:sz="0" w:space="0" w:color="auto"/>
        <w:left w:val="none" w:sz="0" w:space="0" w:color="auto"/>
        <w:bottom w:val="none" w:sz="0" w:space="0" w:color="auto"/>
        <w:right w:val="none" w:sz="0" w:space="0" w:color="auto"/>
      </w:divBdr>
    </w:div>
    <w:div w:id="744495698">
      <w:bodyDiv w:val="1"/>
      <w:marLeft w:val="0"/>
      <w:marRight w:val="0"/>
      <w:marTop w:val="0"/>
      <w:marBottom w:val="0"/>
      <w:divBdr>
        <w:top w:val="none" w:sz="0" w:space="0" w:color="auto"/>
        <w:left w:val="none" w:sz="0" w:space="0" w:color="auto"/>
        <w:bottom w:val="none" w:sz="0" w:space="0" w:color="auto"/>
        <w:right w:val="none" w:sz="0" w:space="0" w:color="auto"/>
      </w:divBdr>
      <w:divsChild>
        <w:div w:id="1465079771">
          <w:marLeft w:val="0"/>
          <w:marRight w:val="0"/>
          <w:marTop w:val="0"/>
          <w:marBottom w:val="0"/>
          <w:divBdr>
            <w:top w:val="none" w:sz="0" w:space="0" w:color="auto"/>
            <w:left w:val="none" w:sz="0" w:space="0" w:color="auto"/>
            <w:bottom w:val="none" w:sz="0" w:space="0" w:color="auto"/>
            <w:right w:val="none" w:sz="0" w:space="0" w:color="auto"/>
          </w:divBdr>
        </w:div>
        <w:div w:id="86121302">
          <w:marLeft w:val="0"/>
          <w:marRight w:val="0"/>
          <w:marTop w:val="0"/>
          <w:marBottom w:val="0"/>
          <w:divBdr>
            <w:top w:val="none" w:sz="0" w:space="0" w:color="auto"/>
            <w:left w:val="none" w:sz="0" w:space="0" w:color="auto"/>
            <w:bottom w:val="none" w:sz="0" w:space="0" w:color="auto"/>
            <w:right w:val="none" w:sz="0" w:space="0" w:color="auto"/>
          </w:divBdr>
        </w:div>
        <w:div w:id="966664475">
          <w:marLeft w:val="0"/>
          <w:marRight w:val="0"/>
          <w:marTop w:val="0"/>
          <w:marBottom w:val="0"/>
          <w:divBdr>
            <w:top w:val="none" w:sz="0" w:space="0" w:color="auto"/>
            <w:left w:val="none" w:sz="0" w:space="0" w:color="auto"/>
            <w:bottom w:val="none" w:sz="0" w:space="0" w:color="auto"/>
            <w:right w:val="none" w:sz="0" w:space="0" w:color="auto"/>
          </w:divBdr>
        </w:div>
      </w:divsChild>
    </w:div>
    <w:div w:id="1824619444">
      <w:bodyDiv w:val="1"/>
      <w:marLeft w:val="0"/>
      <w:marRight w:val="0"/>
      <w:marTop w:val="0"/>
      <w:marBottom w:val="0"/>
      <w:divBdr>
        <w:top w:val="none" w:sz="0" w:space="0" w:color="auto"/>
        <w:left w:val="none" w:sz="0" w:space="0" w:color="auto"/>
        <w:bottom w:val="none" w:sz="0" w:space="0" w:color="auto"/>
        <w:right w:val="none" w:sz="0" w:space="0" w:color="auto"/>
      </w:divBdr>
      <w:divsChild>
        <w:div w:id="683753822">
          <w:marLeft w:val="0"/>
          <w:marRight w:val="0"/>
          <w:marTop w:val="0"/>
          <w:marBottom w:val="0"/>
          <w:divBdr>
            <w:top w:val="none" w:sz="0" w:space="0" w:color="auto"/>
            <w:left w:val="none" w:sz="0" w:space="0" w:color="auto"/>
            <w:bottom w:val="none" w:sz="0" w:space="0" w:color="auto"/>
            <w:right w:val="none" w:sz="0" w:space="0" w:color="auto"/>
          </w:divBdr>
        </w:div>
        <w:div w:id="1501041045">
          <w:marLeft w:val="0"/>
          <w:marRight w:val="0"/>
          <w:marTop w:val="0"/>
          <w:marBottom w:val="0"/>
          <w:divBdr>
            <w:top w:val="none" w:sz="0" w:space="0" w:color="auto"/>
            <w:left w:val="none" w:sz="0" w:space="0" w:color="auto"/>
            <w:bottom w:val="none" w:sz="0" w:space="0" w:color="auto"/>
            <w:right w:val="none" w:sz="0" w:space="0" w:color="auto"/>
          </w:divBdr>
        </w:div>
        <w:div w:id="414521913">
          <w:marLeft w:val="0"/>
          <w:marRight w:val="0"/>
          <w:marTop w:val="0"/>
          <w:marBottom w:val="0"/>
          <w:divBdr>
            <w:top w:val="none" w:sz="0" w:space="0" w:color="auto"/>
            <w:left w:val="none" w:sz="0" w:space="0" w:color="auto"/>
            <w:bottom w:val="none" w:sz="0" w:space="0" w:color="auto"/>
            <w:right w:val="none" w:sz="0" w:space="0" w:color="auto"/>
          </w:divBdr>
        </w:div>
        <w:div w:id="76365071">
          <w:marLeft w:val="0"/>
          <w:marRight w:val="0"/>
          <w:marTop w:val="0"/>
          <w:marBottom w:val="0"/>
          <w:divBdr>
            <w:top w:val="none" w:sz="0" w:space="0" w:color="auto"/>
            <w:left w:val="none" w:sz="0" w:space="0" w:color="auto"/>
            <w:bottom w:val="none" w:sz="0" w:space="0" w:color="auto"/>
            <w:right w:val="none" w:sz="0" w:space="0" w:color="auto"/>
          </w:divBdr>
        </w:div>
        <w:div w:id="2049526410">
          <w:marLeft w:val="0"/>
          <w:marRight w:val="0"/>
          <w:marTop w:val="0"/>
          <w:marBottom w:val="0"/>
          <w:divBdr>
            <w:top w:val="none" w:sz="0" w:space="0" w:color="auto"/>
            <w:left w:val="none" w:sz="0" w:space="0" w:color="auto"/>
            <w:bottom w:val="none" w:sz="0" w:space="0" w:color="auto"/>
            <w:right w:val="none" w:sz="0" w:space="0" w:color="auto"/>
          </w:divBdr>
        </w:div>
        <w:div w:id="513106436">
          <w:marLeft w:val="0"/>
          <w:marRight w:val="0"/>
          <w:marTop w:val="0"/>
          <w:marBottom w:val="0"/>
          <w:divBdr>
            <w:top w:val="none" w:sz="0" w:space="0" w:color="auto"/>
            <w:left w:val="none" w:sz="0" w:space="0" w:color="auto"/>
            <w:bottom w:val="none" w:sz="0" w:space="0" w:color="auto"/>
            <w:right w:val="none" w:sz="0" w:space="0" w:color="auto"/>
          </w:divBdr>
        </w:div>
        <w:div w:id="1700737616">
          <w:marLeft w:val="0"/>
          <w:marRight w:val="0"/>
          <w:marTop w:val="0"/>
          <w:marBottom w:val="0"/>
          <w:divBdr>
            <w:top w:val="none" w:sz="0" w:space="0" w:color="auto"/>
            <w:left w:val="none" w:sz="0" w:space="0" w:color="auto"/>
            <w:bottom w:val="none" w:sz="0" w:space="0" w:color="auto"/>
            <w:right w:val="none" w:sz="0" w:space="0" w:color="auto"/>
          </w:divBdr>
        </w:div>
        <w:div w:id="1114251088">
          <w:marLeft w:val="0"/>
          <w:marRight w:val="0"/>
          <w:marTop w:val="0"/>
          <w:marBottom w:val="0"/>
          <w:divBdr>
            <w:top w:val="none" w:sz="0" w:space="0" w:color="auto"/>
            <w:left w:val="none" w:sz="0" w:space="0" w:color="auto"/>
            <w:bottom w:val="none" w:sz="0" w:space="0" w:color="auto"/>
            <w:right w:val="none" w:sz="0" w:space="0" w:color="auto"/>
          </w:divBdr>
        </w:div>
        <w:div w:id="1478836652">
          <w:marLeft w:val="0"/>
          <w:marRight w:val="0"/>
          <w:marTop w:val="0"/>
          <w:marBottom w:val="0"/>
          <w:divBdr>
            <w:top w:val="none" w:sz="0" w:space="0" w:color="auto"/>
            <w:left w:val="none" w:sz="0" w:space="0" w:color="auto"/>
            <w:bottom w:val="none" w:sz="0" w:space="0" w:color="auto"/>
            <w:right w:val="none" w:sz="0" w:space="0" w:color="auto"/>
          </w:divBdr>
        </w:div>
      </w:divsChild>
    </w:div>
    <w:div w:id="197579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poetryfoundation.org/poems/45112/adonais-an-elegy-on-the-death-of-john-keats" TargetMode="External"/><Relationship Id="rId2" Type="http://schemas.openxmlformats.org/officeDocument/2006/relationships/hyperlink" Target="http://arithmetic.zetamac.com/" TargetMode="External"/><Relationship Id="rId1" Type="http://schemas.openxmlformats.org/officeDocument/2006/relationships/hyperlink" Target="http://kuiper.pearsoncmg.com/memorathon/" TargetMode="External"/><Relationship Id="rId4" Type="http://schemas.openxmlformats.org/officeDocument/2006/relationships/hyperlink" Target="https://www.poetryfoundation.org/poems/45117/the-cloud-56d2247bf4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6E622-74C7-424F-989B-4E82E4BD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15</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Jemuel B</dc:creator>
  <cp:keywords/>
  <dc:description/>
  <cp:lastModifiedBy>Zhang, Hongyuan</cp:lastModifiedBy>
  <cp:revision>98</cp:revision>
  <cp:lastPrinted>2017-11-02T19:23:00Z</cp:lastPrinted>
  <dcterms:created xsi:type="dcterms:W3CDTF">2017-10-31T18:00:00Z</dcterms:created>
  <dcterms:modified xsi:type="dcterms:W3CDTF">2017-11-02T21:18:00Z</dcterms:modified>
</cp:coreProperties>
</file>