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3B6" w:rsidRPr="00286ECF" w:rsidRDefault="003A532F">
      <w:pPr>
        <w:rPr>
          <w:rFonts w:asciiTheme="minorEastAsia" w:hAnsiTheme="minorEastAsia"/>
          <w:b/>
          <w:sz w:val="32"/>
          <w:szCs w:val="24"/>
        </w:rPr>
      </w:pPr>
      <w:r w:rsidRPr="00286ECF">
        <w:rPr>
          <w:rFonts w:asciiTheme="minorEastAsia" w:hAnsiTheme="minorEastAsia" w:hint="eastAsia"/>
          <w:b/>
          <w:sz w:val="32"/>
          <w:szCs w:val="24"/>
        </w:rPr>
        <w:t>系统说明</w:t>
      </w:r>
    </w:p>
    <w:p w:rsidR="00286ECF" w:rsidRDefault="00502490">
      <w:pPr>
        <w:rPr>
          <w:rFonts w:asciiTheme="minorEastAsia" w:hAnsiTheme="minorEastAsia"/>
          <w:sz w:val="24"/>
          <w:szCs w:val="24"/>
        </w:rPr>
      </w:pPr>
      <w:r w:rsidRPr="00286ECF">
        <w:rPr>
          <w:rFonts w:asciiTheme="minorEastAsia" w:hAnsiTheme="minorEastAsia" w:hint="eastAsia"/>
          <w:b/>
          <w:sz w:val="24"/>
          <w:szCs w:val="24"/>
        </w:rPr>
        <w:t>系统名称：</w:t>
      </w:r>
      <w:r w:rsidRPr="00286ECF">
        <w:rPr>
          <w:rFonts w:asciiTheme="minorEastAsia" w:hAnsiTheme="minorEastAsia" w:hint="eastAsia"/>
          <w:sz w:val="24"/>
          <w:szCs w:val="24"/>
        </w:rPr>
        <w:t>网络法律咨询系统</w:t>
      </w:r>
    </w:p>
    <w:p w:rsidR="00AE0EEE" w:rsidRPr="00AE0EEE" w:rsidRDefault="00AE0EEE">
      <w:pPr>
        <w:rPr>
          <w:rFonts w:asciiTheme="minorEastAsia" w:hAnsiTheme="minorEastAsia"/>
          <w:sz w:val="24"/>
          <w:szCs w:val="24"/>
        </w:rPr>
      </w:pPr>
    </w:p>
    <w:p w:rsidR="00502490" w:rsidRPr="00286ECF" w:rsidRDefault="00502490" w:rsidP="00286ECF">
      <w:pPr>
        <w:pStyle w:val="a8"/>
        <w:numPr>
          <w:ilvl w:val="0"/>
          <w:numId w:val="2"/>
        </w:numPr>
        <w:ind w:firstLineChars="0"/>
        <w:rPr>
          <w:rFonts w:asciiTheme="minorEastAsia" w:hAnsiTheme="minorEastAsia"/>
          <w:b/>
          <w:sz w:val="28"/>
          <w:szCs w:val="24"/>
        </w:rPr>
      </w:pPr>
      <w:r w:rsidRPr="00286ECF">
        <w:rPr>
          <w:rFonts w:asciiTheme="minorEastAsia" w:hAnsiTheme="minorEastAsia" w:hint="eastAsia"/>
          <w:b/>
          <w:sz w:val="28"/>
          <w:szCs w:val="24"/>
        </w:rPr>
        <w:t>运行环境</w:t>
      </w:r>
    </w:p>
    <w:p w:rsidR="003A532F" w:rsidRPr="00286ECF" w:rsidRDefault="00EF147F" w:rsidP="00286ECF">
      <w:pPr>
        <w:pStyle w:val="a8"/>
        <w:numPr>
          <w:ilvl w:val="0"/>
          <w:numId w:val="3"/>
        </w:numPr>
        <w:ind w:firstLineChars="0"/>
        <w:rPr>
          <w:rFonts w:asciiTheme="minorEastAsia" w:hAnsiTheme="minorEastAsia"/>
          <w:b/>
          <w:sz w:val="24"/>
          <w:szCs w:val="24"/>
        </w:rPr>
      </w:pPr>
      <w:r w:rsidRPr="00286ECF">
        <w:rPr>
          <w:rFonts w:asciiTheme="minorEastAsia" w:hAnsiTheme="minorEastAsia" w:hint="eastAsia"/>
          <w:b/>
          <w:sz w:val="24"/>
          <w:szCs w:val="24"/>
        </w:rPr>
        <w:t>软件环境</w:t>
      </w:r>
    </w:p>
    <w:tbl>
      <w:tblPr>
        <w:tblStyle w:val="a7"/>
        <w:tblW w:w="0" w:type="auto"/>
        <w:jc w:val="center"/>
        <w:tblLook w:val="04A0" w:firstRow="1" w:lastRow="0" w:firstColumn="1" w:lastColumn="0" w:noHBand="0" w:noVBand="1"/>
      </w:tblPr>
      <w:tblGrid>
        <w:gridCol w:w="2130"/>
        <w:gridCol w:w="2130"/>
      </w:tblGrid>
      <w:tr w:rsidR="00BD75C0" w:rsidRPr="00286ECF" w:rsidTr="00BD75C0">
        <w:trPr>
          <w:jc w:val="center"/>
        </w:trPr>
        <w:tc>
          <w:tcPr>
            <w:tcW w:w="2130" w:type="dxa"/>
          </w:tcPr>
          <w:p w:rsidR="00BD75C0" w:rsidRPr="00286ECF" w:rsidRDefault="00BD75C0" w:rsidP="00BD75C0">
            <w:pPr>
              <w:rPr>
                <w:rFonts w:asciiTheme="minorEastAsia" w:hAnsiTheme="minorEastAsia"/>
                <w:sz w:val="24"/>
                <w:szCs w:val="24"/>
              </w:rPr>
            </w:pPr>
            <w:r w:rsidRPr="00286ECF">
              <w:rPr>
                <w:rFonts w:asciiTheme="minorEastAsia" w:hAnsiTheme="minorEastAsia" w:hint="eastAsia"/>
                <w:sz w:val="24"/>
                <w:szCs w:val="24"/>
              </w:rPr>
              <w:t>操作系统</w:t>
            </w:r>
          </w:p>
        </w:tc>
        <w:tc>
          <w:tcPr>
            <w:tcW w:w="2130" w:type="dxa"/>
          </w:tcPr>
          <w:p w:rsidR="00BD75C0" w:rsidRPr="00286ECF" w:rsidRDefault="00BD75C0" w:rsidP="00BD75C0">
            <w:pPr>
              <w:rPr>
                <w:rFonts w:asciiTheme="minorEastAsia" w:hAnsiTheme="minorEastAsia"/>
                <w:sz w:val="24"/>
                <w:szCs w:val="24"/>
              </w:rPr>
            </w:pPr>
            <w:r w:rsidRPr="00286ECF">
              <w:rPr>
                <w:rFonts w:asciiTheme="minorEastAsia" w:hAnsiTheme="minorEastAsia"/>
                <w:sz w:val="24"/>
                <w:szCs w:val="24"/>
              </w:rPr>
              <w:t>W</w:t>
            </w:r>
            <w:r w:rsidRPr="00286ECF">
              <w:rPr>
                <w:rFonts w:asciiTheme="minorEastAsia" w:hAnsiTheme="minorEastAsia" w:hint="eastAsia"/>
                <w:sz w:val="24"/>
                <w:szCs w:val="24"/>
              </w:rPr>
              <w:t>indows 10</w:t>
            </w:r>
          </w:p>
        </w:tc>
      </w:tr>
      <w:tr w:rsidR="00BD75C0" w:rsidRPr="00286ECF" w:rsidTr="00BD75C0">
        <w:trPr>
          <w:jc w:val="center"/>
        </w:trPr>
        <w:tc>
          <w:tcPr>
            <w:tcW w:w="2130" w:type="dxa"/>
          </w:tcPr>
          <w:p w:rsidR="00BD75C0" w:rsidRPr="00286ECF" w:rsidRDefault="00DE46A9" w:rsidP="00BD75C0">
            <w:pPr>
              <w:rPr>
                <w:rFonts w:asciiTheme="minorEastAsia" w:hAnsiTheme="minorEastAsia"/>
                <w:sz w:val="24"/>
                <w:szCs w:val="24"/>
              </w:rPr>
            </w:pPr>
            <w:r>
              <w:rPr>
                <w:rFonts w:asciiTheme="minorEastAsia" w:hAnsiTheme="minorEastAsia" w:hint="eastAsia"/>
                <w:sz w:val="24"/>
                <w:szCs w:val="24"/>
              </w:rPr>
              <w:t>数据库</w:t>
            </w:r>
          </w:p>
        </w:tc>
        <w:tc>
          <w:tcPr>
            <w:tcW w:w="2130" w:type="dxa"/>
          </w:tcPr>
          <w:p w:rsidR="00BD75C0" w:rsidRPr="00286ECF" w:rsidRDefault="00DE46A9" w:rsidP="00BD75C0">
            <w:pPr>
              <w:rPr>
                <w:rFonts w:asciiTheme="minorEastAsia" w:hAnsiTheme="minorEastAsia"/>
                <w:sz w:val="24"/>
                <w:szCs w:val="24"/>
              </w:rPr>
            </w:pPr>
            <w:r>
              <w:rPr>
                <w:rFonts w:asciiTheme="minorEastAsia" w:hAnsiTheme="minorEastAsia"/>
                <w:sz w:val="24"/>
                <w:szCs w:val="24"/>
              </w:rPr>
              <w:t>MySQL 8.0</w:t>
            </w:r>
          </w:p>
        </w:tc>
      </w:tr>
      <w:tr w:rsidR="00BD75C0" w:rsidRPr="00286ECF" w:rsidTr="00BD75C0">
        <w:trPr>
          <w:jc w:val="center"/>
        </w:trPr>
        <w:tc>
          <w:tcPr>
            <w:tcW w:w="2130" w:type="dxa"/>
          </w:tcPr>
          <w:p w:rsidR="00BD75C0" w:rsidRPr="00286ECF" w:rsidRDefault="00DE46A9" w:rsidP="00BD75C0">
            <w:pPr>
              <w:rPr>
                <w:rFonts w:asciiTheme="minorEastAsia" w:hAnsiTheme="minorEastAsia" w:hint="eastAsia"/>
                <w:sz w:val="24"/>
                <w:szCs w:val="24"/>
              </w:rPr>
            </w:pPr>
            <w:r>
              <w:rPr>
                <w:rFonts w:asciiTheme="minorEastAsia" w:hAnsiTheme="minorEastAsia" w:hint="eastAsia"/>
                <w:sz w:val="24"/>
                <w:szCs w:val="24"/>
              </w:rPr>
              <w:t>应用服务器</w:t>
            </w:r>
          </w:p>
        </w:tc>
        <w:tc>
          <w:tcPr>
            <w:tcW w:w="2130" w:type="dxa"/>
          </w:tcPr>
          <w:p w:rsidR="00BD75C0" w:rsidRDefault="00DE46A9" w:rsidP="00BD75C0">
            <w:pPr>
              <w:rPr>
                <w:rFonts w:asciiTheme="minorEastAsia" w:hAnsiTheme="minorEastAsia" w:hint="eastAsia"/>
                <w:sz w:val="24"/>
                <w:szCs w:val="24"/>
              </w:rPr>
            </w:pPr>
            <w:r>
              <w:rPr>
                <w:rFonts w:asciiTheme="minorEastAsia" w:hAnsiTheme="minorEastAsia" w:hint="eastAsia"/>
                <w:sz w:val="24"/>
                <w:szCs w:val="24"/>
              </w:rPr>
              <w:t>T</w:t>
            </w:r>
            <w:r>
              <w:rPr>
                <w:rFonts w:asciiTheme="minorEastAsia" w:hAnsiTheme="minorEastAsia"/>
                <w:sz w:val="24"/>
                <w:szCs w:val="24"/>
              </w:rPr>
              <w:t>omcat 9.0</w:t>
            </w:r>
          </w:p>
        </w:tc>
      </w:tr>
    </w:tbl>
    <w:p w:rsidR="00C707DB" w:rsidRPr="00286ECF" w:rsidRDefault="00C707DB">
      <w:pPr>
        <w:rPr>
          <w:rFonts w:asciiTheme="minorEastAsia" w:hAnsiTheme="minorEastAsia"/>
          <w:sz w:val="24"/>
          <w:szCs w:val="24"/>
        </w:rPr>
      </w:pPr>
    </w:p>
    <w:p w:rsidR="00C707DB" w:rsidRPr="00286ECF" w:rsidRDefault="00C707DB" w:rsidP="00286ECF">
      <w:pPr>
        <w:pStyle w:val="a8"/>
        <w:numPr>
          <w:ilvl w:val="0"/>
          <w:numId w:val="3"/>
        </w:numPr>
        <w:ind w:firstLineChars="0"/>
        <w:rPr>
          <w:rFonts w:asciiTheme="minorEastAsia" w:hAnsiTheme="minorEastAsia"/>
          <w:b/>
          <w:sz w:val="24"/>
          <w:szCs w:val="24"/>
        </w:rPr>
      </w:pPr>
      <w:r w:rsidRPr="00286ECF">
        <w:rPr>
          <w:rFonts w:asciiTheme="minorEastAsia" w:hAnsiTheme="minorEastAsia" w:hint="eastAsia"/>
          <w:b/>
          <w:sz w:val="24"/>
          <w:szCs w:val="24"/>
        </w:rPr>
        <w:t>硬件环境</w:t>
      </w:r>
    </w:p>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列出运营该项目所需要的硬件设备，包括：</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处理器规格及内存容量；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联机或脱机、媒体及其存储格式，设备的型号和数量；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输入输出设备的型号及数量，联机或脱机；</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数据通信设备的型号和数量；</w:t>
      </w:r>
    </w:p>
    <w:p w:rsidR="00C707DB" w:rsidRPr="00AE0EEE" w:rsidRDefault="00C707DB" w:rsidP="00AE0EEE">
      <w:pPr>
        <w:pStyle w:val="a8"/>
        <w:numPr>
          <w:ilvl w:val="0"/>
          <w:numId w:val="9"/>
        </w:numPr>
        <w:ind w:firstLineChars="0"/>
        <w:rPr>
          <w:rFonts w:asciiTheme="minorEastAsia" w:hAnsiTheme="minorEastAsia"/>
          <w:sz w:val="24"/>
          <w:szCs w:val="24"/>
        </w:rPr>
      </w:pPr>
      <w:r w:rsidRPr="00AE0EEE">
        <w:rPr>
          <w:rFonts w:asciiTheme="minorEastAsia" w:hAnsiTheme="minorEastAsia" w:hint="eastAsia"/>
          <w:sz w:val="24"/>
          <w:szCs w:val="24"/>
        </w:rPr>
        <w:t>功能键及其他专用硬件</w:t>
      </w:r>
    </w:p>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 xml:space="preserve">                      应用和数据库服务器最低配置</w:t>
      </w:r>
    </w:p>
    <w:tbl>
      <w:tblPr>
        <w:tblStyle w:val="a7"/>
        <w:tblW w:w="0" w:type="auto"/>
        <w:tblLook w:val="04A0" w:firstRow="1" w:lastRow="0" w:firstColumn="1" w:lastColumn="0" w:noHBand="0" w:noVBand="1"/>
      </w:tblPr>
      <w:tblGrid>
        <w:gridCol w:w="2130"/>
        <w:gridCol w:w="2130"/>
        <w:gridCol w:w="2131"/>
        <w:gridCol w:w="2131"/>
      </w:tblGrid>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CPU</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内存</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磁盘</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网卡</w:t>
            </w:r>
          </w:p>
        </w:tc>
      </w:tr>
      <w:tr w:rsidR="00C707DB" w:rsidRPr="00286ECF" w:rsidTr="00C707DB">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单核1.7GHz</w:t>
            </w:r>
          </w:p>
        </w:tc>
        <w:tc>
          <w:tcPr>
            <w:tcW w:w="2130"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4GB</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500GB</w:t>
            </w:r>
          </w:p>
        </w:tc>
        <w:tc>
          <w:tcPr>
            <w:tcW w:w="2131" w:type="dxa"/>
          </w:tcPr>
          <w:p w:rsidR="00C707DB" w:rsidRPr="00286ECF" w:rsidRDefault="00C707DB">
            <w:pPr>
              <w:rPr>
                <w:rFonts w:asciiTheme="minorEastAsia" w:hAnsiTheme="minorEastAsia"/>
                <w:sz w:val="24"/>
                <w:szCs w:val="24"/>
              </w:rPr>
            </w:pPr>
            <w:r w:rsidRPr="00286ECF">
              <w:rPr>
                <w:rFonts w:asciiTheme="minorEastAsia" w:hAnsiTheme="minorEastAsia" w:hint="eastAsia"/>
                <w:sz w:val="24"/>
                <w:szCs w:val="24"/>
              </w:rPr>
              <w:t>100MBPS</w:t>
            </w:r>
          </w:p>
        </w:tc>
      </w:tr>
    </w:tbl>
    <w:p w:rsidR="00C707DB" w:rsidRPr="00286ECF" w:rsidRDefault="00C707DB">
      <w:pPr>
        <w:rPr>
          <w:rFonts w:asciiTheme="minorEastAsia" w:hAnsiTheme="minorEastAsia"/>
          <w:sz w:val="24"/>
          <w:szCs w:val="24"/>
        </w:rPr>
      </w:pPr>
    </w:p>
    <w:p w:rsidR="00C707DB" w:rsidRPr="00286ECF" w:rsidRDefault="00C707DB" w:rsidP="00286ECF">
      <w:pPr>
        <w:pStyle w:val="a8"/>
        <w:numPr>
          <w:ilvl w:val="0"/>
          <w:numId w:val="2"/>
        </w:numPr>
        <w:ind w:firstLineChars="0"/>
        <w:rPr>
          <w:rFonts w:asciiTheme="minorEastAsia" w:hAnsiTheme="minorEastAsia"/>
          <w:b/>
          <w:sz w:val="24"/>
          <w:szCs w:val="24"/>
        </w:rPr>
      </w:pPr>
      <w:r w:rsidRPr="00286ECF">
        <w:rPr>
          <w:rFonts w:asciiTheme="minorEastAsia" w:hAnsiTheme="minorEastAsia" w:hint="eastAsia"/>
          <w:b/>
          <w:sz w:val="24"/>
          <w:szCs w:val="24"/>
        </w:rPr>
        <w:t>开发环境</w:t>
      </w:r>
    </w:p>
    <w:p w:rsidR="00C707DB" w:rsidRPr="00286ECF" w:rsidRDefault="00286ECF">
      <w:pPr>
        <w:rPr>
          <w:rFonts w:asciiTheme="minorEastAsia" w:hAnsiTheme="minorEastAsia"/>
          <w:sz w:val="24"/>
          <w:szCs w:val="24"/>
        </w:rPr>
      </w:pPr>
      <w:r w:rsidRPr="00286ECF">
        <w:rPr>
          <w:rFonts w:asciiTheme="minorEastAsia" w:hAnsiTheme="minorEastAsia" w:hint="eastAsia"/>
          <w:b/>
          <w:sz w:val="24"/>
          <w:szCs w:val="24"/>
        </w:rPr>
        <w:t>2.1</w:t>
      </w:r>
      <w:r w:rsidR="00502490" w:rsidRPr="00286ECF">
        <w:rPr>
          <w:rFonts w:asciiTheme="minorEastAsia" w:hAnsiTheme="minorEastAsia" w:hint="eastAsia"/>
          <w:b/>
          <w:sz w:val="24"/>
          <w:szCs w:val="24"/>
        </w:rPr>
        <w:t>开发机器</w:t>
      </w:r>
      <w:r w:rsidR="00C707DB" w:rsidRPr="00286ECF">
        <w:rPr>
          <w:rFonts w:asciiTheme="minorEastAsia" w:hAnsiTheme="minorEastAsia" w:hint="eastAsia"/>
          <w:b/>
          <w:sz w:val="24"/>
          <w:szCs w:val="24"/>
        </w:rPr>
        <w:t>环境</w:t>
      </w:r>
    </w:p>
    <w:tbl>
      <w:tblPr>
        <w:tblStyle w:val="a7"/>
        <w:tblW w:w="0" w:type="auto"/>
        <w:jc w:val="center"/>
        <w:tblLook w:val="04A0" w:firstRow="1" w:lastRow="0" w:firstColumn="1" w:lastColumn="0" w:noHBand="0" w:noVBand="1"/>
      </w:tblPr>
      <w:tblGrid>
        <w:gridCol w:w="3454"/>
        <w:gridCol w:w="3454"/>
      </w:tblGrid>
      <w:tr w:rsidR="00DE46A9" w:rsidTr="00DE46A9">
        <w:trPr>
          <w:trHeight w:val="427"/>
          <w:jc w:val="center"/>
        </w:trPr>
        <w:tc>
          <w:tcPr>
            <w:tcW w:w="3454" w:type="dxa"/>
          </w:tcPr>
          <w:p w:rsidR="00DE46A9" w:rsidRPr="00286ECF" w:rsidRDefault="00DE46A9" w:rsidP="00065976">
            <w:pPr>
              <w:rPr>
                <w:rFonts w:asciiTheme="minorEastAsia" w:hAnsiTheme="minorEastAsia" w:hint="eastAsia"/>
                <w:sz w:val="24"/>
                <w:szCs w:val="24"/>
              </w:rPr>
            </w:pPr>
            <w:r>
              <w:rPr>
                <w:rFonts w:asciiTheme="minorEastAsia" w:hAnsiTheme="minorEastAsia" w:hint="eastAsia"/>
                <w:sz w:val="24"/>
                <w:szCs w:val="24"/>
              </w:rPr>
              <w:t>I</w:t>
            </w:r>
            <w:r>
              <w:rPr>
                <w:rFonts w:asciiTheme="minorEastAsia" w:hAnsiTheme="minorEastAsia"/>
                <w:sz w:val="24"/>
                <w:szCs w:val="24"/>
              </w:rPr>
              <w:t>DE</w:t>
            </w:r>
          </w:p>
        </w:tc>
        <w:tc>
          <w:tcPr>
            <w:tcW w:w="3454" w:type="dxa"/>
          </w:tcPr>
          <w:p w:rsidR="00DE46A9" w:rsidRDefault="00DE46A9" w:rsidP="00065976">
            <w:pPr>
              <w:rPr>
                <w:rFonts w:asciiTheme="minorEastAsia" w:hAnsiTheme="minorEastAsia" w:hint="eastAsia"/>
                <w:sz w:val="24"/>
                <w:szCs w:val="24"/>
              </w:rPr>
            </w:pPr>
            <w:r>
              <w:rPr>
                <w:rFonts w:asciiTheme="minorEastAsia" w:hAnsiTheme="minorEastAsia"/>
                <w:sz w:val="24"/>
                <w:szCs w:val="24"/>
              </w:rPr>
              <w:t>JetBrains Intelij IDEA 2019</w:t>
            </w:r>
          </w:p>
        </w:tc>
      </w:tr>
      <w:tr w:rsidR="00DE46A9" w:rsidTr="00DE46A9">
        <w:trPr>
          <w:trHeight w:val="139"/>
          <w:jc w:val="center"/>
        </w:trPr>
        <w:tc>
          <w:tcPr>
            <w:tcW w:w="3454" w:type="dxa"/>
          </w:tcPr>
          <w:p w:rsidR="00DE46A9" w:rsidRPr="00286ECF" w:rsidRDefault="00DE46A9" w:rsidP="00065976">
            <w:pPr>
              <w:rPr>
                <w:rFonts w:asciiTheme="minorEastAsia" w:hAnsiTheme="minorEastAsia" w:hint="eastAsia"/>
                <w:sz w:val="24"/>
                <w:szCs w:val="24"/>
              </w:rPr>
            </w:pPr>
            <w:r>
              <w:rPr>
                <w:rFonts w:asciiTheme="minorEastAsia" w:hAnsiTheme="minorEastAsia" w:hint="eastAsia"/>
                <w:sz w:val="24"/>
                <w:szCs w:val="24"/>
              </w:rPr>
              <w:t>数据库</w:t>
            </w:r>
          </w:p>
        </w:tc>
        <w:tc>
          <w:tcPr>
            <w:tcW w:w="3454" w:type="dxa"/>
          </w:tcPr>
          <w:p w:rsidR="00DE46A9" w:rsidRDefault="00DE46A9" w:rsidP="00065976">
            <w:pPr>
              <w:rPr>
                <w:rFonts w:asciiTheme="minorEastAsia" w:hAnsiTheme="minorEastAsia" w:hint="eastAsia"/>
                <w:sz w:val="24"/>
                <w:szCs w:val="24"/>
              </w:rPr>
            </w:pPr>
            <w:r>
              <w:rPr>
                <w:rFonts w:asciiTheme="minorEastAsia" w:hAnsiTheme="minorEastAsia" w:hint="eastAsia"/>
                <w:sz w:val="24"/>
                <w:szCs w:val="24"/>
              </w:rPr>
              <w:t>My</w:t>
            </w:r>
            <w:r>
              <w:rPr>
                <w:rFonts w:asciiTheme="minorEastAsia" w:hAnsiTheme="minorEastAsia"/>
                <w:sz w:val="24"/>
                <w:szCs w:val="24"/>
              </w:rPr>
              <w:t>SQL8.0</w:t>
            </w:r>
          </w:p>
        </w:tc>
      </w:tr>
      <w:tr w:rsidR="00DE46A9" w:rsidTr="00DE46A9">
        <w:trPr>
          <w:trHeight w:val="143"/>
          <w:jc w:val="center"/>
        </w:trPr>
        <w:tc>
          <w:tcPr>
            <w:tcW w:w="3454" w:type="dxa"/>
          </w:tcPr>
          <w:p w:rsidR="00DE46A9" w:rsidRPr="00286ECF" w:rsidRDefault="00DE46A9" w:rsidP="00DE46A9">
            <w:pPr>
              <w:rPr>
                <w:rFonts w:asciiTheme="minorEastAsia" w:hAnsiTheme="minorEastAsia" w:hint="eastAsia"/>
                <w:sz w:val="24"/>
                <w:szCs w:val="24"/>
              </w:rPr>
            </w:pPr>
            <w:r>
              <w:rPr>
                <w:rFonts w:asciiTheme="minorEastAsia" w:hAnsiTheme="minorEastAsia"/>
                <w:sz w:val="24"/>
                <w:szCs w:val="24"/>
              </w:rPr>
              <w:t>JDK</w:t>
            </w:r>
          </w:p>
        </w:tc>
        <w:tc>
          <w:tcPr>
            <w:tcW w:w="3454" w:type="dxa"/>
          </w:tcPr>
          <w:p w:rsidR="00DE46A9" w:rsidRDefault="00DE46A9" w:rsidP="00DE46A9">
            <w:pPr>
              <w:rPr>
                <w:rFonts w:asciiTheme="minorEastAsia" w:hAnsiTheme="minorEastAsia" w:hint="eastAsia"/>
                <w:sz w:val="24"/>
                <w:szCs w:val="24"/>
              </w:rPr>
            </w:pPr>
            <w:r>
              <w:rPr>
                <w:rFonts w:asciiTheme="minorEastAsia" w:hAnsiTheme="minorEastAsia" w:hint="eastAsia"/>
                <w:sz w:val="24"/>
                <w:szCs w:val="24"/>
              </w:rPr>
              <w:t>J</w:t>
            </w:r>
            <w:r>
              <w:rPr>
                <w:rFonts w:asciiTheme="minorEastAsia" w:hAnsiTheme="minorEastAsia"/>
                <w:sz w:val="24"/>
                <w:szCs w:val="24"/>
              </w:rPr>
              <w:t>DK1.8</w:t>
            </w:r>
          </w:p>
        </w:tc>
      </w:tr>
      <w:tr w:rsidR="00DE46A9" w:rsidTr="00DE46A9">
        <w:trPr>
          <w:trHeight w:val="143"/>
          <w:jc w:val="center"/>
        </w:trPr>
        <w:tc>
          <w:tcPr>
            <w:tcW w:w="3454" w:type="dxa"/>
          </w:tcPr>
          <w:p w:rsidR="00DE46A9" w:rsidRPr="00286ECF" w:rsidRDefault="00DE46A9" w:rsidP="00DE46A9">
            <w:pPr>
              <w:rPr>
                <w:rFonts w:asciiTheme="minorEastAsia" w:hAnsiTheme="minorEastAsia" w:hint="eastAsia"/>
                <w:sz w:val="24"/>
                <w:szCs w:val="24"/>
              </w:rPr>
            </w:pPr>
            <w:r>
              <w:rPr>
                <w:rFonts w:asciiTheme="minorEastAsia" w:hAnsiTheme="minorEastAsia" w:hint="eastAsia"/>
                <w:sz w:val="24"/>
                <w:szCs w:val="24"/>
              </w:rPr>
              <w:t>S</w:t>
            </w:r>
            <w:r>
              <w:rPr>
                <w:rFonts w:asciiTheme="minorEastAsia" w:hAnsiTheme="minorEastAsia"/>
                <w:sz w:val="24"/>
                <w:szCs w:val="24"/>
              </w:rPr>
              <w:t>pring Boot</w:t>
            </w:r>
          </w:p>
        </w:tc>
        <w:tc>
          <w:tcPr>
            <w:tcW w:w="3454" w:type="dxa"/>
          </w:tcPr>
          <w:p w:rsidR="00DE46A9" w:rsidRDefault="00DE46A9" w:rsidP="00DE46A9">
            <w:pPr>
              <w:rPr>
                <w:rFonts w:asciiTheme="minorEastAsia" w:hAnsiTheme="minorEastAsia" w:hint="eastAsia"/>
                <w:sz w:val="24"/>
                <w:szCs w:val="24"/>
              </w:rPr>
            </w:pPr>
            <w:r>
              <w:rPr>
                <w:rFonts w:asciiTheme="minorEastAsia" w:hAnsiTheme="minorEastAsia" w:hint="eastAsia"/>
                <w:sz w:val="24"/>
                <w:szCs w:val="24"/>
              </w:rPr>
              <w:t>2</w:t>
            </w:r>
            <w:r>
              <w:rPr>
                <w:rFonts w:asciiTheme="minorEastAsia" w:hAnsiTheme="minorEastAsia"/>
                <w:sz w:val="24"/>
                <w:szCs w:val="24"/>
              </w:rPr>
              <w:t>.1.3</w:t>
            </w:r>
          </w:p>
        </w:tc>
      </w:tr>
      <w:tr w:rsidR="00DE46A9" w:rsidTr="00DE46A9">
        <w:trPr>
          <w:trHeight w:val="143"/>
          <w:jc w:val="center"/>
        </w:trPr>
        <w:tc>
          <w:tcPr>
            <w:tcW w:w="3454" w:type="dxa"/>
          </w:tcPr>
          <w:p w:rsidR="00DE46A9" w:rsidRPr="00286ECF" w:rsidRDefault="00DE46A9" w:rsidP="00DE46A9">
            <w:pPr>
              <w:rPr>
                <w:rFonts w:asciiTheme="minorEastAsia" w:hAnsiTheme="minorEastAsia" w:hint="eastAsia"/>
                <w:sz w:val="24"/>
                <w:szCs w:val="24"/>
              </w:rPr>
            </w:pPr>
          </w:p>
        </w:tc>
        <w:tc>
          <w:tcPr>
            <w:tcW w:w="3454" w:type="dxa"/>
          </w:tcPr>
          <w:p w:rsidR="00DE46A9" w:rsidRDefault="00DE46A9" w:rsidP="00DE46A9">
            <w:pPr>
              <w:rPr>
                <w:rFonts w:asciiTheme="minorEastAsia" w:hAnsiTheme="minorEastAsia" w:hint="eastAsia"/>
                <w:sz w:val="24"/>
                <w:szCs w:val="24"/>
              </w:rPr>
            </w:pPr>
          </w:p>
        </w:tc>
      </w:tr>
    </w:tbl>
    <w:p w:rsidR="00286ECF" w:rsidRDefault="00286ECF">
      <w:pPr>
        <w:rPr>
          <w:rFonts w:asciiTheme="minorEastAsia" w:hAnsiTheme="minorEastAsia"/>
          <w:sz w:val="24"/>
          <w:szCs w:val="24"/>
        </w:rPr>
      </w:pPr>
    </w:p>
    <w:p w:rsidR="00502490" w:rsidRPr="00286ECF" w:rsidRDefault="00286ECF">
      <w:pPr>
        <w:rPr>
          <w:rFonts w:asciiTheme="minorEastAsia" w:hAnsiTheme="minorEastAsia"/>
          <w:sz w:val="24"/>
          <w:szCs w:val="24"/>
        </w:rPr>
      </w:pPr>
      <w:r w:rsidRPr="00286ECF">
        <w:rPr>
          <w:rFonts w:asciiTheme="minorEastAsia" w:hAnsiTheme="minorEastAsia" w:hint="eastAsia"/>
          <w:b/>
          <w:sz w:val="24"/>
          <w:szCs w:val="24"/>
        </w:rPr>
        <w:t>2.2</w:t>
      </w:r>
      <w:r>
        <w:rPr>
          <w:rFonts w:asciiTheme="minorEastAsia" w:hAnsiTheme="minorEastAsia"/>
          <w:sz w:val="24"/>
          <w:szCs w:val="24"/>
        </w:rPr>
        <w:t xml:space="preserve"> </w:t>
      </w:r>
      <w:r w:rsidRPr="00286ECF">
        <w:rPr>
          <w:rFonts w:asciiTheme="minorEastAsia" w:hAnsiTheme="minorEastAsia" w:hint="eastAsia"/>
          <w:b/>
          <w:sz w:val="24"/>
          <w:szCs w:val="24"/>
        </w:rPr>
        <w:t>系统简介</w:t>
      </w:r>
    </w:p>
    <w:p w:rsidR="00286ECF" w:rsidRDefault="00286ECF" w:rsidP="00286ECF">
      <w:pPr>
        <w:ind w:firstLine="420"/>
        <w:rPr>
          <w:rFonts w:asciiTheme="minorEastAsia" w:hAnsiTheme="minorEastAsia"/>
          <w:sz w:val="24"/>
          <w:szCs w:val="24"/>
        </w:rPr>
      </w:pPr>
      <w:r w:rsidRPr="00286ECF">
        <w:rPr>
          <w:rFonts w:asciiTheme="minorEastAsia" w:hAnsiTheme="minorEastAsia" w:hint="eastAsia"/>
          <w:sz w:val="24"/>
          <w:szCs w:val="24"/>
        </w:rPr>
        <w:t>网上法律咨询系统是一款面向法律领域工作者以及法律问题咨询者的在线交流平台。可实现协助裁决法律纠纷，法律条文检索，热点法律条文以及案件的推送，分级管理用户信息以及匹配用户律师等功能。</w:t>
      </w:r>
    </w:p>
    <w:p w:rsidR="00286ECF" w:rsidRPr="00286ECF" w:rsidRDefault="00286ECF" w:rsidP="00286ECF">
      <w:pPr>
        <w:rPr>
          <w:rFonts w:asciiTheme="minorEastAsia" w:hAnsiTheme="minorEastAsia"/>
          <w:sz w:val="24"/>
          <w:szCs w:val="24"/>
        </w:rPr>
      </w:pPr>
      <w:r w:rsidRPr="00286ECF">
        <w:rPr>
          <w:rFonts w:asciiTheme="minorEastAsia" w:hAnsiTheme="minorEastAsia" w:hint="eastAsia"/>
          <w:b/>
          <w:sz w:val="24"/>
          <w:szCs w:val="24"/>
        </w:rPr>
        <w:t>功能性需求</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用户管理：未在本平台注册过的用户，只能进行法律条文检索，查看热点案件等基本操作。若想更加深入使用本平台，需要在本平台注册登录。在用户注册过程中，需要提供联系方式等基本信息，律师用户需要额外提供律师证明，登记律师事务所信息。登陆后的普通用户可以享受案件咨询服务，律师可以选择性地为用户咨询进行人工解答，所有用户都可以查询以及管理自己过往地咨询或者解答记录。</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案件咨询：用户在浏览器中输入想咨询的问题，服务器会利用文本挖掘以及信息检索的算法，给出用户咨询可能会涉及到的法律条文，以及刑期预测的</w:t>
      </w:r>
      <w:r w:rsidRPr="00286ECF">
        <w:rPr>
          <w:rFonts w:asciiTheme="minorEastAsia" w:hAnsiTheme="minorEastAsia" w:hint="eastAsia"/>
          <w:sz w:val="24"/>
          <w:szCs w:val="24"/>
        </w:rPr>
        <w:lastRenderedPageBreak/>
        <w:t>结果。</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按标签检索法律条文：用户可根据《中华人民共和国刑法》中章条标签进行检索，服务器会向用户提供所涉及法条的具体内容，并且提供《中华人民共和国刑法》文本下载功能。</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热点法律条文、案件推送：系统将综合法条点击率，以及“协助裁决法律纠纷”功能中相关法条被检索次数，统计每个法条的热度，在平台首页向用户推送热点法条。此外，平台首页还会推送近期被咨询的问题，并根据点击率实时调整排序。</w:t>
      </w:r>
    </w:p>
    <w:p w:rsidR="00286ECF" w:rsidRPr="00286ECF" w:rsidRDefault="00286ECF" w:rsidP="00286ECF">
      <w:pPr>
        <w:pStyle w:val="a8"/>
        <w:numPr>
          <w:ilvl w:val="0"/>
          <w:numId w:val="6"/>
        </w:numPr>
        <w:ind w:firstLineChars="0"/>
        <w:rPr>
          <w:rFonts w:asciiTheme="minorEastAsia" w:hAnsiTheme="minorEastAsia"/>
          <w:sz w:val="24"/>
          <w:szCs w:val="24"/>
        </w:rPr>
      </w:pPr>
      <w:r w:rsidRPr="00286ECF">
        <w:rPr>
          <w:rFonts w:asciiTheme="minorEastAsia" w:hAnsiTheme="minorEastAsia" w:hint="eastAsia"/>
          <w:sz w:val="24"/>
          <w:szCs w:val="24"/>
        </w:rPr>
        <w:t>讨论区：用户可以在讨论区发布咨询信息，请求律师进行人工答复，律师可以在讨论区针对咨询信息与咨询者建立会话，进行一对一交流。建立会话后的咨询信息将不会在讨论区出现。双方都可以主动取消一对一交流。</w:t>
      </w:r>
    </w:p>
    <w:p w:rsidR="00286ECF" w:rsidRPr="00286ECF" w:rsidRDefault="00DE46A9" w:rsidP="00286ECF">
      <w:pPr>
        <w:pStyle w:val="a8"/>
        <w:numPr>
          <w:ilvl w:val="0"/>
          <w:numId w:val="6"/>
        </w:numPr>
        <w:ind w:firstLineChars="0"/>
        <w:rPr>
          <w:rFonts w:asciiTheme="minorEastAsia" w:hAnsiTheme="minorEastAsia"/>
          <w:sz w:val="24"/>
          <w:szCs w:val="24"/>
        </w:rPr>
      </w:pPr>
      <w:r>
        <w:rPr>
          <w:rFonts w:asciiTheme="minorEastAsia" w:hAnsiTheme="minorEastAsia" w:hint="eastAsia"/>
          <w:sz w:val="24"/>
          <w:szCs w:val="24"/>
        </w:rPr>
        <w:t>后台管理：管理员可以查看系统日志，查看法条库信息以及查看用户信息库</w:t>
      </w:r>
      <w:r w:rsidR="00286ECF" w:rsidRPr="00286ECF">
        <w:rPr>
          <w:rFonts w:asciiTheme="minorEastAsia" w:hAnsiTheme="minorEastAsia" w:hint="eastAsia"/>
          <w:sz w:val="24"/>
          <w:szCs w:val="24"/>
        </w:rPr>
        <w:t>。</w:t>
      </w:r>
    </w:p>
    <w:p w:rsidR="00286ECF" w:rsidRDefault="00286ECF">
      <w:pPr>
        <w:rPr>
          <w:rFonts w:asciiTheme="minorEastAsia" w:hAnsiTheme="minorEastAsia"/>
          <w:sz w:val="24"/>
          <w:szCs w:val="24"/>
        </w:rPr>
      </w:pPr>
    </w:p>
    <w:p w:rsidR="00CD5CEF" w:rsidRPr="00286ECF" w:rsidRDefault="00286ECF">
      <w:pPr>
        <w:rPr>
          <w:rFonts w:asciiTheme="minorEastAsia" w:hAnsiTheme="minorEastAsia"/>
          <w:b/>
          <w:sz w:val="24"/>
          <w:szCs w:val="24"/>
        </w:rPr>
      </w:pPr>
      <w:r w:rsidRPr="00286ECF">
        <w:rPr>
          <w:rFonts w:asciiTheme="minorEastAsia" w:hAnsiTheme="minorEastAsia" w:hint="eastAsia"/>
          <w:b/>
          <w:sz w:val="24"/>
          <w:szCs w:val="24"/>
        </w:rPr>
        <w:t>2</w:t>
      </w:r>
      <w:r w:rsidR="00CD5CEF" w:rsidRPr="00286ECF">
        <w:rPr>
          <w:rFonts w:asciiTheme="minorEastAsia" w:hAnsiTheme="minorEastAsia" w:hint="eastAsia"/>
          <w:b/>
          <w:sz w:val="24"/>
          <w:szCs w:val="24"/>
        </w:rPr>
        <w:t>.</w:t>
      </w:r>
      <w:r w:rsidRPr="00286ECF">
        <w:rPr>
          <w:rFonts w:asciiTheme="minorEastAsia" w:hAnsiTheme="minorEastAsia" w:hint="eastAsia"/>
          <w:b/>
          <w:sz w:val="24"/>
          <w:szCs w:val="24"/>
        </w:rPr>
        <w:t>3</w:t>
      </w:r>
      <w:r w:rsidR="00CD5CEF" w:rsidRPr="00286ECF">
        <w:rPr>
          <w:rFonts w:asciiTheme="minorEastAsia" w:hAnsiTheme="minorEastAsia" w:hint="eastAsia"/>
          <w:b/>
          <w:sz w:val="24"/>
          <w:szCs w:val="24"/>
        </w:rPr>
        <w:t xml:space="preserve"> </w:t>
      </w:r>
      <w:r>
        <w:rPr>
          <w:rFonts w:asciiTheme="minorEastAsia" w:hAnsiTheme="minorEastAsia" w:hint="eastAsia"/>
          <w:b/>
          <w:sz w:val="24"/>
          <w:szCs w:val="24"/>
        </w:rPr>
        <w:t>非功能性需求</w:t>
      </w:r>
    </w:p>
    <w:p w:rsidR="00CD5CEF" w:rsidRPr="00286ECF" w:rsidRDefault="00CD5CEF">
      <w:pPr>
        <w:rPr>
          <w:rFonts w:asciiTheme="minorEastAsia" w:hAnsiTheme="minorEastAsia"/>
          <w:sz w:val="24"/>
          <w:szCs w:val="24"/>
        </w:rPr>
      </w:pPr>
      <w:r w:rsidRPr="00286ECF">
        <w:rPr>
          <w:rFonts w:asciiTheme="minorEastAsia" w:hAnsiTheme="minorEastAsia" w:hint="eastAsia"/>
          <w:sz w:val="24"/>
          <w:szCs w:val="24"/>
        </w:rPr>
        <w:t>在保证系统功能实现的前提下，在性能上提出如下要求：</w:t>
      </w:r>
    </w:p>
    <w:p w:rsidR="00CD5CEF" w:rsidRPr="00286ECF" w:rsidRDefault="00DE46A9" w:rsidP="00286ECF">
      <w:pPr>
        <w:pStyle w:val="a8"/>
        <w:numPr>
          <w:ilvl w:val="0"/>
          <w:numId w:val="7"/>
        </w:numPr>
        <w:ind w:firstLineChars="0"/>
        <w:rPr>
          <w:rFonts w:asciiTheme="minorEastAsia" w:hAnsiTheme="minorEastAsia"/>
          <w:sz w:val="24"/>
          <w:szCs w:val="24"/>
        </w:rPr>
      </w:pPr>
      <w:r>
        <w:rPr>
          <w:rFonts w:asciiTheme="minorEastAsia" w:hAnsiTheme="minorEastAsia" w:hint="eastAsia"/>
          <w:sz w:val="24"/>
          <w:szCs w:val="24"/>
        </w:rPr>
        <w:t>系统运行稳定。</w:t>
      </w:r>
    </w:p>
    <w:p w:rsidR="00CD5CEF" w:rsidRPr="00286ECF" w:rsidRDefault="00DE46A9" w:rsidP="00286ECF">
      <w:pPr>
        <w:pStyle w:val="a8"/>
        <w:numPr>
          <w:ilvl w:val="0"/>
          <w:numId w:val="7"/>
        </w:numPr>
        <w:ind w:firstLineChars="0"/>
        <w:rPr>
          <w:rFonts w:asciiTheme="minorEastAsia" w:hAnsiTheme="minorEastAsia"/>
          <w:sz w:val="24"/>
          <w:szCs w:val="24"/>
        </w:rPr>
      </w:pPr>
      <w:r>
        <w:rPr>
          <w:rFonts w:asciiTheme="minorEastAsia" w:hAnsiTheme="minorEastAsia" w:hint="eastAsia"/>
          <w:sz w:val="24"/>
          <w:szCs w:val="24"/>
        </w:rPr>
        <w:t>为了保证数据安全、可靠，实行加密，数据备份与保护。</w:t>
      </w:r>
    </w:p>
    <w:p w:rsidR="00CD5CEF" w:rsidRPr="00286ECF" w:rsidRDefault="00DE46A9" w:rsidP="00286ECF">
      <w:pPr>
        <w:pStyle w:val="a8"/>
        <w:numPr>
          <w:ilvl w:val="0"/>
          <w:numId w:val="7"/>
        </w:numPr>
        <w:ind w:firstLineChars="0"/>
        <w:rPr>
          <w:rFonts w:asciiTheme="minorEastAsia" w:hAnsiTheme="minorEastAsia"/>
          <w:sz w:val="24"/>
          <w:szCs w:val="24"/>
        </w:rPr>
      </w:pPr>
      <w:r>
        <w:rPr>
          <w:rFonts w:asciiTheme="minorEastAsia" w:hAnsiTheme="minorEastAsia" w:hint="eastAsia"/>
          <w:sz w:val="24"/>
          <w:szCs w:val="24"/>
        </w:rPr>
        <w:t>基于一定准确率的查询（检索）结果可靠。</w:t>
      </w:r>
    </w:p>
    <w:p w:rsidR="00CD5CEF" w:rsidRPr="00286ECF" w:rsidRDefault="00DE46A9" w:rsidP="00286ECF">
      <w:pPr>
        <w:pStyle w:val="a8"/>
        <w:numPr>
          <w:ilvl w:val="0"/>
          <w:numId w:val="7"/>
        </w:numPr>
        <w:ind w:firstLineChars="0"/>
        <w:rPr>
          <w:rFonts w:asciiTheme="minorEastAsia" w:hAnsiTheme="minorEastAsia"/>
          <w:sz w:val="24"/>
          <w:szCs w:val="24"/>
        </w:rPr>
      </w:pPr>
      <w:r>
        <w:rPr>
          <w:rFonts w:asciiTheme="minorEastAsia" w:hAnsiTheme="minorEastAsia" w:hint="eastAsia"/>
          <w:sz w:val="24"/>
          <w:szCs w:val="24"/>
        </w:rPr>
        <w:t>对用户的操作进行实时的响应。</w:t>
      </w:r>
    </w:p>
    <w:p w:rsidR="00CD5CEF" w:rsidRPr="00286ECF" w:rsidRDefault="00DE46A9" w:rsidP="00286ECF">
      <w:pPr>
        <w:pStyle w:val="a8"/>
        <w:numPr>
          <w:ilvl w:val="0"/>
          <w:numId w:val="7"/>
        </w:numPr>
        <w:ind w:firstLineChars="0"/>
        <w:rPr>
          <w:rFonts w:asciiTheme="minorEastAsia" w:hAnsiTheme="minorEastAsia"/>
          <w:sz w:val="24"/>
          <w:szCs w:val="24"/>
        </w:rPr>
      </w:pPr>
      <w:r>
        <w:rPr>
          <w:rFonts w:asciiTheme="minorEastAsia" w:hAnsiTheme="minorEastAsia" w:hint="eastAsia"/>
          <w:sz w:val="24"/>
          <w:szCs w:val="24"/>
        </w:rPr>
        <w:t>界面友好，清晰简洁，符合用户操作习惯。</w:t>
      </w:r>
      <w:bookmarkStart w:id="0" w:name="_GoBack"/>
      <w:bookmarkEnd w:id="0"/>
    </w:p>
    <w:p w:rsidR="00CD5CEF" w:rsidRPr="00286ECF" w:rsidRDefault="00CD5CEF">
      <w:pPr>
        <w:rPr>
          <w:rFonts w:asciiTheme="minorEastAsia" w:hAnsiTheme="minorEastAsia"/>
          <w:sz w:val="24"/>
          <w:szCs w:val="24"/>
        </w:rPr>
      </w:pPr>
    </w:p>
    <w:p w:rsidR="00286ECF" w:rsidRDefault="00CD5CEF" w:rsidP="00286ECF">
      <w:pPr>
        <w:pStyle w:val="a8"/>
        <w:numPr>
          <w:ilvl w:val="0"/>
          <w:numId w:val="2"/>
        </w:numPr>
        <w:ind w:firstLineChars="0"/>
        <w:rPr>
          <w:rFonts w:asciiTheme="minorEastAsia" w:hAnsiTheme="minorEastAsia"/>
          <w:sz w:val="24"/>
          <w:szCs w:val="24"/>
        </w:rPr>
      </w:pPr>
      <w:r w:rsidRPr="00286ECF">
        <w:rPr>
          <w:rFonts w:asciiTheme="minorEastAsia" w:hAnsiTheme="minorEastAsia" w:hint="eastAsia"/>
          <w:sz w:val="24"/>
          <w:szCs w:val="24"/>
        </w:rPr>
        <w:t>软件体系结构</w:t>
      </w:r>
    </w:p>
    <w:p w:rsidR="00753CD2" w:rsidRDefault="00753CD2" w:rsidP="00753CD2">
      <w:pPr>
        <w:pStyle w:val="a8"/>
        <w:ind w:left="420" w:firstLineChars="0" w:firstLine="0"/>
        <w:rPr>
          <w:rFonts w:asciiTheme="minorEastAsia" w:hAnsiTheme="minorEastAsia"/>
          <w:sz w:val="24"/>
          <w:szCs w:val="24"/>
        </w:rPr>
      </w:pPr>
    </w:p>
    <w:p w:rsidR="00753CD2" w:rsidRDefault="00CD5CEF" w:rsidP="00753CD2">
      <w:pPr>
        <w:pStyle w:val="a8"/>
        <w:numPr>
          <w:ilvl w:val="0"/>
          <w:numId w:val="2"/>
        </w:numPr>
        <w:ind w:firstLineChars="0"/>
        <w:rPr>
          <w:rFonts w:asciiTheme="minorEastAsia" w:hAnsiTheme="minorEastAsia"/>
          <w:sz w:val="24"/>
          <w:szCs w:val="24"/>
        </w:rPr>
      </w:pPr>
      <w:r w:rsidRPr="00286ECF">
        <w:rPr>
          <w:rFonts w:asciiTheme="minorEastAsia" w:hAnsiTheme="minorEastAsia" w:hint="eastAsia"/>
          <w:sz w:val="24"/>
          <w:szCs w:val="24"/>
        </w:rPr>
        <w:t>系统完成情况</w:t>
      </w:r>
    </w:p>
    <w:p w:rsidR="00753CD2" w:rsidRPr="00753CD2" w:rsidRDefault="00753CD2" w:rsidP="00753CD2">
      <w:pPr>
        <w:ind w:left="420"/>
        <w:rPr>
          <w:rFonts w:asciiTheme="minorEastAsia" w:hAnsiTheme="minorEastAsia"/>
          <w:sz w:val="24"/>
          <w:szCs w:val="24"/>
        </w:rPr>
      </w:pPr>
    </w:p>
    <w:sectPr w:rsidR="00753CD2" w:rsidRPr="00753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9E" w:rsidRDefault="008B4A9E" w:rsidP="003A532F">
      <w:r>
        <w:separator/>
      </w:r>
    </w:p>
  </w:endnote>
  <w:endnote w:type="continuationSeparator" w:id="0">
    <w:p w:rsidR="008B4A9E" w:rsidRDefault="008B4A9E" w:rsidP="003A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9E" w:rsidRDefault="008B4A9E" w:rsidP="003A532F">
      <w:r>
        <w:separator/>
      </w:r>
    </w:p>
  </w:footnote>
  <w:footnote w:type="continuationSeparator" w:id="0">
    <w:p w:rsidR="008B4A9E" w:rsidRDefault="008B4A9E" w:rsidP="003A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844"/>
    <w:multiLevelType w:val="hybridMultilevel"/>
    <w:tmpl w:val="61101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57671"/>
    <w:multiLevelType w:val="hybridMultilevel"/>
    <w:tmpl w:val="A844EC1C"/>
    <w:lvl w:ilvl="0" w:tplc="DD8CE9E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56F94"/>
    <w:multiLevelType w:val="hybridMultilevel"/>
    <w:tmpl w:val="13F883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0819A7"/>
    <w:multiLevelType w:val="hybridMultilevel"/>
    <w:tmpl w:val="92425F00"/>
    <w:lvl w:ilvl="0" w:tplc="9042C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A0685F"/>
    <w:multiLevelType w:val="hybridMultilevel"/>
    <w:tmpl w:val="8E4ED4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C81C01"/>
    <w:multiLevelType w:val="hybridMultilevel"/>
    <w:tmpl w:val="EEC0C47C"/>
    <w:lvl w:ilvl="0" w:tplc="F474A4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046737"/>
    <w:multiLevelType w:val="hybridMultilevel"/>
    <w:tmpl w:val="E4149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F62A5E"/>
    <w:multiLevelType w:val="hybridMultilevel"/>
    <w:tmpl w:val="37169F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807D32"/>
    <w:multiLevelType w:val="hybridMultilevel"/>
    <w:tmpl w:val="A7F4D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697260"/>
    <w:multiLevelType w:val="hybridMultilevel"/>
    <w:tmpl w:val="24309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6"/>
  </w:num>
  <w:num w:numId="5">
    <w:abstractNumId w:val="0"/>
  </w:num>
  <w:num w:numId="6">
    <w:abstractNumId w:val="2"/>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58"/>
    <w:rsid w:val="00286ECF"/>
    <w:rsid w:val="00342F2F"/>
    <w:rsid w:val="003A532F"/>
    <w:rsid w:val="00502490"/>
    <w:rsid w:val="006303B6"/>
    <w:rsid w:val="00753CD2"/>
    <w:rsid w:val="008B4A9E"/>
    <w:rsid w:val="00AE0EEE"/>
    <w:rsid w:val="00BD75C0"/>
    <w:rsid w:val="00C707DB"/>
    <w:rsid w:val="00CD5CEF"/>
    <w:rsid w:val="00DE46A9"/>
    <w:rsid w:val="00EF147F"/>
    <w:rsid w:val="00F42E58"/>
    <w:rsid w:val="00FB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3"/>
  <w15:docId w15:val="{DB3BAF24-3740-4AF0-9DDC-A2848D2A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3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32F"/>
    <w:rPr>
      <w:sz w:val="18"/>
      <w:szCs w:val="18"/>
    </w:rPr>
  </w:style>
  <w:style w:type="paragraph" w:styleId="a5">
    <w:name w:val="footer"/>
    <w:basedOn w:val="a"/>
    <w:link w:val="a6"/>
    <w:uiPriority w:val="99"/>
    <w:unhideWhenUsed/>
    <w:rsid w:val="003A532F"/>
    <w:pPr>
      <w:tabs>
        <w:tab w:val="center" w:pos="4153"/>
        <w:tab w:val="right" w:pos="8306"/>
      </w:tabs>
      <w:snapToGrid w:val="0"/>
      <w:jc w:val="left"/>
    </w:pPr>
    <w:rPr>
      <w:sz w:val="18"/>
      <w:szCs w:val="18"/>
    </w:rPr>
  </w:style>
  <w:style w:type="character" w:customStyle="1" w:styleId="a6">
    <w:name w:val="页脚 字符"/>
    <w:basedOn w:val="a0"/>
    <w:link w:val="a5"/>
    <w:uiPriority w:val="99"/>
    <w:rsid w:val="003A532F"/>
    <w:rPr>
      <w:sz w:val="18"/>
      <w:szCs w:val="18"/>
    </w:rPr>
  </w:style>
  <w:style w:type="table" w:styleId="a7">
    <w:name w:val="Table Grid"/>
    <w:basedOn w:val="a1"/>
    <w:uiPriority w:val="59"/>
    <w:rsid w:val="00C7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86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49CB3-76C6-4767-81BD-CA2232FC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 惠东</cp:lastModifiedBy>
  <cp:revision>5</cp:revision>
  <dcterms:created xsi:type="dcterms:W3CDTF">2020-05-10T02:40:00Z</dcterms:created>
  <dcterms:modified xsi:type="dcterms:W3CDTF">2020-05-26T15:51:00Z</dcterms:modified>
</cp:coreProperties>
</file>