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 xml:space="preserve">Hvězdicová topologie (hvězda, </w:t>
      </w:r>
      <w:proofErr w:type="spellStart"/>
      <w:r w:rsidRPr="00F21A0B">
        <w:rPr>
          <w:rFonts w:eastAsia="Times New Roman"/>
          <w:lang w:eastAsia="cs-CZ"/>
        </w:rPr>
        <w:t>star</w:t>
      </w:r>
      <w:proofErr w:type="spellEnd"/>
      <w:r w:rsidRPr="00F21A0B">
        <w:rPr>
          <w:rFonts w:eastAsia="Times New Roman"/>
          <w:lang w:eastAsia="cs-CZ"/>
        </w:rPr>
        <w:t>)</w:t>
      </w:r>
    </w:p>
    <w:p w:rsidR="00141121" w:rsidRPr="00141121" w:rsidRDefault="00141121" w:rsidP="00141121">
      <w:pPr>
        <w:rPr>
          <w:lang w:eastAsia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2B1499">
            <wp:simplePos x="0" y="0"/>
            <wp:positionH relativeFrom="column">
              <wp:posOffset>81280</wp:posOffset>
            </wp:positionH>
            <wp:positionV relativeFrom="paragraph">
              <wp:posOffset>409575</wp:posOffset>
            </wp:positionV>
            <wp:extent cx="3771900" cy="300990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nejrozšířenější topologie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pokud selže stanice nebo kabel, nenaruší to síť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pokud selže centrální prvek, selže celá síť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médium – koaxiální kabel, kroucená dvojlinka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protkol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komunikace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ArcNet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a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Ethernet</w:t>
      </w:r>
      <w:proofErr w:type="spellEnd"/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počet připojení omezen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puze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protokolem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možnost současné komunikace mezi více uzly</w:t>
      </w:r>
    </w:p>
    <w:p w:rsid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Stromová topologie (</w:t>
      </w:r>
      <w:proofErr w:type="spellStart"/>
      <w:r w:rsidRPr="00F21A0B">
        <w:rPr>
          <w:rFonts w:eastAsia="Times New Roman"/>
          <w:lang w:eastAsia="cs-CZ"/>
        </w:rPr>
        <w:t>tree</w:t>
      </w:r>
      <w:proofErr w:type="spellEnd"/>
      <w:r w:rsidRPr="00F21A0B">
        <w:rPr>
          <w:rFonts w:eastAsia="Times New Roman"/>
          <w:lang w:eastAsia="cs-CZ"/>
        </w:rPr>
        <w:t>)</w:t>
      </w:r>
    </w:p>
    <w:p w:rsidR="00141121" w:rsidRPr="00141121" w:rsidRDefault="00141121" w:rsidP="00141121">
      <w:pPr>
        <w:rPr>
          <w:lang w:eastAsia="cs-C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4C537B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60720" cy="1792605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lastRenderedPageBreak/>
        <w:t>Smíšená topologie (</w:t>
      </w:r>
      <w:proofErr w:type="spellStart"/>
      <w:r w:rsidRPr="00F21A0B">
        <w:rPr>
          <w:rFonts w:eastAsia="Times New Roman"/>
          <w:lang w:eastAsia="cs-CZ"/>
        </w:rPr>
        <w:t>mixed</w:t>
      </w:r>
      <w:proofErr w:type="spellEnd"/>
      <w:r w:rsidRPr="00F21A0B">
        <w:rPr>
          <w:rFonts w:eastAsia="Times New Roman"/>
          <w:lang w:eastAsia="cs-CZ"/>
        </w:rPr>
        <w:t xml:space="preserve">, </w:t>
      </w:r>
      <w:proofErr w:type="spellStart"/>
      <w:r w:rsidRPr="00F21A0B">
        <w:rPr>
          <w:rFonts w:eastAsia="Times New Roman"/>
          <w:lang w:eastAsia="cs-CZ"/>
        </w:rPr>
        <w:t>mesh</w:t>
      </w:r>
      <w:proofErr w:type="spellEnd"/>
      <w:r w:rsidRPr="00F21A0B">
        <w:rPr>
          <w:rFonts w:eastAsia="Times New Roman"/>
          <w:lang w:eastAsia="cs-CZ"/>
        </w:rPr>
        <w:t>)</w:t>
      </w:r>
    </w:p>
    <w:p w:rsidR="00141121" w:rsidRPr="00141121" w:rsidRDefault="00141121" w:rsidP="00141121">
      <w:pPr>
        <w:rPr>
          <w:lang w:eastAsia="cs-CZ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873917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3467100" cy="3676650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současná topologie internetu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je to hybridní topologie sítí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umožňuje komunikaci různými linkovými protokoly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mezi jednotlivé topologie jsou vkládány speciální uzly (směrovače a mosty)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síť vyžaduje jednotný globální „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nadprotkol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“ (IP, IPX apod.)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každý spojen s</w:t>
      </w:r>
      <w:r>
        <w:rPr>
          <w:rFonts w:ascii="Times New Roman" w:eastAsia="Times New Roman" w:hAnsi="Times New Roman" w:cs="Times New Roman"/>
          <w:sz w:val="27"/>
          <w:szCs w:val="27"/>
          <w:lang w:eastAsia="cs-CZ"/>
        </w:rPr>
        <w:t> 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každým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v síti WAN je spojen každý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router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s</w:t>
      </w:r>
      <w:r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každým</w:t>
      </w:r>
    </w:p>
    <w:p w:rsidR="00F21A0B" w:rsidRPr="00141121" w:rsidRDefault="00F21A0B" w:rsidP="00141121">
      <w:pPr>
        <w:pStyle w:val="Nadpis1"/>
        <w:rPr>
          <w:rFonts w:eastAsia="Times New Roman"/>
          <w:b/>
          <w:lang w:eastAsia="cs-CZ"/>
        </w:rPr>
      </w:pPr>
      <w:r w:rsidRPr="00141121">
        <w:rPr>
          <w:rFonts w:eastAsia="Times New Roman"/>
          <w:b/>
          <w:lang w:eastAsia="cs-CZ"/>
        </w:rPr>
        <w:t>Historický vývoj topologií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sériová topologie </w:t>
      </w:r>
      <w:r w:rsidRPr="00F21A0B">
        <w:rPr>
          <w:rFonts w:ascii="Arial" w:eastAsia="Times New Roman" w:hAnsi="Arial" w:cs="Arial"/>
          <w:sz w:val="27"/>
          <w:szCs w:val="27"/>
          <w:lang w:eastAsia="cs-CZ"/>
        </w:rPr>
        <w:t xml:space="preserve">→ 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sběrnicová topologie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sběrnicová topologie </w:t>
      </w:r>
      <w:r w:rsidRPr="00F21A0B">
        <w:rPr>
          <w:rFonts w:ascii="Arial" w:eastAsia="Times New Roman" w:hAnsi="Arial" w:cs="Arial"/>
          <w:sz w:val="27"/>
          <w:szCs w:val="27"/>
          <w:lang w:eastAsia="cs-CZ"/>
        </w:rPr>
        <w:t xml:space="preserve">→ 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hvězdicová topologie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lokální sítě využívají systematickou topologii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WAN sítě využívají nesystematickou topologii</w:t>
      </w:r>
    </w:p>
    <w:p w:rsidR="00F21A0B" w:rsidRPr="00F21A0B" w:rsidRDefault="00F21A0B" w:rsidP="00F21A0B">
      <w:pPr>
        <w:pStyle w:val="Odstavecseseznamem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mohou používat kruhovou topologii v páteřní síti</w:t>
      </w:r>
    </w:p>
    <w:p w:rsidR="00141121" w:rsidRDefault="00141121">
      <w:pPr>
        <w:rPr>
          <w:rFonts w:asciiTheme="majorHAnsi" w:eastAsia="Times New Roman" w:hAnsiTheme="majorHAnsi" w:cstheme="majorBidi"/>
          <w:sz w:val="32"/>
          <w:szCs w:val="32"/>
          <w:lang w:eastAsia="cs-CZ"/>
        </w:rPr>
      </w:pPr>
      <w:r>
        <w:rPr>
          <w:rFonts w:eastAsia="Times New Roman"/>
          <w:lang w:eastAsia="cs-CZ"/>
        </w:rPr>
        <w:br w:type="page"/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bookmarkStart w:id="0" w:name="_GoBack"/>
      <w:bookmarkEnd w:id="0"/>
      <w:r w:rsidRPr="00F21A0B">
        <w:rPr>
          <w:rFonts w:eastAsia="Times New Roman"/>
          <w:lang w:eastAsia="cs-CZ"/>
        </w:rPr>
        <w:lastRenderedPageBreak/>
        <w:t>Hierarchická stromová topologie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využívá ji DNS (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Domain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Name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Systém)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využívají ji velké podniky (uspořádání kampusů)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dělí se na 3 vrstvy</w:t>
      </w:r>
    </w:p>
    <w:p w:rsid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páteřní (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backbone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)</w:t>
      </w:r>
    </w:p>
    <w:p w:rsidR="00F21A0B" w:rsidRPr="00F21A0B" w:rsidRDefault="00F21A0B" w:rsidP="00F21A0B">
      <w:pPr>
        <w:pStyle w:val="Odstavecseseznamem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umožňuje připojení k</w:t>
      </w:r>
      <w:r>
        <w:rPr>
          <w:rFonts w:ascii="Times New Roman" w:eastAsia="Times New Roman" w:hAnsi="Times New Roman" w:cs="Times New Roman"/>
          <w:sz w:val="27"/>
          <w:szCs w:val="27"/>
          <w:lang w:eastAsia="cs-CZ"/>
        </w:rPr>
        <w:t> 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internetu</w:t>
      </w:r>
    </w:p>
    <w:p w:rsid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mezilehlá (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intermediate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)</w:t>
      </w:r>
    </w:p>
    <w:p w:rsidR="00F21A0B" w:rsidRPr="00F21A0B" w:rsidRDefault="00F21A0B" w:rsidP="00F21A0B">
      <w:pPr>
        <w:pStyle w:val="Odstavecseseznamem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umožňuje propojení částí LAN (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switchů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)</w:t>
      </w:r>
    </w:p>
    <w:p w:rsid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přístupová (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access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)</w:t>
      </w:r>
    </w:p>
    <w:p w:rsidR="00F21A0B" w:rsidRPr="00F21A0B" w:rsidRDefault="00F21A0B" w:rsidP="00F21A0B">
      <w:pPr>
        <w:pStyle w:val="Odstavecseseznamem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umožňuje připojení konkrétních počítačů ke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switchům</w:t>
      </w:r>
      <w:proofErr w:type="spellEnd"/>
    </w:p>
    <w:p w:rsidR="00F21A0B" w:rsidRPr="00141121" w:rsidRDefault="00F21A0B" w:rsidP="00141121">
      <w:pPr>
        <w:pStyle w:val="Nadpis1"/>
        <w:rPr>
          <w:rFonts w:eastAsia="Times New Roman"/>
          <w:b/>
          <w:lang w:eastAsia="cs-CZ"/>
        </w:rPr>
      </w:pPr>
      <w:r w:rsidRPr="00141121">
        <w:rPr>
          <w:rFonts w:eastAsia="Times New Roman"/>
          <w:b/>
          <w:lang w:eastAsia="cs-CZ"/>
        </w:rPr>
        <w:t>Rozdělení sítí podle přenosového média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Metalické sítě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základem je kovový vodič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koaxiální kabel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kroucená dvojlinka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Optické sítě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základem je optické vlákno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Bezdrátové radiové sítě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WiFi</w:t>
      </w:r>
      <w:proofErr w:type="spellEnd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, </w:t>
      </w:r>
      <w:proofErr w:type="spellStart"/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Bluetooth</w:t>
      </w:r>
      <w:proofErr w:type="spellEnd"/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využívá frekvence radiového vysílání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rušení nastává při špatném počasí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Laserové sítě</w:t>
      </w:r>
    </w:p>
    <w:p w:rsid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infračervené sítě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rušení nastává při mlze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Satelitní sítě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jednosměrné spojení – přijímání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GPS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pro obousměrné spojení je potřeba silný vysílač</w:t>
      </w:r>
    </w:p>
    <w:p w:rsidR="00F21A0B" w:rsidRPr="00141121" w:rsidRDefault="00F21A0B" w:rsidP="00141121">
      <w:pPr>
        <w:pStyle w:val="Nadpis1"/>
        <w:rPr>
          <w:rFonts w:eastAsia="Times New Roman"/>
          <w:b/>
          <w:lang w:eastAsia="cs-CZ"/>
        </w:rPr>
      </w:pPr>
      <w:r w:rsidRPr="00141121">
        <w:rPr>
          <w:rFonts w:eastAsia="Times New Roman"/>
          <w:b/>
          <w:lang w:eastAsia="cs-CZ"/>
        </w:rPr>
        <w:t>Rozdělení sítí podle přístupu k</w:t>
      </w:r>
      <w:r w:rsidR="00141121" w:rsidRPr="00141121">
        <w:rPr>
          <w:rFonts w:eastAsia="Times New Roman"/>
          <w:b/>
          <w:lang w:eastAsia="cs-CZ"/>
        </w:rPr>
        <w:t xml:space="preserve"> </w:t>
      </w:r>
      <w:r w:rsidRPr="00141121">
        <w:rPr>
          <w:rFonts w:eastAsia="Times New Roman"/>
          <w:b/>
          <w:lang w:eastAsia="cs-CZ"/>
        </w:rPr>
        <w:t>Médiu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současné vysílání více uzlů je možné pouze tehdy, nezpůsobí-li se fyzické poškození sítě a spojení uzlů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současné vysílání více uzlů není žádoucí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dochází k</w:t>
      </w:r>
      <w:r>
        <w:rPr>
          <w:rFonts w:ascii="Times New Roman" w:eastAsia="Times New Roman" w:hAnsi="Times New Roman" w:cs="Times New Roman"/>
          <w:sz w:val="27"/>
          <w:szCs w:val="27"/>
          <w:lang w:eastAsia="cs-CZ"/>
        </w:rPr>
        <w:t xml:space="preserve"> </w:t>
      </w: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narušení komunikace – vede ke kolizi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lastRenderedPageBreak/>
        <w:t>Deterministický způsob zabránění kolize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výsledek není ovlivněn náhodou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vše se dá předpovídat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protokol Token Ring</w:t>
      </w:r>
    </w:p>
    <w:p w:rsidR="00F21A0B" w:rsidRPr="00F21A0B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F21A0B">
        <w:rPr>
          <w:rFonts w:ascii="Times New Roman" w:eastAsia="Times New Roman" w:hAnsi="Times New Roman" w:cs="Times New Roman"/>
          <w:sz w:val="27"/>
          <w:szCs w:val="27"/>
          <w:lang w:eastAsia="cs-CZ"/>
        </w:rPr>
        <w:t>principem je předávání vysílacího práva, pomocí rámce Token, mezi uzly, které chtějí vysílat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sz w:val="27"/>
          <w:szCs w:val="27"/>
          <w:lang w:eastAsia="cs-CZ"/>
        </w:rPr>
        <w:t>fyzicky je síť uspořádána do libovolné topologie</w:t>
      </w:r>
    </w:p>
    <w:p w:rsidR="00F21A0B" w:rsidRPr="00141121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logicky je síť uspořádána v</w:t>
      </w:r>
      <w:r w:rsid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kruhu</w:t>
      </w:r>
    </w:p>
    <w:p w:rsidR="00F21A0B" w:rsidRPr="00F21A0B" w:rsidRDefault="00F21A0B" w:rsidP="00141121">
      <w:pPr>
        <w:pStyle w:val="Nadpis1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Nedeterministický přístup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obsahují náhodný prvek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př.: čekání náhodnou dobu</w:t>
      </w:r>
    </w:p>
    <w:p w:rsidR="00F21A0B" w:rsidRPr="00F21A0B" w:rsidRDefault="00F21A0B" w:rsidP="00141121">
      <w:pPr>
        <w:pStyle w:val="Nadpis2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Protokol CSMA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naslouchá na médiu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pokud nikdo nevysílá, může začít přenos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kolize se nedetekují</w:t>
      </w:r>
    </w:p>
    <w:p w:rsidR="00141121" w:rsidRDefault="00F21A0B" w:rsidP="00141121">
      <w:pPr>
        <w:pStyle w:val="Nadpis2"/>
        <w:rPr>
          <w:rFonts w:eastAsia="Times New Roman"/>
          <w:lang w:eastAsia="cs-CZ"/>
        </w:rPr>
      </w:pPr>
      <w:r w:rsidRPr="00F21A0B">
        <w:rPr>
          <w:rFonts w:eastAsia="Times New Roman"/>
          <w:lang w:eastAsia="cs-CZ"/>
        </w:rPr>
        <w:t>CSMA/CD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Carrier</w:t>
      </w:r>
      <w:proofErr w:type="spellEnd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Sense</w:t>
      </w:r>
      <w:proofErr w:type="spellEnd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Multiple</w:t>
      </w:r>
      <w:proofErr w:type="spellEnd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Access </w:t>
      </w: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with</w:t>
      </w:r>
      <w:proofErr w:type="spellEnd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Collision</w:t>
      </w:r>
      <w:proofErr w:type="spellEnd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proofErr w:type="spellStart"/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Detection</w:t>
      </w:r>
      <w:proofErr w:type="spellEnd"/>
    </w:p>
    <w:p w:rsidR="00F21A0B" w:rsidRPr="00141121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(Metody s</w:t>
      </w:r>
      <w:r w:rsid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vícenásobným přístupem s</w:t>
      </w:r>
      <w:r w:rsid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 xml:space="preserve"> </w:t>
      </w: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detekcí kolize)</w:t>
      </w:r>
    </w:p>
    <w:p w:rsidR="00F21A0B" w:rsidRPr="00141121" w:rsidRDefault="00F21A0B" w:rsidP="00F21A0B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používá ji sběrnicová topologie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pokud začnou stanice vysílat zároveň, detekuje kolizi a přeruší vysílání</w:t>
      </w:r>
    </w:p>
    <w:p w:rsidR="00F21A0B" w:rsidRPr="00141121" w:rsidRDefault="00F21A0B" w:rsidP="00141121">
      <w:pPr>
        <w:pStyle w:val="Odstavecseseznamem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</w:pPr>
      <w:r w:rsidRPr="00141121">
        <w:rPr>
          <w:rFonts w:ascii="Times New Roman" w:eastAsia="Times New Roman" w:hAnsi="Times New Roman" w:cs="Times New Roman"/>
          <w:color w:val="000000"/>
          <w:sz w:val="27"/>
          <w:szCs w:val="27"/>
          <w:lang w:eastAsia="cs-CZ"/>
        </w:rPr>
        <w:t>vyčká náhodnou dobu a začne vysílat znovu</w:t>
      </w:r>
    </w:p>
    <w:sectPr w:rsidR="00F21A0B" w:rsidRPr="00141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C1C51"/>
    <w:multiLevelType w:val="hybridMultilevel"/>
    <w:tmpl w:val="90C66BD8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181C"/>
    <w:multiLevelType w:val="hybridMultilevel"/>
    <w:tmpl w:val="4C98EA2C"/>
    <w:lvl w:ilvl="0" w:tplc="504CEA62">
      <w:numFmt w:val="bullet"/>
      <w:lvlText w:val="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0B"/>
    <w:rsid w:val="00141121"/>
    <w:rsid w:val="006E3C5B"/>
    <w:rsid w:val="00B74A84"/>
    <w:rsid w:val="00F2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B301"/>
  <w15:chartTrackingRefBased/>
  <w15:docId w15:val="{C184E171-4F66-4034-9184-66EC3C99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1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1A0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41121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4112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5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97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18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23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381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2018-10-07T17:25:00Z</dcterms:created>
  <dcterms:modified xsi:type="dcterms:W3CDTF">2018-10-07T17:46:00Z</dcterms:modified>
</cp:coreProperties>
</file>