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5008" w:rsidRDefault="001B5008" w:rsidP="001B5008">
      <w:pPr>
        <w:pStyle w:val="Nadpis1"/>
        <w:pageBreakBefore/>
      </w:pPr>
      <w:bookmarkStart w:id="0" w:name="__RefHeading___Toc2716_2339991646"/>
      <w:bookmarkStart w:id="1" w:name="_Toc501390093"/>
      <w:r>
        <w:t>Model TCP/IP</w:t>
      </w:r>
      <w:bookmarkEnd w:id="0"/>
      <w:bookmarkEnd w:id="1"/>
    </w:p>
    <w:tbl>
      <w:tblPr>
        <w:tblW w:w="5472" w:type="dxa"/>
        <w:tblInd w:w="-113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736"/>
        <w:gridCol w:w="2736"/>
      </w:tblGrid>
      <w:tr w:rsidR="001B5008" w:rsidTr="00726BE3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B5008" w:rsidRDefault="001B5008" w:rsidP="00726BE3">
            <w:pPr>
              <w:pStyle w:val="Standard"/>
              <w:spacing w:after="0" w:line="240" w:lineRule="auto"/>
            </w:pPr>
            <w:r>
              <w:t>7. Aplikační vrstva</w:t>
            </w:r>
          </w:p>
        </w:tc>
        <w:tc>
          <w:tcPr>
            <w:tcW w:w="273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B5008" w:rsidRDefault="001B5008" w:rsidP="00726BE3">
            <w:pPr>
              <w:pStyle w:val="Standard"/>
              <w:spacing w:after="0" w:line="240" w:lineRule="auto"/>
            </w:pPr>
            <w:r>
              <w:t>4. Aplikační vrstva</w:t>
            </w:r>
          </w:p>
        </w:tc>
      </w:tr>
      <w:tr w:rsidR="001B5008" w:rsidTr="00726BE3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B5008" w:rsidRDefault="001B5008" w:rsidP="00726BE3">
            <w:pPr>
              <w:pStyle w:val="Standard"/>
              <w:spacing w:after="0" w:line="240" w:lineRule="auto"/>
            </w:pPr>
            <w:r>
              <w:t>6. Prezentační vrstva</w:t>
            </w:r>
          </w:p>
        </w:tc>
        <w:tc>
          <w:tcPr>
            <w:tcW w:w="273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B5008" w:rsidRDefault="001B5008" w:rsidP="00726BE3"/>
        </w:tc>
      </w:tr>
      <w:tr w:rsidR="001B5008" w:rsidTr="00726BE3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B5008" w:rsidRDefault="001B5008" w:rsidP="00726BE3">
            <w:pPr>
              <w:pStyle w:val="Standard"/>
              <w:spacing w:after="0" w:line="240" w:lineRule="auto"/>
            </w:pPr>
            <w:r>
              <w:t>5. Relační vrstva</w:t>
            </w:r>
          </w:p>
        </w:tc>
        <w:tc>
          <w:tcPr>
            <w:tcW w:w="273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B5008" w:rsidRDefault="001B5008" w:rsidP="00726BE3"/>
        </w:tc>
      </w:tr>
      <w:tr w:rsidR="001B5008" w:rsidTr="00726BE3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B5008" w:rsidRDefault="001B5008" w:rsidP="00726BE3">
            <w:pPr>
              <w:pStyle w:val="Standard"/>
              <w:spacing w:after="0" w:line="240" w:lineRule="auto"/>
            </w:pPr>
            <w:r>
              <w:t>4. Transportní vrstva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B5008" w:rsidRDefault="001B5008" w:rsidP="00726BE3">
            <w:pPr>
              <w:pStyle w:val="Standard"/>
              <w:spacing w:after="0" w:line="240" w:lineRule="auto"/>
            </w:pPr>
            <w:r>
              <w:t>3. Transportní vrstva</w:t>
            </w:r>
          </w:p>
        </w:tc>
        <w:bookmarkStart w:id="2" w:name="_GoBack"/>
        <w:bookmarkEnd w:id="2"/>
      </w:tr>
      <w:tr w:rsidR="001B5008" w:rsidTr="00726BE3">
        <w:tblPrEx>
          <w:tblCellMar>
            <w:top w:w="0" w:type="dxa"/>
            <w:bottom w:w="0" w:type="dxa"/>
          </w:tblCellMar>
        </w:tblPrEx>
        <w:trPr>
          <w:trHeight w:val="301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B5008" w:rsidRDefault="001B5008" w:rsidP="00726BE3">
            <w:pPr>
              <w:pStyle w:val="Standard"/>
              <w:spacing w:after="0" w:line="240" w:lineRule="auto"/>
            </w:pPr>
            <w:r>
              <w:t>3. Síťová vrstva</w:t>
            </w:r>
          </w:p>
        </w:tc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B5008" w:rsidRDefault="001B5008" w:rsidP="00726BE3">
            <w:pPr>
              <w:pStyle w:val="Standard"/>
              <w:spacing w:after="0" w:line="240" w:lineRule="auto"/>
            </w:pPr>
            <w:r>
              <w:t>2. Síťová vrstva</w:t>
            </w:r>
          </w:p>
        </w:tc>
      </w:tr>
      <w:tr w:rsidR="001B5008" w:rsidTr="00726BE3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B5008" w:rsidRDefault="001B5008" w:rsidP="00726BE3">
            <w:pPr>
              <w:pStyle w:val="Standard"/>
              <w:spacing w:after="0" w:line="240" w:lineRule="auto"/>
            </w:pPr>
            <w:r>
              <w:t>2. Linková vrstva</w:t>
            </w:r>
          </w:p>
        </w:tc>
        <w:tc>
          <w:tcPr>
            <w:tcW w:w="2736" w:type="dxa"/>
            <w:vMerge w:val="restart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B5008" w:rsidRDefault="001B5008" w:rsidP="00726BE3">
            <w:pPr>
              <w:pStyle w:val="Standard"/>
              <w:spacing w:after="0" w:line="240" w:lineRule="auto"/>
            </w:pPr>
            <w:r>
              <w:t>1. Vrstva síťového rozhraní (linková)</w:t>
            </w:r>
          </w:p>
        </w:tc>
      </w:tr>
      <w:tr w:rsidR="001B5008" w:rsidTr="00726BE3">
        <w:tblPrEx>
          <w:tblCellMar>
            <w:top w:w="0" w:type="dxa"/>
            <w:bottom w:w="0" w:type="dxa"/>
          </w:tblCellMar>
        </w:tblPrEx>
        <w:trPr>
          <w:trHeight w:val="286"/>
        </w:trPr>
        <w:tc>
          <w:tcPr>
            <w:tcW w:w="273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B5008" w:rsidRDefault="001B5008" w:rsidP="00726BE3">
            <w:pPr>
              <w:pStyle w:val="Standard"/>
              <w:spacing w:after="0" w:line="240" w:lineRule="auto"/>
            </w:pPr>
            <w:r>
              <w:t>1. Fyzická vrstva</w:t>
            </w:r>
          </w:p>
        </w:tc>
        <w:tc>
          <w:tcPr>
            <w:tcW w:w="2736" w:type="dxa"/>
            <w:vMerge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tcMar>
              <w:top w:w="0" w:type="dxa"/>
              <w:left w:w="113" w:type="dxa"/>
              <w:bottom w:w="0" w:type="dxa"/>
              <w:right w:w="108" w:type="dxa"/>
            </w:tcMar>
            <w:vAlign w:val="center"/>
          </w:tcPr>
          <w:p w:rsidR="001B5008" w:rsidRDefault="001B5008" w:rsidP="00726BE3"/>
        </w:tc>
      </w:tr>
    </w:tbl>
    <w:p w:rsidR="001B5008" w:rsidRDefault="001B5008" w:rsidP="001B5008">
      <w:pPr>
        <w:pStyle w:val="Standard"/>
      </w:pPr>
    </w:p>
    <w:p w:rsidR="001B5008" w:rsidRDefault="001B5008" w:rsidP="001B5008">
      <w:pPr>
        <w:pStyle w:val="Odstavecseseznamem"/>
        <w:numPr>
          <w:ilvl w:val="0"/>
          <w:numId w:val="1"/>
        </w:numPr>
      </w:pPr>
      <w:r>
        <w:t>je to síťová architektura</w:t>
      </w:r>
    </w:p>
    <w:p w:rsidR="001B5008" w:rsidRDefault="001B5008" w:rsidP="001B5008">
      <w:pPr>
        <w:pStyle w:val="Odstavecseseznamem"/>
        <w:numPr>
          <w:ilvl w:val="0"/>
          <w:numId w:val="1"/>
        </w:numPr>
      </w:pPr>
      <w:r>
        <w:t>zajištění spolehlivosti je záležitost koncových zařízení</w:t>
      </w:r>
    </w:p>
    <w:p w:rsidR="001B5008" w:rsidRDefault="001B5008" w:rsidP="001B5008">
      <w:pPr>
        <w:pStyle w:val="Odstavecseseznamem"/>
        <w:numPr>
          <w:ilvl w:val="0"/>
          <w:numId w:val="1"/>
        </w:numPr>
      </w:pPr>
      <w:r>
        <w:t>protokol TCP/IP je standardem pro komunikaci v počítačové síti</w:t>
      </w:r>
    </w:p>
    <w:p w:rsidR="001B5008" w:rsidRDefault="001B5008" w:rsidP="001B5008">
      <w:pPr>
        <w:pStyle w:val="Odstavecseseznamem"/>
        <w:numPr>
          <w:ilvl w:val="0"/>
          <w:numId w:val="1"/>
        </w:numPr>
      </w:pPr>
      <w:r>
        <w:t>protokoly TCP/IP jsou veřejné a neplatí se za ně</w:t>
      </w:r>
    </w:p>
    <w:p w:rsidR="001B5008" w:rsidRDefault="001B5008" w:rsidP="001B5008">
      <w:pPr>
        <w:pStyle w:val="Nadpis2"/>
      </w:pPr>
      <w:bookmarkStart w:id="3" w:name="__RefHeading___Toc2718_2339991646"/>
      <w:bookmarkStart w:id="4" w:name="_Toc501390094"/>
      <w:r>
        <w:t>Principy, na kterých je TCP/IP založena</w:t>
      </w:r>
      <w:bookmarkEnd w:id="3"/>
      <w:bookmarkEnd w:id="4"/>
    </w:p>
    <w:p w:rsidR="001B5008" w:rsidRDefault="001B5008" w:rsidP="001B5008">
      <w:pPr>
        <w:pStyle w:val="Odstavecseseznamem"/>
        <w:numPr>
          <w:ilvl w:val="0"/>
          <w:numId w:val="9"/>
        </w:numPr>
      </w:pPr>
      <w:r>
        <w:t>možnost jednoduchého připojení sítí založených na různých technologiích</w:t>
      </w:r>
    </w:p>
    <w:p w:rsidR="001B5008" w:rsidRDefault="001B5008" w:rsidP="001B5008">
      <w:pPr>
        <w:pStyle w:val="Odstavecseseznamem"/>
        <w:numPr>
          <w:ilvl w:val="0"/>
          <w:numId w:val="3"/>
        </w:numPr>
      </w:pPr>
      <w:r>
        <w:t xml:space="preserve">nespojovaný, </w:t>
      </w:r>
      <w:proofErr w:type="spellStart"/>
      <w:r>
        <w:t>bezstavový</w:t>
      </w:r>
      <w:proofErr w:type="spellEnd"/>
      <w:r>
        <w:t xml:space="preserve"> charakter</w:t>
      </w:r>
    </w:p>
    <w:p w:rsidR="001B5008" w:rsidRDefault="001B5008" w:rsidP="001B5008">
      <w:pPr>
        <w:pStyle w:val="Odstavecseseznamem"/>
        <w:numPr>
          <w:ilvl w:val="0"/>
          <w:numId w:val="3"/>
        </w:numPr>
      </w:pPr>
      <w:r>
        <w:t>důraz je kladen na rychlost na úkor spolehlivosti</w:t>
      </w:r>
    </w:p>
    <w:p w:rsidR="001B5008" w:rsidRDefault="001B5008" w:rsidP="001B5008">
      <w:pPr>
        <w:pStyle w:val="Odstavecseseznamem"/>
        <w:numPr>
          <w:ilvl w:val="0"/>
          <w:numId w:val="3"/>
        </w:numPr>
      </w:pPr>
      <w:r>
        <w:t>spolehlivost zajišťují koncové uzly</w:t>
      </w:r>
    </w:p>
    <w:p w:rsidR="001B5008" w:rsidRDefault="001B5008" w:rsidP="001B5008">
      <w:pPr>
        <w:pStyle w:val="Nadpis2"/>
      </w:pPr>
      <w:bookmarkStart w:id="5" w:name="__RefHeading___Toc2720_2339991646"/>
      <w:bookmarkStart w:id="6" w:name="_Toc501390095"/>
      <w:r>
        <w:t>Nedostatky TCP/IP</w:t>
      </w:r>
      <w:bookmarkEnd w:id="5"/>
      <w:bookmarkEnd w:id="6"/>
    </w:p>
    <w:p w:rsidR="001B5008" w:rsidRDefault="001B5008" w:rsidP="001B5008">
      <w:pPr>
        <w:pStyle w:val="Odstavecseseznamem"/>
        <w:numPr>
          <w:ilvl w:val="0"/>
          <w:numId w:val="10"/>
        </w:numPr>
      </w:pPr>
      <w:r>
        <w:t>není zajištěna dostatečná míra bezpečnosti</w:t>
      </w:r>
    </w:p>
    <w:p w:rsidR="001B5008" w:rsidRDefault="001B5008" w:rsidP="001B5008">
      <w:pPr>
        <w:pStyle w:val="Odstavecseseznamem"/>
        <w:numPr>
          <w:ilvl w:val="0"/>
          <w:numId w:val="2"/>
        </w:numPr>
      </w:pPr>
      <w:r>
        <w:t>data mohou být odposlouchávána, zneužita</w:t>
      </w:r>
    </w:p>
    <w:p w:rsidR="001B5008" w:rsidRDefault="001B5008" w:rsidP="001B5008">
      <w:pPr>
        <w:pStyle w:val="Odstavecseseznamem"/>
        <w:numPr>
          <w:ilvl w:val="0"/>
          <w:numId w:val="2"/>
        </w:numPr>
      </w:pPr>
      <w:r>
        <w:t>původní koncepce nepočítá s mobilitou uživatelů</w:t>
      </w:r>
    </w:p>
    <w:p w:rsidR="001B5008" w:rsidRDefault="001B5008" w:rsidP="001B5008">
      <w:pPr>
        <w:pStyle w:val="Odstavecseseznamem"/>
        <w:numPr>
          <w:ilvl w:val="0"/>
          <w:numId w:val="2"/>
        </w:numPr>
      </w:pPr>
      <w:r>
        <w:t>nedostatek IPv4 adres</w:t>
      </w:r>
    </w:p>
    <w:p w:rsidR="001B5008" w:rsidRDefault="001B5008" w:rsidP="001B5008">
      <w:pPr>
        <w:pStyle w:val="Odstavecseseznamem"/>
        <w:numPr>
          <w:ilvl w:val="0"/>
          <w:numId w:val="2"/>
        </w:numPr>
      </w:pPr>
      <w:r>
        <w:t>nevyhovuje mediálnímu přenosu – TCP/IP přenáší data blokově</w:t>
      </w:r>
    </w:p>
    <w:p w:rsidR="001B5008" w:rsidRDefault="001B5008" w:rsidP="001B5008">
      <w:pPr>
        <w:pStyle w:val="Odstavecseseznamem"/>
        <w:numPr>
          <w:ilvl w:val="0"/>
          <w:numId w:val="2"/>
        </w:numPr>
      </w:pPr>
      <w:r>
        <w:t>v koncových uzlech jsou implementovány všechny vrstvy</w:t>
      </w:r>
    </w:p>
    <w:p w:rsidR="001B5008" w:rsidRDefault="001B5008" w:rsidP="001B5008">
      <w:pPr>
        <w:pStyle w:val="Odstavecseseznamem"/>
        <w:numPr>
          <w:ilvl w:val="0"/>
          <w:numId w:val="2"/>
        </w:numPr>
      </w:pPr>
      <w:r>
        <w:t>ve směrovači je 1. a 2. vrstva</w:t>
      </w:r>
    </w:p>
    <w:p w:rsidR="001B5008" w:rsidRDefault="001B5008" w:rsidP="001B5008">
      <w:pPr>
        <w:pStyle w:val="Odstavecseseznamem"/>
        <w:numPr>
          <w:ilvl w:val="0"/>
          <w:numId w:val="2"/>
        </w:numPr>
      </w:pPr>
      <w:r>
        <w:t>komunikace probíhá mezi stejnolehlými a sousedními vrstvami</w:t>
      </w:r>
    </w:p>
    <w:p w:rsidR="001B5008" w:rsidRDefault="001B5008" w:rsidP="001B5008">
      <w:pPr>
        <w:pStyle w:val="Standard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839636" wp14:editId="2B265F5A">
                <wp:simplePos x="0" y="0"/>
                <wp:positionH relativeFrom="column">
                  <wp:posOffset>1670760</wp:posOffset>
                </wp:positionH>
                <wp:positionV relativeFrom="paragraph">
                  <wp:posOffset>554400</wp:posOffset>
                </wp:positionV>
                <wp:extent cx="3600" cy="309600"/>
                <wp:effectExtent l="76200" t="38100" r="72600" b="14250"/>
                <wp:wrapNone/>
                <wp:docPr id="1" name="Přímá spojnice se šipkou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3600" cy="3096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1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EBB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:rsidR="001B5008" w:rsidRDefault="001B5008" w:rsidP="001B5008"/>
                        </w:txbxContent>
                      </wps:txbx>
                      <wps:bodyPr wrap="square" lIns="90000" tIns="45000" rIns="90000" bIns="45000" anchor="t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8839636" id="Přímá spojnice se šipkou 12" o:spid="_x0000_s1026" style="position:absolute;margin-left:131.55pt;margin-top:43.65pt;width:.3pt;height:24.4pt;flip:x 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" adj="-11796480,,5400" path="m,l21600,21600e" filled="f" strokecolor="#4a7ebb" strokeweight=".26mm">
                <v:stroke endarrow="open" joinstyle="miter"/>
                <v:formulas/>
                <v:path arrowok="t" o:connecttype="custom" o:connectlocs="1800,0;3600,154800;1800,309600;0,154800" o:connectangles="270,0,90,180" textboxrect="0,0,21600,21600"/>
                <v:textbox inset="2.5mm,1.25mm,2.5mm,1.25mm">
                  <w:txbxContent>
                    <w:p w:rsidR="001B5008" w:rsidRDefault="001B5008" w:rsidP="001B500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A24B75D" wp14:editId="6D9B6969">
                <wp:simplePos x="0" y="0"/>
                <wp:positionH relativeFrom="column">
                  <wp:posOffset>-23040</wp:posOffset>
                </wp:positionH>
                <wp:positionV relativeFrom="paragraph">
                  <wp:posOffset>932759</wp:posOffset>
                </wp:positionV>
                <wp:extent cx="1726920" cy="1080"/>
                <wp:effectExtent l="0" t="76200" r="44730" b="132270"/>
                <wp:wrapNone/>
                <wp:docPr id="2" name="Přímá spojnice se šipkou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6920" cy="108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1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EBB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:rsidR="001B5008" w:rsidRDefault="001B5008" w:rsidP="001B5008"/>
                        </w:txbxContent>
                      </wps:txbx>
                      <wps:bodyPr wrap="square" lIns="90000" tIns="45000" rIns="90000" bIns="45000" anchor="t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4B75D" id="Přímá spojnice se šipkou 11" o:spid="_x0000_s1027" style="position:absolute;margin-left:-1.8pt;margin-top:73.45pt;width:136pt;height:.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" adj="-11796480,,5400" path="m,l21600,21600e" filled="f" strokecolor="#4a7ebb" strokeweight=".26mm">
                <v:stroke endarrow="open" joinstyle="miter"/>
                <v:formulas/>
                <v:path arrowok="t" o:connecttype="custom" o:connectlocs="863460,0;1726920,540;863460,1080;0,540" o:connectangles="270,0,90,180" textboxrect="0,0,21600,21600"/>
                <v:textbox inset="2.5mm,1.25mm,2.5mm,1.25mm">
                  <w:txbxContent>
                    <w:p w:rsidR="001B5008" w:rsidRDefault="001B5008" w:rsidP="001B500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27E072" wp14:editId="5ADA66A1">
                <wp:simplePos x="0" y="0"/>
                <wp:positionH relativeFrom="leftMargin">
                  <wp:align>right</wp:align>
                </wp:positionH>
                <wp:positionV relativeFrom="paragraph">
                  <wp:posOffset>254160</wp:posOffset>
                </wp:positionV>
                <wp:extent cx="8640" cy="649800"/>
                <wp:effectExtent l="76200" t="0" r="86610" b="55050"/>
                <wp:wrapNone/>
                <wp:docPr id="3" name="Přímá spojnice se šipkou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0" cy="6498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1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EBB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:rsidR="001B5008" w:rsidRDefault="001B5008" w:rsidP="001B5008"/>
                        </w:txbxContent>
                      </wps:txbx>
                      <wps:bodyPr wrap="square" lIns="90000" tIns="45000" rIns="90000" bIns="45000" anchor="t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E27E072" id="Přímá spojnice se šipkou 10" o:spid="_x0000_s1028" style="position:absolute;margin-left:-50.5pt;margin-top:20pt;width:.7pt;height:51.15pt;z-index:251661312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" adj="-11796480,,5400" path="m,l21600,21600e" filled="f" strokecolor="#4a7ebb" strokeweight=".26mm">
                <v:stroke endarrow="open" joinstyle="miter"/>
                <v:formulas/>
                <v:path arrowok="t" o:connecttype="custom" o:connectlocs="4320,0;8640,324900;4320,649800;0,324900" o:connectangles="270,0,90,180" textboxrect="0,0,21600,21600"/>
                <v:textbox inset="2.5mm,1.25mm,2.5mm,1.25mm">
                  <w:txbxContent>
                    <w:p w:rsidR="001B5008" w:rsidRDefault="001B5008" w:rsidP="001B5008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7A01A04" wp14:editId="2412B1AB">
                <wp:simplePos x="0" y="0"/>
                <wp:positionH relativeFrom="column">
                  <wp:posOffset>2876040</wp:posOffset>
                </wp:positionH>
                <wp:positionV relativeFrom="paragraph">
                  <wp:posOffset>880200</wp:posOffset>
                </wp:positionV>
                <wp:extent cx="187560" cy="1080"/>
                <wp:effectExtent l="0" t="76200" r="41040" b="113220"/>
                <wp:wrapNone/>
                <wp:docPr id="4" name="Přímá spojnice se šipkou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7560" cy="108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1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EBB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:rsidR="001B5008" w:rsidRDefault="001B5008" w:rsidP="001B5008"/>
                        </w:txbxContent>
                      </wps:txbx>
                      <wps:bodyPr wrap="square" lIns="90000" tIns="45000" rIns="90000" bIns="45000" anchor="t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A01A04" id="Přímá spojnice se šipkou 18" o:spid="_x0000_s1029" style="position:absolute;margin-left:226.45pt;margin-top:69.3pt;width:14.75pt;height: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" adj="-11796480,,5400" path="m,l21600,21600e" filled="f" strokecolor="#4a7ebb" strokeweight=".26mm">
                <v:stroke endarrow="open" joinstyle="miter"/>
                <v:formulas/>
                <v:path arrowok="t" o:connecttype="custom" o:connectlocs="93780,0;187560,540;93780,1080;0,540" o:connectangles="270,0,90,180" textboxrect="0,0,21600,21600"/>
                <v:textbox inset="2.5mm,1.25mm,2.5mm,1.25mm">
                  <w:txbxContent>
                    <w:p w:rsidR="001B5008" w:rsidRDefault="001B5008" w:rsidP="001B500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36B905" wp14:editId="5A64F518">
                <wp:simplePos x="0" y="0"/>
                <wp:positionH relativeFrom="column">
                  <wp:posOffset>2830319</wp:posOffset>
                </wp:positionH>
                <wp:positionV relativeFrom="paragraph">
                  <wp:posOffset>565200</wp:posOffset>
                </wp:positionV>
                <wp:extent cx="1080" cy="313200"/>
                <wp:effectExtent l="76200" t="0" r="75120" b="48750"/>
                <wp:wrapNone/>
                <wp:docPr id="5" name="Přímá spojnice se šipkou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0" cy="3132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1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EBB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:rsidR="001B5008" w:rsidRDefault="001B5008" w:rsidP="001B5008"/>
                        </w:txbxContent>
                      </wps:txbx>
                      <wps:bodyPr wrap="square" lIns="90000" tIns="45000" rIns="90000" bIns="45000" anchor="t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36B905" id="Přímá spojnice se šipkou 17" o:spid="_x0000_s1030" style="position:absolute;margin-left:222.85pt;margin-top:44.5pt;width:.1pt;height:2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" adj="-11796480,,5400" path="m,l21600,21600e" filled="f" strokecolor="#4a7ebb" strokeweight=".26mm">
                <v:stroke endarrow="open" joinstyle="miter"/>
                <v:formulas/>
                <v:path arrowok="t" o:connecttype="custom" o:connectlocs="540,0;1080,156600;540,313200;0,156600" o:connectangles="270,0,90,180" textboxrect="0,0,21600,21600"/>
                <v:textbox inset="2.5mm,1.25mm,2.5mm,1.25mm">
                  <w:txbxContent>
                    <w:p w:rsidR="001B5008" w:rsidRDefault="001B5008" w:rsidP="001B500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1B725B" wp14:editId="2DFF08B1">
                <wp:simplePos x="0" y="0"/>
                <wp:positionH relativeFrom="column">
                  <wp:posOffset>3086280</wp:posOffset>
                </wp:positionH>
                <wp:positionV relativeFrom="paragraph">
                  <wp:posOffset>217080</wp:posOffset>
                </wp:positionV>
                <wp:extent cx="1080" cy="673200"/>
                <wp:effectExtent l="76200" t="38100" r="75120" b="12600"/>
                <wp:wrapNone/>
                <wp:docPr id="6" name="Přímá spojnice se šipkou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80" cy="67320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1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EBB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:rsidR="001B5008" w:rsidRDefault="001B5008" w:rsidP="001B5008"/>
                        </w:txbxContent>
                      </wps:txbx>
                      <wps:bodyPr wrap="square" lIns="90000" tIns="45000" rIns="90000" bIns="45000" anchor="t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E1B725B" id="Přímá spojnice se šipkou 16" o:spid="_x0000_s1031" style="position:absolute;margin-left:243pt;margin-top:17.1pt;width:.1pt;height:53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" adj="-11796480,,5400" path="m,l21600,21600e" filled="f" strokecolor="#4a7ebb" strokeweight=".26mm">
                <v:stroke endarrow="open" joinstyle="miter"/>
                <v:formulas/>
                <v:path arrowok="t" o:connecttype="custom" o:connectlocs="540,0;1080,336600;540,673200;0,336600" o:connectangles="270,0,90,180" textboxrect="0,0,21600,21600"/>
                <v:textbox inset="2.5mm,1.25mm,2.5mm,1.25mm">
                  <w:txbxContent>
                    <w:p w:rsidR="001B5008" w:rsidRDefault="001B5008" w:rsidP="001B5008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BFD3D0D" wp14:editId="2D1BF1E4">
                <wp:simplePos x="0" y="0"/>
                <wp:positionH relativeFrom="column">
                  <wp:posOffset>1722600</wp:posOffset>
                </wp:positionH>
                <wp:positionV relativeFrom="paragraph">
                  <wp:posOffset>546840</wp:posOffset>
                </wp:positionV>
                <wp:extent cx="1104480" cy="1080"/>
                <wp:effectExtent l="0" t="76200" r="38520" b="132270"/>
                <wp:wrapNone/>
                <wp:docPr id="7" name="Přímá spojnice se šipkou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480" cy="1080"/>
                        </a:xfrm>
                        <a:custGeom>
                          <a:avLst/>
                          <a:gdLst>
                            <a:gd name="f0" fmla="val 0"/>
                            <a:gd name="f1" fmla="val 21600"/>
                          </a:gdLst>
                          <a:ahLst/>
                          <a:cxnLst>
                            <a:cxn ang="3cd4">
                              <a:pos x="hc" y="t"/>
                            </a:cxn>
                            <a:cxn ang="0">
                              <a:pos x="r" y="vc"/>
                            </a:cxn>
                            <a:cxn ang="cd4">
                              <a:pos x="hc" y="b"/>
                            </a:cxn>
                            <a:cxn ang="cd2">
                              <a:pos x="l" y="vc"/>
                            </a:cxn>
                          </a:cxnLst>
                          <a:rect l="l" t="t" r="r" b="b"/>
                          <a:pathLst>
                            <a:path w="21600" h="21600">
                              <a:moveTo>
                                <a:pt x="f0" y="f0"/>
                              </a:moveTo>
                              <a:lnTo>
                                <a:pt x="f1" y="f1"/>
                              </a:lnTo>
                            </a:path>
                          </a:pathLst>
                        </a:custGeom>
                        <a:noFill/>
                        <a:ln w="9360">
                          <a:solidFill>
                            <a:srgbClr val="4A7EBB"/>
                          </a:solidFill>
                          <a:prstDash val="solid"/>
                          <a:tailEnd type="arrow"/>
                        </a:ln>
                      </wps:spPr>
                      <wps:txbx>
                        <w:txbxContent>
                          <w:p w:rsidR="001B5008" w:rsidRDefault="001B5008" w:rsidP="001B5008"/>
                        </w:txbxContent>
                      </wps:txbx>
                      <wps:bodyPr wrap="square" lIns="90000" tIns="45000" rIns="90000" bIns="45000" anchor="t" compatLnSpc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FD3D0D" id="Přímá spojnice se šipkou 13" o:spid="_x0000_s1032" style="position:absolute;margin-left:135.65pt;margin-top:43.05pt;width:86.95pt;height:.1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1600,216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" adj="-11796480,,5400" path="m,l21600,21600e" filled="f" strokecolor="#4a7ebb" strokeweight=".26mm">
                <v:stroke endarrow="open" joinstyle="miter"/>
                <v:formulas/>
                <v:path arrowok="t" o:connecttype="custom" o:connectlocs="552240,0;1104480,540;552240,1080;0,540" o:connectangles="270,0,90,180" textboxrect="0,0,21600,21600"/>
                <v:textbox inset="2.5mm,1.25mm,2.5mm,1.25mm">
                  <w:txbxContent>
                    <w:p w:rsidR="001B5008" w:rsidRDefault="001B5008" w:rsidP="001B5008"/>
                  </w:txbxContent>
                </v:textbox>
              </v:shape>
            </w:pict>
          </mc:Fallback>
        </mc:AlternateContent>
      </w:r>
      <w:r>
        <w:t>Uzel</w:t>
      </w:r>
      <w:r>
        <w:tab/>
      </w:r>
      <w:r>
        <w:tab/>
      </w:r>
      <w:r>
        <w:tab/>
      </w:r>
      <w:r>
        <w:tab/>
        <w:t>Směrovač</w:t>
      </w:r>
      <w:r>
        <w:tab/>
      </w:r>
      <w:r>
        <w:tab/>
        <w:t>Uzel</w:t>
      </w:r>
      <w:r>
        <w:br/>
        <w:t>4. Aplikační vrstva</w:t>
      </w:r>
      <w:r>
        <w:tab/>
      </w:r>
      <w:r>
        <w:tab/>
      </w:r>
      <w:r>
        <w:tab/>
      </w:r>
      <w:r>
        <w:tab/>
      </w:r>
      <w:r>
        <w:tab/>
        <w:t>4. Aplikační vrstva</w:t>
      </w:r>
      <w:r>
        <w:br/>
        <w:t>3. Transportní vrstva</w:t>
      </w:r>
      <w:r>
        <w:tab/>
      </w:r>
      <w:r>
        <w:tab/>
      </w:r>
      <w:r>
        <w:tab/>
      </w:r>
      <w:r>
        <w:tab/>
      </w:r>
      <w:r>
        <w:tab/>
        <w:t>3. Transportní vrstva</w:t>
      </w:r>
      <w:r>
        <w:br/>
        <w:t>2. Síťová</w:t>
      </w:r>
      <w:r>
        <w:tab/>
      </w:r>
      <w:r>
        <w:tab/>
      </w:r>
      <w:r>
        <w:tab/>
        <w:t>2. Síťová</w:t>
      </w:r>
      <w:r>
        <w:tab/>
      </w:r>
      <w:r>
        <w:tab/>
        <w:t>2. Síťová</w:t>
      </w:r>
      <w:r>
        <w:br/>
        <w:t>1. Vrstva síťového rozhraní</w:t>
      </w:r>
      <w:r>
        <w:tab/>
        <w:t xml:space="preserve">1. Vrstva síť. </w:t>
      </w:r>
      <w:proofErr w:type="spellStart"/>
      <w:r>
        <w:t>roz</w:t>
      </w:r>
      <w:proofErr w:type="spellEnd"/>
      <w:r>
        <w:t>.</w:t>
      </w:r>
      <w:r>
        <w:tab/>
        <w:t>1. Vrstva síťového rozhraní</w:t>
      </w:r>
    </w:p>
    <w:p w:rsidR="001B5008" w:rsidRDefault="001B5008" w:rsidP="001B5008">
      <w:pPr>
        <w:pStyle w:val="Nadpis2"/>
      </w:pPr>
      <w:bookmarkStart w:id="7" w:name="__RefHeading___Toc2722_2339991646"/>
      <w:bookmarkStart w:id="8" w:name="_Toc501390096"/>
      <w:r>
        <w:lastRenderedPageBreak/>
        <w:t>1. Vrstva síťového rozhraní</w:t>
      </w:r>
      <w:bookmarkEnd w:id="7"/>
      <w:bookmarkEnd w:id="8"/>
    </w:p>
    <w:p w:rsidR="001B5008" w:rsidRDefault="001B5008" w:rsidP="001B5008">
      <w:pPr>
        <w:pStyle w:val="Odstavecseseznamem"/>
        <w:numPr>
          <w:ilvl w:val="0"/>
          <w:numId w:val="11"/>
        </w:numPr>
      </w:pPr>
      <w:r>
        <w:t>umožňuje přístup k fyzickému médiu</w:t>
      </w:r>
    </w:p>
    <w:p w:rsidR="001B5008" w:rsidRDefault="001B5008" w:rsidP="001B5008">
      <w:pPr>
        <w:pStyle w:val="Odstavecseseznamem"/>
        <w:numPr>
          <w:ilvl w:val="0"/>
          <w:numId w:val="4"/>
        </w:numPr>
      </w:pPr>
      <w:r>
        <w:t>liší se pro přenosové médium</w:t>
      </w:r>
    </w:p>
    <w:p w:rsidR="001B5008" w:rsidRDefault="001B5008" w:rsidP="001B5008">
      <w:pPr>
        <w:pStyle w:val="Odstavecseseznamem"/>
        <w:numPr>
          <w:ilvl w:val="0"/>
          <w:numId w:val="4"/>
        </w:numPr>
      </w:pPr>
      <w:r>
        <w:t>vyskytuje se zde mnoho protokolů mimo TCP/IP</w:t>
      </w:r>
    </w:p>
    <w:p w:rsidR="001B5008" w:rsidRDefault="001B5008" w:rsidP="001B5008">
      <w:pPr>
        <w:pStyle w:val="Odstavecseseznamem"/>
        <w:numPr>
          <w:ilvl w:val="0"/>
          <w:numId w:val="4"/>
        </w:numPr>
      </w:pPr>
      <w:r>
        <w:t>v rámci TCP/IP není specifikována žádnými protokoly</w:t>
      </w:r>
    </w:p>
    <w:p w:rsidR="001B5008" w:rsidRDefault="001B5008" w:rsidP="001B5008">
      <w:pPr>
        <w:pStyle w:val="Odstavecseseznamem"/>
        <w:numPr>
          <w:ilvl w:val="0"/>
          <w:numId w:val="4"/>
        </w:numPr>
      </w:pPr>
      <w:r>
        <w:t xml:space="preserve">přenáší bloky dat – </w:t>
      </w:r>
      <w:r>
        <w:rPr>
          <w:b/>
        </w:rPr>
        <w:t>rámce (</w:t>
      </w:r>
      <w:proofErr w:type="spellStart"/>
      <w:r>
        <w:rPr>
          <w:b/>
        </w:rPr>
        <w:t>frame</w:t>
      </w:r>
      <w:proofErr w:type="spellEnd"/>
      <w:r>
        <w:rPr>
          <w:b/>
        </w:rPr>
        <w:t>)</w:t>
      </w:r>
      <w:r>
        <w:t xml:space="preserve"> – obsahuje hlavičku s MAC adresou</w:t>
      </w:r>
    </w:p>
    <w:p w:rsidR="001B5008" w:rsidRDefault="001B5008" w:rsidP="001B5008">
      <w:pPr>
        <w:pStyle w:val="Odstavecseseznamem"/>
        <w:numPr>
          <w:ilvl w:val="0"/>
          <w:numId w:val="4"/>
        </w:numPr>
      </w:pPr>
      <w:r>
        <w:t>komunikace mezi sousedními uzly</w:t>
      </w:r>
    </w:p>
    <w:p w:rsidR="001B5008" w:rsidRDefault="001B5008" w:rsidP="001B5008">
      <w:pPr>
        <w:pStyle w:val="Standard"/>
        <w:rPr>
          <w:rFonts w:ascii="Arial" w:hAnsi="Arial"/>
          <w:b/>
          <w:bCs/>
          <w:color w:val="4F81BD"/>
          <w:sz w:val="26"/>
          <w:szCs w:val="26"/>
        </w:rPr>
      </w:pPr>
    </w:p>
    <w:p w:rsidR="001B5008" w:rsidRDefault="001B5008" w:rsidP="001B5008">
      <w:pPr>
        <w:pStyle w:val="Nadpis2"/>
      </w:pPr>
      <w:bookmarkStart w:id="9" w:name="__RefHeading___Toc2724_2339991646"/>
      <w:bookmarkStart w:id="10" w:name="_Toc501390097"/>
      <w:r>
        <w:t>2. Síťová vrstva</w:t>
      </w:r>
      <w:bookmarkEnd w:id="9"/>
      <w:bookmarkEnd w:id="10"/>
    </w:p>
    <w:p w:rsidR="001B5008" w:rsidRDefault="001B5008" w:rsidP="001B5008">
      <w:pPr>
        <w:pStyle w:val="Odstavecseseznamem"/>
        <w:numPr>
          <w:ilvl w:val="0"/>
          <w:numId w:val="12"/>
        </w:numPr>
      </w:pPr>
      <w:r>
        <w:t>hledání cesty</w:t>
      </w:r>
    </w:p>
    <w:p w:rsidR="001B5008" w:rsidRDefault="001B5008" w:rsidP="001B5008">
      <w:pPr>
        <w:pStyle w:val="Odstavecseseznamem"/>
        <w:numPr>
          <w:ilvl w:val="0"/>
          <w:numId w:val="5"/>
        </w:numPr>
      </w:pPr>
      <w:r>
        <w:t>přenáší bloky dat – pakety</w:t>
      </w:r>
    </w:p>
    <w:p w:rsidR="001B5008" w:rsidRDefault="001B5008" w:rsidP="001B5008">
      <w:pPr>
        <w:pStyle w:val="Odstavecseseznamem"/>
        <w:numPr>
          <w:ilvl w:val="0"/>
          <w:numId w:val="5"/>
        </w:numPr>
      </w:pPr>
      <w:r>
        <w:t>datagram – paket nespolehlivého přenosu</w:t>
      </w:r>
    </w:p>
    <w:p w:rsidR="001B5008" w:rsidRDefault="001B5008" w:rsidP="001B5008">
      <w:pPr>
        <w:pStyle w:val="Odstavecseseznamem"/>
        <w:numPr>
          <w:ilvl w:val="0"/>
          <w:numId w:val="5"/>
        </w:numPr>
      </w:pPr>
      <w:r>
        <w:t>komunikace mezi libovolnými uzly v síti</w:t>
      </w:r>
    </w:p>
    <w:p w:rsidR="001B5008" w:rsidRDefault="001B5008" w:rsidP="001B5008">
      <w:pPr>
        <w:pStyle w:val="Odstavecseseznamem"/>
        <w:numPr>
          <w:ilvl w:val="0"/>
          <w:numId w:val="5"/>
        </w:numPr>
      </w:pPr>
      <w:r>
        <w:t>nestará se o spolehlivost přenosu</w:t>
      </w:r>
    </w:p>
    <w:p w:rsidR="001B5008" w:rsidRDefault="001B5008" w:rsidP="001B5008">
      <w:pPr>
        <w:pStyle w:val="Odstavecseseznamem"/>
        <w:numPr>
          <w:ilvl w:val="0"/>
          <w:numId w:val="5"/>
        </w:numPr>
      </w:pPr>
      <w:r>
        <w:t>hledá nejlepší cestu</w:t>
      </w:r>
    </w:p>
    <w:p w:rsidR="001B5008" w:rsidRDefault="001B5008" w:rsidP="001B5008">
      <w:pPr>
        <w:pStyle w:val="Odstavecseseznamem"/>
        <w:numPr>
          <w:ilvl w:val="0"/>
          <w:numId w:val="5"/>
        </w:numPr>
      </w:pPr>
      <w:r>
        <w:t xml:space="preserve">nalezne se vhodná cesta </w:t>
      </w:r>
      <w:r>
        <w:rPr>
          <w:rFonts w:ascii="Wingdings" w:eastAsia="Wingdings" w:hAnsi="Wingdings" w:cs="Wingdings"/>
        </w:rPr>
        <w:t>→</w:t>
      </w:r>
      <w:r>
        <w:t xml:space="preserve"> paket se zabalí do rámce </w:t>
      </w:r>
      <w:r>
        <w:rPr>
          <w:rFonts w:ascii="Wingdings" w:eastAsia="Wingdings" w:hAnsi="Wingdings" w:cs="Wingdings"/>
        </w:rPr>
        <w:t>→</w:t>
      </w:r>
      <w:r>
        <w:t xml:space="preserve"> prostřednictvím vrstvy síťového rozhraní se předá sousedovi </w:t>
      </w:r>
      <w:r>
        <w:rPr>
          <w:rFonts w:ascii="Wingdings" w:eastAsia="Wingdings" w:hAnsi="Wingdings" w:cs="Wingdings"/>
        </w:rPr>
        <w:t>→</w:t>
      </w:r>
      <w:r>
        <w:t xml:space="preserve"> vrstva síťového rozhraní přijme, rozbalí </w:t>
      </w:r>
      <w:proofErr w:type="spellStart"/>
      <w:r>
        <w:t>frame</w:t>
      </w:r>
      <w:proofErr w:type="spellEnd"/>
      <w:r>
        <w:t xml:space="preserve"> </w:t>
      </w:r>
      <w:r>
        <w:rPr>
          <w:rFonts w:ascii="Wingdings" w:eastAsia="Wingdings" w:hAnsi="Wingdings" w:cs="Wingdings"/>
        </w:rPr>
        <w:t>→</w:t>
      </w:r>
      <w:r>
        <w:t xml:space="preserve"> předá ho vrstvě síťové </w:t>
      </w:r>
      <w:r>
        <w:rPr>
          <w:rFonts w:ascii="Wingdings" w:eastAsia="Wingdings" w:hAnsi="Wingdings" w:cs="Wingdings"/>
        </w:rPr>
        <w:t>→</w:t>
      </w:r>
      <w:r>
        <w:t xml:space="preserve"> hledá se další cesta</w:t>
      </w:r>
    </w:p>
    <w:p w:rsidR="001B5008" w:rsidRDefault="001B5008" w:rsidP="001B5008">
      <w:pPr>
        <w:pStyle w:val="Nadpis3"/>
      </w:pPr>
      <w:bookmarkStart w:id="11" w:name="__RefHeading___Toc2726_2339991646"/>
      <w:bookmarkStart w:id="12" w:name="_Toc501390098"/>
      <w:r>
        <w:t>Protokol IP</w:t>
      </w:r>
      <w:bookmarkEnd w:id="11"/>
      <w:bookmarkEnd w:id="12"/>
    </w:p>
    <w:p w:rsidR="001B5008" w:rsidRDefault="001B5008" w:rsidP="001B5008">
      <w:pPr>
        <w:pStyle w:val="Odstavecseseznamem"/>
        <w:numPr>
          <w:ilvl w:val="0"/>
          <w:numId w:val="13"/>
        </w:numPr>
      </w:pPr>
      <w:r>
        <w:t xml:space="preserve">zkr. pro </w:t>
      </w:r>
      <w:proofErr w:type="gramStart"/>
      <w:r>
        <w:t>Internet</w:t>
      </w:r>
      <w:proofErr w:type="gramEnd"/>
      <w:r>
        <w:t xml:space="preserve"> </w:t>
      </w:r>
      <w:proofErr w:type="spellStart"/>
      <w:r>
        <w:t>Protocol</w:t>
      </w:r>
      <w:proofErr w:type="spellEnd"/>
    </w:p>
    <w:p w:rsidR="001B5008" w:rsidRDefault="001B5008" w:rsidP="001B5008">
      <w:pPr>
        <w:pStyle w:val="Odstavecseseznamem"/>
        <w:numPr>
          <w:ilvl w:val="0"/>
          <w:numId w:val="6"/>
        </w:numPr>
      </w:pPr>
      <w:r>
        <w:t>nespojovaný, nespolehlivý přenos</w:t>
      </w:r>
    </w:p>
    <w:p w:rsidR="001B5008" w:rsidRDefault="001B5008" w:rsidP="001B5008">
      <w:pPr>
        <w:pStyle w:val="Odstavecseseznamem"/>
        <w:numPr>
          <w:ilvl w:val="0"/>
          <w:numId w:val="6"/>
        </w:numPr>
      </w:pPr>
      <w:r>
        <w:t xml:space="preserve">paket obsahuje hlavičku s </w:t>
      </w:r>
      <w:proofErr w:type="spellStart"/>
      <w:r>
        <w:t>metadaty</w:t>
      </w:r>
      <w:proofErr w:type="spellEnd"/>
      <w:r>
        <w:t xml:space="preserve"> – řídící informace</w:t>
      </w:r>
    </w:p>
    <w:p w:rsidR="001B5008" w:rsidRDefault="001B5008" w:rsidP="001B5008">
      <w:pPr>
        <w:pStyle w:val="Odstavecseseznamem"/>
        <w:numPr>
          <w:ilvl w:val="1"/>
          <w:numId w:val="6"/>
        </w:numPr>
      </w:pPr>
      <w:r>
        <w:t>adresa odesílatele</w:t>
      </w:r>
    </w:p>
    <w:p w:rsidR="001B5008" w:rsidRDefault="001B5008" w:rsidP="001B5008">
      <w:pPr>
        <w:pStyle w:val="Odstavecseseznamem"/>
        <w:numPr>
          <w:ilvl w:val="1"/>
          <w:numId w:val="6"/>
        </w:numPr>
      </w:pPr>
      <w:r>
        <w:t>adresa příjemce</w:t>
      </w:r>
    </w:p>
    <w:p w:rsidR="001B5008" w:rsidRDefault="001B5008" w:rsidP="001B5008">
      <w:pPr>
        <w:pStyle w:val="Odstavecseseznamem"/>
        <w:numPr>
          <w:ilvl w:val="1"/>
          <w:numId w:val="6"/>
        </w:numPr>
      </w:pPr>
      <w:r>
        <w:t>použitá verze protokolu – IPv4 nebo IPv6</w:t>
      </w:r>
    </w:p>
    <w:p w:rsidR="001B5008" w:rsidRDefault="001B5008" w:rsidP="001B5008">
      <w:pPr>
        <w:pStyle w:val="Odstavecseseznamem"/>
        <w:numPr>
          <w:ilvl w:val="1"/>
          <w:numId w:val="6"/>
        </w:numPr>
      </w:pPr>
      <w:r>
        <w:t>offset</w:t>
      </w:r>
    </w:p>
    <w:p w:rsidR="001B5008" w:rsidRDefault="001B5008" w:rsidP="001B5008">
      <w:pPr>
        <w:pStyle w:val="Odstavecseseznamem"/>
        <w:numPr>
          <w:ilvl w:val="1"/>
          <w:numId w:val="6"/>
        </w:numPr>
      </w:pPr>
      <w:r>
        <w:t xml:space="preserve">TTL – </w:t>
      </w:r>
      <w:proofErr w:type="spellStart"/>
      <w:r>
        <w:t>Time</w:t>
      </w:r>
      <w:proofErr w:type="spellEnd"/>
      <w:r>
        <w:t xml:space="preserve"> to Live – 8 bitů</w:t>
      </w:r>
    </w:p>
    <w:p w:rsidR="001B5008" w:rsidRDefault="001B5008" w:rsidP="001B5008">
      <w:pPr>
        <w:pStyle w:val="Odstavecseseznamem"/>
        <w:numPr>
          <w:ilvl w:val="1"/>
          <w:numId w:val="6"/>
        </w:numPr>
      </w:pPr>
      <w:r>
        <w:t>protokol</w:t>
      </w:r>
    </w:p>
    <w:p w:rsidR="001B5008" w:rsidRDefault="001B5008" w:rsidP="001B5008">
      <w:pPr>
        <w:pStyle w:val="Odstavecseseznamem"/>
        <w:numPr>
          <w:ilvl w:val="1"/>
          <w:numId w:val="6"/>
        </w:numPr>
      </w:pPr>
      <w:r>
        <w:t>kontrolní součty</w:t>
      </w:r>
    </w:p>
    <w:p w:rsidR="001B5008" w:rsidRDefault="001B5008" w:rsidP="001B5008">
      <w:pPr>
        <w:pStyle w:val="Odstavecseseznamem"/>
        <w:numPr>
          <w:ilvl w:val="0"/>
          <w:numId w:val="6"/>
        </w:numPr>
      </w:pPr>
      <w:r>
        <w:lastRenderedPageBreak/>
        <w:t>využívá všechny prostředky</w:t>
      </w:r>
    </w:p>
    <w:p w:rsidR="001B5008" w:rsidRDefault="001B5008" w:rsidP="001B5008">
      <w:pPr>
        <w:pStyle w:val="Odstavecseseznamem"/>
        <w:numPr>
          <w:ilvl w:val="0"/>
          <w:numId w:val="6"/>
        </w:numPr>
      </w:pPr>
      <w:r>
        <w:t>pokud se mu nepovede paket doručit, má právo zprávu zahodit</w:t>
      </w:r>
    </w:p>
    <w:p w:rsidR="001B5008" w:rsidRDefault="001B5008" w:rsidP="001B5008">
      <w:pPr>
        <w:pStyle w:val="Odstavecseseznamem"/>
        <w:numPr>
          <w:ilvl w:val="0"/>
          <w:numId w:val="6"/>
        </w:numPr>
      </w:pPr>
      <w:r>
        <w:t>každý paket putuje k cíli jinou cestou</w:t>
      </w:r>
    </w:p>
    <w:p w:rsidR="001B5008" w:rsidRDefault="001B5008" w:rsidP="001B5008">
      <w:pPr>
        <w:pStyle w:val="Odstavecseseznamem"/>
        <w:numPr>
          <w:ilvl w:val="0"/>
          <w:numId w:val="6"/>
        </w:numPr>
      </w:pPr>
      <w:r>
        <w:t>neopravuje chyby, poškozené pakety se zahodí</w:t>
      </w:r>
    </w:p>
    <w:p w:rsidR="001B5008" w:rsidRDefault="001B5008" w:rsidP="001B5008">
      <w:pPr>
        <w:pStyle w:val="Odstavecseseznamem"/>
        <w:numPr>
          <w:ilvl w:val="0"/>
          <w:numId w:val="6"/>
        </w:numPr>
      </w:pPr>
      <w:r>
        <w:t>používá jednoznačný identifikátor – IP adresa</w:t>
      </w:r>
    </w:p>
    <w:p w:rsidR="001B5008" w:rsidRDefault="001B5008" w:rsidP="001B5008">
      <w:pPr>
        <w:pStyle w:val="Odstavecseseznamem"/>
        <w:numPr>
          <w:ilvl w:val="0"/>
          <w:numId w:val="6"/>
        </w:numPr>
      </w:pPr>
      <w:r>
        <w:t>při vzniku paketu se vytvoří TTL</w:t>
      </w:r>
    </w:p>
    <w:p w:rsidR="001B5008" w:rsidRDefault="001B5008" w:rsidP="001B5008">
      <w:pPr>
        <w:pStyle w:val="Nadpis4"/>
      </w:pPr>
      <w:r>
        <w:t>Fragmentace</w:t>
      </w:r>
    </w:p>
    <w:p w:rsidR="001B5008" w:rsidRDefault="001B5008" w:rsidP="001B5008">
      <w:pPr>
        <w:pStyle w:val="Odstavecseseznamem"/>
        <w:numPr>
          <w:ilvl w:val="0"/>
          <w:numId w:val="14"/>
        </w:numPr>
      </w:pPr>
      <w:r>
        <w:t>někdy je nutno paket rozdělit (fragmentovat) na menší bloky (fragmenty)</w:t>
      </w:r>
    </w:p>
    <w:p w:rsidR="001B5008" w:rsidRDefault="001B5008" w:rsidP="001B5008">
      <w:pPr>
        <w:pStyle w:val="Odstavecseseznamem"/>
        <w:numPr>
          <w:ilvl w:val="0"/>
          <w:numId w:val="7"/>
        </w:numPr>
      </w:pPr>
      <w:r>
        <w:t>rozděluje se ve směrovači</w:t>
      </w:r>
    </w:p>
    <w:p w:rsidR="001B5008" w:rsidRDefault="001B5008" w:rsidP="001B5008">
      <w:pPr>
        <w:pStyle w:val="Odstavecseseznamem"/>
        <w:numPr>
          <w:ilvl w:val="0"/>
          <w:numId w:val="7"/>
        </w:numPr>
      </w:pPr>
      <w:r>
        <w:t>zpětná defragmentace probíhá u příjemce</w:t>
      </w:r>
    </w:p>
    <w:p w:rsidR="001B5008" w:rsidRDefault="001B5008" w:rsidP="001B5008">
      <w:pPr>
        <w:pStyle w:val="Odstavecseseznamem"/>
        <w:numPr>
          <w:ilvl w:val="0"/>
          <w:numId w:val="7"/>
        </w:numPr>
      </w:pPr>
      <w:r>
        <w:t>pro určení pořadí fragmentu slouží offset</w:t>
      </w:r>
    </w:p>
    <w:p w:rsidR="001B5008" w:rsidRDefault="001B5008" w:rsidP="001B5008">
      <w:pPr>
        <w:pStyle w:val="Odstavecseseznamem"/>
        <w:numPr>
          <w:ilvl w:val="0"/>
          <w:numId w:val="7"/>
        </w:numPr>
      </w:pPr>
      <w:r>
        <w:t>defragmentace je možná pokud dorazí všechny fragmenty, pokud ne, zpráva se zahodí</w:t>
      </w:r>
    </w:p>
    <w:p w:rsidR="001B5008" w:rsidRDefault="001B5008" w:rsidP="001B5008">
      <w:pPr>
        <w:pStyle w:val="Nadpis3"/>
      </w:pPr>
      <w:bookmarkStart w:id="13" w:name="__RefHeading___Toc2728_2339991646"/>
      <w:bookmarkStart w:id="14" w:name="_Toc501390099"/>
      <w:r>
        <w:t>Protokol ICMP</w:t>
      </w:r>
      <w:bookmarkEnd w:id="13"/>
      <w:bookmarkEnd w:id="14"/>
    </w:p>
    <w:p w:rsidR="001B5008" w:rsidRDefault="001B5008" w:rsidP="001B5008">
      <w:pPr>
        <w:pStyle w:val="Odstavecseseznamem"/>
        <w:numPr>
          <w:ilvl w:val="0"/>
          <w:numId w:val="15"/>
        </w:numPr>
      </w:pPr>
      <w:r>
        <w:t xml:space="preserve">zkr. pro </w:t>
      </w:r>
      <w:proofErr w:type="gramStart"/>
      <w:r>
        <w:t>Internet</w:t>
      </w:r>
      <w:proofErr w:type="gram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 </w:t>
      </w:r>
      <w:proofErr w:type="spellStart"/>
      <w:r>
        <w:t>Protocol</w:t>
      </w:r>
      <w:proofErr w:type="spellEnd"/>
    </w:p>
    <w:p w:rsidR="001B5008" w:rsidRDefault="001B5008" w:rsidP="001B5008">
      <w:pPr>
        <w:pStyle w:val="Odstavecseseznamem"/>
        <w:numPr>
          <w:ilvl w:val="0"/>
          <w:numId w:val="8"/>
        </w:numPr>
      </w:pPr>
      <w:r>
        <w:t>používá se k zasílání chybových zpráv</w:t>
      </w:r>
    </w:p>
    <w:p w:rsidR="001B5008" w:rsidRDefault="001B5008" w:rsidP="001B5008">
      <w:pPr>
        <w:pStyle w:val="Odstavecseseznamem"/>
        <w:numPr>
          <w:ilvl w:val="0"/>
          <w:numId w:val="8"/>
        </w:numPr>
      </w:pPr>
      <w:r>
        <w:t>je součástí protokolu IP</w:t>
      </w:r>
    </w:p>
    <w:p w:rsidR="001B5008" w:rsidRDefault="001B5008" w:rsidP="001B5008">
      <w:pPr>
        <w:pStyle w:val="Odstavecseseznamem"/>
        <w:numPr>
          <w:ilvl w:val="0"/>
          <w:numId w:val="8"/>
        </w:numPr>
      </w:pPr>
      <w:r>
        <w:t>pracuje nad protokolem IP</w:t>
      </w:r>
    </w:p>
    <w:p w:rsidR="001B5008" w:rsidRDefault="001B5008" w:rsidP="001B5008">
      <w:pPr>
        <w:pStyle w:val="Odstavecseseznamem"/>
        <w:numPr>
          <w:ilvl w:val="0"/>
          <w:numId w:val="8"/>
        </w:numPr>
      </w:pPr>
      <w:r>
        <w:t>vygenerování ICMP paketů nastává při</w:t>
      </w:r>
    </w:p>
    <w:p w:rsidR="001B5008" w:rsidRDefault="001B5008" w:rsidP="001B5008">
      <w:pPr>
        <w:pStyle w:val="Odstavecseseznamem"/>
        <w:numPr>
          <w:ilvl w:val="1"/>
          <w:numId w:val="8"/>
        </w:numPr>
      </w:pPr>
      <w:r>
        <w:t>zacyklení paketů</w:t>
      </w:r>
    </w:p>
    <w:p w:rsidR="001B5008" w:rsidRDefault="001B5008" w:rsidP="001B5008">
      <w:pPr>
        <w:pStyle w:val="Odstavecseseznamem"/>
        <w:numPr>
          <w:ilvl w:val="2"/>
          <w:numId w:val="8"/>
        </w:numPr>
      </w:pPr>
      <w:r>
        <w:t>jakmile TTL klesne na 0, směrovač paket zahodí a vyšle ICMP paket</w:t>
      </w:r>
    </w:p>
    <w:p w:rsidR="001B5008" w:rsidRDefault="001B5008" w:rsidP="001B5008">
      <w:pPr>
        <w:pStyle w:val="Odstavecseseznamem"/>
        <w:numPr>
          <w:ilvl w:val="1"/>
          <w:numId w:val="8"/>
        </w:numPr>
      </w:pPr>
      <w:r>
        <w:t xml:space="preserve">vypršení doby </w:t>
      </w:r>
      <w:proofErr w:type="gramStart"/>
      <w:r>
        <w:t>odezvy - kus</w:t>
      </w:r>
      <w:proofErr w:type="gramEnd"/>
      <w:r>
        <w:t xml:space="preserve"> zprávy chyběl nebo uzel nebyl dostupný</w:t>
      </w:r>
    </w:p>
    <w:p w:rsidR="00B74A84" w:rsidRDefault="00B74A84"/>
    <w:sectPr w:rsidR="00B74A8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6486"/>
    <w:multiLevelType w:val="multilevel"/>
    <w:tmpl w:val="754A3D40"/>
    <w:styleLink w:val="WWNum5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" w15:restartNumberingAfterBreak="0">
    <w:nsid w:val="24213E93"/>
    <w:multiLevelType w:val="multilevel"/>
    <w:tmpl w:val="868ABAF2"/>
    <w:styleLink w:val="WWNum5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" w15:restartNumberingAfterBreak="0">
    <w:nsid w:val="358A1AF9"/>
    <w:multiLevelType w:val="multilevel"/>
    <w:tmpl w:val="16CE1A3C"/>
    <w:styleLink w:val="WWNum60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474E45AD"/>
    <w:multiLevelType w:val="multilevel"/>
    <w:tmpl w:val="9B28BABE"/>
    <w:styleLink w:val="WWNum64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4" w15:restartNumberingAfterBreak="0">
    <w:nsid w:val="6D546C17"/>
    <w:multiLevelType w:val="multilevel"/>
    <w:tmpl w:val="FE50F232"/>
    <w:styleLink w:val="WWNum62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5" w15:restartNumberingAfterBreak="0">
    <w:nsid w:val="6EF02AB8"/>
    <w:multiLevelType w:val="multilevel"/>
    <w:tmpl w:val="30BAC388"/>
    <w:styleLink w:val="WWNum61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7A4A2C71"/>
    <w:multiLevelType w:val="multilevel"/>
    <w:tmpl w:val="3C142EA2"/>
    <w:styleLink w:val="WWNum57"/>
    <w:lvl w:ilvl="0">
      <w:numFmt w:val="bullet"/>
      <w:lvlText w:val=""/>
      <w:lvlJc w:val="left"/>
      <w:pPr>
        <w:ind w:left="1068" w:hanging="360"/>
      </w:pPr>
      <w:rPr>
        <w:rFonts w:ascii="Symbol" w:hAnsi="Symbol"/>
      </w:rPr>
    </w:lvl>
    <w:lvl w:ilvl="1">
      <w:numFmt w:val="bullet"/>
      <w:lvlText w:val=""/>
      <w:lvlJc w:val="left"/>
      <w:pPr>
        <w:ind w:left="1788" w:hanging="360"/>
      </w:pPr>
      <w:rPr>
        <w:rFonts w:ascii="Symbol" w:hAnsi="Symbol"/>
      </w:rPr>
    </w:lvl>
    <w:lvl w:ilvl="2">
      <w:numFmt w:val="bullet"/>
      <w:lvlText w:val=""/>
      <w:lvlJc w:val="left"/>
      <w:pPr>
        <w:ind w:left="2508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28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48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68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388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08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28" w:hanging="360"/>
      </w:pPr>
      <w:rPr>
        <w:rFonts w:ascii="Wingdings" w:hAnsi="Wingdings"/>
      </w:rPr>
    </w:lvl>
  </w:abstractNum>
  <w:abstractNum w:abstractNumId="7" w15:restartNumberingAfterBreak="0">
    <w:nsid w:val="7CF64E84"/>
    <w:multiLevelType w:val="multilevel"/>
    <w:tmpl w:val="B73ABA74"/>
    <w:styleLink w:val="WWNum63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1"/>
    <w:lvlOverride w:ilvl="0"/>
  </w:num>
  <w:num w:numId="10">
    <w:abstractNumId w:val="0"/>
    <w:lvlOverride w:ilvl="0"/>
  </w:num>
  <w:num w:numId="11">
    <w:abstractNumId w:val="2"/>
    <w:lvlOverride w:ilvl="0"/>
  </w:num>
  <w:num w:numId="12">
    <w:abstractNumId w:val="5"/>
    <w:lvlOverride w:ilvl="0"/>
  </w:num>
  <w:num w:numId="13">
    <w:abstractNumId w:val="4"/>
    <w:lvlOverride w:ilvl="0"/>
  </w:num>
  <w:num w:numId="14">
    <w:abstractNumId w:val="7"/>
    <w:lvlOverride w:ilvl="0"/>
  </w:num>
  <w:num w:numId="15">
    <w:abstractNumId w:val="3"/>
    <w:lvlOverride w:ilv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5008"/>
    <w:rsid w:val="001B5008"/>
    <w:rsid w:val="006E3C5B"/>
    <w:rsid w:val="00B74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858C433-8E0C-45A5-81A1-346CC6689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1B5008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ahoma"/>
      <w:kern w:val="3"/>
    </w:rPr>
  </w:style>
  <w:style w:type="paragraph" w:styleId="Nadpis1">
    <w:name w:val="heading 1"/>
    <w:basedOn w:val="Standard"/>
    <w:link w:val="Nadpis1Char"/>
    <w:uiPriority w:val="9"/>
    <w:qFormat/>
    <w:rsid w:val="001B5008"/>
    <w:pPr>
      <w:keepNext/>
      <w:keepLines/>
      <w:spacing w:before="480" w:after="0"/>
      <w:outlineLvl w:val="0"/>
    </w:pPr>
    <w:rPr>
      <w:rFonts w:ascii="Arial" w:hAnsi="Arial"/>
      <w:b/>
      <w:bCs/>
      <w:sz w:val="28"/>
      <w:szCs w:val="28"/>
    </w:rPr>
  </w:style>
  <w:style w:type="paragraph" w:styleId="Nadpis2">
    <w:name w:val="heading 2"/>
    <w:basedOn w:val="Standard"/>
    <w:link w:val="Nadpis2Char"/>
    <w:uiPriority w:val="9"/>
    <w:unhideWhenUsed/>
    <w:qFormat/>
    <w:rsid w:val="001B5008"/>
    <w:pPr>
      <w:keepNext/>
      <w:keepLines/>
      <w:spacing w:before="200" w:after="0"/>
      <w:outlineLvl w:val="1"/>
    </w:pPr>
    <w:rPr>
      <w:rFonts w:ascii="Arial" w:hAnsi="Arial"/>
      <w:b/>
      <w:bCs/>
      <w:sz w:val="26"/>
      <w:szCs w:val="26"/>
    </w:rPr>
  </w:style>
  <w:style w:type="paragraph" w:styleId="Nadpis3">
    <w:name w:val="heading 3"/>
    <w:basedOn w:val="Standard"/>
    <w:link w:val="Nadpis3Char"/>
    <w:uiPriority w:val="9"/>
    <w:unhideWhenUsed/>
    <w:qFormat/>
    <w:rsid w:val="001B5008"/>
    <w:pPr>
      <w:keepNext/>
      <w:keepLines/>
      <w:spacing w:before="200" w:after="0"/>
      <w:outlineLvl w:val="2"/>
    </w:pPr>
    <w:rPr>
      <w:rFonts w:ascii="Arial" w:hAnsi="Arial"/>
      <w:b/>
      <w:bCs/>
    </w:rPr>
  </w:style>
  <w:style w:type="paragraph" w:styleId="Nadpis4">
    <w:name w:val="heading 4"/>
    <w:basedOn w:val="Standard"/>
    <w:link w:val="Nadpis4Char"/>
    <w:uiPriority w:val="9"/>
    <w:unhideWhenUsed/>
    <w:qFormat/>
    <w:rsid w:val="001B5008"/>
    <w:pPr>
      <w:keepNext/>
      <w:keepLines/>
      <w:spacing w:before="40" w:after="0"/>
      <w:outlineLvl w:val="3"/>
    </w:pPr>
    <w:rPr>
      <w:rFonts w:ascii="Arial" w:hAnsi="Arial"/>
      <w:i/>
      <w:iCs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1B5008"/>
    <w:rPr>
      <w:rFonts w:ascii="Arial" w:eastAsia="Times New Roman" w:hAnsi="Arial" w:cs="Tahoma"/>
      <w:b/>
      <w:bCs/>
      <w:kern w:val="3"/>
      <w:sz w:val="28"/>
      <w:szCs w:val="28"/>
    </w:rPr>
  </w:style>
  <w:style w:type="character" w:customStyle="1" w:styleId="Nadpis2Char">
    <w:name w:val="Nadpis 2 Char"/>
    <w:basedOn w:val="Standardnpsmoodstavce"/>
    <w:link w:val="Nadpis2"/>
    <w:uiPriority w:val="9"/>
    <w:rsid w:val="001B5008"/>
    <w:rPr>
      <w:rFonts w:ascii="Arial" w:eastAsia="Times New Roman" w:hAnsi="Arial" w:cs="Tahoma"/>
      <w:b/>
      <w:bCs/>
      <w:kern w:val="3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1B5008"/>
    <w:rPr>
      <w:rFonts w:ascii="Arial" w:eastAsia="Times New Roman" w:hAnsi="Arial" w:cs="Tahoma"/>
      <w:b/>
      <w:bCs/>
      <w:kern w:val="3"/>
    </w:rPr>
  </w:style>
  <w:style w:type="character" w:customStyle="1" w:styleId="Nadpis4Char">
    <w:name w:val="Nadpis 4 Char"/>
    <w:basedOn w:val="Standardnpsmoodstavce"/>
    <w:link w:val="Nadpis4"/>
    <w:uiPriority w:val="9"/>
    <w:rsid w:val="001B5008"/>
    <w:rPr>
      <w:rFonts w:ascii="Arial" w:eastAsia="Times New Roman" w:hAnsi="Arial" w:cs="Tahoma"/>
      <w:i/>
      <w:iCs/>
      <w:kern w:val="3"/>
    </w:rPr>
  </w:style>
  <w:style w:type="paragraph" w:customStyle="1" w:styleId="Standard">
    <w:name w:val="Standard"/>
    <w:rsid w:val="001B5008"/>
    <w:pPr>
      <w:suppressAutoHyphens/>
      <w:autoSpaceDN w:val="0"/>
      <w:spacing w:after="200" w:line="276" w:lineRule="auto"/>
      <w:textAlignment w:val="baseline"/>
    </w:pPr>
    <w:rPr>
      <w:rFonts w:ascii="Times New Roman" w:eastAsia="Times New Roman" w:hAnsi="Times New Roman" w:cs="Tahoma"/>
      <w:kern w:val="3"/>
    </w:rPr>
  </w:style>
  <w:style w:type="paragraph" w:styleId="Odstavecseseznamem">
    <w:name w:val="List Paragraph"/>
    <w:basedOn w:val="Standard"/>
    <w:rsid w:val="001B5008"/>
  </w:style>
  <w:style w:type="numbering" w:customStyle="1" w:styleId="WWNum57">
    <w:name w:val="WWNum57"/>
    <w:basedOn w:val="Bezseznamu"/>
    <w:rsid w:val="001B5008"/>
    <w:pPr>
      <w:numPr>
        <w:numId w:val="1"/>
      </w:numPr>
    </w:pPr>
  </w:style>
  <w:style w:type="numbering" w:customStyle="1" w:styleId="WWNum58">
    <w:name w:val="WWNum58"/>
    <w:basedOn w:val="Bezseznamu"/>
    <w:rsid w:val="001B5008"/>
    <w:pPr>
      <w:numPr>
        <w:numId w:val="2"/>
      </w:numPr>
    </w:pPr>
  </w:style>
  <w:style w:type="numbering" w:customStyle="1" w:styleId="WWNum59">
    <w:name w:val="WWNum59"/>
    <w:basedOn w:val="Bezseznamu"/>
    <w:rsid w:val="001B5008"/>
    <w:pPr>
      <w:numPr>
        <w:numId w:val="3"/>
      </w:numPr>
    </w:pPr>
  </w:style>
  <w:style w:type="numbering" w:customStyle="1" w:styleId="WWNum60">
    <w:name w:val="WWNum60"/>
    <w:basedOn w:val="Bezseznamu"/>
    <w:rsid w:val="001B5008"/>
    <w:pPr>
      <w:numPr>
        <w:numId w:val="4"/>
      </w:numPr>
    </w:pPr>
  </w:style>
  <w:style w:type="numbering" w:customStyle="1" w:styleId="WWNum61">
    <w:name w:val="WWNum61"/>
    <w:basedOn w:val="Bezseznamu"/>
    <w:rsid w:val="001B5008"/>
    <w:pPr>
      <w:numPr>
        <w:numId w:val="5"/>
      </w:numPr>
    </w:pPr>
  </w:style>
  <w:style w:type="numbering" w:customStyle="1" w:styleId="WWNum62">
    <w:name w:val="WWNum62"/>
    <w:basedOn w:val="Bezseznamu"/>
    <w:rsid w:val="001B5008"/>
    <w:pPr>
      <w:numPr>
        <w:numId w:val="6"/>
      </w:numPr>
    </w:pPr>
  </w:style>
  <w:style w:type="numbering" w:customStyle="1" w:styleId="WWNum63">
    <w:name w:val="WWNum63"/>
    <w:basedOn w:val="Bezseznamu"/>
    <w:rsid w:val="001B5008"/>
    <w:pPr>
      <w:numPr>
        <w:numId w:val="7"/>
      </w:numPr>
    </w:pPr>
  </w:style>
  <w:style w:type="numbering" w:customStyle="1" w:styleId="WWNum64">
    <w:name w:val="WWNum64"/>
    <w:basedOn w:val="Bezseznamu"/>
    <w:rsid w:val="001B5008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449</Words>
  <Characters>2655</Characters>
  <Application>Microsoft Office Word</Application>
  <DocSecurity>0</DocSecurity>
  <Lines>22</Lines>
  <Paragraphs>6</Paragraphs>
  <ScaleCrop>false</ScaleCrop>
  <Company/>
  <LinksUpToDate>false</LinksUpToDate>
  <CharactersWithSpaces>3098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Hony Rodák</dc:creator>
  <cp:keywords/>
  <dc:description/>
  <cp:lastModifiedBy>Hony Rodák</cp:lastModifiedBy>
  <cp:revision>1</cp:revision>
  <dcterms:created xsi:type="dcterms:W3CDTF">2018-11-04T19:57:00Z</dcterms:created>
  <dcterms:modified xsi:type="dcterms:W3CDTF">2018-11-04T19:59:00Z</dcterms:modified>
</cp:coreProperties>
</file>