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A84" w:rsidRPr="00E02B06" w:rsidRDefault="00F71225">
      <w:pPr>
        <w:rPr>
          <w:b/>
          <w:u w:val="single"/>
        </w:rPr>
      </w:pPr>
      <w:r w:rsidRPr="00E02B06">
        <w:rPr>
          <w:b/>
          <w:u w:val="single"/>
        </w:rPr>
        <w:t>Multithreading</w:t>
      </w:r>
    </w:p>
    <w:p w:rsidR="00F71225" w:rsidRDefault="00F71225" w:rsidP="00F71225">
      <w:pPr>
        <w:pStyle w:val="ListParagraph"/>
        <w:numPr>
          <w:ilvl w:val="0"/>
          <w:numId w:val="1"/>
        </w:numPr>
      </w:pPr>
      <w:r>
        <w:t>Zpracování více vláken najednou</w:t>
      </w:r>
    </w:p>
    <w:p w:rsidR="00F71225" w:rsidRPr="00E02B06" w:rsidRDefault="00F71225" w:rsidP="00F71225">
      <w:pPr>
        <w:rPr>
          <w:b/>
          <w:u w:val="single"/>
        </w:rPr>
      </w:pPr>
      <w:r w:rsidRPr="00E02B06">
        <w:rPr>
          <w:b/>
          <w:u w:val="single"/>
        </w:rPr>
        <w:t>Hyperthreding</w:t>
      </w:r>
    </w:p>
    <w:p w:rsidR="00F71225" w:rsidRDefault="00F71225" w:rsidP="00F71225">
      <w:pPr>
        <w:pStyle w:val="ListParagraph"/>
        <w:numPr>
          <w:ilvl w:val="0"/>
          <w:numId w:val="1"/>
        </w:numPr>
      </w:pPr>
      <w:r>
        <w:t>Jeden fyzický procesor na venek se tváří jako dva logické</w:t>
      </w:r>
    </w:p>
    <w:p w:rsidR="00F71225" w:rsidRDefault="00F71225" w:rsidP="00F71225">
      <w:pPr>
        <w:pStyle w:val="ListParagraph"/>
        <w:numPr>
          <w:ilvl w:val="0"/>
          <w:numId w:val="1"/>
        </w:numPr>
      </w:pPr>
      <w:r>
        <w:t>Duplikované registry a řadič přerušení</w:t>
      </w:r>
    </w:p>
    <w:p w:rsidR="00F71225" w:rsidRDefault="00F71225" w:rsidP="00F71225">
      <w:pPr>
        <w:pStyle w:val="ListParagraph"/>
        <w:numPr>
          <w:ilvl w:val="0"/>
          <w:numId w:val="1"/>
        </w:numPr>
      </w:pPr>
      <w:r>
        <w:t>Na vstupu přijme dvě vlákna a bude je zpracovávat současně za předpokladu že každé potřebuje jinou jednotku – tom případě dojde ke zrychlení</w:t>
      </w:r>
    </w:p>
    <w:p w:rsidR="00F71225" w:rsidRDefault="00F71225" w:rsidP="00F71225">
      <w:pPr>
        <w:pStyle w:val="ListParagraph"/>
        <w:numPr>
          <w:ilvl w:val="0"/>
          <w:numId w:val="1"/>
        </w:numPr>
      </w:pPr>
      <w:r>
        <w:t>Pokud by potřebovali stejnou jednotku tak ke zrychlení nedojde</w:t>
      </w:r>
    </w:p>
    <w:p w:rsidR="00F71225" w:rsidRDefault="00F71225" w:rsidP="00F71225">
      <w:pPr>
        <w:pStyle w:val="ListParagraph"/>
        <w:numPr>
          <w:ilvl w:val="0"/>
          <w:numId w:val="1"/>
        </w:numPr>
      </w:pPr>
      <w:r>
        <w:t>Vynalezen Intelem</w:t>
      </w:r>
    </w:p>
    <w:p w:rsidR="00F71225" w:rsidRDefault="00F71225" w:rsidP="00E02B06">
      <w:pPr>
        <w:pStyle w:val="ListParagraph"/>
        <w:numPr>
          <w:ilvl w:val="1"/>
          <w:numId w:val="1"/>
        </w:numPr>
      </w:pPr>
      <w:r>
        <w:t>Jednotlivé technologie se můžou kombinovat(více jádrový procesor může mít hyperthreading)</w:t>
      </w:r>
    </w:p>
    <w:p w:rsidR="00F71225" w:rsidRDefault="00F71225" w:rsidP="00E02B06">
      <w:pPr>
        <w:pStyle w:val="ListParagraph"/>
        <w:numPr>
          <w:ilvl w:val="1"/>
          <w:numId w:val="1"/>
        </w:numPr>
      </w:pPr>
      <w:r>
        <w:t>Výkon nikdy nenarůstá lineárně</w:t>
      </w:r>
    </w:p>
    <w:p w:rsidR="00887A13" w:rsidRPr="00E02B06" w:rsidRDefault="00887A13" w:rsidP="00887A13">
      <w:pPr>
        <w:rPr>
          <w:b/>
          <w:u w:val="single"/>
        </w:rPr>
      </w:pPr>
      <w:r w:rsidRPr="00E02B06">
        <w:rPr>
          <w:b/>
          <w:u w:val="single"/>
        </w:rPr>
        <w:t>Hypertransport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 xml:space="preserve">Sběrnice umožňující vysokou propustnost komunikaci z čipu na čip 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>Propojuje paměti, řadič, jádra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 xml:space="preserve">Je fullduplex = obousměrná komunikace </w:t>
      </w:r>
    </w:p>
    <w:p w:rsidR="00887A13" w:rsidRPr="00E02B06" w:rsidRDefault="00887A13" w:rsidP="00887A13">
      <w:pPr>
        <w:rPr>
          <w:b/>
          <w:u w:val="single"/>
        </w:rPr>
      </w:pPr>
      <w:r w:rsidRPr="00E02B06">
        <w:rPr>
          <w:b/>
          <w:u w:val="single"/>
        </w:rPr>
        <w:t>Multiprocesory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 xml:space="preserve">Systém, který má více procesorů, je centrálně řízen a se společnou pamětí 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>Procesory jsou zapojeny do jedné sběrnice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>Vždy řeší jednu úlohu a řízení celého systému řídí jeden OS a společná data jsou v jedné společné paměti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>Výhodná je vysoká spolehlivost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 xml:space="preserve"> Zvyšuje se výkon </w:t>
      </w:r>
    </w:p>
    <w:p w:rsidR="00887A13" w:rsidRPr="00E02B06" w:rsidRDefault="00887A13" w:rsidP="00887A13">
      <w:pPr>
        <w:rPr>
          <w:b/>
          <w:u w:val="single"/>
        </w:rPr>
      </w:pPr>
      <w:r w:rsidRPr="00E02B06">
        <w:rPr>
          <w:b/>
          <w:u w:val="single"/>
        </w:rPr>
        <w:t>Procesorová pole (Maticové procesory)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 xml:space="preserve">Je sestavena ze </w:t>
      </w:r>
      <w:r w:rsidR="00646B96">
        <w:t>stejných</w:t>
      </w:r>
      <w:r>
        <w:t xml:space="preserve"> procesorů , jsou navzájem propojeny a jsou spojeny s centrálním řadičem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>Každý procesor má vlastní paměť</w:t>
      </w:r>
    </w:p>
    <w:p w:rsidR="00887A13" w:rsidRDefault="00887A13" w:rsidP="00887A13">
      <w:pPr>
        <w:pStyle w:val="ListParagraph"/>
        <w:numPr>
          <w:ilvl w:val="0"/>
          <w:numId w:val="1"/>
        </w:numPr>
      </w:pPr>
      <w:r>
        <w:t xml:space="preserve">Data se zadávají pouze do krajních </w:t>
      </w:r>
      <w:r w:rsidR="00646B96">
        <w:t>procesorů,</w:t>
      </w:r>
      <w:r>
        <w:t xml:space="preserve"> které jsou připojeny ke sběrnici </w:t>
      </w:r>
    </w:p>
    <w:p w:rsidR="00887A13" w:rsidRDefault="00AD3FFB" w:rsidP="00887A13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567CE6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5756910" cy="246507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7A13">
        <w:t xml:space="preserve">Procesory </w:t>
      </w:r>
      <w:r w:rsidR="00646B96">
        <w:t>můžou</w:t>
      </w:r>
      <w:r w:rsidR="00887A13">
        <w:t xml:space="preserve"> pracovat se </w:t>
      </w:r>
      <w:r w:rsidR="00646B96">
        <w:t>stejnými</w:t>
      </w:r>
      <w:r w:rsidR="00887A13">
        <w:t xml:space="preserve"> daty</w:t>
      </w:r>
    </w:p>
    <w:p w:rsidR="007E1BF6" w:rsidRDefault="007E1BF6" w:rsidP="007E1BF6">
      <w:pPr>
        <w:pStyle w:val="ListParagraph"/>
      </w:pPr>
    </w:p>
    <w:p w:rsidR="00FC5DFA" w:rsidRDefault="00FC5DFA" w:rsidP="007E1BF6">
      <w:pPr>
        <w:pStyle w:val="ListParagraph"/>
      </w:pPr>
      <w:r>
        <w:lastRenderedPageBreak/>
        <w:t> </w:t>
      </w:r>
      <w:bookmarkStart w:id="0" w:name="_GoBack"/>
      <w:bookmarkEnd w:id="0"/>
    </w:p>
    <w:p w:rsidR="00646B96" w:rsidRPr="00E02B06" w:rsidRDefault="00646B96" w:rsidP="00646B96">
      <w:pPr>
        <w:rPr>
          <w:b/>
          <w:u w:val="single"/>
        </w:rPr>
      </w:pPr>
      <w:r w:rsidRPr="00E02B06">
        <w:rPr>
          <w:b/>
          <w:u w:val="single"/>
        </w:rPr>
        <w:t>Protected mode</w:t>
      </w:r>
    </w:p>
    <w:p w:rsidR="00646B96" w:rsidRDefault="00646B96" w:rsidP="00646B96">
      <w:pPr>
        <w:pStyle w:val="ListParagraph"/>
        <w:numPr>
          <w:ilvl w:val="0"/>
          <w:numId w:val="1"/>
        </w:numPr>
      </w:pPr>
      <w:r>
        <w:t xml:space="preserve">Adresovaní paměti nad 1MB a je zde chránění paměti proti zásahu jiných programů </w:t>
      </w:r>
    </w:p>
    <w:p w:rsidR="00646B96" w:rsidRDefault="00646B96" w:rsidP="00646B96">
      <w:pPr>
        <w:pStyle w:val="ListParagraph"/>
        <w:numPr>
          <w:ilvl w:val="0"/>
          <w:numId w:val="1"/>
        </w:numPr>
      </w:pPr>
      <w:r>
        <w:t>Je zadáván selektorem a offsetem</w:t>
      </w:r>
    </w:p>
    <w:p w:rsidR="009016C2" w:rsidRDefault="009016C2" w:rsidP="00E9265D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744B2C" wp14:editId="1974B698">
            <wp:simplePos x="0" y="0"/>
            <wp:positionH relativeFrom="margin">
              <wp:posOffset>152400</wp:posOffset>
            </wp:positionH>
            <wp:positionV relativeFrom="paragraph">
              <wp:posOffset>254000</wp:posOffset>
            </wp:positionV>
            <wp:extent cx="5756910" cy="356235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96A">
        <w:t> </w:t>
      </w:r>
    </w:p>
    <w:p w:rsidR="009016C2" w:rsidRDefault="00FE296A" w:rsidP="00E9265D">
      <w:pPr>
        <w:pStyle w:val="ListParagraph"/>
      </w:pPr>
      <w:r>
        <w:t> </w:t>
      </w:r>
    </w:p>
    <w:p w:rsidR="00E9265D" w:rsidRDefault="00E9265D" w:rsidP="00E9265D">
      <w:pPr>
        <w:pStyle w:val="ListParagraph"/>
      </w:pPr>
    </w:p>
    <w:p w:rsidR="00646B96" w:rsidRDefault="00646B96" w:rsidP="00646B96">
      <w:pPr>
        <w:pStyle w:val="ListParagraph"/>
        <w:numPr>
          <w:ilvl w:val="0"/>
          <w:numId w:val="1"/>
        </w:numPr>
      </w:pPr>
      <w:r>
        <w:t>Zpracována adresa je virtuální a je dána dvěma částmi (selektor a offset)</w:t>
      </w:r>
    </w:p>
    <w:p w:rsidR="00646B96" w:rsidRDefault="00646B96" w:rsidP="00646B96">
      <w:pPr>
        <w:pStyle w:val="ListParagraph"/>
        <w:numPr>
          <w:ilvl w:val="0"/>
          <w:numId w:val="1"/>
        </w:numPr>
      </w:pPr>
      <w:r>
        <w:t>Selektor se skládá z indexu, přepínače a práv</w:t>
      </w:r>
    </w:p>
    <w:p w:rsidR="00646B96" w:rsidRDefault="00646B96" w:rsidP="00646B96">
      <w:pPr>
        <w:pStyle w:val="ListParagraph"/>
        <w:numPr>
          <w:ilvl w:val="0"/>
          <w:numId w:val="1"/>
        </w:numPr>
      </w:pPr>
      <w:r>
        <w:t>GDT globální deskriptová tabulka a je jediná pro celý systém</w:t>
      </w:r>
    </w:p>
    <w:p w:rsidR="00646B96" w:rsidRDefault="00646B96" w:rsidP="00646B96">
      <w:pPr>
        <w:pStyle w:val="ListParagraph"/>
        <w:numPr>
          <w:ilvl w:val="0"/>
          <w:numId w:val="1"/>
        </w:numPr>
      </w:pPr>
      <w:r>
        <w:t>Adresy se vytvoří při přepnutí do protectet modu. Globální tabulka obsahuje adresy lokálních deskriptových tabulek</w:t>
      </w:r>
    </w:p>
    <w:p w:rsidR="00646B96" w:rsidRDefault="00646B96" w:rsidP="00646B96">
      <w:pPr>
        <w:pStyle w:val="ListParagraph"/>
        <w:numPr>
          <w:ilvl w:val="0"/>
          <w:numId w:val="1"/>
        </w:numPr>
      </w:pPr>
      <w:r>
        <w:t xml:space="preserve">Tabulka popisují systém uložení </w:t>
      </w:r>
    </w:p>
    <w:sectPr w:rsidR="00646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56EEB"/>
    <w:multiLevelType w:val="hybridMultilevel"/>
    <w:tmpl w:val="857C57AC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25"/>
    <w:rsid w:val="00521257"/>
    <w:rsid w:val="00646B96"/>
    <w:rsid w:val="006E3C5B"/>
    <w:rsid w:val="007E1BF6"/>
    <w:rsid w:val="00887A13"/>
    <w:rsid w:val="009016C2"/>
    <w:rsid w:val="00AD3FFB"/>
    <w:rsid w:val="00B74A84"/>
    <w:rsid w:val="00C34A6C"/>
    <w:rsid w:val="00E02B06"/>
    <w:rsid w:val="00E9265D"/>
    <w:rsid w:val="00F71225"/>
    <w:rsid w:val="00FC5DFA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3785"/>
  <w15:chartTrackingRefBased/>
  <w15:docId w15:val="{E4D3D23F-A79C-485B-AEAA-43760E22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Jan Rodák</cp:lastModifiedBy>
  <cp:revision>10</cp:revision>
  <dcterms:created xsi:type="dcterms:W3CDTF">2018-10-21T18:36:00Z</dcterms:created>
  <dcterms:modified xsi:type="dcterms:W3CDTF">2018-10-21T19:21:00Z</dcterms:modified>
</cp:coreProperties>
</file>