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298" w:rsidRDefault="00527E4D" w:rsidP="00875565">
      <w:pPr>
        <w:pStyle w:val="Nzev"/>
      </w:pPr>
      <w:r>
        <w:t>Periferie</w:t>
      </w:r>
    </w:p>
    <w:p w:rsidR="00527E4D" w:rsidRDefault="00527E4D" w:rsidP="00875565">
      <w:pPr>
        <w:pStyle w:val="Nadpis1"/>
      </w:pPr>
      <w:r>
        <w:t>Tiskárny</w:t>
      </w:r>
    </w:p>
    <w:p w:rsidR="00527E4D" w:rsidRDefault="00527E4D" w:rsidP="00527E4D">
      <w:pPr>
        <w:pStyle w:val="Odstavecseseznamem"/>
        <w:numPr>
          <w:ilvl w:val="0"/>
          <w:numId w:val="19"/>
        </w:numPr>
      </w:pPr>
      <w:r>
        <w:t xml:space="preserve">Výstupní zařízení </w:t>
      </w:r>
    </w:p>
    <w:p w:rsidR="0049671C" w:rsidRDefault="00527E4D" w:rsidP="0049671C">
      <w:pPr>
        <w:pStyle w:val="Odstavecseseznamem"/>
        <w:numPr>
          <w:ilvl w:val="0"/>
          <w:numId w:val="19"/>
        </w:numPr>
      </w:pPr>
      <w:r>
        <w:t>Data můžeme přenášet na papír nebo jiné médium jsou ovládány jazykem PCL nebo Post Skript</w:t>
      </w:r>
    </w:p>
    <w:p w:rsidR="00D701EA" w:rsidRDefault="00D701EA" w:rsidP="0049671C">
      <w:pPr>
        <w:pStyle w:val="Odstavecseseznamem"/>
        <w:numPr>
          <w:ilvl w:val="0"/>
          <w:numId w:val="19"/>
        </w:numPr>
      </w:pPr>
      <w:r>
        <w:t>Vytváří pouze iluzi spojitého tisku</w:t>
      </w:r>
    </w:p>
    <w:p w:rsidR="0049671C" w:rsidRDefault="0049671C" w:rsidP="00CF3836">
      <w:pPr>
        <w:pStyle w:val="Nadpis2"/>
      </w:pPr>
      <w:r>
        <w:t>PCL</w:t>
      </w:r>
    </w:p>
    <w:p w:rsidR="0049671C" w:rsidRDefault="0049671C" w:rsidP="0049671C">
      <w:pPr>
        <w:pStyle w:val="Odstavecseseznamem"/>
        <w:numPr>
          <w:ilvl w:val="0"/>
          <w:numId w:val="20"/>
        </w:numPr>
      </w:pPr>
      <w:r>
        <w:t>Vektorový jazyk, má málo příkazů, to co nezobrazí vektorově, zobrazí jako bitmapu</w:t>
      </w:r>
    </w:p>
    <w:p w:rsidR="0049671C" w:rsidRDefault="0049671C" w:rsidP="0049671C">
      <w:pPr>
        <w:pStyle w:val="Odstavecseseznamem"/>
        <w:numPr>
          <w:ilvl w:val="0"/>
          <w:numId w:val="20"/>
        </w:numPr>
      </w:pPr>
      <w:r>
        <w:t>Závislý na druhu tiskárny</w:t>
      </w:r>
    </w:p>
    <w:p w:rsidR="0049671C" w:rsidRDefault="0049671C" w:rsidP="0049671C">
      <w:pPr>
        <w:pStyle w:val="Odstavecseseznamem"/>
        <w:numPr>
          <w:ilvl w:val="0"/>
          <w:numId w:val="20"/>
        </w:numPr>
      </w:pPr>
      <w:r>
        <w:t>Pomalejší než PostSkript</w:t>
      </w:r>
    </w:p>
    <w:p w:rsidR="0049671C" w:rsidRDefault="0049671C" w:rsidP="00CF3836">
      <w:pPr>
        <w:pStyle w:val="Nadpis2"/>
      </w:pPr>
      <w:r>
        <w:t>PostSkript</w:t>
      </w:r>
    </w:p>
    <w:p w:rsidR="00E7371B" w:rsidRDefault="00E7371B" w:rsidP="00E7371B">
      <w:pPr>
        <w:pStyle w:val="Odstavecseseznamem"/>
        <w:numPr>
          <w:ilvl w:val="0"/>
          <w:numId w:val="21"/>
        </w:numPr>
      </w:pPr>
      <w:r>
        <w:t>Složitější, čistě vektorový</w:t>
      </w:r>
    </w:p>
    <w:p w:rsidR="00E7371B" w:rsidRDefault="00E7371B" w:rsidP="00E7371B">
      <w:pPr>
        <w:pStyle w:val="Odstavecseseznamem"/>
        <w:numPr>
          <w:ilvl w:val="0"/>
          <w:numId w:val="21"/>
        </w:numPr>
      </w:pPr>
      <w:r>
        <w:t>Nezávislá na zařízení a jeho rozlišovací schopnosti</w:t>
      </w:r>
    </w:p>
    <w:p w:rsidR="00E7371B" w:rsidRDefault="00E7371B" w:rsidP="00CF3836">
      <w:pPr>
        <w:pStyle w:val="Nadpis2"/>
      </w:pPr>
      <w:r>
        <w:t>Parametry tiskáren</w:t>
      </w:r>
    </w:p>
    <w:p w:rsidR="00E7371B" w:rsidRDefault="00E158A2" w:rsidP="00E7371B">
      <w:pPr>
        <w:pStyle w:val="Odstavecseseznamem"/>
        <w:numPr>
          <w:ilvl w:val="0"/>
          <w:numId w:val="22"/>
        </w:numPr>
      </w:pPr>
      <w:r>
        <w:t>Typ tisku – jehličková, inkoustová…</w:t>
      </w:r>
    </w:p>
    <w:p w:rsidR="00E158A2" w:rsidRDefault="00E158A2" w:rsidP="00E7371B">
      <w:pPr>
        <w:pStyle w:val="Odstavecseseznamem"/>
        <w:numPr>
          <w:ilvl w:val="0"/>
          <w:numId w:val="22"/>
        </w:numPr>
      </w:pPr>
      <w:r>
        <w:t>Barevnost tisku – ČB/barevný</w:t>
      </w:r>
    </w:p>
    <w:p w:rsidR="00E158A2" w:rsidRDefault="00E158A2" w:rsidP="00E7371B">
      <w:pPr>
        <w:pStyle w:val="Odstavecseseznamem"/>
        <w:numPr>
          <w:ilvl w:val="0"/>
          <w:numId w:val="22"/>
        </w:numPr>
      </w:pPr>
      <w:r>
        <w:t>Rychlost tisku – počet stránek/jednotka času</w:t>
      </w:r>
    </w:p>
    <w:p w:rsidR="00E158A2" w:rsidRDefault="00E158A2" w:rsidP="00E7371B">
      <w:pPr>
        <w:pStyle w:val="Odstavecseseznamem"/>
        <w:numPr>
          <w:ilvl w:val="0"/>
          <w:numId w:val="22"/>
        </w:numPr>
      </w:pPr>
      <w:r>
        <w:t>Kvalita tisku – DPI</w:t>
      </w:r>
    </w:p>
    <w:p w:rsidR="00E158A2" w:rsidRDefault="00E158A2" w:rsidP="00E7371B">
      <w:pPr>
        <w:pStyle w:val="Odstavecseseznamem"/>
        <w:numPr>
          <w:ilvl w:val="0"/>
          <w:numId w:val="22"/>
        </w:numPr>
      </w:pPr>
      <w:r>
        <w:t>Rozhraní tiskárny – způsob připojení (</w:t>
      </w:r>
      <w:proofErr w:type="spellStart"/>
      <w:r>
        <w:t>Centronics</w:t>
      </w:r>
      <w:proofErr w:type="spellEnd"/>
      <w:r>
        <w:t>, USB, bezdrátově…)</w:t>
      </w:r>
    </w:p>
    <w:p w:rsidR="00E158A2" w:rsidRDefault="00E158A2" w:rsidP="00E7371B">
      <w:pPr>
        <w:pStyle w:val="Odstavecseseznamem"/>
        <w:numPr>
          <w:ilvl w:val="0"/>
          <w:numId w:val="22"/>
        </w:numPr>
      </w:pPr>
      <w:r>
        <w:t>Cena za vytištěnou stránku</w:t>
      </w:r>
    </w:p>
    <w:p w:rsidR="00E158A2" w:rsidRDefault="00E158A2" w:rsidP="00E7371B">
      <w:pPr>
        <w:pStyle w:val="Odstavecseseznamem"/>
        <w:numPr>
          <w:ilvl w:val="0"/>
          <w:numId w:val="22"/>
        </w:numPr>
      </w:pPr>
      <w:r>
        <w:t>Softwarová výbava – ovladače pro různé OS</w:t>
      </w:r>
    </w:p>
    <w:p w:rsidR="00E158A2" w:rsidRDefault="00E158A2" w:rsidP="00E7371B">
      <w:pPr>
        <w:pStyle w:val="Odstavecseseznamem"/>
        <w:numPr>
          <w:ilvl w:val="0"/>
          <w:numId w:val="22"/>
        </w:numPr>
      </w:pPr>
      <w:r>
        <w:t>Velikost zásobníku</w:t>
      </w:r>
    </w:p>
    <w:p w:rsidR="00E158A2" w:rsidRDefault="00E158A2" w:rsidP="00E7371B">
      <w:pPr>
        <w:pStyle w:val="Odstavecseseznamem"/>
        <w:numPr>
          <w:ilvl w:val="0"/>
          <w:numId w:val="22"/>
        </w:numPr>
      </w:pPr>
      <w:r>
        <w:t>Vnitřní paměť</w:t>
      </w:r>
    </w:p>
    <w:p w:rsidR="00E158A2" w:rsidRDefault="00E158A2" w:rsidP="00E7371B">
      <w:pPr>
        <w:pStyle w:val="Odstavecseseznamem"/>
        <w:numPr>
          <w:ilvl w:val="0"/>
          <w:numId w:val="22"/>
        </w:numPr>
      </w:pPr>
      <w:r>
        <w:t>Váha a rozměry, příkon</w:t>
      </w:r>
    </w:p>
    <w:p w:rsidR="00E158A2" w:rsidRDefault="00E158A2" w:rsidP="00CF3836">
      <w:pPr>
        <w:pStyle w:val="Nadpis2"/>
      </w:pPr>
      <w:r>
        <w:t>Faktory kvality tisku</w:t>
      </w:r>
    </w:p>
    <w:p w:rsidR="00E158A2" w:rsidRDefault="00E158A2" w:rsidP="00CF3836">
      <w:pPr>
        <w:pStyle w:val="Nadpis3"/>
      </w:pPr>
      <w:r>
        <w:t>Tiskový bod</w:t>
      </w:r>
    </w:p>
    <w:p w:rsidR="00E158A2" w:rsidRDefault="00E158A2" w:rsidP="00E158A2">
      <w:pPr>
        <w:pStyle w:val="Odstavecseseznamem"/>
        <w:numPr>
          <w:ilvl w:val="0"/>
          <w:numId w:val="23"/>
        </w:numPr>
      </w:pPr>
      <w:r>
        <w:t>Tvoře z několika bodů podle požadovaných stupňů šedi</w:t>
      </w:r>
    </w:p>
    <w:p w:rsidR="00E158A2" w:rsidRDefault="00E158A2" w:rsidP="00E158A2">
      <w:pPr>
        <w:pStyle w:val="Odstavecseseznamem"/>
        <w:numPr>
          <w:ilvl w:val="0"/>
          <w:numId w:val="23"/>
        </w:numPr>
      </w:pPr>
      <w:r>
        <w:t>Chce-li zobrazit 256 úrovní šedi, tak musím mít tiskový bod, který má 256 bodů (16x16)</w:t>
      </w:r>
    </w:p>
    <w:p w:rsidR="00E158A2" w:rsidRDefault="00E158A2" w:rsidP="00CF3836">
      <w:pPr>
        <w:pStyle w:val="Nadpis3"/>
      </w:pPr>
      <w:r>
        <w:t>DPI</w:t>
      </w:r>
      <w:r w:rsidR="002F3518">
        <w:t xml:space="preserve"> (</w:t>
      </w:r>
      <w:proofErr w:type="spellStart"/>
      <w:r w:rsidR="002F3518">
        <w:t>Dots</w:t>
      </w:r>
      <w:proofErr w:type="spellEnd"/>
      <w:r w:rsidR="002F3518">
        <w:t xml:space="preserve"> per </w:t>
      </w:r>
      <w:proofErr w:type="spellStart"/>
      <w:r w:rsidR="002F3518">
        <w:t>i</w:t>
      </w:r>
      <w:r>
        <w:t>nch</w:t>
      </w:r>
      <w:proofErr w:type="spellEnd"/>
      <w:r w:rsidR="002F3518">
        <w:t>)</w:t>
      </w:r>
    </w:p>
    <w:p w:rsidR="00E158A2" w:rsidRDefault="002F3518" w:rsidP="00E158A2">
      <w:pPr>
        <w:pStyle w:val="Odstavecseseznamem"/>
        <w:numPr>
          <w:ilvl w:val="0"/>
          <w:numId w:val="24"/>
        </w:numPr>
      </w:pPr>
      <w:r>
        <w:t>Počet tiskových bodů na palec</w:t>
      </w:r>
    </w:p>
    <w:p w:rsidR="002F3518" w:rsidRDefault="002F3518" w:rsidP="00E158A2">
      <w:pPr>
        <w:pStyle w:val="Odstavecseseznamem"/>
        <w:numPr>
          <w:ilvl w:val="0"/>
          <w:numId w:val="24"/>
        </w:numPr>
      </w:pPr>
      <w:r>
        <w:t>Rozlišovací schopnosti tisku</w:t>
      </w:r>
    </w:p>
    <w:p w:rsidR="002F3518" w:rsidRDefault="002F3518" w:rsidP="00E158A2">
      <w:pPr>
        <w:pStyle w:val="Odstavecseseznamem"/>
        <w:numPr>
          <w:ilvl w:val="0"/>
          <w:numId w:val="24"/>
        </w:numPr>
      </w:pPr>
      <w:r>
        <w:t>Čím vyšší DPI, tím jemnější detaily</w:t>
      </w:r>
    </w:p>
    <w:p w:rsidR="002F3518" w:rsidRDefault="002F3518" w:rsidP="00CF3836">
      <w:pPr>
        <w:pStyle w:val="Nadpis3"/>
      </w:pPr>
      <w:r>
        <w:t xml:space="preserve">PPI (Pixel per </w:t>
      </w:r>
      <w:proofErr w:type="spellStart"/>
      <w:r>
        <w:t>inch</w:t>
      </w:r>
      <w:proofErr w:type="spellEnd"/>
      <w:r>
        <w:t>)</w:t>
      </w:r>
    </w:p>
    <w:p w:rsidR="002F3518" w:rsidRDefault="002F3518" w:rsidP="002F3518">
      <w:pPr>
        <w:pStyle w:val="Odstavecseseznamem"/>
        <w:numPr>
          <w:ilvl w:val="0"/>
          <w:numId w:val="25"/>
        </w:numPr>
      </w:pPr>
      <w:r>
        <w:t>Body obrazu na palec</w:t>
      </w:r>
    </w:p>
    <w:p w:rsidR="002F3518" w:rsidRDefault="002F3518" w:rsidP="002F3518">
      <w:pPr>
        <w:pStyle w:val="Odstavecseseznamem"/>
        <w:numPr>
          <w:ilvl w:val="0"/>
          <w:numId w:val="25"/>
        </w:numPr>
      </w:pPr>
      <w:r>
        <w:t>Tiskárna nedokáže vytisknout pixel jedné barvy</w:t>
      </w:r>
    </w:p>
    <w:p w:rsidR="002F3518" w:rsidRDefault="002F3518" w:rsidP="002F3518">
      <w:pPr>
        <w:pStyle w:val="Odstavecseseznamem"/>
        <w:numPr>
          <w:ilvl w:val="0"/>
          <w:numId w:val="25"/>
        </w:numPr>
      </w:pPr>
      <w:r>
        <w:t>Aby mohla vytisknout jeden pixel tak potřebuje tiskové body</w:t>
      </w:r>
    </w:p>
    <w:p w:rsidR="002F3518" w:rsidRPr="002F3518" w:rsidRDefault="00A6130A" w:rsidP="00CF3836">
      <w:pPr>
        <w:pStyle w:val="Nadpis3"/>
      </w:pPr>
      <w:r>
        <w:t>LPI (Li</w:t>
      </w:r>
      <w:r w:rsidR="002F3518">
        <w:t xml:space="preserve">nes per </w:t>
      </w:r>
      <w:proofErr w:type="spellStart"/>
      <w:r w:rsidR="002F3518">
        <w:t>inch</w:t>
      </w:r>
      <w:proofErr w:type="spellEnd"/>
      <w:r w:rsidR="002F3518">
        <w:t>)</w:t>
      </w:r>
    </w:p>
    <w:p w:rsidR="00E158A2" w:rsidRDefault="00A6130A" w:rsidP="00A6130A">
      <w:pPr>
        <w:pStyle w:val="Odstavecseseznamem"/>
        <w:numPr>
          <w:ilvl w:val="0"/>
          <w:numId w:val="26"/>
        </w:numPr>
      </w:pPr>
      <w:r>
        <w:t>Řádky na palec</w:t>
      </w:r>
    </w:p>
    <w:p w:rsidR="00A6130A" w:rsidRDefault="00A6130A" w:rsidP="00A6130A">
      <w:pPr>
        <w:pStyle w:val="Odstavecseseznamem"/>
        <w:numPr>
          <w:ilvl w:val="0"/>
          <w:numId w:val="26"/>
        </w:numPr>
      </w:pPr>
      <w:r>
        <w:t>Počet linek tiskových bodů</w:t>
      </w:r>
    </w:p>
    <w:p w:rsidR="00A6130A" w:rsidRDefault="00A6130A" w:rsidP="00A6130A">
      <w:pPr>
        <w:pStyle w:val="Odstavecseseznamem"/>
        <w:numPr>
          <w:ilvl w:val="0"/>
          <w:numId w:val="26"/>
        </w:numPr>
      </w:pPr>
      <w:r>
        <w:t xml:space="preserve">Když </w:t>
      </w:r>
      <w:proofErr w:type="gramStart"/>
      <w:r>
        <w:t>je</w:t>
      </w:r>
      <w:proofErr w:type="gramEnd"/>
      <w:r>
        <w:t xml:space="preserve"> LPI nízké, tak je obraz výraznější (výraznější body)</w:t>
      </w:r>
    </w:p>
    <w:p w:rsidR="00A6130A" w:rsidRDefault="00A6130A" w:rsidP="00A6130A">
      <w:pPr>
        <w:pStyle w:val="Odstavecseseznamem"/>
        <w:numPr>
          <w:ilvl w:val="0"/>
          <w:numId w:val="26"/>
        </w:numPr>
      </w:pPr>
      <w:r>
        <w:t xml:space="preserve">Když </w:t>
      </w:r>
      <w:proofErr w:type="gramStart"/>
      <w:r>
        <w:t>je</w:t>
      </w:r>
      <w:proofErr w:type="gramEnd"/>
      <w:r>
        <w:t xml:space="preserve"> LPI vysoké, tak je obraz jemnější</w:t>
      </w:r>
    </w:p>
    <w:p w:rsidR="00A6130A" w:rsidRDefault="00A6130A" w:rsidP="00CF3836">
      <w:pPr>
        <w:pStyle w:val="Nadpis3"/>
      </w:pPr>
      <w:r>
        <w:lastRenderedPageBreak/>
        <w:t>Vylepšení tisku</w:t>
      </w:r>
    </w:p>
    <w:p w:rsidR="00A6130A" w:rsidRDefault="00A6130A" w:rsidP="00A6130A">
      <w:pPr>
        <w:pStyle w:val="Odstavecseseznamem"/>
        <w:numPr>
          <w:ilvl w:val="0"/>
          <w:numId w:val="27"/>
        </w:numPr>
      </w:pPr>
      <w:r>
        <w:t>Lze ovlivnit objem kapek</w:t>
      </w:r>
    </w:p>
    <w:p w:rsidR="00A6130A" w:rsidRDefault="00A6130A" w:rsidP="00A6130A">
      <w:pPr>
        <w:pStyle w:val="Odstavecseseznamem"/>
        <w:numPr>
          <w:ilvl w:val="0"/>
          <w:numId w:val="27"/>
        </w:numPr>
      </w:pPr>
      <w:r>
        <w:t xml:space="preserve">Různý </w:t>
      </w:r>
      <w:r w:rsidR="009547AA">
        <w:t xml:space="preserve">objem kapek – </w:t>
      </w:r>
      <w:r>
        <w:t>různá sytost</w:t>
      </w:r>
    </w:p>
    <w:p w:rsidR="009547AA" w:rsidRDefault="009547AA" w:rsidP="00CF3836">
      <w:pPr>
        <w:pStyle w:val="Nadpis3"/>
      </w:pPr>
      <w:r>
        <w:t>Kolik PPI mohu dát do jednoho palce?</w:t>
      </w:r>
    </w:p>
    <w:p w:rsidR="009547AA" w:rsidRDefault="009547AA" w:rsidP="00D701EA">
      <w:pPr>
        <w:spacing w:after="0"/>
      </w:pPr>
      <w:r>
        <w:t>16 odstínů barvy</w:t>
      </w:r>
      <w:r>
        <w:tab/>
        <w:t>4x4</w:t>
      </w:r>
    </w:p>
    <w:p w:rsidR="009547AA" w:rsidRDefault="009547AA" w:rsidP="00D701EA">
      <w:pPr>
        <w:spacing w:after="0"/>
      </w:pPr>
      <w:r>
        <w:t>200DPI</w:t>
      </w:r>
    </w:p>
    <w:p w:rsidR="00D701EA" w:rsidRDefault="00D701EA" w:rsidP="00D701EA">
      <w:pPr>
        <w:spacing w:after="0"/>
      </w:pPr>
      <w:r>
        <w:t>200:4=50 PPI</w:t>
      </w:r>
    </w:p>
    <w:p w:rsidR="00D701EA" w:rsidRDefault="004443E6" w:rsidP="00CF3836">
      <w:pPr>
        <w:pStyle w:val="Nadpis3"/>
      </w:pPr>
      <w:r>
        <w:t>AM rastrování</w:t>
      </w:r>
    </w:p>
    <w:p w:rsidR="004443E6" w:rsidRDefault="004443E6" w:rsidP="004443E6">
      <w:pPr>
        <w:pStyle w:val="Odstavecseseznamem"/>
        <w:numPr>
          <w:ilvl w:val="0"/>
          <w:numId w:val="29"/>
        </w:numPr>
      </w:pPr>
      <w:r>
        <w:t>Amplitudová modulace</w:t>
      </w:r>
    </w:p>
    <w:p w:rsidR="004443E6" w:rsidRDefault="004443E6" w:rsidP="004443E6">
      <w:pPr>
        <w:pStyle w:val="Odstavecseseznamem"/>
        <w:numPr>
          <w:ilvl w:val="0"/>
          <w:numId w:val="29"/>
        </w:numPr>
      </w:pPr>
      <w:r>
        <w:t>Konvenční polotón</w:t>
      </w:r>
    </w:p>
    <w:p w:rsidR="004443E6" w:rsidRDefault="004443E6" w:rsidP="004443E6">
      <w:pPr>
        <w:pStyle w:val="Odstavecseseznamem"/>
        <w:numPr>
          <w:ilvl w:val="0"/>
          <w:numId w:val="29"/>
        </w:numPr>
      </w:pPr>
      <w:r>
        <w:t>Rozmístění rastru (teček) je pravidelné</w:t>
      </w:r>
    </w:p>
    <w:p w:rsidR="004443E6" w:rsidRDefault="004443E6" w:rsidP="00CF3836">
      <w:pPr>
        <w:pStyle w:val="Nadpis3"/>
      </w:pPr>
      <w:r>
        <w:t>FM rastrování</w:t>
      </w:r>
    </w:p>
    <w:p w:rsidR="004443E6" w:rsidRDefault="004443E6" w:rsidP="004443E6">
      <w:pPr>
        <w:pStyle w:val="Odstavecseseznamem"/>
        <w:numPr>
          <w:ilvl w:val="0"/>
          <w:numId w:val="30"/>
        </w:numPr>
      </w:pPr>
      <w:r>
        <w:t>Frekvenční modulace</w:t>
      </w:r>
    </w:p>
    <w:p w:rsidR="004443E6" w:rsidRDefault="004443E6" w:rsidP="004443E6">
      <w:pPr>
        <w:pStyle w:val="Odstavecseseznamem"/>
        <w:numPr>
          <w:ilvl w:val="0"/>
          <w:numId w:val="30"/>
        </w:numPr>
      </w:pPr>
      <w:r>
        <w:t>Difúzní rozklad</w:t>
      </w:r>
    </w:p>
    <w:p w:rsidR="004443E6" w:rsidRDefault="004443E6" w:rsidP="004443E6">
      <w:pPr>
        <w:pStyle w:val="Odstavecseseznamem"/>
        <w:numPr>
          <w:ilvl w:val="0"/>
          <w:numId w:val="30"/>
        </w:numPr>
      </w:pPr>
      <w:r>
        <w:t>Velikost všech teček je stejná</w:t>
      </w:r>
    </w:p>
    <w:p w:rsidR="004443E6" w:rsidRDefault="004443E6" w:rsidP="004443E6">
      <w:pPr>
        <w:pStyle w:val="Odstavecseseznamem"/>
        <w:numPr>
          <w:ilvl w:val="0"/>
          <w:numId w:val="30"/>
        </w:numPr>
      </w:pPr>
      <w:r>
        <w:t>Tečky jsou od sebe různě vzdálené (tmavé jsou víc u sebe)</w:t>
      </w:r>
    </w:p>
    <w:p w:rsidR="004443E6" w:rsidRDefault="004443E6" w:rsidP="00CF3836">
      <w:pPr>
        <w:pStyle w:val="Nadpis3"/>
      </w:pPr>
      <w:r>
        <w:t>Tisk pomocí</w:t>
      </w:r>
      <w:r w:rsidR="00875565">
        <w:t xml:space="preserve"> sublimace</w:t>
      </w:r>
    </w:p>
    <w:p w:rsidR="00875565" w:rsidRDefault="00875565" w:rsidP="00875565">
      <w:pPr>
        <w:pStyle w:val="Odstavecseseznamem"/>
        <w:numPr>
          <w:ilvl w:val="0"/>
          <w:numId w:val="31"/>
        </w:numPr>
      </w:pPr>
      <w:r>
        <w:t>Tisk se spojitými tóny</w:t>
      </w:r>
    </w:p>
    <w:p w:rsidR="00875565" w:rsidRDefault="00875565" w:rsidP="00875565">
      <w:pPr>
        <w:pStyle w:val="Odstavecseseznamem"/>
        <w:numPr>
          <w:ilvl w:val="0"/>
          <w:numId w:val="31"/>
        </w:numPr>
      </w:pPr>
      <w:r>
        <w:t>Jsme schopni řídit hustotu barvy</w:t>
      </w:r>
    </w:p>
    <w:p w:rsidR="00875565" w:rsidRDefault="00CF3836" w:rsidP="00CF3836">
      <w:pPr>
        <w:pStyle w:val="Nadpis1"/>
      </w:pPr>
      <w:r>
        <w:t>Rastrové tiskárny</w:t>
      </w:r>
    </w:p>
    <w:p w:rsidR="00CF3836" w:rsidRDefault="00CF3836" w:rsidP="00CF3836">
      <w:pPr>
        <w:pStyle w:val="Nadpis2"/>
      </w:pPr>
      <w:r>
        <w:t>Jehličková</w:t>
      </w:r>
    </w:p>
    <w:p w:rsidR="00CF3836" w:rsidRDefault="00CF3836" w:rsidP="00CF3836">
      <w:pPr>
        <w:pStyle w:val="Odstavecseseznamem"/>
        <w:numPr>
          <w:ilvl w:val="0"/>
          <w:numId w:val="32"/>
        </w:numPr>
      </w:pPr>
      <w:proofErr w:type="spellStart"/>
      <w:r>
        <w:t>Apson</w:t>
      </w:r>
      <w:proofErr w:type="spellEnd"/>
      <w:r>
        <w:t xml:space="preserve"> (značka)</w:t>
      </w:r>
    </w:p>
    <w:p w:rsidR="00CF3836" w:rsidRDefault="00CF3836" w:rsidP="00CF3836">
      <w:pPr>
        <w:pStyle w:val="Odstavecseseznamem"/>
        <w:numPr>
          <w:ilvl w:val="0"/>
          <w:numId w:val="32"/>
        </w:numPr>
      </w:pPr>
      <w:r>
        <w:t>Používají k tisku tiskovou hlavu, která se pohybuje ze strany na stranu</w:t>
      </w:r>
    </w:p>
    <w:p w:rsidR="00CF3836" w:rsidRDefault="00CF3836" w:rsidP="00CF3836">
      <w:pPr>
        <w:pStyle w:val="Odstavecseseznamem"/>
        <w:numPr>
          <w:ilvl w:val="0"/>
          <w:numId w:val="32"/>
        </w:numPr>
      </w:pPr>
      <w:r>
        <w:t>Píše přes barvicí pásku</w:t>
      </w:r>
    </w:p>
    <w:p w:rsidR="00CF3836" w:rsidRDefault="00CF3836" w:rsidP="00CF3836">
      <w:pPr>
        <w:pStyle w:val="Odstavecseseznamem"/>
        <w:numPr>
          <w:ilvl w:val="0"/>
          <w:numId w:val="32"/>
        </w:numPr>
      </w:pPr>
      <w:r>
        <w:t xml:space="preserve">Hlava obsahuje jehličky, které se dotknou </w:t>
      </w:r>
      <w:r w:rsidR="00CD313F">
        <w:t>pásky, a tím</w:t>
      </w:r>
      <w:r>
        <w:t xml:space="preserve"> se barva otiskne na papír</w:t>
      </w:r>
    </w:p>
    <w:p w:rsidR="00CF3836" w:rsidRDefault="00CF3836" w:rsidP="00CF3836">
      <w:pPr>
        <w:pStyle w:val="Odstavecseseznamem"/>
        <w:numPr>
          <w:ilvl w:val="0"/>
          <w:numId w:val="32"/>
        </w:numPr>
      </w:pPr>
      <w:r>
        <w:t>Mechanickým tlakem</w:t>
      </w:r>
    </w:p>
    <w:p w:rsidR="00CF3836" w:rsidRDefault="00CF3836" w:rsidP="00CF3836">
      <w:pPr>
        <w:pStyle w:val="Odstavecseseznamem"/>
        <w:numPr>
          <w:ilvl w:val="0"/>
          <w:numId w:val="32"/>
        </w:numPr>
      </w:pPr>
      <w:r>
        <w:t xml:space="preserve">Pracují </w:t>
      </w:r>
      <w:r w:rsidR="00CD313F">
        <w:t>s proudem ASCII znaků a nezpracovává celou stránku</w:t>
      </w:r>
    </w:p>
    <w:p w:rsidR="00CD313F" w:rsidRDefault="00CD313F" w:rsidP="00CF3836">
      <w:pPr>
        <w:pStyle w:val="Odstavecseseznamem"/>
        <w:numPr>
          <w:ilvl w:val="0"/>
          <w:numId w:val="32"/>
        </w:numPr>
      </w:pPr>
      <w:r>
        <w:t>Umí vytvářet kopie pomocí kopírovacího papíru</w:t>
      </w:r>
    </w:p>
    <w:p w:rsidR="00CD313F" w:rsidRDefault="00CD313F" w:rsidP="00CF3836">
      <w:pPr>
        <w:pStyle w:val="Odstavecseseznamem"/>
        <w:numPr>
          <w:ilvl w:val="0"/>
          <w:numId w:val="32"/>
        </w:numPr>
      </w:pPr>
      <w:r>
        <w:t>Umí tisknout na tzv. nekonečný papír</w:t>
      </w:r>
    </w:p>
    <w:p w:rsidR="00CD313F" w:rsidRDefault="00CD313F" w:rsidP="00CF3836">
      <w:pPr>
        <w:pStyle w:val="Odstavecseseznamem"/>
        <w:numPr>
          <w:ilvl w:val="0"/>
          <w:numId w:val="32"/>
        </w:numPr>
      </w:pPr>
      <w:r>
        <w:t>Řízeno elektro</w:t>
      </w:r>
      <w:r w:rsidR="004433AA">
        <w:t>magnetem (jehličky)</w:t>
      </w:r>
    </w:p>
    <w:p w:rsidR="004433AA" w:rsidRDefault="004433AA" w:rsidP="00CF3836">
      <w:pPr>
        <w:pStyle w:val="Odstavecseseznamem"/>
        <w:numPr>
          <w:ilvl w:val="0"/>
          <w:numId w:val="32"/>
        </w:numPr>
      </w:pPr>
      <w:r>
        <w:t>Počet jehliček je různý – čím víc tím líp, může být 7,9, až 24</w:t>
      </w:r>
    </w:p>
    <w:p w:rsidR="004433AA" w:rsidRDefault="004433AA" w:rsidP="00CF3836">
      <w:pPr>
        <w:pStyle w:val="Odstavecseseznamem"/>
        <w:numPr>
          <w:ilvl w:val="0"/>
          <w:numId w:val="32"/>
        </w:numPr>
      </w:pPr>
      <w:r>
        <w:t>Některé pásky jsou jednorázové a některé můžou být použity opakovaně</w:t>
      </w:r>
    </w:p>
    <w:p w:rsidR="005A6489" w:rsidRDefault="005A6489" w:rsidP="00CF3836">
      <w:pPr>
        <w:pStyle w:val="Odstavecseseznamem"/>
        <w:numPr>
          <w:ilvl w:val="0"/>
          <w:numId w:val="32"/>
        </w:numPr>
      </w:pPr>
      <w:r>
        <w:t>Počet průchodů tiskové hlavy na tisk</w:t>
      </w:r>
    </w:p>
    <w:p w:rsidR="005A6489" w:rsidRDefault="005A6489" w:rsidP="005A6489">
      <w:pPr>
        <w:pStyle w:val="Odstavecseseznamem"/>
        <w:numPr>
          <w:ilvl w:val="1"/>
          <w:numId w:val="32"/>
        </w:numPr>
      </w:pPr>
      <w:r>
        <w:t>Jeden průchod hlavy – jeden znak vytištěn úderem (např.) 24 jehliček</w:t>
      </w:r>
    </w:p>
    <w:p w:rsidR="005A6489" w:rsidRDefault="005A6489" w:rsidP="005A6489">
      <w:pPr>
        <w:pStyle w:val="Odstavecseseznamem"/>
        <w:numPr>
          <w:ilvl w:val="1"/>
          <w:numId w:val="32"/>
        </w:numPr>
      </w:pPr>
      <w:r>
        <w:t>Dva průchody hlavy – vytištěna prvně půlka řádku – kvalitnější tisk</w:t>
      </w:r>
    </w:p>
    <w:p w:rsidR="001454AC" w:rsidRDefault="005A6489" w:rsidP="001454AC">
      <w:pPr>
        <w:pStyle w:val="Nadpis2"/>
      </w:pPr>
      <w:r>
        <w:t>Tepelné</w:t>
      </w:r>
    </w:p>
    <w:p w:rsidR="001454AC" w:rsidRDefault="00E65BEA" w:rsidP="001454AC">
      <w:pPr>
        <w:pStyle w:val="Nadpis3"/>
      </w:pPr>
      <w:r>
        <w:t xml:space="preserve">Přímý </w:t>
      </w:r>
      <w:r w:rsidR="001454AC">
        <w:t>tisk</w:t>
      </w:r>
    </w:p>
    <w:p w:rsidR="005A6489" w:rsidRDefault="001454AC" w:rsidP="001454AC">
      <w:pPr>
        <w:pStyle w:val="Odstavecseseznamem"/>
        <w:numPr>
          <w:ilvl w:val="0"/>
          <w:numId w:val="35"/>
        </w:numPr>
      </w:pPr>
      <w:r>
        <w:t>J</w:t>
      </w:r>
      <w:r w:rsidR="00E65BEA">
        <w:t>ednobarevný</w:t>
      </w:r>
    </w:p>
    <w:p w:rsidR="00E65BEA" w:rsidRDefault="00E65BEA" w:rsidP="00E65BEA">
      <w:pPr>
        <w:pStyle w:val="Odstavecseseznamem"/>
        <w:numPr>
          <w:ilvl w:val="0"/>
          <w:numId w:val="33"/>
        </w:numPr>
      </w:pPr>
      <w:r>
        <w:t xml:space="preserve">Tisková hlava je tvořena malými </w:t>
      </w:r>
      <w:proofErr w:type="gramStart"/>
      <w:r>
        <w:t>otvory</w:t>
      </w:r>
      <w:proofErr w:type="gramEnd"/>
      <w:r>
        <w:t xml:space="preserve"> –</w:t>
      </w:r>
      <w:proofErr w:type="gramStart"/>
      <w:r>
        <w:t>tepelná</w:t>
      </w:r>
      <w:proofErr w:type="gramEnd"/>
      <w:r>
        <w:t xml:space="preserve"> setrvačnost, </w:t>
      </w:r>
      <w:proofErr w:type="spellStart"/>
      <w:r>
        <w:t>teplocitlivý</w:t>
      </w:r>
      <w:proofErr w:type="spellEnd"/>
      <w:r>
        <w:t xml:space="preserve"> papír</w:t>
      </w:r>
    </w:p>
    <w:p w:rsidR="00E65BEA" w:rsidRDefault="00E65BEA" w:rsidP="00E65BEA">
      <w:pPr>
        <w:pStyle w:val="Odstavecseseznamem"/>
        <w:numPr>
          <w:ilvl w:val="0"/>
          <w:numId w:val="33"/>
        </w:numPr>
      </w:pPr>
      <w:r>
        <w:t>Když se topné tělísk</w:t>
      </w:r>
      <w:r w:rsidR="00DB05F7">
        <w:t>o dotkne papíru tak v tom místě zčerná</w:t>
      </w:r>
    </w:p>
    <w:p w:rsidR="00DB05F7" w:rsidRDefault="00DB05F7" w:rsidP="00E65BEA">
      <w:pPr>
        <w:pStyle w:val="Odstavecseseznamem"/>
        <w:numPr>
          <w:ilvl w:val="0"/>
          <w:numId w:val="33"/>
        </w:numPr>
      </w:pPr>
      <w:r>
        <w:t xml:space="preserve">Spotřební materiál je pouze </w:t>
      </w:r>
      <w:proofErr w:type="spellStart"/>
      <w:r>
        <w:t>teplocitlivý</w:t>
      </w:r>
      <w:proofErr w:type="spellEnd"/>
      <w:r>
        <w:t xml:space="preserve"> papír</w:t>
      </w:r>
    </w:p>
    <w:p w:rsidR="00DB05F7" w:rsidRDefault="00DB05F7" w:rsidP="00DB05F7">
      <w:pPr>
        <w:pStyle w:val="Nadpis3"/>
      </w:pPr>
      <w:proofErr w:type="spellStart"/>
      <w:r>
        <w:t>Termotransferové</w:t>
      </w:r>
      <w:proofErr w:type="spellEnd"/>
    </w:p>
    <w:p w:rsidR="00DB05F7" w:rsidRDefault="00DB05F7" w:rsidP="00DB05F7">
      <w:pPr>
        <w:pStyle w:val="Odstavecseseznamem"/>
        <w:numPr>
          <w:ilvl w:val="0"/>
          <w:numId w:val="34"/>
        </w:numPr>
      </w:pPr>
      <w:r>
        <w:t xml:space="preserve">Používají se pro jednobarevný tisk (může i </w:t>
      </w:r>
      <w:proofErr w:type="spellStart"/>
      <w:r>
        <w:t>barvné</w:t>
      </w:r>
      <w:proofErr w:type="spellEnd"/>
      <w:r>
        <w:t>)</w:t>
      </w:r>
    </w:p>
    <w:p w:rsidR="00DB05F7" w:rsidRDefault="001454AC" w:rsidP="00DB05F7">
      <w:pPr>
        <w:pStyle w:val="Odstavecseseznamem"/>
        <w:numPr>
          <w:ilvl w:val="0"/>
          <w:numId w:val="34"/>
        </w:numPr>
      </w:pPr>
      <w:r>
        <w:lastRenderedPageBreak/>
        <w:t>Štítky, karty</w:t>
      </w:r>
    </w:p>
    <w:p w:rsidR="001454AC" w:rsidRDefault="001454AC" w:rsidP="00DB05F7">
      <w:pPr>
        <w:pStyle w:val="Odstavecseseznamem"/>
        <w:numPr>
          <w:ilvl w:val="0"/>
          <w:numId w:val="34"/>
        </w:numPr>
      </w:pPr>
      <w:r>
        <w:t>Tisk fotografií</w:t>
      </w:r>
    </w:p>
    <w:p w:rsidR="00D701EA" w:rsidRDefault="001454AC" w:rsidP="001454AC">
      <w:pPr>
        <w:pStyle w:val="Odstavecseseznamem"/>
        <w:numPr>
          <w:ilvl w:val="0"/>
          <w:numId w:val="34"/>
        </w:numPr>
      </w:pPr>
      <w:r>
        <w:t>Podobá se to přímému tisku</w:t>
      </w:r>
    </w:p>
    <w:p w:rsidR="00311F03" w:rsidRDefault="00311F03" w:rsidP="001454AC">
      <w:pPr>
        <w:pStyle w:val="Odstavecseseznamem"/>
        <w:numPr>
          <w:ilvl w:val="0"/>
          <w:numId w:val="34"/>
        </w:numPr>
      </w:pPr>
      <w:r>
        <w:t xml:space="preserve">Mezi hlavou a papírem je speciální </w:t>
      </w:r>
      <w:proofErr w:type="spellStart"/>
      <w:r>
        <w:t>termotransferová</w:t>
      </w:r>
      <w:proofErr w:type="spellEnd"/>
      <w:r>
        <w:t xml:space="preserve"> fólie (jednorázová)</w:t>
      </w:r>
    </w:p>
    <w:p w:rsidR="00311F03" w:rsidRDefault="00311F03" w:rsidP="001454AC">
      <w:pPr>
        <w:pStyle w:val="Odstavecseseznamem"/>
        <w:numPr>
          <w:ilvl w:val="0"/>
          <w:numId w:val="34"/>
        </w:numPr>
      </w:pPr>
      <w:r>
        <w:t>V místě kde je fólie zahřátá tak se barva vlivem tepla přenese na papír</w:t>
      </w:r>
    </w:p>
    <w:p w:rsidR="00311F03" w:rsidRDefault="00311F03" w:rsidP="001454AC">
      <w:pPr>
        <w:pStyle w:val="Odstavecseseznamem"/>
        <w:numPr>
          <w:ilvl w:val="0"/>
          <w:numId w:val="34"/>
        </w:numPr>
      </w:pPr>
      <w:r>
        <w:t>Drahé</w:t>
      </w:r>
    </w:p>
    <w:p w:rsidR="00311F03" w:rsidRDefault="00311F03" w:rsidP="001454AC">
      <w:pPr>
        <w:pStyle w:val="Odstavecseseznamem"/>
        <w:numPr>
          <w:ilvl w:val="0"/>
          <w:numId w:val="34"/>
        </w:numPr>
      </w:pPr>
      <w:r>
        <w:t xml:space="preserve">Fólie má více </w:t>
      </w:r>
      <w:proofErr w:type="gramStart"/>
      <w:r>
        <w:t>vrstev aby</w:t>
      </w:r>
      <w:proofErr w:type="gramEnd"/>
      <w:r>
        <w:t xml:space="preserve"> pokryla celý CMYK</w:t>
      </w:r>
    </w:p>
    <w:p w:rsidR="00311F03" w:rsidRDefault="00311F03" w:rsidP="00311F03">
      <w:pPr>
        <w:pStyle w:val="Nadpis3"/>
      </w:pPr>
      <w:r>
        <w:t>Sublimační</w:t>
      </w:r>
    </w:p>
    <w:p w:rsidR="00311F03" w:rsidRDefault="001D413C" w:rsidP="00311F03">
      <w:pPr>
        <w:pStyle w:val="Odstavecseseznamem"/>
        <w:numPr>
          <w:ilvl w:val="0"/>
          <w:numId w:val="36"/>
        </w:numPr>
      </w:pPr>
      <w:r>
        <w:t>Napařuje se inkoust</w:t>
      </w:r>
    </w:p>
    <w:p w:rsidR="001D413C" w:rsidRDefault="001D413C" w:rsidP="00311F03">
      <w:pPr>
        <w:pStyle w:val="Odstavecseseznamem"/>
        <w:numPr>
          <w:ilvl w:val="0"/>
          <w:numId w:val="36"/>
        </w:numPr>
      </w:pPr>
      <w:r>
        <w:t>Barvivo je na pásce, tisková hlava se zahřeje (300°C) pásku??</w:t>
      </w:r>
    </w:p>
    <w:p w:rsidR="001D413C" w:rsidRDefault="001D413C" w:rsidP="00311F03">
      <w:pPr>
        <w:pStyle w:val="Odstavecseseznamem"/>
        <w:numPr>
          <w:ilvl w:val="0"/>
          <w:numId w:val="36"/>
        </w:numPr>
      </w:pPr>
      <w:r>
        <w:t>Inkoust je tuhý pak sublimuje na plyn</w:t>
      </w:r>
    </w:p>
    <w:p w:rsidR="001D413C" w:rsidRDefault="001D413C" w:rsidP="00311F03">
      <w:pPr>
        <w:pStyle w:val="Odstavecseseznamem"/>
        <w:numPr>
          <w:ilvl w:val="0"/>
          <w:numId w:val="36"/>
        </w:numPr>
      </w:pPr>
      <w:r>
        <w:t>Plyn se natáhne do trysek (330°C) a tlakem je vymrštěn plyn na papír a prudce se ochladí (</w:t>
      </w:r>
      <w:proofErr w:type="spellStart"/>
      <w:r>
        <w:t>desublimuje</w:t>
      </w:r>
      <w:proofErr w:type="spellEnd"/>
      <w:r>
        <w:t>)</w:t>
      </w:r>
    </w:p>
    <w:p w:rsidR="001D413C" w:rsidRDefault="001D413C" w:rsidP="00311F03">
      <w:pPr>
        <w:pStyle w:val="Odstavecseseznamem"/>
        <w:numPr>
          <w:ilvl w:val="0"/>
          <w:numId w:val="36"/>
        </w:numPr>
      </w:pPr>
      <w:r>
        <w:t>Výhoda DPI=PPI – vysoká kvalita tisku</w:t>
      </w:r>
    </w:p>
    <w:p w:rsidR="001D413C" w:rsidRDefault="001D413C" w:rsidP="001D413C">
      <w:pPr>
        <w:pStyle w:val="Nadpis2"/>
      </w:pPr>
      <w:r>
        <w:t>Inkoustové tiskárny</w:t>
      </w:r>
    </w:p>
    <w:p w:rsidR="001D413C" w:rsidRDefault="001D413C" w:rsidP="001D413C">
      <w:pPr>
        <w:pStyle w:val="Odstavecseseznamem"/>
        <w:numPr>
          <w:ilvl w:val="0"/>
          <w:numId w:val="37"/>
        </w:numPr>
      </w:pPr>
      <w:r>
        <w:t>Inkoust je na pa</w:t>
      </w:r>
      <w:r w:rsidR="00DD468D">
        <w:t>pír vymršťován podobou kapek velkou rychlostí</w:t>
      </w:r>
    </w:p>
    <w:p w:rsidR="00DD468D" w:rsidRDefault="00DD468D" w:rsidP="001D413C">
      <w:pPr>
        <w:pStyle w:val="Odstavecseseznamem"/>
        <w:numPr>
          <w:ilvl w:val="0"/>
          <w:numId w:val="37"/>
        </w:numPr>
      </w:pPr>
      <w:r>
        <w:t xml:space="preserve">Kapky mají od 7 do </w:t>
      </w:r>
      <w:r w:rsidR="005F5E48">
        <w:t>35pl (</w:t>
      </w:r>
      <w:proofErr w:type="spellStart"/>
      <w:r w:rsidR="005F5E48">
        <w:t>pikolitrů</w:t>
      </w:r>
      <w:proofErr w:type="spellEnd"/>
      <w:r w:rsidR="005F5E48">
        <w:t>)</w:t>
      </w:r>
    </w:p>
    <w:p w:rsidR="005F5E48" w:rsidRDefault="005F5E48" w:rsidP="001D413C">
      <w:pPr>
        <w:pStyle w:val="Odstavecseseznamem"/>
        <w:numPr>
          <w:ilvl w:val="0"/>
          <w:numId w:val="37"/>
        </w:numPr>
      </w:pPr>
      <w:r>
        <w:t>Malý objem kapek = méně sytý, levnější, rychlejší</w:t>
      </w:r>
    </w:p>
    <w:p w:rsidR="005F5E48" w:rsidRDefault="005F5E48" w:rsidP="001D413C">
      <w:pPr>
        <w:pStyle w:val="Odstavecseseznamem"/>
        <w:numPr>
          <w:ilvl w:val="0"/>
          <w:numId w:val="37"/>
        </w:numPr>
      </w:pPr>
      <w:r>
        <w:t>Velký objem kapek = sytější, dražší, pomalejší</w:t>
      </w:r>
    </w:p>
    <w:p w:rsidR="005F5E48" w:rsidRDefault="005F5E48" w:rsidP="001D413C">
      <w:pPr>
        <w:pStyle w:val="Odstavecseseznamem"/>
        <w:numPr>
          <w:ilvl w:val="0"/>
          <w:numId w:val="37"/>
        </w:numPr>
      </w:pPr>
      <w:r>
        <w:t>Objem kapek má vliv na kvalitu</w:t>
      </w:r>
    </w:p>
    <w:p w:rsidR="005F5E48" w:rsidRDefault="005F5E48" w:rsidP="001D413C">
      <w:pPr>
        <w:pStyle w:val="Odstavecseseznamem"/>
        <w:numPr>
          <w:ilvl w:val="0"/>
          <w:numId w:val="37"/>
        </w:numPr>
      </w:pPr>
      <w:r>
        <w:t xml:space="preserve">Některé tiskárny </w:t>
      </w:r>
      <w:r w:rsidR="004F1C7C">
        <w:t>mají funkci ovlivnit velikost kapek</w:t>
      </w:r>
    </w:p>
    <w:p w:rsidR="004F1C7C" w:rsidRDefault="004F1C7C" w:rsidP="001D413C">
      <w:pPr>
        <w:pStyle w:val="Odstavecseseznamem"/>
        <w:numPr>
          <w:ilvl w:val="0"/>
          <w:numId w:val="37"/>
        </w:numPr>
      </w:pPr>
      <w:r>
        <w:t>Hlava je od papíru vzdálena 1mm</w:t>
      </w:r>
    </w:p>
    <w:p w:rsidR="004F1C7C" w:rsidRDefault="004F1C7C" w:rsidP="004F1C7C">
      <w:pPr>
        <w:pStyle w:val="Nadpis3"/>
      </w:pPr>
      <w:proofErr w:type="spellStart"/>
      <w:r>
        <w:t>Cartridge</w:t>
      </w:r>
    </w:p>
    <w:p w:rsidR="004F1C7C" w:rsidRDefault="004F1C7C" w:rsidP="004F1C7C">
      <w:pPr>
        <w:pStyle w:val="Odstavecseseznamem"/>
        <w:numPr>
          <w:ilvl w:val="0"/>
          <w:numId w:val="38"/>
        </w:numPr>
      </w:pPr>
      <w:proofErr w:type="spellEnd"/>
      <w:r>
        <w:t>Z</w:t>
      </w:r>
      <w:r w:rsidRPr="004F1C7C">
        <w:t>ásobník inkoustu</w:t>
      </w:r>
    </w:p>
    <w:p w:rsidR="004B1244" w:rsidRDefault="004B1244" w:rsidP="004B1244">
      <w:pPr>
        <w:pStyle w:val="Odstavecseseznamem"/>
        <w:numPr>
          <w:ilvl w:val="0"/>
          <w:numId w:val="38"/>
        </w:numPr>
      </w:pPr>
      <w:r>
        <w:t xml:space="preserve">Používá systém CMYK nebo </w:t>
      </w:r>
      <w:proofErr w:type="spellStart"/>
      <w:r>
        <w:t>CMYKem</w:t>
      </w:r>
      <w:proofErr w:type="spellEnd"/>
      <w:r>
        <w:t xml:space="preserve"> (světlejší varianta azurové a purpurové)</w:t>
      </w:r>
    </w:p>
    <w:p w:rsidR="004B1244" w:rsidRDefault="004B1244" w:rsidP="004B1244">
      <w:pPr>
        <w:pStyle w:val="Nadpis3"/>
      </w:pPr>
      <w:r>
        <w:t>Termální inkoustové</w:t>
      </w:r>
    </w:p>
    <w:p w:rsidR="004B1244" w:rsidRDefault="004B1244" w:rsidP="004B1244">
      <w:pPr>
        <w:pStyle w:val="Odstavecseseznamem"/>
        <w:numPr>
          <w:ilvl w:val="0"/>
          <w:numId w:val="39"/>
        </w:numPr>
      </w:pPr>
      <w:r>
        <w:t>Tisková hlava s teplými tělísky a ty zahřívají inkoust – vznikne bubliny</w:t>
      </w:r>
    </w:p>
    <w:p w:rsidR="004B1244" w:rsidRDefault="004B1244" w:rsidP="004B1244">
      <w:pPr>
        <w:pStyle w:val="Odstavecseseznamem"/>
        <w:numPr>
          <w:ilvl w:val="0"/>
          <w:numId w:val="39"/>
        </w:numPr>
      </w:pPr>
      <w:r>
        <w:t>Zahřívá se, až bublina praskne a tím vymrští kapky na papír</w:t>
      </w:r>
    </w:p>
    <w:p w:rsidR="004B1244" w:rsidRDefault="004B1244" w:rsidP="004B1244">
      <w:pPr>
        <w:pStyle w:val="Nadpis3"/>
      </w:pPr>
      <w:r>
        <w:t>Piezoelektrické</w:t>
      </w:r>
    </w:p>
    <w:p w:rsidR="004B1244" w:rsidRDefault="004B1244" w:rsidP="004B1244">
      <w:pPr>
        <w:pStyle w:val="Odstavecseseznamem"/>
        <w:numPr>
          <w:ilvl w:val="0"/>
          <w:numId w:val="40"/>
        </w:numPr>
      </w:pPr>
      <w:r>
        <w:t>tzv. piezoelektrické krystaly = destička, která mění svůj tvar</w:t>
      </w:r>
    </w:p>
    <w:p w:rsidR="004B1244" w:rsidRPr="004B1244" w:rsidRDefault="004B1244" w:rsidP="004B1244">
      <w:pPr>
        <w:pStyle w:val="Odstavecseseznamem"/>
        <w:numPr>
          <w:ilvl w:val="0"/>
          <w:numId w:val="40"/>
        </w:numPr>
      </w:pPr>
      <w:r>
        <w:t>trysky jsou uložené v komůrkách piezoelektrického krystalu</w:t>
      </w:r>
      <w:bookmarkStart w:id="0" w:name="_GoBack"/>
      <w:bookmarkEnd w:id="0"/>
    </w:p>
    <w:p w:rsidR="004F1C7C" w:rsidRPr="004F1C7C" w:rsidRDefault="004F1C7C" w:rsidP="004F1C7C"/>
    <w:sectPr w:rsidR="004F1C7C" w:rsidRPr="004F1C7C" w:rsidSect="00C6564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871"/>
    <w:multiLevelType w:val="hybridMultilevel"/>
    <w:tmpl w:val="FD041B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446A"/>
    <w:multiLevelType w:val="hybridMultilevel"/>
    <w:tmpl w:val="DFA0AC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C34"/>
    <w:multiLevelType w:val="hybridMultilevel"/>
    <w:tmpl w:val="B7AAA8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7A74"/>
    <w:multiLevelType w:val="hybridMultilevel"/>
    <w:tmpl w:val="12E065CA"/>
    <w:lvl w:ilvl="0" w:tplc="0405000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6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4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1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8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5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292" w:hanging="360"/>
      </w:pPr>
      <w:rPr>
        <w:rFonts w:ascii="Wingdings" w:hAnsi="Wingdings" w:hint="default"/>
      </w:rPr>
    </w:lvl>
  </w:abstractNum>
  <w:abstractNum w:abstractNumId="4" w15:restartNumberingAfterBreak="0">
    <w:nsid w:val="0C8A32CA"/>
    <w:multiLevelType w:val="hybridMultilevel"/>
    <w:tmpl w:val="29D2C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6685A"/>
    <w:multiLevelType w:val="hybridMultilevel"/>
    <w:tmpl w:val="483693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D440A"/>
    <w:multiLevelType w:val="hybridMultilevel"/>
    <w:tmpl w:val="DA00E2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A55E9"/>
    <w:multiLevelType w:val="hybridMultilevel"/>
    <w:tmpl w:val="19AEA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57517"/>
    <w:multiLevelType w:val="hybridMultilevel"/>
    <w:tmpl w:val="A2647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C27F7"/>
    <w:multiLevelType w:val="hybridMultilevel"/>
    <w:tmpl w:val="EE805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D2483"/>
    <w:multiLevelType w:val="hybridMultilevel"/>
    <w:tmpl w:val="CFDE25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E3943"/>
    <w:multiLevelType w:val="hybridMultilevel"/>
    <w:tmpl w:val="F0A0B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B468AA"/>
    <w:multiLevelType w:val="hybridMultilevel"/>
    <w:tmpl w:val="0D10A5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057F3D"/>
    <w:multiLevelType w:val="hybridMultilevel"/>
    <w:tmpl w:val="35CAD1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C04EE"/>
    <w:multiLevelType w:val="hybridMultilevel"/>
    <w:tmpl w:val="E11CA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A6476C"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</w:abstractNum>
  <w:abstractNum w:abstractNumId="15" w15:restartNumberingAfterBreak="0">
    <w:nsid w:val="1E2C2B29"/>
    <w:multiLevelType w:val="hybridMultilevel"/>
    <w:tmpl w:val="D9C616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C433B"/>
    <w:multiLevelType w:val="hybridMultilevel"/>
    <w:tmpl w:val="F7844A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F6E8C"/>
    <w:multiLevelType w:val="hybridMultilevel"/>
    <w:tmpl w:val="94D2CC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596306"/>
    <w:multiLevelType w:val="hybridMultilevel"/>
    <w:tmpl w:val="64CA14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E33EDD"/>
    <w:multiLevelType w:val="hybridMultilevel"/>
    <w:tmpl w:val="A8B2230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8421841"/>
    <w:multiLevelType w:val="hybridMultilevel"/>
    <w:tmpl w:val="696E3E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914A86"/>
    <w:multiLevelType w:val="hybridMultilevel"/>
    <w:tmpl w:val="6CA80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44F68"/>
    <w:multiLevelType w:val="hybridMultilevel"/>
    <w:tmpl w:val="2E6418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D693A"/>
    <w:multiLevelType w:val="hybridMultilevel"/>
    <w:tmpl w:val="EF1CCF6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3C014CD"/>
    <w:multiLevelType w:val="hybridMultilevel"/>
    <w:tmpl w:val="87A08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3D3825"/>
    <w:multiLevelType w:val="hybridMultilevel"/>
    <w:tmpl w:val="2FD45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39375B"/>
    <w:multiLevelType w:val="hybridMultilevel"/>
    <w:tmpl w:val="950C9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8B478E"/>
    <w:multiLevelType w:val="hybridMultilevel"/>
    <w:tmpl w:val="BD10C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021AB"/>
    <w:multiLevelType w:val="hybridMultilevel"/>
    <w:tmpl w:val="9D0674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06CDD"/>
    <w:multiLevelType w:val="hybridMultilevel"/>
    <w:tmpl w:val="5776C8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97987"/>
    <w:multiLevelType w:val="hybridMultilevel"/>
    <w:tmpl w:val="F5185B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73F31"/>
    <w:multiLevelType w:val="hybridMultilevel"/>
    <w:tmpl w:val="130AE5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E71F8B"/>
    <w:multiLevelType w:val="hybridMultilevel"/>
    <w:tmpl w:val="87BEEE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63769E"/>
    <w:multiLevelType w:val="hybridMultilevel"/>
    <w:tmpl w:val="A2983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DE75A3"/>
    <w:multiLevelType w:val="hybridMultilevel"/>
    <w:tmpl w:val="947E48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E6478"/>
    <w:multiLevelType w:val="hybridMultilevel"/>
    <w:tmpl w:val="2532630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C2306D"/>
    <w:multiLevelType w:val="hybridMultilevel"/>
    <w:tmpl w:val="0D1C64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E7EE8"/>
    <w:multiLevelType w:val="hybridMultilevel"/>
    <w:tmpl w:val="9A4CE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D46AB"/>
    <w:multiLevelType w:val="hybridMultilevel"/>
    <w:tmpl w:val="C0D668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D026C8"/>
    <w:multiLevelType w:val="hybridMultilevel"/>
    <w:tmpl w:val="1146EA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6"/>
  </w:num>
  <w:num w:numId="4">
    <w:abstractNumId w:val="7"/>
  </w:num>
  <w:num w:numId="5">
    <w:abstractNumId w:val="25"/>
  </w:num>
  <w:num w:numId="6">
    <w:abstractNumId w:val="21"/>
  </w:num>
  <w:num w:numId="7">
    <w:abstractNumId w:val="29"/>
  </w:num>
  <w:num w:numId="8">
    <w:abstractNumId w:val="37"/>
  </w:num>
  <w:num w:numId="9">
    <w:abstractNumId w:val="4"/>
  </w:num>
  <w:num w:numId="10">
    <w:abstractNumId w:val="3"/>
  </w:num>
  <w:num w:numId="11">
    <w:abstractNumId w:val="26"/>
  </w:num>
  <w:num w:numId="12">
    <w:abstractNumId w:val="19"/>
  </w:num>
  <w:num w:numId="13">
    <w:abstractNumId w:val="10"/>
  </w:num>
  <w:num w:numId="14">
    <w:abstractNumId w:val="14"/>
  </w:num>
  <w:num w:numId="15">
    <w:abstractNumId w:val="35"/>
  </w:num>
  <w:num w:numId="16">
    <w:abstractNumId w:val="1"/>
  </w:num>
  <w:num w:numId="17">
    <w:abstractNumId w:val="23"/>
  </w:num>
  <w:num w:numId="18">
    <w:abstractNumId w:val="11"/>
  </w:num>
  <w:num w:numId="19">
    <w:abstractNumId w:val="28"/>
  </w:num>
  <w:num w:numId="20">
    <w:abstractNumId w:val="8"/>
  </w:num>
  <w:num w:numId="21">
    <w:abstractNumId w:val="24"/>
  </w:num>
  <w:num w:numId="22">
    <w:abstractNumId w:val="5"/>
  </w:num>
  <w:num w:numId="23">
    <w:abstractNumId w:val="17"/>
  </w:num>
  <w:num w:numId="24">
    <w:abstractNumId w:val="38"/>
  </w:num>
  <w:num w:numId="25">
    <w:abstractNumId w:val="36"/>
  </w:num>
  <w:num w:numId="26">
    <w:abstractNumId w:val="15"/>
  </w:num>
  <w:num w:numId="27">
    <w:abstractNumId w:val="30"/>
  </w:num>
  <w:num w:numId="28">
    <w:abstractNumId w:val="34"/>
  </w:num>
  <w:num w:numId="29">
    <w:abstractNumId w:val="2"/>
  </w:num>
  <w:num w:numId="30">
    <w:abstractNumId w:val="13"/>
  </w:num>
  <w:num w:numId="31">
    <w:abstractNumId w:val="27"/>
  </w:num>
  <w:num w:numId="32">
    <w:abstractNumId w:val="31"/>
  </w:num>
  <w:num w:numId="33">
    <w:abstractNumId w:val="22"/>
  </w:num>
  <w:num w:numId="34">
    <w:abstractNumId w:val="18"/>
  </w:num>
  <w:num w:numId="35">
    <w:abstractNumId w:val="9"/>
  </w:num>
  <w:num w:numId="36">
    <w:abstractNumId w:val="33"/>
  </w:num>
  <w:num w:numId="37">
    <w:abstractNumId w:val="0"/>
  </w:num>
  <w:num w:numId="38">
    <w:abstractNumId w:val="16"/>
  </w:num>
  <w:num w:numId="39">
    <w:abstractNumId w:val="39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5"/>
    <w:rsid w:val="00084353"/>
    <w:rsid w:val="000F4649"/>
    <w:rsid w:val="001454AC"/>
    <w:rsid w:val="00180B18"/>
    <w:rsid w:val="001A36D2"/>
    <w:rsid w:val="001D413C"/>
    <w:rsid w:val="00206819"/>
    <w:rsid w:val="00210CE6"/>
    <w:rsid w:val="002944BE"/>
    <w:rsid w:val="002C646F"/>
    <w:rsid w:val="002E7CE9"/>
    <w:rsid w:val="002F3518"/>
    <w:rsid w:val="00311F03"/>
    <w:rsid w:val="003B4B91"/>
    <w:rsid w:val="003E59A4"/>
    <w:rsid w:val="004433AA"/>
    <w:rsid w:val="004443E6"/>
    <w:rsid w:val="0046091A"/>
    <w:rsid w:val="00487022"/>
    <w:rsid w:val="0049671C"/>
    <w:rsid w:val="004B1244"/>
    <w:rsid w:val="004F1C7C"/>
    <w:rsid w:val="0050102A"/>
    <w:rsid w:val="00504E67"/>
    <w:rsid w:val="00527E4D"/>
    <w:rsid w:val="005A6489"/>
    <w:rsid w:val="005E116D"/>
    <w:rsid w:val="005E1C27"/>
    <w:rsid w:val="005E7312"/>
    <w:rsid w:val="005F5E48"/>
    <w:rsid w:val="006B3A62"/>
    <w:rsid w:val="006D35F3"/>
    <w:rsid w:val="007410C3"/>
    <w:rsid w:val="007659E3"/>
    <w:rsid w:val="00772998"/>
    <w:rsid w:val="007F419E"/>
    <w:rsid w:val="008005C0"/>
    <w:rsid w:val="00875565"/>
    <w:rsid w:val="009370FF"/>
    <w:rsid w:val="0094276C"/>
    <w:rsid w:val="009547AA"/>
    <w:rsid w:val="00974D48"/>
    <w:rsid w:val="009B0077"/>
    <w:rsid w:val="00A42824"/>
    <w:rsid w:val="00A6130A"/>
    <w:rsid w:val="00A64298"/>
    <w:rsid w:val="00A81EF7"/>
    <w:rsid w:val="00AB060E"/>
    <w:rsid w:val="00AB2D5E"/>
    <w:rsid w:val="00B27FDA"/>
    <w:rsid w:val="00B548F3"/>
    <w:rsid w:val="00B912EC"/>
    <w:rsid w:val="00BA7F05"/>
    <w:rsid w:val="00BB1FE2"/>
    <w:rsid w:val="00BD162A"/>
    <w:rsid w:val="00BF49D5"/>
    <w:rsid w:val="00C378EC"/>
    <w:rsid w:val="00C65643"/>
    <w:rsid w:val="00C827DE"/>
    <w:rsid w:val="00CC1835"/>
    <w:rsid w:val="00CD2974"/>
    <w:rsid w:val="00CD313F"/>
    <w:rsid w:val="00CE0CA0"/>
    <w:rsid w:val="00CF3836"/>
    <w:rsid w:val="00D701EA"/>
    <w:rsid w:val="00D80CAD"/>
    <w:rsid w:val="00DB05F7"/>
    <w:rsid w:val="00DD40E6"/>
    <w:rsid w:val="00DD468D"/>
    <w:rsid w:val="00DD50A4"/>
    <w:rsid w:val="00DD59EC"/>
    <w:rsid w:val="00E14E37"/>
    <w:rsid w:val="00E158A2"/>
    <w:rsid w:val="00E5400C"/>
    <w:rsid w:val="00E65BEA"/>
    <w:rsid w:val="00E7371B"/>
    <w:rsid w:val="00E97A82"/>
    <w:rsid w:val="00EF2640"/>
    <w:rsid w:val="00F407FD"/>
    <w:rsid w:val="00F83749"/>
    <w:rsid w:val="00FE3398"/>
    <w:rsid w:val="00FE5EA4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37FE2-DF8B-489C-AF37-661D9423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06819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06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410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D59E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FE3398"/>
    <w:pPr>
      <w:keepNext/>
      <w:keepLines/>
      <w:spacing w:before="40" w:after="0"/>
      <w:ind w:left="720"/>
      <w:outlineLvl w:val="4"/>
    </w:pPr>
    <w:rPr>
      <w:rFonts w:eastAsiaTheme="majorEastAsia" w:cstheme="majorBidi"/>
      <w:b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C1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1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20681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06819"/>
    <w:rPr>
      <w:rFonts w:asciiTheme="majorHAnsi" w:eastAsiaTheme="majorEastAsia" w:hAnsiTheme="majorHAnsi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0102A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7410C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D59EC"/>
    <w:rPr>
      <w:rFonts w:asciiTheme="majorHAnsi" w:eastAsiaTheme="majorEastAsia" w:hAnsiTheme="majorHAnsi" w:cstheme="majorBidi"/>
      <w:b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FE3398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597</Words>
  <Characters>3457</Characters>
  <Application>Microsoft Office Word</Application>
  <DocSecurity>0</DocSecurity>
  <Lines>115</Lines>
  <Paragraphs>126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7</cp:revision>
  <dcterms:created xsi:type="dcterms:W3CDTF">2019-02-03T17:46:00Z</dcterms:created>
  <dcterms:modified xsi:type="dcterms:W3CDTF">2019-02-15T17:33:00Z</dcterms:modified>
</cp:coreProperties>
</file>