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D83" w:rsidRPr="00433D83" w:rsidRDefault="00433D83" w:rsidP="00433D83">
      <w:pPr>
        <w:rPr>
          <w:rFonts w:ascii="Algerian" w:hAnsi="Algerian" w:cs="Times New Roman"/>
          <w:color w:val="FF0000"/>
          <w:sz w:val="40"/>
          <w:szCs w:val="40"/>
        </w:rPr>
      </w:pPr>
      <w:r>
        <w:rPr>
          <w:rFonts w:ascii="Algerian" w:hAnsi="Algerian" w:cs="Times New Roman"/>
          <w:color w:val="FF0000"/>
          <w:sz w:val="40"/>
          <w:szCs w:val="40"/>
        </w:rPr>
        <w:t xml:space="preserve">              </w:t>
      </w:r>
      <w:r w:rsidRPr="00433D83">
        <w:rPr>
          <w:rFonts w:ascii="Algerian" w:hAnsi="Algerian" w:cs="Times New Roman"/>
          <w:color w:val="FF0000"/>
          <w:sz w:val="40"/>
          <w:szCs w:val="40"/>
          <w:u w:val="single"/>
        </w:rPr>
        <w:t>Rapport de stage semaine 4</w:t>
      </w:r>
    </w:p>
    <w:p w:rsid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Titre: Avancement du projet de développement de l'application mobile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EasyconvertM</w:t>
      </w:r>
      <w:proofErr w:type="spellEnd"/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Résumé: Cette semaine, nous avons poursuivi la progression de notre projet de </w:t>
      </w:r>
      <w:bookmarkStart w:id="0" w:name="_GoBack"/>
      <w:bookmarkEnd w:id="0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développement de l'application mobile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EasyconvertM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Nous avons continué à travailler sur le cahier des charges, en y apportant des modifications telles que l'ajout d'un descriptif détaillé de l'application. Parallèlement, nous avons poursuivi la création des maquettes de l'application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EasyconvertM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en effectuant des modifications sur certaines maquettes existantes. Nous avons également procédé à l'installation de l'environnement de travail, notamment Android Studio, le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framework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Flutter, le langage </w:t>
      </w:r>
      <w:proofErr w:type="spellStart"/>
      <w:r w:rsidR="00AA6396"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  <w:proofErr w:type="spellEnd"/>
      <w:r w:rsidR="00AA6396">
        <w:rPr>
          <w:rFonts w:ascii="Times New Roman" w:hAnsi="Times New Roman" w:cs="Times New Roman"/>
          <w:color w:val="000000" w:themeColor="text1"/>
          <w:sz w:val="28"/>
          <w:szCs w:val="28"/>
        </w:rPr>
        <w:t>, ainsi que le plugin XD to flutter</w:t>
      </w:r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pour faciliter la conversion des maquettes Adobe XD en code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Détails des grands titres:</w:t>
      </w: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D83" w:rsidRPr="00433D83" w:rsidRDefault="00433D83" w:rsidP="00433D83">
      <w:pPr>
        <w:rPr>
          <w:rFonts w:ascii="Algerian" w:hAnsi="Algerian" w:cs="Times New Roman"/>
          <w:color w:val="5B9BD5" w:themeColor="accent1"/>
          <w:sz w:val="28"/>
          <w:szCs w:val="28"/>
          <w:u w:val="single"/>
        </w:rPr>
      </w:pPr>
      <w:r w:rsidRPr="00433D83">
        <w:rPr>
          <w:rFonts w:ascii="Algerian" w:hAnsi="Algerian" w:cs="Times New Roman"/>
          <w:color w:val="5B9BD5" w:themeColor="accent1"/>
          <w:sz w:val="28"/>
          <w:szCs w:val="28"/>
          <w:u w:val="single"/>
        </w:rPr>
        <w:t>1. Continuation de mon cahier des charges et modifications de quelques éléments:</w:t>
      </w: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Nous avons consacré du temps à la poursuite de l'élaboration du cahier des charges de notre application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EasyconvertM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. Cette semaine, nous avons spécifiquement ajouté un descriptif détaillé de l'application, en mettant en évidence ses fonctionnalités principales, son objectif et son public cible. Nous avons également apporté des modifications à certains éléments du cahier des charges existant, en tenant compte des retours de l'équipe et des éventuelles améliorations identifiées.</w:t>
      </w: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D83" w:rsidRPr="00433D83" w:rsidRDefault="00433D83" w:rsidP="00433D83">
      <w:pPr>
        <w:rPr>
          <w:rFonts w:ascii="Algerian" w:hAnsi="Algerian" w:cs="Times New Roman"/>
          <w:color w:val="000000" w:themeColor="text1"/>
          <w:sz w:val="28"/>
          <w:szCs w:val="28"/>
          <w:u w:val="single"/>
        </w:rPr>
      </w:pPr>
      <w:r w:rsidRPr="00433D83">
        <w:rPr>
          <w:rFonts w:ascii="Algerian" w:hAnsi="Algerian" w:cs="Times New Roman"/>
          <w:color w:val="5B9BD5" w:themeColor="accent1"/>
          <w:sz w:val="28"/>
          <w:szCs w:val="28"/>
          <w:u w:val="single"/>
        </w:rPr>
        <w:t xml:space="preserve">2. Continuation de la création des maquettes de l'application </w:t>
      </w:r>
      <w:proofErr w:type="spellStart"/>
      <w:r w:rsidRPr="00433D83">
        <w:rPr>
          <w:rFonts w:ascii="Algerian" w:hAnsi="Algerian" w:cs="Times New Roman"/>
          <w:color w:val="5B9BD5" w:themeColor="accent1"/>
          <w:sz w:val="28"/>
          <w:szCs w:val="28"/>
          <w:u w:val="single"/>
        </w:rPr>
        <w:t>EasyconvertM</w:t>
      </w:r>
      <w:proofErr w:type="spellEnd"/>
      <w:r w:rsidRPr="00433D83">
        <w:rPr>
          <w:rFonts w:ascii="Algerian" w:hAnsi="Algerian" w:cs="Times New Roman"/>
          <w:color w:val="5B9BD5" w:themeColor="accent1"/>
          <w:sz w:val="28"/>
          <w:szCs w:val="28"/>
          <w:u w:val="single"/>
        </w:rPr>
        <w:t>:</w:t>
      </w: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Le travail sur les maquettes de l'application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EasyconvertM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s'est poursuivi cette semaine. Nous avons continué à concevoir et à affiner les différentes interfaces de l'application, en nous assurant de suivre les principes de conception et d'utilisabilité. De plus, nous avons effectué des modifications sur certaines </w:t>
      </w:r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maquettes déjà existantes, en intégrant les nouvelles fonctionnalités et en améliorant l'expérience utilisateur.</w:t>
      </w: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D83" w:rsidRPr="00433D83" w:rsidRDefault="00433D83" w:rsidP="00433D83">
      <w:pPr>
        <w:rPr>
          <w:rFonts w:ascii="Algerian" w:hAnsi="Algerian" w:cs="Times New Roman"/>
          <w:color w:val="5B9BD5" w:themeColor="accent1"/>
          <w:sz w:val="28"/>
          <w:szCs w:val="28"/>
          <w:u w:val="single"/>
        </w:rPr>
      </w:pPr>
      <w:r w:rsidRPr="00433D83">
        <w:rPr>
          <w:rFonts w:ascii="Algerian" w:hAnsi="Algerian" w:cs="Times New Roman"/>
          <w:color w:val="5B9BD5" w:themeColor="accent1"/>
          <w:sz w:val="28"/>
          <w:szCs w:val="28"/>
          <w:u w:val="single"/>
        </w:rPr>
        <w:t>3. Installation de l'environnement de travail:</w:t>
      </w: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Nous avons procédé à l'installation de l'environnement de développement nécessaire pour la création de l'application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EasyconvertM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Cela comprend l'installation d'Android Studio, un IDE (Integrated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Development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Environment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utilisé pour le développement d'applications Android. Nous avons également téléchargé le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framework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Flutter, qui est utilisé pour créer des applications mobiles multiplateformes, ainsi que le langage de programmation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, qui est utilisé en tandem avec Flutter. De plus, nous</w:t>
      </w:r>
      <w:r w:rsidR="00AA6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avons installé le plugin XD to flutter</w:t>
      </w:r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pour faciliter la</w:t>
      </w:r>
      <w:r w:rsidR="00AA639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conversion des maquettes Adobe </w:t>
      </w:r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XD en code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33D83" w:rsidRPr="00433D83" w:rsidRDefault="00433D83" w:rsidP="00433D83">
      <w:pPr>
        <w:rPr>
          <w:rFonts w:ascii="Algerian" w:hAnsi="Algerian" w:cs="Times New Roman"/>
          <w:color w:val="5B9BD5" w:themeColor="accent1"/>
          <w:sz w:val="28"/>
          <w:szCs w:val="28"/>
          <w:u w:val="single"/>
        </w:rPr>
      </w:pPr>
      <w:r w:rsidRPr="00433D83">
        <w:rPr>
          <w:rFonts w:ascii="Algerian" w:hAnsi="Algerian" w:cs="Times New Roman"/>
          <w:color w:val="5B9BD5" w:themeColor="accent1"/>
          <w:sz w:val="28"/>
          <w:szCs w:val="28"/>
          <w:u w:val="single"/>
        </w:rPr>
        <w:t xml:space="preserve">4. Essai de conversion d'au moins une maquette Adobe XD en code </w:t>
      </w:r>
      <w:proofErr w:type="spellStart"/>
      <w:r w:rsidRPr="00433D83">
        <w:rPr>
          <w:rFonts w:ascii="Algerian" w:hAnsi="Algerian" w:cs="Times New Roman"/>
          <w:color w:val="5B9BD5" w:themeColor="accent1"/>
          <w:sz w:val="28"/>
          <w:szCs w:val="28"/>
          <w:u w:val="single"/>
        </w:rPr>
        <w:t>Dart</w:t>
      </w:r>
      <w:proofErr w:type="spellEnd"/>
      <w:r w:rsidRPr="00433D83">
        <w:rPr>
          <w:rFonts w:ascii="Algerian" w:hAnsi="Algerian" w:cs="Times New Roman"/>
          <w:color w:val="5B9BD5" w:themeColor="accent1"/>
          <w:sz w:val="28"/>
          <w:szCs w:val="28"/>
          <w:u w:val="single"/>
        </w:rPr>
        <w:t xml:space="preserve"> avec le plugin Adobe XD to </w:t>
      </w:r>
      <w:proofErr w:type="spellStart"/>
      <w:r w:rsidRPr="00433D83">
        <w:rPr>
          <w:rFonts w:ascii="Algerian" w:hAnsi="Algerian" w:cs="Times New Roman"/>
          <w:color w:val="5B9BD5" w:themeColor="accent1"/>
          <w:sz w:val="28"/>
          <w:szCs w:val="28"/>
          <w:u w:val="single"/>
        </w:rPr>
        <w:t>Dart</w:t>
      </w:r>
      <w:proofErr w:type="spellEnd"/>
      <w:r w:rsidRPr="00433D83">
        <w:rPr>
          <w:rFonts w:ascii="Algerian" w:hAnsi="Algerian" w:cs="Times New Roman"/>
          <w:color w:val="5B9BD5" w:themeColor="accent1"/>
          <w:sz w:val="28"/>
          <w:szCs w:val="28"/>
          <w:u w:val="single"/>
        </w:rPr>
        <w:t>:</w:t>
      </w: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Nous avons réalisé des essais pour convertir au moins une maquette créée dans Adobe XD en code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 utilisant le plugin Adobe XD to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Ce processus nous permet de transformer visuellement les éléments de la maquette en code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utilisable dans notre projet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EasyconvertM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. Nous avons exploré les fonctionnalités du plugin, en nous assurant de reproduire fidèlement la maquette dans notre application, tout en conservant les interactions et les styles.</w:t>
      </w:r>
    </w:p>
    <w:p w:rsidR="00433D83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E938CF" w:rsidRPr="00433D83" w:rsidRDefault="00433D83" w:rsidP="00433D8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Ces activités ont marqué une semaine productive dans le développement de notre application mobile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EasyconvertM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Nous avons continué à affiner notre cahier des charges, à travailler sur les maquettes, à installer l'environnement de travail et à explorer la conversion des maquettes en code </w:t>
      </w:r>
      <w:proofErr w:type="spellStart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Dart</w:t>
      </w:r>
      <w:proofErr w:type="spellEnd"/>
      <w:r w:rsidRPr="00433D83">
        <w:rPr>
          <w:rFonts w:ascii="Times New Roman" w:hAnsi="Times New Roman" w:cs="Times New Roman"/>
          <w:color w:val="000000" w:themeColor="text1"/>
          <w:sz w:val="28"/>
          <w:szCs w:val="28"/>
        </w:rPr>
        <w:t>. Dans les semaines à venir, nous continuerons à avancer sur ces fronts tout en commençant à coder les fonctionnalités principales de notre application.</w:t>
      </w:r>
    </w:p>
    <w:sectPr w:rsidR="00E938CF" w:rsidRPr="00433D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D83"/>
    <w:rsid w:val="00433D83"/>
    <w:rsid w:val="00AA6396"/>
    <w:rsid w:val="00E9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7A5AF4-FC6C-4615-851D-B55148744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549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Pakito Mix Dj</dc:creator>
  <cp:keywords/>
  <dc:description/>
  <cp:lastModifiedBy>Pakito Mix Dj</cp:lastModifiedBy>
  <cp:revision>3</cp:revision>
  <dcterms:created xsi:type="dcterms:W3CDTF">2023-07-09T22:20:00Z</dcterms:created>
  <dcterms:modified xsi:type="dcterms:W3CDTF">2023-07-09T22:28:00Z</dcterms:modified>
</cp:coreProperties>
</file>