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9E1D2" w14:textId="77777777" w:rsidR="004437EF" w:rsidRDefault="009C2197" w:rsidP="00612948">
      <w:pPr>
        <w:rPr>
          <w:rFonts w:asciiTheme="majorHAnsi" w:hAnsiTheme="majorHAnsi"/>
          <w:lang w:val="en-GB"/>
        </w:rPr>
      </w:pPr>
      <w:r w:rsidRPr="009C2197">
        <w:rPr>
          <w:lang w:val="en-GB"/>
        </w:rPr>
        <w:t>Keeping records can be seen as ‘a social phenomenon’ (</w:t>
      </w:r>
      <w:proofErr w:type="spellStart"/>
      <w:r w:rsidRPr="009C2197">
        <w:rPr>
          <w:lang w:val="en-GB"/>
        </w:rPr>
        <w:t>Dingwall</w:t>
      </w:r>
      <w:proofErr w:type="spellEnd"/>
      <w:r w:rsidRPr="009C2197">
        <w:rPr>
          <w:lang w:val="en-GB"/>
        </w:rPr>
        <w:t xml:space="preserve">, 2010. p.7), stemming from a basic drive in humans to organize (Taylor &amp; </w:t>
      </w:r>
      <w:proofErr w:type="spellStart"/>
      <w:r w:rsidRPr="009C2197">
        <w:rPr>
          <w:lang w:val="en-GB"/>
        </w:rPr>
        <w:t>Joudrey</w:t>
      </w:r>
      <w:proofErr w:type="spellEnd"/>
      <w:r w:rsidRPr="009C2197">
        <w:rPr>
          <w:lang w:val="en-GB"/>
        </w:rPr>
        <w:t>, 2009. p.1).  People start doing so from the moment they are born and as they grow up they “develop more sophisticated,</w:t>
      </w:r>
      <w:r>
        <w:rPr>
          <w:lang w:val="en-GB"/>
        </w:rPr>
        <w:t xml:space="preserve"> </w:t>
      </w:r>
      <w:r w:rsidRPr="009C2197">
        <w:rPr>
          <w:lang w:val="en-GB"/>
        </w:rPr>
        <w:t>cognitive abilities to cat</w:t>
      </w:r>
      <w:r>
        <w:rPr>
          <w:lang w:val="en-GB"/>
        </w:rPr>
        <w:t>egorize, to recognize p</w:t>
      </w:r>
      <w:r w:rsidRPr="009C2197">
        <w:rPr>
          <w:lang w:val="en-GB"/>
        </w:rPr>
        <w:t>atterns, to sort, to relate and to create groups of things and ideas</w:t>
      </w:r>
      <w:r>
        <w:rPr>
          <w:lang w:val="en-GB"/>
        </w:rPr>
        <w:t xml:space="preserve">” and these abilities, which allow us to retrieve, form the basis of human learning (Taylor &amp; </w:t>
      </w:r>
      <w:proofErr w:type="spellStart"/>
      <w:r>
        <w:rPr>
          <w:lang w:val="en-GB"/>
        </w:rPr>
        <w:t>Joudrey</w:t>
      </w:r>
      <w:proofErr w:type="spellEnd"/>
      <w:r>
        <w:rPr>
          <w:lang w:val="en-GB"/>
        </w:rPr>
        <w:t>, 2009</w:t>
      </w:r>
      <w:r w:rsidRPr="009C2197">
        <w:rPr>
          <w:lang w:val="en-GB"/>
        </w:rPr>
        <w:t xml:space="preserve">. </w:t>
      </w:r>
      <w:r>
        <w:rPr>
          <w:lang w:val="en-GB"/>
        </w:rPr>
        <w:t>p.1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 xml:space="preserve">). Many of these abilities have also, over the course of centuries, been translated into an amazing range of human-produced information </w:t>
      </w:r>
      <w:r w:rsidRPr="00612948">
        <w:rPr>
          <w:rFonts w:asciiTheme="majorHAnsi" w:hAnsiTheme="majorHAnsi"/>
          <w:lang w:val="en-GB"/>
        </w:rPr>
        <w:t xml:space="preserve">organisation tools and systems that might also be seen as efforts to learn from each other. </w:t>
      </w:r>
    </w:p>
    <w:p w14:paraId="7D05B5ED" w14:textId="77777777" w:rsidR="00F027CB" w:rsidRPr="00F027CB" w:rsidRDefault="00F027CB" w:rsidP="00F027CB">
      <w:pPr>
        <w:rPr>
          <w:rFonts w:asciiTheme="majorHAnsi" w:hAnsiTheme="majorHAnsi" w:cs="Times New Roman"/>
          <w:i/>
          <w:lang w:val="en-US"/>
        </w:rPr>
      </w:pPr>
      <w:bookmarkStart w:id="0" w:name="_GoBack"/>
      <w:proofErr w:type="gramStart"/>
      <w:r w:rsidRPr="00F027CB">
        <w:rPr>
          <w:rFonts w:asciiTheme="majorHAnsi" w:hAnsiTheme="majorHAnsi"/>
          <w:i/>
          <w:lang w:val="en-GB"/>
        </w:rPr>
        <w:t>recordkeeping</w:t>
      </w:r>
      <w:proofErr w:type="gramEnd"/>
      <w:r w:rsidRPr="00F027CB">
        <w:rPr>
          <w:rFonts w:asciiTheme="majorHAnsi" w:hAnsiTheme="majorHAnsi"/>
          <w:i/>
          <w:lang w:val="en-GB"/>
        </w:rPr>
        <w:t xml:space="preserve"> affects our privacy, our rights as citizens, and the</w:t>
      </w:r>
      <w:r w:rsidRPr="00F027CB"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way we conduct all aspects of public life. Thus, recordkeeping and</w:t>
      </w:r>
      <w:r w:rsidRPr="00F027CB"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records are like other technologies in that they are not value-free</w:t>
      </w:r>
      <w:r w:rsidRPr="00F027CB"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tools to create order in the world (Winner, 1985). They, and the</w:t>
      </w:r>
      <w:r w:rsidRPr="00F027CB"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standards and assumptions that co-constitute them, clearly have</w:t>
      </w:r>
      <w:r w:rsidRPr="00F027CB"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political, moral, ethical, and social implications. They are intentional</w:t>
      </w:r>
      <w:r w:rsidRPr="00F027CB"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uses of language and meaning</w:t>
      </w:r>
      <w:r w:rsidRPr="00F027CB"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 w:cs="Times New Roman"/>
          <w:i/>
          <w:lang w:val="en-US"/>
        </w:rPr>
        <w:t>(Recordkeeping in the Production of Scientific Knowledge: An Ethnographic Study, Shankar)</w:t>
      </w:r>
    </w:p>
    <w:bookmarkEnd w:id="0"/>
    <w:p w14:paraId="7AD6E2CA" w14:textId="242A121D" w:rsidR="00F027CB" w:rsidRPr="00612948" w:rsidRDefault="00F027CB" w:rsidP="00F027CB">
      <w:pPr>
        <w:rPr>
          <w:rFonts w:asciiTheme="majorHAnsi" w:hAnsiTheme="majorHAnsi" w:hint="eastAsia"/>
          <w:lang w:val="en-GB"/>
        </w:rPr>
      </w:pPr>
    </w:p>
    <w:p w14:paraId="39390EC1" w14:textId="77777777" w:rsidR="00612948" w:rsidRDefault="00612948" w:rsidP="00612948">
      <w:pPr>
        <w:rPr>
          <w:rFonts w:asciiTheme="majorHAnsi" w:hAnsiTheme="majorHAnsi" w:cs="Times New Roman" w:hint="eastAsia"/>
          <w:i/>
          <w:lang w:val="en-US"/>
        </w:rPr>
      </w:pPr>
    </w:p>
    <w:p w14:paraId="5CF7D74E" w14:textId="77777777" w:rsidR="00612948" w:rsidRDefault="00612948" w:rsidP="00612948">
      <w:pPr>
        <w:rPr>
          <w:rFonts w:asciiTheme="majorHAnsi" w:hAnsiTheme="majorHAnsi" w:cs="Times New Roman" w:hint="eastAsia"/>
          <w:i/>
          <w:lang w:val="en-US"/>
        </w:rPr>
      </w:pPr>
    </w:p>
    <w:p w14:paraId="2B0BB955" w14:textId="77777777" w:rsidR="00612948" w:rsidRDefault="00612948" w:rsidP="00612948">
      <w:pPr>
        <w:rPr>
          <w:rFonts w:asciiTheme="majorHAnsi" w:hAnsiTheme="majorHAnsi" w:cs="Times New Roman" w:hint="eastAsia"/>
          <w:i/>
          <w:lang w:val="en-US"/>
        </w:rPr>
      </w:pPr>
    </w:p>
    <w:p w14:paraId="7BD1BE3A" w14:textId="77777777" w:rsidR="00612948" w:rsidRDefault="00612948" w:rsidP="00612948">
      <w:pPr>
        <w:rPr>
          <w:rFonts w:asciiTheme="majorHAnsi" w:hAnsiTheme="majorHAnsi" w:cs="Times New Roman"/>
          <w:i/>
          <w:lang w:val="en-US"/>
        </w:rPr>
      </w:pPr>
      <w:r w:rsidRPr="00612948">
        <w:rPr>
          <w:rFonts w:asciiTheme="majorHAnsi" w:hAnsiTheme="majorHAnsi" w:cs="Times New Roman"/>
          <w:i/>
          <w:lang w:val="en-US"/>
        </w:rPr>
        <w:t>“</w:t>
      </w:r>
      <w:proofErr w:type="gramStart"/>
      <w:r w:rsidRPr="00612948">
        <w:rPr>
          <w:rFonts w:asciiTheme="majorHAnsi" w:hAnsiTheme="majorHAnsi" w:cs="Times New Roman"/>
          <w:i/>
          <w:lang w:val="en-US"/>
        </w:rPr>
        <w:t>a</w:t>
      </w:r>
      <w:proofErr w:type="gramEnd"/>
      <w:r w:rsidRPr="00612948">
        <w:rPr>
          <w:rFonts w:asciiTheme="majorHAnsi" w:hAnsiTheme="majorHAnsi" w:cs="Times New Roman"/>
          <w:i/>
          <w:lang w:val="en-US"/>
        </w:rPr>
        <w:t xml:space="preserve"> successful infrastructure becomes invisible and ‘‘natural’’ to those who use it” (Recordkeeping in the Production of Scientific Knowledge: An Ethnographic Study, Shankar)</w:t>
      </w:r>
    </w:p>
    <w:p w14:paraId="7AFC4DFC" w14:textId="77777777" w:rsidR="00F027CB" w:rsidRDefault="00F027CB" w:rsidP="00612948">
      <w:pPr>
        <w:rPr>
          <w:rFonts w:asciiTheme="majorHAnsi" w:hAnsiTheme="majorHAnsi" w:cs="Times New Roman"/>
          <w:i/>
          <w:lang w:val="en-US"/>
        </w:rPr>
      </w:pPr>
    </w:p>
    <w:p w14:paraId="7C78A4EF" w14:textId="03B2BBAF" w:rsidR="00F027CB" w:rsidRDefault="00F027CB" w:rsidP="00F027CB">
      <w:pPr>
        <w:rPr>
          <w:rFonts w:asciiTheme="majorHAnsi" w:hAnsiTheme="majorHAnsi" w:cs="Times New Roman"/>
          <w:i/>
          <w:lang w:val="en-US"/>
        </w:rPr>
      </w:pPr>
      <w:r w:rsidRPr="00F027CB">
        <w:rPr>
          <w:rFonts w:asciiTheme="majorHAnsi" w:hAnsiTheme="majorHAnsi"/>
          <w:i/>
          <w:lang w:val="en-GB"/>
        </w:rPr>
        <w:t>The processes by</w:t>
      </w:r>
      <w:r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which infrastructures are stabilized and ‘‘naturalized’’ foreground</w:t>
      </w:r>
      <w:r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and privilege some viewpoints, de-legitimate others, and are intricately</w:t>
      </w:r>
      <w:r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tied with organizational and administrative power, standards,</w:t>
      </w:r>
      <w:r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and work practices. How that state of affairs comes to be is often</w:t>
      </w:r>
      <w:r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>invisible and post-hoc deemed normative, a point of view that confers</w:t>
      </w:r>
      <w:r>
        <w:rPr>
          <w:rFonts w:asciiTheme="majorHAnsi" w:hAnsiTheme="majorHAnsi"/>
          <w:i/>
          <w:lang w:val="en-GB"/>
        </w:rPr>
        <w:t xml:space="preserve"> </w:t>
      </w:r>
      <w:r w:rsidRPr="00F027CB">
        <w:rPr>
          <w:rFonts w:asciiTheme="majorHAnsi" w:hAnsiTheme="majorHAnsi"/>
          <w:i/>
          <w:lang w:val="en-GB"/>
        </w:rPr>
        <w:t xml:space="preserve">upon the act of recordkeeping and the records themselves </w:t>
      </w:r>
      <w:r w:rsidRPr="00F027CB">
        <w:rPr>
          <w:rFonts w:asciiTheme="majorHAnsi" w:hAnsiTheme="majorHAnsi"/>
          <w:i/>
          <w:color w:val="FF0000"/>
          <w:lang w:val="en-GB"/>
        </w:rPr>
        <w:t>a</w:t>
      </w:r>
      <w:r w:rsidRPr="00F027CB">
        <w:rPr>
          <w:rFonts w:asciiTheme="majorHAnsi" w:hAnsiTheme="majorHAnsi"/>
          <w:i/>
          <w:color w:val="FF0000"/>
          <w:lang w:val="en-GB"/>
        </w:rPr>
        <w:t xml:space="preserve"> </w:t>
      </w:r>
      <w:r w:rsidRPr="00F027CB">
        <w:rPr>
          <w:rFonts w:asciiTheme="majorHAnsi" w:hAnsiTheme="majorHAnsi"/>
          <w:i/>
          <w:color w:val="FF0000"/>
          <w:lang w:val="en-GB"/>
        </w:rPr>
        <w:t>misplaced</w:t>
      </w:r>
      <w:r w:rsidRPr="00F027CB">
        <w:rPr>
          <w:rFonts w:asciiTheme="majorHAnsi" w:hAnsiTheme="majorHAnsi"/>
          <w:i/>
          <w:color w:val="FF0000"/>
          <w:lang w:val="en-GB"/>
        </w:rPr>
        <w:t xml:space="preserve"> neutrality and impartiality</w:t>
      </w:r>
      <w:r>
        <w:rPr>
          <w:rFonts w:asciiTheme="majorHAnsi" w:hAnsiTheme="majorHAnsi"/>
          <w:i/>
          <w:lang w:val="en-GB"/>
        </w:rPr>
        <w:t>.</w:t>
      </w:r>
      <w:r w:rsidRPr="00F027CB">
        <w:rPr>
          <w:rFonts w:asciiTheme="majorHAnsi" w:hAnsiTheme="majorHAnsi" w:cs="Times New Roman"/>
          <w:i/>
          <w:lang w:val="en-US"/>
        </w:rPr>
        <w:t xml:space="preserve"> </w:t>
      </w:r>
      <w:r>
        <w:rPr>
          <w:rFonts w:asciiTheme="majorHAnsi" w:hAnsiTheme="majorHAnsi" w:cs="Times New Roman"/>
          <w:i/>
          <w:lang w:val="en-US"/>
        </w:rPr>
        <w:t>(</w:t>
      </w:r>
      <w:r w:rsidRPr="00612948">
        <w:rPr>
          <w:rFonts w:asciiTheme="majorHAnsi" w:hAnsiTheme="majorHAnsi" w:cs="Times New Roman"/>
          <w:i/>
          <w:lang w:val="en-US"/>
        </w:rPr>
        <w:t>Recordkeeping in the Production of Scientific Knowledge: An Ethnographic Study, Shankar)</w:t>
      </w:r>
    </w:p>
    <w:p w14:paraId="3C48B448" w14:textId="79FD10C1" w:rsidR="00F027CB" w:rsidRPr="00612948" w:rsidRDefault="00F027CB" w:rsidP="00F027CB">
      <w:pPr>
        <w:rPr>
          <w:rFonts w:asciiTheme="majorHAnsi" w:hAnsiTheme="majorHAnsi" w:hint="eastAsia"/>
          <w:i/>
          <w:lang w:val="en-GB"/>
        </w:rPr>
      </w:pPr>
    </w:p>
    <w:sectPr w:rsidR="00F027CB" w:rsidRPr="00612948" w:rsidSect="004437E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97"/>
    <w:rsid w:val="00095B7C"/>
    <w:rsid w:val="00192237"/>
    <w:rsid w:val="002A2AE6"/>
    <w:rsid w:val="004437EF"/>
    <w:rsid w:val="00612948"/>
    <w:rsid w:val="00697A67"/>
    <w:rsid w:val="009C2197"/>
    <w:rsid w:val="00AF2A0B"/>
    <w:rsid w:val="00D86766"/>
    <w:rsid w:val="00F027CB"/>
    <w:rsid w:val="00F30BC8"/>
    <w:rsid w:val="00FB2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B9E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294</Words>
  <Characters>1678</Characters>
  <Application>Microsoft Macintosh Word</Application>
  <DocSecurity>0</DocSecurity>
  <Lines>13</Lines>
  <Paragraphs>3</Paragraphs>
  <ScaleCrop>false</ScaleCrop>
  <Company>Avans Hogeschool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Bergmans</dc:creator>
  <cp:keywords/>
  <dc:description/>
  <cp:lastModifiedBy>Sjoerd Bergmans</cp:lastModifiedBy>
  <cp:revision>3</cp:revision>
  <dcterms:created xsi:type="dcterms:W3CDTF">2014-11-19T23:05:00Z</dcterms:created>
  <dcterms:modified xsi:type="dcterms:W3CDTF">2014-11-24T09:42:00Z</dcterms:modified>
</cp:coreProperties>
</file>