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300"/>
        <w:spacing w:after="0"/>
        <w:tabs>
          <w:tab w:leader="none" w:pos="3760" w:val="left"/>
          <w:tab w:leader="none" w:pos="4420" w:val="left"/>
          <w:tab w:leader="none" w:pos="4920" w:val="left"/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´</w:t>
        <w:tab/>
        <w:t>ˇ</w:t>
        <w:tab/>
        <w:t>ˇ</w:t>
        <w:tab/>
        <w:t>´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´</w:t>
      </w:r>
    </w:p>
    <w:p>
      <w:pPr>
        <w:ind w:left="306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ZAVERECNA PRACE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2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Chemick´ pokusy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7" w:lineRule="exact"/>
        <w:rPr>
          <w:sz w:val="24"/>
          <w:szCs w:val="24"/>
          <w:color w:val="auto"/>
        </w:rPr>
      </w:pPr>
    </w:p>
    <w:p>
      <w:pPr>
        <w:ind w:left="3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Jan Romanovsk´y</w:t>
      </w:r>
    </w:p>
    <w:p>
      <w:pPr>
        <w:sectPr>
          <w:pgSz w:w="11900" w:h="16838" w:orient="portrait"/>
          <w:cols w:equalWidth="0" w:num="1">
            <w:col w:w="9026"/>
          </w:cols>
          <w:pgMar w:left="1440" w:top="1135" w:right="1440" w:bottom="997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ind w:left="4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Brno 2024</w:t>
      </w:r>
    </w:p>
    <w:p>
      <w:pPr>
        <w:sectPr>
          <w:pgSz w:w="11900" w:h="16838" w:orient="portrait"/>
          <w:cols w:equalWidth="0" w:num="1">
            <w:col w:w="9026"/>
          </w:cols>
          <w:pgMar w:left="1440" w:top="1135" w:right="1440" w:bottom="997" w:gutter="0" w:footer="0" w:header="0"/>
          <w:type w:val="continuous"/>
        </w:sectPr>
      </w:pPr>
    </w:p>
    <w:bookmarkStart w:id="1" w:name="page2"/>
    <w:bookmarkEnd w:id="1"/>
    <w:p>
      <w:pPr>
        <w:ind w:left="3300"/>
        <w:spacing w:after="0"/>
        <w:tabs>
          <w:tab w:leader="none" w:pos="3760" w:val="left"/>
          <w:tab w:leader="none" w:pos="4420" w:val="left"/>
          <w:tab w:leader="none" w:pos="4920" w:val="left"/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´</w:t>
        <w:tab/>
        <w:t>ˇ</w:t>
        <w:tab/>
        <w:t>ˇ</w:t>
        <w:tab/>
        <w:t>´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´</w:t>
      </w:r>
    </w:p>
    <w:p>
      <w:pPr>
        <w:ind w:left="306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ZAVERECNA PRACE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jc w:val="center"/>
        <w:ind w:right="-55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´</w:t>
      </w:r>
    </w:p>
    <w:p>
      <w:pPr>
        <w:jc w:val="center"/>
        <w:ind w:right="-413"/>
        <w:spacing w:after="0" w:line="1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CHEMICKE POKUSY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ind w:left="2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CHEMICAL EXPERMIENTS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ind w:left="1500"/>
        <w:spacing w:after="0"/>
        <w:tabs>
          <w:tab w:leader="none" w:pos="3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AUTOR</w:t>
        <w:tab/>
        <w:t>Jan Romanovsk´y</w:t>
      </w:r>
    </w:p>
    <w:p>
      <w:pPr>
        <w:ind w:left="1600"/>
        <w:spacing w:after="0" w:line="2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ˇ</w:t>
      </w:r>
    </w:p>
    <w:p>
      <w:pPr>
        <w:jc w:val="center"/>
        <w:ind w:right="346"/>
        <w:spacing w:after="0" w:line="195" w:lineRule="auto"/>
        <w:tabs>
          <w:tab w:leader="none" w:pos="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SKOLA</w:t>
        <w:tab/>
        <w:t>Gymn´azium Brno, tˇr´ıda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jc w:val="center"/>
        <w:ind w:right="104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Kpt. Jaroˇse</w:t>
      </w:r>
    </w:p>
    <w:p>
      <w:pPr>
        <w:ind w:left="1100"/>
        <w:spacing w:after="0" w:line="2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ˇ</w:t>
      </w:r>
    </w:p>
    <w:p>
      <w:pPr>
        <w:ind w:left="1080"/>
        <w:spacing w:after="0" w:line="195" w:lineRule="auto"/>
        <w:tabs>
          <w:tab w:leader="none" w:pos="3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SKOLITEL</w:t>
        <w:tab/>
        <w:t>Mgr. Zdenˇek Moravec, Ph.D.</w:t>
      </w:r>
    </w:p>
    <w:p>
      <w:pPr>
        <w:sectPr>
          <w:pgSz w:w="11900" w:h="16838" w:orient="portrait"/>
          <w:cols w:equalWidth="0" w:num="1">
            <w:col w:w="9026"/>
          </w:cols>
          <w:pgMar w:left="1440" w:top="1135" w:right="1440" w:bottom="99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4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Brno 2024</w:t>
      </w:r>
    </w:p>
    <w:p>
      <w:pPr>
        <w:sectPr>
          <w:pgSz w:w="11900" w:h="16838" w:orient="portrait"/>
          <w:cols w:equalWidth="0" w:num="1">
            <w:col w:w="9026"/>
          </w:cols>
          <w:pgMar w:left="1440" w:top="1135" w:right="1440" w:bottom="997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Prohl´aˇsen´ı</w:t>
      </w: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both"/>
        <w:ind w:left="840" w:right="406"/>
        <w:spacing w:after="0" w:line="3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Prohlaˇsuji, ˇze svou pr´aci na t´ema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Chemick´ pokusy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jsem vypracoval/a sa-mostatnˇe pod veden´ım Mgr. Zdeˇnka Moravce, Ph.D. a s pouˇzit´ım odborn´e literatury a dalˇs´ıch informaˇcn´ıch zdroj˚u, kter´ jsou vˇsechny citov´any v pr´aci a uvedeny v seznamu literatury na konci pr´ace.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jc w:val="both"/>
        <w:ind w:left="840" w:right="406" w:firstLine="351"/>
        <w:spacing w:after="0" w:line="3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D´ale prohlaˇsuji, ˇze nem´am z´avaˇzn´y d˚uvod proti zpˇr´ıstupˇnov´an´ı t´eto pr´ace v souladu se z´akonem ˇc. 121/2000 Sb., o pr´avu autorsk´em, o pr´avech sou-visej´ıc´ıch s pr´avem autorsk´ym a zmˇenˇ nˇekter´ych z´akon˚u (autorsk´y z´akon) v platn´em zmˇen´ı.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V Brnˇe dne: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-43815</wp:posOffset>
                </wp:positionV>
                <wp:extent cx="143954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4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.7pt,-3.4499pt" to="222.05pt,-3.4499pt" o:allowincell="f" strokecolor="#000000" strokeweight="0.99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-47625</wp:posOffset>
                </wp:positionV>
                <wp:extent cx="180022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4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9pt,-3.7499pt" to="430.75pt,-3.7499pt" o:allowincell="f" strokecolor="#000000" strokeweight="0.996pt"/>
            </w:pict>
          </mc:Fallback>
        </mc:AlternateConten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6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Jan Romanovsk´y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Anotace</w:t>
      </w: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both"/>
        <w:ind w:left="840" w:right="406"/>
        <w:spacing w:after="0" w:line="34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C´ılem pr´ace je pojedn´an´ı o d˚uleˇzitosti chemick´ych pokus˚ v modern´ı v´yuce chemie, d´ale lehce pˇr´ıstupn´y katalog efektn´ıch chemick´ych pokus˚u, kter´y by</w:t>
      </w:r>
    </w:p>
    <w:p>
      <w:pPr>
        <w:ind w:left="5340"/>
        <w:spacing w:after="0" w:line="190" w:lineRule="auto"/>
        <w:tabs>
          <w:tab w:leader="none" w:pos="5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ˇ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8"/>
          <w:szCs w:val="8"/>
          <w:color w:val="auto"/>
        </w:rPr>
        <w:t>ˇ</w:t>
      </w:r>
    </w:p>
    <w:p>
      <w:pPr>
        <w:jc w:val="both"/>
        <w:ind w:left="840" w:right="406"/>
        <w:spacing w:after="0" w:line="3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slouˇzil jako pom˚ucka pˇri v´yuce chemie na ZS a SS. Pr´ace je clenˇena do teo-retick´ a praktick´e ˇc´asti, d´ale do podcelk˚u podle logick´e n´avaznosti k t´ematu</w:t>
      </w:r>
    </w:p>
    <w:p>
      <w:pPr>
        <w:ind w:left="8240"/>
        <w:spacing w:after="0" w:line="19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ˇ</w:t>
      </w:r>
    </w:p>
    <w:p>
      <w:pPr>
        <w:jc w:val="both"/>
        <w:ind w:left="840" w:right="406"/>
        <w:spacing w:after="0" w:line="34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textu. C´ılem teoretick´ ˇc´asti je podat shrnutou historii v´yuky chemie v CR, vymezen´ı chemick´ych pokus˚ jako pom˚ucek pˇri v´yuce a v´yznam chemick´ych pokus˚ ve v´yuce. C´ılem praktick´e ˇc´asti je proveden´ı nˇekolika pokus˚ a jejich</w:t>
      </w:r>
    </w:p>
    <w:p>
      <w:pPr>
        <w:ind w:left="6620"/>
        <w:spacing w:after="0" w:line="191" w:lineRule="auto"/>
        <w:tabs>
          <w:tab w:leader="none" w:pos="7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ˇ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8"/>
          <w:szCs w:val="8"/>
          <w:color w:val="auto"/>
        </w:rPr>
        <w:t>ˇ</w:t>
      </w:r>
    </w:p>
    <w:p>
      <w:pPr>
        <w:ind w:left="840" w:right="386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n´asledn´ zpracov´an´ı do katalogu pro potˇreby v´yuky na ZS a SS, d´ale ovˇeˇren´ı funkˇcnosti tohoto katalogu.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Kl´ıˇcov´a slova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chemick´y pokus, v´yuka chemie,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Annotation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Insert annotation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Keywords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chemical experiment, chemistry teaching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Obsah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tbl>
      <w:tblPr>
        <w:tblLayout w:type="fixed"/>
        <w:tblInd w:w="8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78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´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8"/>
        </w:trPr>
        <w:tc>
          <w:tcPr>
            <w:tcW w:w="780" w:type="dxa"/>
            <w:vAlign w:val="bottom"/>
            <w:gridSpan w:val="2"/>
          </w:tcPr>
          <w:p>
            <w:pPr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Uvod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0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</w:t>
            </w:r>
          </w:p>
        </w:tc>
        <w:tc>
          <w:tcPr>
            <w:tcW w:w="7200" w:type="dxa"/>
            <w:vAlign w:val="bottom"/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Teoretick´a ˇc´ast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1.1</w:t>
            </w:r>
          </w:p>
        </w:tc>
        <w:tc>
          <w:tcPr>
            <w:tcW w:w="666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Historie a v´yvoj v´yuky chemie . . . . . . . . . . . . . . . . . .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1.2</w:t>
            </w:r>
          </w:p>
        </w:tc>
        <w:tc>
          <w:tcPr>
            <w:tcW w:w="666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Souˇcasnost v´yuky chemie . . . . . . . . . . . . . . . . . . . . .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1.3</w:t>
            </w:r>
          </w:p>
        </w:tc>
        <w:tc>
          <w:tcPr>
            <w:tcW w:w="666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 je to chemick´y pokus?  . . . . . . . . . . . . . . . . . . . .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1.4</w:t>
            </w:r>
          </w:p>
        </w:tc>
        <w:tc>
          <w:tcPr>
            <w:tcW w:w="666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Proˇc chemick´y pokus?  . . . . . . . . . . . . . . . . . . . . . .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0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</w:t>
            </w:r>
          </w:p>
        </w:tc>
        <w:tc>
          <w:tcPr>
            <w:tcW w:w="7200" w:type="dxa"/>
            <w:vAlign w:val="bottom"/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Praktick´ ˇc´ast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2.1</w:t>
            </w:r>
          </w:p>
        </w:tc>
        <w:tc>
          <w:tcPr>
            <w:tcW w:w="666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Metodika . . . . . . . . . . . . . . . . . . . . . . . . . . . . . .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2.2</w:t>
            </w:r>
          </w:p>
        </w:tc>
        <w:tc>
          <w:tcPr>
            <w:tcW w:w="666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Zpracovan´e pokusy  . . . . . . . . . . . . . . . . . . . . . . . .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5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2.2.1</w:t>
            </w:r>
          </w:p>
        </w:tc>
        <w:tc>
          <w:tcPr>
            <w:tcW w:w="5940" w:type="dxa"/>
            <w:vAlign w:val="bottom"/>
          </w:tcPr>
          <w:p>
            <w:pPr>
              <w:ind w:left="16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ˇ</w:t>
            </w: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3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940" w:type="dxa"/>
            <w:vAlign w:val="bottom"/>
          </w:tcPr>
          <w:p>
            <w:pPr>
              <w:ind w:left="140"/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Z´ıh´an´ı skalice  . . . . . . . . . . . . . . . . . . . . . . .</w:t>
            </w: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3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ind w:left="12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2.2.2</w:t>
            </w:r>
          </w:p>
        </w:tc>
        <w:tc>
          <w:tcPr>
            <w:tcW w:w="5940" w:type="dxa"/>
            <w:vAlign w:val="bottom"/>
          </w:tcPr>
          <w:p>
            <w:pPr>
              <w:ind w:left="14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Zlat´y d´eˇst’ . . . . . . . . . . . . . . . . . . . . . . . . .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2.2.3</w:t>
            </w:r>
          </w:p>
        </w:tc>
        <w:tc>
          <w:tcPr>
            <w:tcW w:w="59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Chromatografie na pap´ıˇre  . . . . . . . . . . . . . . . .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2.3</w:t>
            </w:r>
          </w:p>
        </w:tc>
        <w:tc>
          <w:tcPr>
            <w:tcW w:w="666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Zkouˇska katalogu  . . . . . . . . . . . . . . . . . . . . . . . . .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0"/>
        </w:trPr>
        <w:tc>
          <w:tcPr>
            <w:tcW w:w="7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8"/>
              </w:rPr>
              <w:t>Z´avˇer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0"/>
        </w:trPr>
        <w:tc>
          <w:tcPr>
            <w:tcW w:w="15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Literatura</w:t>
            </w:r>
          </w:p>
        </w:tc>
        <w:tc>
          <w:tcPr>
            <w:tcW w:w="5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jc w:val="center"/>
        <w:ind w:right="-43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5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´</w:t>
      </w:r>
    </w:p>
    <w:p>
      <w:pPr>
        <w:ind w:left="84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Uvod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Vloˇzte uvod´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jc w:val="center"/>
        <w:ind w:right="-43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6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Kapitola 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Teoretick´a ˇc´ast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ind w:left="840"/>
        <w:spacing w:after="0"/>
        <w:tabs>
          <w:tab w:leader="none" w:pos="1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1.1</w:t>
        <w:tab/>
        <w:t>Historie a v´yvoj v´yuky chemie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jc w:val="both"/>
        <w:ind w:left="840" w:right="406" w:firstLine="6"/>
        <w:spacing w:after="0" w:line="3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Vˇseobecn´a b´yuka chemie na naˇsem uzem´ı zaˇc´ın´a tzv.</w:t>
      </w:r>
      <w:r>
        <w:rPr>
          <w:rFonts w:ascii="Arial" w:cs="Arial" w:eastAsia="Arial" w:hAnsi="Arial"/>
          <w:sz w:val="37"/>
          <w:szCs w:val="37"/>
          <w:color w:val="auto"/>
        </w:rPr>
        <w:t xml:space="preserve"> 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”</w:t>
      </w:r>
      <w:r>
        <w:rPr>
          <w:rFonts w:ascii="Arial" w:cs="Arial" w:eastAsia="Arial" w:hAnsi="Arial"/>
          <w:sz w:val="20"/>
          <w:szCs w:val="20"/>
          <w:color w:val="auto"/>
        </w:rPr>
        <w:t>Hasnerov´ym z´akonem“ z roku 1869, kter´y zav´ad´ı mimo povinn´e osmilet´ ˇskoln´ı doch´azky na obecn´ nebo mˇeˇst’ansk´e ˇskole na ˇskol´ach mˇeˇst’ansk´ych v´yuku pˇredmˇetu zvan´eho pˇr´ırodozpyt. Pˇr´ırodozpyt mˇel za ukol´ uˇcit ˇz´aky pˇr´ırodn´ım z´akonitostem,</w:t>
      </w:r>
      <w:r>
        <w:rPr>
          <w:rFonts w:ascii="Arial" w:cs="Arial" w:eastAsia="Arial" w:hAnsi="Arial"/>
          <w:sz w:val="37"/>
          <w:szCs w:val="37"/>
          <w:color w:val="auto"/>
        </w:rPr>
        <w:t xml:space="preserve"> 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”</w:t>
      </w:r>
      <w:r>
        <w:rPr>
          <w:rFonts w:ascii="Arial" w:cs="Arial" w:eastAsia="Arial" w:hAnsi="Arial"/>
          <w:sz w:val="20"/>
          <w:szCs w:val="20"/>
          <w:color w:val="auto"/>
        </w:rPr>
        <w:t>ro-zeb´ırat“ svˇet kolem nich. Z dneˇsn´ıch pˇredmˇet˚u zahrnoval kromˇe chemie i fyziku. V prvn´ıch osnov´ach pˇr´ırodozpytu mˇela chemie asi tˇr´ıkr´at m´enˇ m´ısta neˇz fyzika. Byl kladen velk´y d˚uraz na v´yuku praktickou, jak ve smyslu v´yuky pomoc´ı pozorov´an´ı a pokusu, tak ve smyslu sv´e budouc´ı vyuˇzitelnosti na trhu pr´ace, napˇr´ıklad</w:t>
      </w:r>
      <w:r>
        <w:rPr>
          <w:rFonts w:ascii="Arial" w:cs="Arial" w:eastAsia="Arial" w:hAnsi="Arial"/>
          <w:sz w:val="37"/>
          <w:szCs w:val="37"/>
          <w:color w:val="auto"/>
        </w:rPr>
        <w:t xml:space="preserve"> 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”</w:t>
      </w:r>
      <w:r>
        <w:rPr>
          <w:rFonts w:ascii="Arial" w:cs="Arial" w:eastAsia="Arial" w:hAnsi="Arial"/>
          <w:sz w:val="20"/>
          <w:szCs w:val="20"/>
          <w:color w:val="auto"/>
        </w:rPr>
        <w:t>o v´yrobˇe potravin (cukru, mouky, piva), o v´yrobn´ıch materi´alech (oceli, porcel´anu, skla, pap´ıru)“, na vesnic´ıch tedy vyuˇzit´ı v hos-pod´aˇrstv´ı a v dom´acnosti, ve mˇestˇ vyuˇzit´ı v pr˚umyslu. Teoretick´a v´yuka byla nevyvinut´a a povaˇzov´ana za zbyteˇcnˇe sloˇzitou, teoretick´ poznatky se ˇz´ak˚um dost´avaly jen okrajovˇe, a to pˇredevˇs´ım tˇem, kteˇr´ı pokraˇcovali ve stu-diu na gymn´azi´ıch a re´alk´ach. Zprvu mˇel pˇr´ırodozpyt ˇcasovou dotaci dvˇe hodiny t´ydnˇe v ˇsest´em, sedm´em a osm´em roˇcn´ıku, toto bylo nav´yˇseno na tˇri hodiny t´ydnˇe v roce 1932.[1] Pˇredmˇety chemie a fyzika byly oddˇeleny aˇz na dalˇs´ım stupni vzdˇel´an´ı, tedy gymn´azi´ıch a re´alk´ach. Zde se tak´e zaˇcaly pouˇz´ıvat pˇri v´yuce chemick´ pokusy a v roce 1930 zde byla zavedena povinn´a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jc w:val="center"/>
        <w:ind w:right="-43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7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praktick´ chemick´a cviˇcen´ı.[2]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jc w:val="both"/>
        <w:ind w:left="840" w:right="386" w:firstLine="363"/>
        <w:spacing w:after="0" w:line="39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Vˇetˇs´ı zmˇeny pˇrineslo obdob´ı po druh´e svˇetov´ v´alce a celkov´a restruk-turalizace ˇskolstv´ı z´akonem z roku 1948. Byla zavedena jednotn´a z´akladn´ı ˇskola a v´yuka chemie nyn´ı byla povinn´a pro vˇsechny obecnˇ vzdˇel´avac´ı ˇskoly, tedy pro dev´ıtilet´ z´akladn´ı ˇskoly a ctyˇrlet´a gymn´azia. Vˇetˇs´ı ˇc´ast uˇciva nyn´ı tvoˇrilo mimo anorganick´e a organick´e chemie vyuˇzit´ı chemie v dobov´ych technologi´ıch. Z´akon z roku 1953 pˇrinesl dalˇs´ı zmˇeny, z´akladn´ı ˇskola byla o rok zkr´acena a m´ısto gymn´azi´ı vznikly tˇr´ılet´ stˇredn´ı ˇskoly. To zname-nalo redukci uˇciva, dalˇs´ı zmˇenou byly pˇr´ısnˇe z´avazn´e osnovy, ve kter´ych se na ukor´ organick´e a anorganick´e chemie nav´ıc prob´ırala mineralogie a geo-logie. Dalˇs´ı zmˇenou byl z´akon z roku 1960, kter´y znovu zavedl dev´ıtiletou z´akladn´ı ˇskolu. Chemie se vyuˇcovala v osm´em a dev´at´em roˇcn´ıku z´akladn´ı a ve vˇsech tˇrech roˇcn´ıc´ıch stˇredn´ıch ˇskol. Obsah vyuˇcovan´e chemie se zvˇetˇsil a na stˇredn´ıch ˇskol´ach byly budov´any prvn´ı odborn´e uˇcebny a laboratoˇre. V uˇcivu byly potlaˇceny zbyteˇcn´e v´ychovn´e sloˇzky a pr˚umyslov´ych poznatk˚u, vyzdvihuje se vzdˇel´avac´ı funkce uˇciva. Z´akladn´ı ˇskola byla opˇet zkr´acena na osm let z´akonem z roku 1976. Ten tak´e znamenal dalˇs´ı zmˇenu v osnov´ach pro chemii, kter´ nyn´ı d´avaly pˇr´ıliˇs velk´y d˚uraz na teoretick´ znalosti a upo-zad’ovaly empirick´ a praktick´e ˇc´asti chemie. Toto z chemie dˇelalo pˇredmˇet obt´ıˇznˇejˇs´ı a mezi ˇz´aky m´enˇ obl´ıben´y, cemuˇz rozhodnˇe nepomohlo, ˇze se k nˇemu ˇcast´e zmˇeny ve ˇskolstv´ı chovaly jako k nadstavbov´emu pˇredmˇetu, dost pravdˇepodobnˇ nepotˇrebn´emu pro bˇeˇzn´eho ˇz´aka.[2][3]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jc w:val="both"/>
        <w:ind w:left="840" w:right="386" w:firstLine="351"/>
        <w:spacing w:after="0" w:line="4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Po roce 1989 doˇslo k dalˇs´ım zmˇen´am ˇskolsk´eho syst´emu. Z´avazn´e osnovy byly po roce 2000 pˇremˇenˇeny na r´amcov´e vzdˇel´avac´ı programy (RVP), kter´ d´avaj´ı ˇskol´am stupeˇn volnosti v s sestavov´an´ı ˇskoln´ıch vzdˇel´avac´ıch program˚u</w:t>
      </w:r>
    </w:p>
    <w:p>
      <w:pPr>
        <w:ind w:left="940"/>
        <w:spacing w:after="0" w:line="18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ˇ</w:t>
      </w:r>
    </w:p>
    <w:p>
      <w:pPr>
        <w:ind w:left="840" w:right="406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(SVP), d´avaj´ı tedy ˇskol´am pod´ıl na urˇcen´ı zp˚usobu a obsahu v´yuky. Takto syst´em funguje dodnes.[3]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jc w:val="center"/>
        <w:ind w:right="-43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8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840"/>
        <w:spacing w:after="0"/>
        <w:tabs>
          <w:tab w:leader="none" w:pos="1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1.2</w:t>
        <w:tab/>
        <w:t>Souˇcasnost v´yuky chemie</w:t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Dnes je v RVP chemie spolu s fyzikou, zemˇepisem a biologi´ı souˇc´ast´ı celku</w:t>
      </w:r>
    </w:p>
    <w:p>
      <w:pPr>
        <w:ind w:left="960"/>
        <w:spacing w:after="0" w:line="1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ˇ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840" w:right="326"/>
        <w:spacing w:after="0" w:line="30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  <w:vertAlign w:val="subscript"/>
        </w:rPr>
        <w:t>”</w:t>
      </w:r>
      <w:r>
        <w:rPr>
          <w:rFonts w:ascii="Arial" w:cs="Arial" w:eastAsia="Arial" w:hAnsi="Arial"/>
          <w:sz w:val="34"/>
          <w:szCs w:val="34"/>
          <w:color w:val="auto"/>
        </w:rPr>
        <w:t xml:space="preserve">Clovˇek a pˇr´ıroda“, kter´y m´a za ukol´ </w:t>
      </w:r>
      <w:r>
        <w:rPr>
          <w:rFonts w:ascii="Arial" w:cs="Arial" w:eastAsia="Arial" w:hAnsi="Arial"/>
          <w:sz w:val="34"/>
          <w:szCs w:val="34"/>
          <w:color w:val="auto"/>
          <w:vertAlign w:val="subscript"/>
        </w:rPr>
        <w:t>”</w:t>
      </w:r>
      <w:r>
        <w:rPr>
          <w:rFonts w:ascii="Arial" w:cs="Arial" w:eastAsia="Arial" w:hAnsi="Arial"/>
          <w:sz w:val="18"/>
          <w:szCs w:val="18"/>
          <w:color w:val="auto"/>
        </w:rPr>
        <w:t>odkr´yvat metodami vˇedeck´eho v´yzkumu</w:t>
      </w:r>
      <w:r>
        <w:rPr>
          <w:rFonts w:ascii="Arial" w:cs="Arial" w:eastAsia="Arial" w:hAnsi="Arial"/>
          <w:sz w:val="34"/>
          <w:szCs w:val="34"/>
          <w:color w:val="auto"/>
        </w:rPr>
        <w:t xml:space="preserve"> </w:t>
      </w:r>
      <w:r>
        <w:rPr>
          <w:rFonts w:ascii="Arial" w:cs="Arial" w:eastAsia="Arial" w:hAnsi="Arial"/>
          <w:sz w:val="18"/>
          <w:szCs w:val="18"/>
          <w:color w:val="auto"/>
        </w:rPr>
        <w:t>z´akonitosti, jimiˇz se ˇr´ıd´ pˇr´ırodn´procesy“[4] a</w:t>
      </w:r>
      <w:r>
        <w:rPr>
          <w:rFonts w:ascii="Arial" w:cs="Arial" w:eastAsia="Arial" w:hAnsi="Arial"/>
          <w:sz w:val="33"/>
          <w:szCs w:val="33"/>
          <w:color w:val="auto"/>
        </w:rPr>
        <w:t xml:space="preserve"> </w:t>
      </w:r>
      <w:r>
        <w:rPr>
          <w:rFonts w:ascii="Arial" w:cs="Arial" w:eastAsia="Arial" w:hAnsi="Arial"/>
          <w:sz w:val="33"/>
          <w:szCs w:val="33"/>
          <w:color w:val="auto"/>
          <w:vertAlign w:val="subscript"/>
        </w:rPr>
        <w:t>”</w:t>
      </w:r>
      <w:r>
        <w:rPr>
          <w:rFonts w:ascii="Arial" w:cs="Arial" w:eastAsia="Arial" w:hAnsi="Arial"/>
          <w:sz w:val="18"/>
          <w:szCs w:val="18"/>
          <w:color w:val="auto"/>
        </w:rPr>
        <w:t>t´ım si uvˇedomovat i uˇziteˇcnost pˇr´ırodovˇedn´ych poznatk˚u a jejich aplikac´ı v praktick´em zivotˇe“[5]. V r´amci chemie si ˇz´ak m´a osvojit obecnou chemii, chemii organickou i anorganickou, z´aklady bezpeˇcnosti pr´ace a praktick´e vyuˇzit´ı chemie v dneˇsn´ım svˇetˇ.[4][5]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840"/>
        <w:spacing w:after="0"/>
        <w:tabs>
          <w:tab w:leader="none" w:pos="1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1.3</w:t>
        <w:tab/>
        <w:t>Co je to chemick´y pokus?</w:t>
      </w: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both"/>
        <w:ind w:left="840" w:right="286"/>
        <w:spacing w:after="0" w:line="37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Chemick´y pokus je z´amˇernˇ vyvolan´ proces prov´adˇen c´ılen´ym ovlivˇnov´an´ım chemick´ych podm´ınek, a to za uˇ´celem objeven´ı, ovˇeˇren´ı nebo demonstrace chemick´eho jevu. [6] Chemick´ pokusy mohou b´yt pˇredevˇs´ım dvoj´ıho typu, demonstraˇcn´ı, kter´ jsou pˇredv´adˇen´ uˇcitelem pˇred celou tˇr´ıdou nebo ˇz´akovsk´e, kter´ kaˇzd´y ˇz´ak zpracov´av´ samostatnˇe.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840"/>
        <w:spacing w:after="0"/>
        <w:tabs>
          <w:tab w:leader="none" w:pos="1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1.4</w:t>
        <w:tab/>
        <w:t>Proˇc chemick´y pokus?</w:t>
      </w: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both"/>
        <w:ind w:left="840" w:right="386"/>
        <w:spacing w:after="0" w:line="3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C´ılem v´yuky je pˇredat informace ˇz´akovi tak, aby je pochopil a zapamatoval si je. Chemie jako pˇr´ırodn´ vˇeda m˚uˇze b´yt pˇredmˇetem silnˇe teoretick´ym, o pouˇck´ach a pravidlech. Pro nˇekter´ ˇz´aky je tak obt´ıˇzn´ym a neobl´ıben´ym pˇredmˇetem.[7] Uˇcitel by se tedy mˇel snaˇzit vyuˇz´ıt dostupn´ych moˇznost´ı, aby l´atku udˇelal pro ˇz´aka pˇr´ıstupnˇejˇs´ı, v pˇr´ıpadˇe chemie je velmi efektivn´ı pom˚uckou chemick´y pokus. Je znam´e, ˇze nˇekter´ metody uˇcen´ı jsou efek-tivnˇejˇs´ı neˇz jin´e; chemick´ pokusy vedou k tzv. aktivizaci ˇz´aka – ˇz´ak jenom pa-sivnˇe nesed´ı v lavici, ale s´am se do v´yuky zapojuje. L´atku takto pˇredvedenou si ˇz´ak zapamatuje sp´ıˇs neˇz prost´y text nebo v´yklad.[6] Pˇri demonstraˇcn´ım pokusu nemus´ı jen ˇz´ak vˇeˇrit uˇciteli, ˇze pravidlo opravdu plat´ı; s´am to uvid´ı. V tomto je pak jeˇstˇe lepˇs´ı pokus ˇz´akovsk´y, kter´y dovol´ı ˇz´akovi se vlastn´ım tempem sezn´amit s kaˇzd´ym krokem pokusu do t´e m´ıry, do kter´ potˇrebuje, a pˇri jeho proveden´ı si pokus nejen</w:t>
      </w:r>
      <w:r>
        <w:rPr>
          <w:rFonts w:ascii="Arial" w:cs="Arial" w:eastAsia="Arial" w:hAnsi="Arial"/>
          <w:sz w:val="37"/>
          <w:szCs w:val="37"/>
          <w:color w:val="auto"/>
        </w:rPr>
        <w:t xml:space="preserve"> 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”</w:t>
      </w:r>
      <w:r>
        <w:rPr>
          <w:rFonts w:ascii="Arial" w:cs="Arial" w:eastAsia="Arial" w:hAnsi="Arial"/>
          <w:sz w:val="20"/>
          <w:szCs w:val="20"/>
          <w:color w:val="auto"/>
        </w:rPr>
        <w:t>okoukat“ ale i</w:t>
      </w:r>
      <w:r>
        <w:rPr>
          <w:rFonts w:ascii="Arial" w:cs="Arial" w:eastAsia="Arial" w:hAnsi="Arial"/>
          <w:sz w:val="37"/>
          <w:szCs w:val="37"/>
          <w:color w:val="auto"/>
        </w:rPr>
        <w:t xml:space="preserve"> 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”</w:t>
      </w:r>
      <w:r>
        <w:rPr>
          <w:rFonts w:ascii="Arial" w:cs="Arial" w:eastAsia="Arial" w:hAnsi="Arial"/>
          <w:sz w:val="20"/>
          <w:szCs w:val="20"/>
          <w:color w:val="auto"/>
        </w:rPr>
        <w:t>ohmatat“ – z´aroveˇn se pˇri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jc w:val="center"/>
        <w:ind w:right="-43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9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840" w:right="406"/>
        <w:spacing w:after="0" w:line="2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nˇem ˇz´ak prakticky nauˇc´ı bezpeˇcnost pr´ace v chemick´ laboratoˇri a pravidla manipulace s chemick´ymi l´atkami, kter´ jsou souˇcast´ı RVP.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jc w:val="both"/>
        <w:ind w:left="840" w:right="386" w:firstLine="358"/>
        <w:spacing w:after="0" w:line="3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K pln´emu vyuˇzit´ı potenci´alu chemick´ych pokus˚ ve v´yuce jsou potˇreba pˇredevˇs´ım modern´ı pom˚ucky a uˇcitel, kter´y v´ı, jak spr´avnˇe pokusy do v´yuky zaˇradit, d´ale samozˇrejmˇ zdroj, ze kter´eho uˇcitel postupy chemick´ych pokus˚ ˇcerp´a.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jc w:val="center"/>
        <w:ind w:right="-43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10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0" w:name="page11"/>
    <w:bookmarkEnd w:id="10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Kapitola 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Praktick´ ˇc´ast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ind w:left="840"/>
        <w:spacing w:after="0"/>
        <w:tabs>
          <w:tab w:leader="none" w:pos="1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2.1</w:t>
        <w:tab/>
        <w:t>Metodika</w:t>
      </w: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both"/>
        <w:ind w:left="840" w:right="406"/>
        <w:spacing w:after="0" w:line="39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Z dostupn´ych zdroj˚u nejdˇr´ıve zjist´ıme podstatu pokusu a postup jeho prove-den´ı. Pokus provedeme, pˇriˇcemˇz dokumentujeme (fotoapar´atem ˇci kamerou) kaˇzd´y krok za uˇ´celem moˇzn´eho doplnˇen´ı nebo opraven´ı nedostatk˚u v naˇsem zdroji. V pˇr´ıpadˇe potˇreby pokus zopakujeme. Z´aroveˇn si vˇs´ım´ame potˇrebn´ych bezpeˇcnostn´ıch poˇzadavk˚u pro proveden´ı pokus˚u, kter´ tak´e zaznamen´ame.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jc w:val="both"/>
        <w:ind w:left="840" w:right="286" w:firstLine="351"/>
        <w:spacing w:after="0" w:line="318" w:lineRule="auto"/>
        <w:rPr>
          <w:rFonts w:ascii="Arial" w:cs="Arial" w:eastAsia="Arial" w:hAnsi="Arial"/>
          <w:sz w:val="20"/>
          <w:szCs w:val="20"/>
          <w:color w:val="0000FF"/>
        </w:rPr>
      </w:pPr>
      <w:r>
        <w:rPr>
          <w:rFonts w:ascii="Arial" w:cs="Arial" w:eastAsia="Arial" w:hAnsi="Arial"/>
          <w:sz w:val="20"/>
          <w:szCs w:val="20"/>
          <w:color w:val="auto"/>
        </w:rPr>
        <w:t>Fotky a videa byly n´aslednˇ zpracov´any dle potˇreby do shrnuj´ıc´ıho do-provodn´eho videa, nebo jen do souboru doprovodn´ych fotografi´ı. Spolu s doplnˇen´ym popisem a postupem pokusu bylo vˇse nahr´ano na str´anku</w:t>
      </w:r>
      <w:r>
        <w:rPr>
          <w:rFonts w:ascii="Arial" w:cs="Arial" w:eastAsia="Arial" w:hAnsi="Arial"/>
          <w:sz w:val="37"/>
          <w:szCs w:val="37"/>
          <w:color w:val="auto"/>
        </w:rPr>
        <w:t xml:space="preserve"> 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”</w:t>
      </w:r>
      <w:r>
        <w:rPr>
          <w:rFonts w:ascii="Arial" w:cs="Arial" w:eastAsia="Arial" w:hAnsi="Arial"/>
          <w:sz w:val="20"/>
          <w:szCs w:val="20"/>
          <w:color w:val="auto"/>
        </w:rPr>
        <w:t>Che-mick´e pokusy“ na port´alu</w:t>
      </w:r>
      <w:r>
        <w:rPr>
          <w:rFonts w:ascii="Arial" w:cs="Arial" w:eastAsia="Arial" w:hAnsi="Arial"/>
          <w:sz w:val="37"/>
          <w:szCs w:val="37"/>
          <w:color w:val="auto"/>
        </w:rPr>
        <w:t xml:space="preserve"> 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”</w:t>
      </w:r>
      <w:r>
        <w:rPr>
          <w:rFonts w:ascii="Arial" w:cs="Arial" w:eastAsia="Arial" w:hAnsi="Arial"/>
          <w:sz w:val="20"/>
          <w:szCs w:val="20"/>
          <w:color w:val="auto"/>
        </w:rPr>
        <w:t>WikiKnihy“ (</w:t>
      </w:r>
      <w:hyperlink r:id="rId12">
        <w:r>
          <w:rPr>
            <w:rFonts w:ascii="Arial" w:cs="Arial" w:eastAsia="Arial" w:hAnsi="Arial"/>
            <w:sz w:val="20"/>
            <w:szCs w:val="20"/>
            <w:color w:val="0000FF"/>
          </w:rPr>
          <w:t>https://cs.wikibooks.org/wiki/</w:t>
        </w:r>
      </w:hyperlink>
      <w:r>
        <w:rPr>
          <w:rFonts w:ascii="Arial" w:cs="Arial" w:eastAsia="Arial" w:hAnsi="Arial"/>
          <w:sz w:val="20"/>
          <w:szCs w:val="20"/>
          <w:color w:val="0000FF"/>
        </w:rPr>
        <w:t xml:space="preserve"> </w:t>
      </w:r>
      <w:hyperlink r:id="rId12">
        <w:r>
          <w:rPr>
            <w:rFonts w:ascii="Arial" w:cs="Arial" w:eastAsia="Arial" w:hAnsi="Arial"/>
            <w:sz w:val="20"/>
            <w:szCs w:val="20"/>
            <w:color w:val="0000FF"/>
          </w:rPr>
          <w:t>Chemick%C3%A9_pokusy</w:t>
        </w:r>
      </w:hyperlink>
      <w:r>
        <w:rPr>
          <w:rFonts w:ascii="Arial" w:cs="Arial" w:eastAsia="Arial" w:hAnsi="Arial"/>
          <w:sz w:val="20"/>
          <w:szCs w:val="20"/>
          <w:color w:val="000000"/>
        </w:rPr>
        <w:t>) do ˇcl´anku pˇr´ısluˇsn´eho pokusu. Tato moˇznost byla</w:t>
      </w:r>
      <w:r>
        <w:rPr>
          <w:rFonts w:ascii="Arial" w:cs="Arial" w:eastAsia="Arial" w:hAnsi="Arial"/>
          <w:sz w:val="20"/>
          <w:szCs w:val="20"/>
          <w:color w:val="0000FF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00"/>
        </w:rPr>
        <w:t>zvolena kv˚uli tomu, ˇze je na internetu a tedy jednoduˇse pˇr´ıstupn´a, d´ale pro svou otevˇrenost jako u jin´ych</w:t>
      </w:r>
      <w:r>
        <w:rPr>
          <w:rFonts w:ascii="Arial" w:cs="Arial" w:eastAsia="Arial" w:hAnsi="Arial"/>
          <w:sz w:val="37"/>
          <w:szCs w:val="37"/>
          <w:color w:val="000000"/>
        </w:rPr>
        <w:t xml:space="preserve"> </w:t>
      </w:r>
      <w:r>
        <w:rPr>
          <w:rFonts w:ascii="Arial" w:cs="Arial" w:eastAsia="Arial" w:hAnsi="Arial"/>
          <w:sz w:val="37"/>
          <w:szCs w:val="37"/>
          <w:color w:val="000000"/>
          <w:vertAlign w:val="subscript"/>
        </w:rPr>
        <w:t>”</w:t>
      </w:r>
      <w:r>
        <w:rPr>
          <w:rFonts w:ascii="Arial" w:cs="Arial" w:eastAsia="Arial" w:hAnsi="Arial"/>
          <w:sz w:val="20"/>
          <w:szCs w:val="20"/>
          <w:color w:val="000000"/>
        </w:rPr>
        <w:t>wiki projekt˚u“ – v pˇr´ıpadˇe chyby nebo nepˇresnosti m˚uˇze kdokoliv texty jednoduˇse bez dlouh´eho kontaktov´an´ı spr´avc˚u str´anky opravit nebo doplnit, jednoduˇse tak´e m˚uˇze katalog rozˇs´ıˇrit. WikiK-nihy je projekt celosvˇetov´y, pomoc´ı pˇreklad˚u do jin´ych jazyk˚u se katalog m˚uˇze dostat k jeˇstˇe vˇetˇs´ımu poˇctu lid´ı. Licencov´an´ı obsahu podle Creative Commons t´eˇz umoˇzˇnuje pouˇz´ıvan´ obsahu bez probl´em˚u s autorsk´ym pr´avem.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jc w:val="center"/>
        <w:ind w:right="-43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11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1" w:name="page12"/>
    <w:bookmarkEnd w:id="1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840"/>
        <w:spacing w:after="0"/>
        <w:tabs>
          <w:tab w:leader="none" w:pos="1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2.2</w:t>
        <w:tab/>
        <w:t>Zpracovan´e pokusy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ˇ</w:t>
      </w:r>
    </w:p>
    <w:p>
      <w:pPr>
        <w:ind w:left="840"/>
        <w:spacing w:after="0" w:line="217" w:lineRule="auto"/>
        <w:tabs>
          <w:tab w:leader="none" w:pos="1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2.2.1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color w:val="auto"/>
        </w:rPr>
        <w:t>Z´ıh´an´ı skalice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Bezpeˇcnost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Pˇri tomto pokusu pracujeme s otevˇren´ym ohnˇem.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Popis</w:t>
      </w:r>
    </w:p>
    <w:p>
      <w:pPr>
        <w:ind w:left="1220"/>
        <w:spacing w:after="0" w:line="1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ˇ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840" w:right="406" w:firstLine="351"/>
        <w:spacing w:after="0" w:line="3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Rada sol´ı s krystalicky v´azanou vodou, tzv. hydr´aty, jsou barevn´ (zpra-vidla d´ıky pˇr´ıtomn´ym aquakomplex˚um kationt˚u). Barva modr´e skalice je zp˚usobena pˇr´ıtomnost´ koordinaˇcn´ıho kationtu. Pˇri ˇz´ıh´an´ı se modr´a skalice zbavuje v´azan´ych molekul vody a pˇrech´az´ı na b´ıl´y bezvod´y s´ıran mˇed’nat´y. Postup</w:t>
      </w: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1420" w:right="406" w:hanging="289"/>
        <w:spacing w:after="0" w:line="293" w:lineRule="auto"/>
        <w:tabs>
          <w:tab w:leader="none" w:pos="14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Sestav´ıme ˇz´ıhac´ aparaturu: na trojnoˇzku um´ıst´ıme triangl a pod nˇej plynov´ kahan.</w:t>
      </w:r>
    </w:p>
    <w:p>
      <w:pPr>
        <w:spacing w:after="0" w:line="25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hanging="309"/>
        <w:spacing w:after="0"/>
        <w:tabs>
          <w:tab w:leader="none" w:pos="1440" w:val="left"/>
        </w:tabs>
        <w:numPr>
          <w:ilvl w:val="0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V such´e tˇrec´ı misce rozetˇreme asi 1,5 g pentahydr´atu s´ıranu mˇed’nat´eho.</w:t>
      </w:r>
    </w:p>
    <w:p>
      <w:pPr>
        <w:spacing w:after="0" w:line="358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1420" w:right="406" w:hanging="289"/>
        <w:spacing w:after="0" w:line="471" w:lineRule="auto"/>
        <w:tabs>
          <w:tab w:leader="none" w:pos="142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Zv´aˇz´ıme ˇcist´y a such´y ˇz´ıhac´ kel´ımek a pot´e do nˇej nasypeme rozetˇren´y pentahydr´at s´ıranu mˇed’nat´eho (pˇresn´ nav´aˇzky zaznamen´ame).</w:t>
      </w:r>
    </w:p>
    <w:p>
      <w:pPr>
        <w:ind w:left="1440"/>
        <w:spacing w:after="0"/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ˇ</w:t>
      </w:r>
    </w:p>
    <w:p>
      <w:pPr>
        <w:ind w:left="1420" w:right="186" w:hanging="289"/>
        <w:spacing w:after="0" w:line="357" w:lineRule="auto"/>
        <w:tabs>
          <w:tab w:leader="none" w:pos="1420" w:val="left"/>
        </w:tabs>
        <w:numPr>
          <w:ilvl w:val="0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Z´ıhac´kel´ımek um´ıst´ıme pomoc´ı laboratorn´ıch kleˇst´ı do trianglu a ˇz´ıh´ame, dokud se zbarven´ı ˇz´ıhan´e l´atky nezmˇen´ı z modr´e na b´ılou.</w:t>
      </w:r>
    </w:p>
    <w:p>
      <w:pPr>
        <w:spacing w:after="0" w:line="22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1420" w:right="406" w:hanging="289"/>
        <w:spacing w:after="0" w:line="316" w:lineRule="auto"/>
        <w:tabs>
          <w:tab w:leader="none" w:pos="1420" w:val="left"/>
        </w:tabs>
        <w:numPr>
          <w:ilvl w:val="0"/>
          <w:numId w:val="1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Kel´ımek nech´ame zchladnout, zv´aˇz´ıme jej a z rozd´ıl˚u hmotnosti pˇred a po ˇz´ıh´an´ı vypoˇc´ıt´ame obsah krystalov´e vody.</w:t>
      </w:r>
    </w:p>
    <w:p>
      <w:pPr>
        <w:spacing w:after="0" w:line="229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1420" w:right="406" w:hanging="289"/>
        <w:spacing w:after="0" w:line="315" w:lineRule="auto"/>
        <w:tabs>
          <w:tab w:leader="none" w:pos="14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Bezvod´y s´ıran mˇed’nat´y m˚uˇzeme pozorovat vlivem vzduˇsn´e vlhkosti mˇenit zabarven´ı zp´atky na modrou.</w:t>
      </w: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ind w:left="840"/>
        <w:spacing w:after="0"/>
        <w:tabs>
          <w:tab w:leader="none" w:pos="1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2.2.2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5"/>
          <w:szCs w:val="25"/>
          <w:color w:val="auto"/>
        </w:rPr>
        <w:t>Zlat´y d´eˇst’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Bezpeˇcnost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Dusiˇcnan olovnat´y je pomˇernˇ dobˇre rozpustn´y ve vodˇe a obsahuje olovo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– dbejte zv´yˇsen´ opatrnosti pˇri jeho manipulaci.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jc w:val="center"/>
        <w:ind w:right="-43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12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2" w:name="page13"/>
    <w:bookmarkEnd w:id="1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Popis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jc w:val="both"/>
        <w:ind w:left="840" w:right="406" w:firstLine="351"/>
        <w:spacing w:after="0" w:line="3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Dusiˇcnan olovnat´y a jodid draseln´y v roztoku zreaguj´ı na jodid olovnat´y. Pˇri sn´ıˇzen´ı teploty se sniˇzuje jeho rozpustnost a z roztoku se vysr´aˇz´ı zlat´e krystalky jodidu olovnat´eho tvoˇr´ıc´ zlat´y d´eˇst’.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Postup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1440" w:hanging="309"/>
        <w:spacing w:after="0"/>
        <w:tabs>
          <w:tab w:leader="none" w:pos="1440" w:val="left"/>
        </w:tabs>
        <w:numPr>
          <w:ilvl w:val="0"/>
          <w:numId w:val="2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V k´adince rozpust´ıme asi 0,3 g dusiˇcnanu olovnat´eho ve 100 ml vody.</w:t>
      </w:r>
    </w:p>
    <w:p>
      <w:pPr>
        <w:spacing w:after="0" w:line="296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1440" w:hanging="309"/>
        <w:spacing w:after="0"/>
        <w:tabs>
          <w:tab w:leader="none" w:pos="144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 druh´e k´adince rozpust´ıme asi 0,3 g jodidu draseln´eho ve 100 ml vody.</w:t>
      </w:r>
    </w:p>
    <w:p>
      <w:pPr>
        <w:spacing w:after="0" w:line="28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440" w:hanging="309"/>
        <w:spacing w:after="0"/>
        <w:tabs>
          <w:tab w:leader="none" w:pos="1440" w:val="left"/>
        </w:tabs>
        <w:numPr>
          <w:ilvl w:val="0"/>
          <w:numId w:val="2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Oba roztoky zahˇrejeme bl´ızko k varu. Zahˇr´ıv´an´ı potrv´a p´ar minut.</w:t>
      </w:r>
    </w:p>
    <w:p>
      <w:pPr>
        <w:spacing w:after="0" w:line="311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1420" w:right="126" w:hanging="289"/>
        <w:spacing w:after="0" w:line="342" w:lineRule="auto"/>
        <w:tabs>
          <w:tab w:leader="none" w:pos="14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Hork´e roztoky slijeme do baˇnky a nech´ame volnˇe chladnout, nebo chlad´ıme pod proudem studen´ vody nebo vhozen´ım nˇekolika kostek ledu.</w:t>
      </w:r>
    </w:p>
    <w:p>
      <w:pPr>
        <w:spacing w:after="0" w:line="20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420" w:right="386" w:hanging="289"/>
        <w:spacing w:after="0" w:line="293" w:lineRule="auto"/>
        <w:tabs>
          <w:tab w:leader="none" w:pos="14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Pˇri chladnut´ı pozorujeme vznik ˇzlut´ych krystalk˚u – r˚uzn´ych velikost´ı podle rychlosti chlazen´ı.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840"/>
        <w:spacing w:after="0"/>
        <w:tabs>
          <w:tab w:leader="none" w:pos="1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2.2.3</w:t>
        <w:tab/>
        <w:t>Chromatografie na pap´ıˇre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Bezpeˇcnost</w:t>
      </w:r>
    </w:p>
    <w:p>
      <w:pPr>
        <w:ind w:left="1200"/>
        <w:spacing w:after="0" w:line="1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ˇ</w:t>
      </w:r>
    </w:p>
    <w:p>
      <w:pPr>
        <w:ind w:left="1200"/>
        <w:spacing w:after="0" w:line="19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Z´adn´e zvl´aˇstn´ı bezpeˇcnostn´ı poˇzadavky.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Popis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jc w:val="both"/>
        <w:ind w:left="840" w:right="386" w:firstLine="351"/>
        <w:spacing w:after="0" w:line="3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Chromatografie je souhrnn´e oznaˇcen´ı pro skupinu separaˇcn´ıch technik spoˇc´ıvaj´ıc´ıch v rozdˇelov´an´ı l´atek mezi dvˇe nem´ısiteln´ f´aze - nepohyblivou (stacion´arn´ı) a pohyblivou (mobiln´ı). Spolu s pohybuj´ıc´ se mobiln´ı f´az´ı je soustavou un´aˇsen tak´e vzorek. Dˇelen´ sloˇzky vzorku (analyty) interaguj´ı v r˚uzn´e m´ıˇre se stacion´arn´ı a mobiln´ı f´az´ı. Analyty, kter´ se poutaj´ı v´ıce ke stacion´arn´ı f´azi, se pohybuj´ı pomaleji a jsou zadrˇzov´any d´ele, neˇz analyty, kter´ se ke stacion´arn´ı f´azi poutaj´ı m´enˇ. Na z´akladˇe tohoto principu doch´az´ı k rozdˇelen´ı sloˇzek smˇesi.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jc w:val="both"/>
        <w:ind w:left="840" w:right="346" w:firstLine="351"/>
        <w:spacing w:after="0" w:line="3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V tomto experimentu provedeme chromatografii v ploˇsn´em uspoˇr´ad´an´ı. Pouˇzijeme filtraˇcn´ı pap´ır jako stacion´arn´ı f´azi a vodu nebo ethanol jako mo-biln´ı f´azi.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jc w:val="center"/>
        <w:ind w:right="-43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13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3" w:name="page14"/>
    <w:bookmarkEnd w:id="1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Postup</w:t>
      </w: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ind w:left="1420" w:right="340" w:hanging="289"/>
        <w:spacing w:after="0" w:line="310" w:lineRule="auto"/>
        <w:tabs>
          <w:tab w:leader="none" w:pos="14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Do k´adinky nalijeme vrstvu asi 5 mm mobiln´ı f´aze (vol´ıme podle typu fix˚u ˇci obecnˇ l´atek, kter´ chceme dˇelit, napˇr. voda, ethanol) a pˇrikryjeme hodinov´ym sklem.</w:t>
      </w:r>
    </w:p>
    <w:p>
      <w:pPr>
        <w:spacing w:after="0" w:line="25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1420" w:right="400" w:hanging="289"/>
        <w:spacing w:after="0" w:line="315" w:lineRule="auto"/>
        <w:tabs>
          <w:tab w:leader="none" w:pos="1427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Vystˇrihneme obd´eln´ık z filtraˇcn´ıho pap´ıru (velk´y tak, aby se veˇsel do k´adinky) a tuˇzkou oznaˇc´ıme asi 1-2 cm od doln´ıho okraje startovac´ı ˇc´aru, na kterou udˇel´ame punt´ıky fixami asi 1 cm od sebe (nebo nane-seme vzorky kapil´arou ˇci kap´atkem).</w:t>
      </w:r>
    </w:p>
    <w:p>
      <w:pPr>
        <w:spacing w:after="0" w:line="25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20" w:hanging="289"/>
        <w:spacing w:after="0" w:line="318" w:lineRule="auto"/>
        <w:tabs>
          <w:tab w:leader="none" w:pos="14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Vloˇz´ıme pap´ır s nanesen´ymi vzorky do k´adinky tak, aby se nedot´ykal stˇen. Abychom zamezili kontaktu, m˚uˇzeme horn´ı okraj pap´ıru navl´ect na ˇspejli nebo dr´atek (pˇr´ıpadnˇe pap´ır m˚uˇzeme pˇrehnout do tvaru obr´acen´eho ””V””a nan´est vzorky na obˇe strany). Po vloˇzen´ı pap´ıru opˇet pˇrikryjeme k´adinku hodinov´ym sklem.</w:t>
      </w:r>
    </w:p>
    <w:p>
      <w:pPr>
        <w:spacing w:after="0" w:line="24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1420" w:right="460" w:hanging="289"/>
        <w:spacing w:after="0" w:line="371" w:lineRule="auto"/>
        <w:tabs>
          <w:tab w:leader="none" w:pos="1420" w:val="left"/>
        </w:tabs>
        <w:numPr>
          <w:ilvl w:val="0"/>
          <w:numId w:val="3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Nech´ame mobiln´ı f´azi vzl´ınat aˇz do vzd´alenosti 1 cm pod okraj pap´ıru. Pot´e pap´ır vyjmeme, oznaˇc´ıme tuˇzkou ˇcelo mobiln´ı f´aze (= m´ısto, kam vystoupala), pap´ır usuˇs´ıme a vyhodnot´ıme rozdˇelen´ı barviv.</w:t>
      </w:r>
    </w:p>
    <w:p>
      <w:pPr>
        <w:spacing w:after="0" w:line="206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jc w:val="both"/>
        <w:ind w:left="1420" w:right="460" w:hanging="289"/>
        <w:spacing w:after="0" w:line="349" w:lineRule="auto"/>
        <w:tabs>
          <w:tab w:leader="none" w:pos="142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 pˇr´ıpadˇe z´ajmu m˚uˇzeme vypoˇc´ıtat retenˇcn´ı faktor Rf pro kaˇzdou l´atku. K tomu potˇrebujeme urˇcit vzd´alenost, kterou urazila l´atka (stˇred skvrny) od startovn´ı linie (a), a vzd´alenost, kterou urazila mobiln´ı f´aze</w:t>
      </w:r>
    </w:p>
    <w:p>
      <w:pPr>
        <w:ind w:left="1420"/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(b). Rf z´ısk´ame jako pod´ıl (a)/(b).”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840"/>
        <w:spacing w:after="0"/>
        <w:tabs>
          <w:tab w:leader="none" w:pos="1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2.3</w:t>
        <w:tab/>
        <w:t>Zkouˇska katalogu</w:t>
      </w: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both"/>
        <w:ind w:left="840" w:right="460"/>
        <w:spacing w:after="0" w:line="37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Ovˇeˇren´ı funkˇcnosti katalogu provedeme tak, ˇze si ze tˇr´ıdy vezmeme dob-rovoln´ıka, kter´y bez pˇredchoz´ıho nahl´ednut´ı podle katalogu povede hodinu cviˇcen´ı z chemie. Mˇely by mu z nˇej b´yt jasn´e bezpeˇcnostn´ı poˇzadavky, prak-tick´y postup, oˇcek´avan´y v´ysledek i trochu teorie k samotn´emu pokusu.</w:t>
      </w:r>
    </w:p>
    <w:p>
      <w:pPr>
        <w:sectPr>
          <w:pgSz w:w="11900" w:h="16838" w:orient="portrait"/>
          <w:cols w:equalWidth="0" w:num="1">
            <w:col w:w="9080"/>
          </w:cols>
          <w:pgMar w:left="1440" w:top="1440" w:right="1386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jc w:val="center"/>
        <w:ind w:right="-3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14</w:t>
      </w:r>
    </w:p>
    <w:p>
      <w:pPr>
        <w:sectPr>
          <w:pgSz w:w="11900" w:h="16838" w:orient="portrait"/>
          <w:cols w:equalWidth="0" w:num="1">
            <w:col w:w="9080"/>
          </w:cols>
          <w:pgMar w:left="1440" w:top="1440" w:right="1386" w:bottom="1440" w:gutter="0" w:footer="0" w:header="0"/>
          <w:type w:val="continuous"/>
        </w:sectPr>
      </w:pPr>
    </w:p>
    <w:bookmarkStart w:id="14" w:name="page15"/>
    <w:bookmarkEnd w:id="1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Z´avˇer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jc w:val="both"/>
        <w:ind w:left="840" w:right="406"/>
        <w:spacing w:after="0" w:line="3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Tato pr´ace pˇredevˇs´ım oveˇrila, jak moc je tento zp˚usob prov´adˇen´ı, zazna-men´av´an´ı a sd´ılen´ postup˚ chemick´ych pokus˚ provediteln´a a uˇziteˇcn´a. Vˇeˇr´ım, ˇze sv˚uj potenci´al uk´azala, nyn´ı je potˇreba jen datab´azi doplˇnovat a rozˇsiˇrovat a aˇz bude dost obs´ahl´ zajistit jej´ı ˇs´ıˇren´ı mezi uˇcitely, popˇr´ıpadˇe pˇreklad do jin´ych jazyk˚u.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jc w:val="center"/>
        <w:ind w:right="-43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15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5" w:name="page16"/>
    <w:bookmarkEnd w:id="1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Literatura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3560" w:hanging="1054"/>
        <w:spacing w:after="0"/>
        <w:tabs>
          <w:tab w:leader="none" w:pos="3560" w:val="left"/>
        </w:tabs>
        <w:numPr>
          <w:ilvl w:val="1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´</w:t>
      </w:r>
    </w:p>
    <w:p>
      <w:pPr>
        <w:jc w:val="both"/>
        <w:ind w:left="1260" w:right="406" w:hanging="416"/>
        <w:spacing w:after="0" w:line="323" w:lineRule="auto"/>
        <w:tabs>
          <w:tab w:leader="none" w:pos="1260" w:val="left"/>
        </w:tabs>
        <w:numPr>
          <w:ilvl w:val="0"/>
          <w:numId w:val="4"/>
        </w:numPr>
        <w:rPr>
          <w:rFonts w:ascii="Arial" w:cs="Arial" w:eastAsia="Arial" w:hAnsi="Arial"/>
          <w:sz w:val="23"/>
          <w:szCs w:val="23"/>
          <w:color w:val="0000FF"/>
        </w:rPr>
      </w:pPr>
      <w:r>
        <w:rPr>
          <w:rFonts w:ascii="Arial" w:cs="Arial" w:eastAsia="Arial" w:hAnsi="Arial"/>
          <w:sz w:val="23"/>
          <w:szCs w:val="23"/>
          <w:color w:val="auto"/>
        </w:rPr>
        <w:t>KROUPOVA B., VYBIRAL B. Pˇr´ırodozpyt jako vyuˇcovac´ı pˇredmˇet mezi lety 1869 a 1939 [online]. [cit. 2023-12-19]. Dostupn´e z:</w:t>
      </w:r>
      <w:r>
        <w:rPr>
          <w:rFonts w:ascii="Arial" w:cs="Arial" w:eastAsia="Arial" w:hAnsi="Arial"/>
          <w:sz w:val="23"/>
          <w:szCs w:val="23"/>
          <w:color w:val="0000FF"/>
        </w:rPr>
        <w:t xml:space="preserve"> </w:t>
      </w:r>
      <w:hyperlink r:id="rId13">
        <w:r>
          <w:rPr>
            <w:rFonts w:ascii="Arial" w:cs="Arial" w:eastAsia="Arial" w:hAnsi="Arial"/>
            <w:sz w:val="23"/>
            <w:szCs w:val="23"/>
            <w:color w:val="0000FF"/>
          </w:rPr>
          <w:t>https://mfi.</w:t>
        </w:r>
      </w:hyperlink>
      <w:r>
        <w:rPr>
          <w:rFonts w:ascii="Arial" w:cs="Arial" w:eastAsia="Arial" w:hAnsi="Arial"/>
          <w:sz w:val="23"/>
          <w:szCs w:val="23"/>
          <w:color w:val="0000FF"/>
        </w:rPr>
        <w:t xml:space="preserve"> </w:t>
      </w:r>
      <w:hyperlink r:id="rId13">
        <w:r>
          <w:rPr>
            <w:rFonts w:ascii="Arial" w:cs="Arial" w:eastAsia="Arial" w:hAnsi="Arial"/>
            <w:sz w:val="23"/>
            <w:szCs w:val="23"/>
            <w:color w:val="0000FF"/>
          </w:rPr>
          <w:t>upol.cz/files/23/2303/mfi_2303_187_200.pdf</w:t>
        </w:r>
      </w:hyperlink>
      <w:r>
        <w:rPr>
          <w:rFonts w:ascii="Arial" w:cs="Arial" w:eastAsia="Arial" w:hAnsi="Arial"/>
          <w:sz w:val="23"/>
          <w:szCs w:val="23"/>
          <w:color w:val="000000"/>
        </w:rPr>
        <w:t>.</w:t>
      </w:r>
    </w:p>
    <w:tbl>
      <w:tblPr>
        <w:tblLayout w:type="fixed"/>
        <w:tblInd w:w="8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4"/>
        </w:trPr>
        <w:tc>
          <w:tcPr>
            <w:tcW w:w="3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79"/>
              </w:rPr>
              <w:t>2.</w:t>
            </w:r>
          </w:p>
        </w:tc>
        <w:tc>
          <w:tcPr>
            <w:tcW w:w="600" w:type="dxa"/>
            <w:vAlign w:val="bottom"/>
          </w:tcPr>
          <w:p>
            <w:pPr>
              <w:ind w:left="14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ˇ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4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´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4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´</w:t>
            </w:r>
          </w:p>
        </w:tc>
        <w:tc>
          <w:tcPr>
            <w:tcW w:w="5520" w:type="dxa"/>
            <w:vAlign w:val="bottom"/>
          </w:tcPr>
          <w:p>
            <w:pPr>
              <w:jc w:val="right"/>
              <w:ind w:right="436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´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8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480" w:type="dxa"/>
            <w:vAlign w:val="bottom"/>
            <w:gridSpan w:val="4"/>
          </w:tcPr>
          <w:p>
            <w:pPr>
              <w:ind w:left="120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8"/>
              </w:rPr>
              <w:t>CTRNACTOVA H., BANYR J. Historie a souˇcasnost v´yuky chemie u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ind w:left="12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8"/>
              </w:rPr>
              <w:t>n´as</w:t>
            </w:r>
          </w:p>
        </w:tc>
        <w:tc>
          <w:tcPr>
            <w:tcW w:w="1380" w:type="dxa"/>
            <w:vAlign w:val="bottom"/>
            <w:gridSpan w:val="2"/>
          </w:tcPr>
          <w:p>
            <w:pPr>
              <w:jc w:val="right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[online]. [cit.</w:t>
            </w:r>
          </w:p>
        </w:tc>
        <w:tc>
          <w:tcPr>
            <w:tcW w:w="5520" w:type="dxa"/>
            <w:vAlign w:val="bottom"/>
          </w:tcPr>
          <w:p>
            <w:pPr>
              <w:jc w:val="right"/>
              <w:spacing w:after="0" w:line="258" w:lineRule="exact"/>
              <w:rPr>
                <w:rFonts w:ascii="Arial" w:cs="Arial" w:eastAsia="Arial" w:hAnsi="Arial"/>
                <w:sz w:val="24"/>
                <w:szCs w:val="24"/>
                <w:color w:val="auto"/>
                <w:w w:val="97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7"/>
              </w:rPr>
              <w:t>2023-12-19]. Dostupn´e z:</w:t>
            </w:r>
            <w:r>
              <w:rPr>
                <w:rFonts w:ascii="Arial" w:cs="Arial" w:eastAsia="Arial" w:hAnsi="Arial"/>
                <w:sz w:val="24"/>
                <w:szCs w:val="24"/>
                <w:color w:val="0000FF"/>
                <w:w w:val="97"/>
              </w:rPr>
              <w:t xml:space="preserve"> </w:t>
            </w:r>
            <w:hyperlink r:id="rId14">
              <w:r>
                <w:rPr>
                  <w:rFonts w:ascii="Arial" w:cs="Arial" w:eastAsia="Arial" w:hAnsi="Arial"/>
                  <w:sz w:val="24"/>
                  <w:szCs w:val="24"/>
                  <w:color w:val="0000FF"/>
                  <w:w w:val="97"/>
                </w:rPr>
                <w:t>http : / / www . chemicke -</w:t>
              </w:r>
            </w:hyperlink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6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80" w:type="dxa"/>
            <w:vAlign w:val="bottom"/>
            <w:gridSpan w:val="4"/>
          </w:tcPr>
          <w:p>
            <w:pPr>
              <w:ind w:left="120"/>
              <w:spacing w:after="0"/>
              <w:rPr>
                <w:rFonts w:ascii="Arial" w:cs="Arial" w:eastAsia="Arial" w:hAnsi="Arial"/>
                <w:sz w:val="24"/>
                <w:szCs w:val="24"/>
                <w:color w:val="0000FF"/>
              </w:rPr>
            </w:pPr>
            <w:hyperlink r:id="rId14">
              <w:r>
                <w:rPr>
                  <w:rFonts w:ascii="Arial" w:cs="Arial" w:eastAsia="Arial" w:hAnsi="Arial"/>
                  <w:sz w:val="24"/>
                  <w:szCs w:val="24"/>
                  <w:color w:val="0000FF"/>
                </w:rPr>
                <w:t>listy.cz/docs/full/1997_01_59-66.pdf</w:t>
              </w:r>
            </w:hyperlink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5"/>
        </w:trPr>
        <w:tc>
          <w:tcPr>
            <w:tcW w:w="3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79"/>
              </w:rPr>
              <w:t>3.</w:t>
            </w:r>
          </w:p>
        </w:tc>
        <w:tc>
          <w:tcPr>
            <w:tcW w:w="6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ˇ ˇ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jc w:val="right"/>
              <w:ind w:righ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´</w:t>
            </w:r>
          </w:p>
        </w:tc>
        <w:tc>
          <w:tcPr>
            <w:tcW w:w="5520" w:type="dxa"/>
            <w:vAlign w:val="bottom"/>
          </w:tcPr>
          <w:p>
            <w:pPr>
              <w:jc w:val="right"/>
              <w:ind w:righ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ˇ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8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480" w:type="dxa"/>
            <w:vAlign w:val="bottom"/>
            <w:gridSpan w:val="4"/>
          </w:tcPr>
          <w:p>
            <w:pPr>
              <w:ind w:left="120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7"/>
              </w:rPr>
              <w:t>VEZENSKY, J. Experiment´aln´ı ˇcinnost ve v´yuce chemie v Cesk´ re-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1260" w:right="406"/>
        <w:spacing w:after="0" w:line="293" w:lineRule="auto"/>
        <w:rPr>
          <w:rFonts w:ascii="Arial" w:cs="Arial" w:eastAsia="Arial" w:hAnsi="Arial"/>
          <w:sz w:val="24"/>
          <w:szCs w:val="24"/>
          <w:color w:val="0000FF"/>
        </w:rPr>
      </w:pPr>
      <w:r>
        <w:rPr>
          <w:rFonts w:ascii="Arial" w:cs="Arial" w:eastAsia="Arial" w:hAnsi="Arial"/>
          <w:sz w:val="24"/>
          <w:szCs w:val="24"/>
          <w:color w:val="auto"/>
        </w:rPr>
        <w:t>publice a v zahraniˇc´ı [online]. [cit. 2023-12-19]. Dostupn´e z:</w:t>
      </w:r>
      <w:r>
        <w:rPr>
          <w:rFonts w:ascii="Arial" w:cs="Arial" w:eastAsia="Arial" w:hAnsi="Arial"/>
          <w:sz w:val="24"/>
          <w:szCs w:val="24"/>
          <w:color w:val="0000FF"/>
        </w:rPr>
        <w:t xml:space="preserve"> </w:t>
      </w:r>
      <w:hyperlink r:id="rId15">
        <w:r>
          <w:rPr>
            <w:rFonts w:ascii="Arial" w:cs="Arial" w:eastAsia="Arial" w:hAnsi="Arial"/>
            <w:sz w:val="24"/>
            <w:szCs w:val="24"/>
            <w:color w:val="0000FF"/>
          </w:rPr>
          <w:t>https://</w:t>
        </w:r>
      </w:hyperlink>
      <w:r>
        <w:rPr>
          <w:rFonts w:ascii="Arial" w:cs="Arial" w:eastAsia="Arial" w:hAnsi="Arial"/>
          <w:sz w:val="24"/>
          <w:szCs w:val="24"/>
          <w:color w:val="0000FF"/>
        </w:rPr>
        <w:t xml:space="preserve"> </w:t>
      </w:r>
      <w:hyperlink r:id="rId15">
        <w:r>
          <w:rPr>
            <w:rFonts w:ascii="Arial" w:cs="Arial" w:eastAsia="Arial" w:hAnsi="Arial"/>
            <w:sz w:val="24"/>
            <w:szCs w:val="24"/>
            <w:color w:val="0000FF"/>
          </w:rPr>
          <w:t>theses.cz/id/nsztl8/44699827</w:t>
        </w:r>
      </w:hyperlink>
      <w:r>
        <w:rPr>
          <w:rFonts w:ascii="Arial" w:cs="Arial" w:eastAsia="Arial" w:hAnsi="Arial"/>
          <w:sz w:val="24"/>
          <w:szCs w:val="24"/>
          <w:color w:val="000000"/>
        </w:rPr>
        <w:t>.</w:t>
      </w:r>
    </w:p>
    <w:p>
      <w:pPr>
        <w:ind w:left="1480"/>
        <w:spacing w:after="0" w:line="1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ˇ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1260" w:right="406" w:hanging="419"/>
        <w:spacing w:after="0" w:line="323" w:lineRule="auto"/>
        <w:tabs>
          <w:tab w:leader="none" w:pos="1240" w:val="left"/>
        </w:tabs>
        <w:rPr>
          <w:rFonts w:ascii="Arial" w:cs="Arial" w:eastAsia="Arial" w:hAnsi="Arial"/>
          <w:sz w:val="23"/>
          <w:szCs w:val="23"/>
          <w:color w:val="0000FF"/>
        </w:rPr>
      </w:pPr>
      <w:r>
        <w:rPr>
          <w:rFonts w:ascii="Arial" w:cs="Arial" w:eastAsia="Arial" w:hAnsi="Arial"/>
          <w:sz w:val="23"/>
          <w:szCs w:val="23"/>
          <w:color w:val="auto"/>
        </w:rPr>
        <w:t>4.</w:t>
        <w:tab/>
        <w:t>MSMT. R´amcov´y vzdˇel´avac´ı program pro gymn´azia [online]. [cit. 2023-12-19]. Dostupn´e z:</w:t>
      </w:r>
      <w:r>
        <w:rPr>
          <w:rFonts w:ascii="Arial" w:cs="Arial" w:eastAsia="Arial" w:hAnsi="Arial"/>
          <w:sz w:val="23"/>
          <w:szCs w:val="23"/>
          <w:color w:val="0000FF"/>
        </w:rPr>
        <w:t xml:space="preserve"> </w:t>
      </w:r>
      <w:hyperlink r:id="rId16">
        <w:r>
          <w:rPr>
            <w:rFonts w:ascii="Arial" w:cs="Arial" w:eastAsia="Arial" w:hAnsi="Arial"/>
            <w:sz w:val="23"/>
            <w:szCs w:val="23"/>
            <w:color w:val="0000FF"/>
          </w:rPr>
          <w:t>https://www.edu.cz/rvp-ramcove-vzdelavaci-</w:t>
        </w:r>
      </w:hyperlink>
      <w:hyperlink r:id="rId16">
        <w:r>
          <w:rPr>
            <w:rFonts w:ascii="Arial" w:cs="Arial" w:eastAsia="Arial" w:hAnsi="Arial"/>
            <w:sz w:val="23"/>
            <w:szCs w:val="23"/>
            <w:color w:val="0000FF"/>
          </w:rPr>
          <w:t>programy/ramcove-vzdelavaci-programy-pro-gymnazia-rvp-g/</w:t>
        </w:r>
      </w:hyperlink>
      <w:r>
        <w:rPr>
          <w:rFonts w:ascii="Arial" w:cs="Arial" w:eastAsia="Arial" w:hAnsi="Arial"/>
          <w:sz w:val="23"/>
          <w:szCs w:val="23"/>
          <w:color w:val="000000"/>
        </w:rPr>
        <w:t>.</w:t>
      </w:r>
    </w:p>
    <w:p>
      <w:pPr>
        <w:ind w:left="1480"/>
        <w:spacing w:after="0" w:line="1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ˇ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260" w:right="86" w:hanging="419"/>
        <w:spacing w:after="0" w:line="312" w:lineRule="auto"/>
        <w:tabs>
          <w:tab w:leader="none" w:pos="1240" w:val="left"/>
        </w:tabs>
        <w:rPr>
          <w:rFonts w:ascii="Arial" w:cs="Arial" w:eastAsia="Arial" w:hAnsi="Arial"/>
          <w:sz w:val="24"/>
          <w:szCs w:val="24"/>
          <w:color w:val="0000FF"/>
        </w:rPr>
      </w:pPr>
      <w:r>
        <w:rPr>
          <w:rFonts w:ascii="Arial" w:cs="Arial" w:eastAsia="Arial" w:hAnsi="Arial"/>
          <w:sz w:val="24"/>
          <w:szCs w:val="24"/>
          <w:color w:val="auto"/>
        </w:rPr>
        <w:t>5.</w:t>
        <w:tab/>
        <w:t>MSMT. R´amcov´y vzdˇel´avac´ı program pro z´akladn´ı vzdˇel´av´an´ı [online]. [cit. 2023-12-19]. Dostupn´e z:</w:t>
      </w:r>
      <w:r>
        <w:rPr>
          <w:rFonts w:ascii="Arial" w:cs="Arial" w:eastAsia="Arial" w:hAnsi="Arial"/>
          <w:sz w:val="24"/>
          <w:szCs w:val="24"/>
          <w:color w:val="0000FF"/>
        </w:rPr>
        <w:t xml:space="preserve"> </w:t>
      </w:r>
      <w:hyperlink r:id="rId17">
        <w:r>
          <w:rPr>
            <w:rFonts w:ascii="Arial" w:cs="Arial" w:eastAsia="Arial" w:hAnsi="Arial"/>
            <w:sz w:val="24"/>
            <w:szCs w:val="24"/>
            <w:color w:val="0000FF"/>
          </w:rPr>
          <w:t>https : / / www . edu . cz / rvp - ramcove -</w:t>
        </w:r>
      </w:hyperlink>
      <w:r>
        <w:rPr>
          <w:rFonts w:ascii="Arial" w:cs="Arial" w:eastAsia="Arial" w:hAnsi="Arial"/>
          <w:sz w:val="24"/>
          <w:szCs w:val="24"/>
          <w:color w:val="0000FF"/>
        </w:rPr>
        <w:t xml:space="preserve"> </w:t>
      </w:r>
      <w:hyperlink r:id="rId17">
        <w:r>
          <w:rPr>
            <w:rFonts w:ascii="Arial" w:cs="Arial" w:eastAsia="Arial" w:hAnsi="Arial"/>
            <w:sz w:val="24"/>
            <w:szCs w:val="24"/>
            <w:color w:val="0000FF"/>
          </w:rPr>
          <w:t>vzdelavaci-programy/ramcovy-vzdelavacici-program-pro-zakladni</w:t>
        </w:r>
      </w:hyperlink>
      <w:r>
        <w:rPr>
          <w:rFonts w:ascii="Arial" w:cs="Arial" w:eastAsia="Arial" w:hAnsi="Arial"/>
          <w:sz w:val="24"/>
          <w:szCs w:val="24"/>
          <w:color w:val="0000FF"/>
        </w:rPr>
        <w:t>-</w:t>
      </w:r>
      <w:hyperlink r:id="rId17">
        <w:r>
          <w:rPr>
            <w:rFonts w:ascii="Arial" w:cs="Arial" w:eastAsia="Arial" w:hAnsi="Arial"/>
            <w:sz w:val="24"/>
            <w:szCs w:val="24"/>
            <w:color w:val="0000FF"/>
          </w:rPr>
          <w:t>vzdelavani-rvp-zv/</w:t>
        </w:r>
      </w:hyperlink>
      <w:r>
        <w:rPr>
          <w:rFonts w:ascii="Arial" w:cs="Arial" w:eastAsia="Arial" w:hAnsi="Arial"/>
          <w:sz w:val="24"/>
          <w:szCs w:val="24"/>
          <w:color w:val="000000"/>
        </w:rPr>
        <w:t>.</w:t>
      </w:r>
    </w:p>
    <w:p>
      <w:pPr>
        <w:ind w:left="1960"/>
        <w:spacing w:after="0" w:line="1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´</w:t>
      </w:r>
    </w:p>
    <w:p>
      <w:pPr>
        <w:jc w:val="both"/>
        <w:ind w:left="1260" w:right="406" w:hanging="419"/>
        <w:spacing w:after="0" w:line="304" w:lineRule="auto"/>
        <w:tabs>
          <w:tab w:leader="none" w:pos="1240" w:val="left"/>
        </w:tabs>
        <w:rPr>
          <w:rFonts w:ascii="Arial" w:cs="Arial" w:eastAsia="Arial" w:hAnsi="Arial"/>
          <w:sz w:val="24"/>
          <w:szCs w:val="24"/>
          <w:color w:val="0000FF"/>
        </w:rPr>
      </w:pPr>
      <w:r>
        <w:rPr>
          <w:rFonts w:ascii="Arial" w:cs="Arial" w:eastAsia="Arial" w:hAnsi="Arial"/>
          <w:sz w:val="24"/>
          <w:szCs w:val="24"/>
          <w:color w:val="auto"/>
        </w:rPr>
        <w:t>6.</w:t>
        <w:tab/>
        <w:t>DOSTAL, J. Experiment jako souˇc´ast badatelsky orientovan´ v´yuky [on-line]. [cit. 2023-12-19]. Dostupn´e z:</w:t>
      </w:r>
      <w:r>
        <w:rPr>
          <w:rFonts w:ascii="Arial" w:cs="Arial" w:eastAsia="Arial" w:hAnsi="Arial"/>
          <w:sz w:val="24"/>
          <w:szCs w:val="24"/>
          <w:color w:val="0000FF"/>
        </w:rPr>
        <w:t xml:space="preserve"> </w:t>
      </w:r>
      <w:hyperlink r:id="rId18">
        <w:r>
          <w:rPr>
            <w:rFonts w:ascii="Arial" w:cs="Arial" w:eastAsia="Arial" w:hAnsi="Arial"/>
            <w:sz w:val="24"/>
            <w:szCs w:val="24"/>
            <w:color w:val="0000FF"/>
          </w:rPr>
          <w:t>https://tvv- journal.upol.cz/</w:t>
        </w:r>
      </w:hyperlink>
      <w:r>
        <w:rPr>
          <w:rFonts w:ascii="Arial" w:cs="Arial" w:eastAsia="Arial" w:hAnsi="Arial"/>
          <w:sz w:val="24"/>
          <w:szCs w:val="24"/>
          <w:color w:val="0000FF"/>
        </w:rPr>
        <w:t xml:space="preserve"> </w:t>
      </w:r>
      <w:hyperlink r:id="rId18">
        <w:r>
          <w:rPr>
            <w:rFonts w:ascii="Arial" w:cs="Arial" w:eastAsia="Arial" w:hAnsi="Arial"/>
            <w:sz w:val="24"/>
            <w:szCs w:val="24"/>
            <w:color w:val="0000FF"/>
          </w:rPr>
          <w:t>pdfs/tvv/2013/01/02.pdf</w:t>
        </w:r>
      </w:hyperlink>
      <w:r>
        <w:rPr>
          <w:rFonts w:ascii="Arial" w:cs="Arial" w:eastAsia="Arial" w:hAnsi="Arial"/>
          <w:sz w:val="24"/>
          <w:szCs w:val="24"/>
          <w:color w:val="000000"/>
        </w:rPr>
        <w:t>.</w:t>
      </w:r>
    </w:p>
    <w:p>
      <w:pPr>
        <w:ind w:left="1460"/>
        <w:spacing w:after="0" w:line="18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¨</w:t>
      </w:r>
    </w:p>
    <w:p>
      <w:pPr>
        <w:ind w:left="840"/>
        <w:spacing w:after="0" w:line="182" w:lineRule="auto"/>
        <w:tabs>
          <w:tab w:leader="none" w:pos="12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7.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HOFER G., SVOBODA E. Nˇekter´ v´ysledky celost´atn´ıho v´yzkumu</w:t>
      </w:r>
      <w:r>
        <w:rPr>
          <w:rFonts w:ascii="Arial" w:cs="Arial" w:eastAsia="Arial" w:hAnsi="Arial"/>
          <w:sz w:val="36"/>
          <w:szCs w:val="36"/>
          <w:color w:val="auto"/>
        </w:rPr>
        <w:t xml:space="preserve"> </w:t>
      </w:r>
      <w:r>
        <w:rPr>
          <w:rFonts w:ascii="Arial" w:cs="Arial" w:eastAsia="Arial" w:hAnsi="Arial"/>
          <w:sz w:val="36"/>
          <w:szCs w:val="36"/>
          <w:color w:val="auto"/>
          <w:vertAlign w:val="subscript"/>
        </w:rPr>
        <w:t>”</w:t>
      </w:r>
      <w:r>
        <w:rPr>
          <w:rFonts w:ascii="Arial" w:cs="Arial" w:eastAsia="Arial" w:hAnsi="Arial"/>
          <w:sz w:val="20"/>
          <w:szCs w:val="20"/>
          <w:color w:val="auto"/>
        </w:rPr>
        <w:t>Vztah</w:t>
      </w:r>
    </w:p>
    <w:p>
      <w:pPr>
        <w:ind w:left="1960"/>
        <w:spacing w:after="0" w:line="185" w:lineRule="auto"/>
        <w:tabs>
          <w:tab w:leader="none" w:pos="25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color w:val="auto"/>
        </w:rPr>
        <w:t>ˇ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7"/>
          <w:szCs w:val="7"/>
          <w:color w:val="auto"/>
        </w:rPr>
        <w:t>ˇ</w:t>
      </w:r>
    </w:p>
    <w:p>
      <w:pPr>
        <w:ind w:left="124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ˇz´ak˚u ZS a SS k v´yuce obecnˇ a zvl´aˇstˇe pak k v´yuce fyziky“ [online]. [cit.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jc w:val="center"/>
        <w:ind w:right="-43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16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6" w:name="page17"/>
    <w:bookmarkEnd w:id="1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1260" w:right="406"/>
        <w:spacing w:after="0" w:line="293" w:lineRule="auto"/>
        <w:rPr>
          <w:rFonts w:ascii="Arial" w:cs="Arial" w:eastAsia="Arial" w:hAnsi="Arial"/>
          <w:sz w:val="24"/>
          <w:szCs w:val="24"/>
          <w:color w:val="0000FF"/>
        </w:rPr>
      </w:pPr>
      <w:r>
        <w:rPr>
          <w:rFonts w:ascii="Arial" w:cs="Arial" w:eastAsia="Arial" w:hAnsi="Arial"/>
          <w:sz w:val="24"/>
          <w:szCs w:val="24"/>
          <w:color w:val="auto"/>
        </w:rPr>
        <w:t>2023-12-19]. Dostupn´e z:</w:t>
      </w:r>
      <w:r>
        <w:rPr>
          <w:rFonts w:ascii="Arial" w:cs="Arial" w:eastAsia="Arial" w:hAnsi="Arial"/>
          <w:sz w:val="24"/>
          <w:szCs w:val="24"/>
          <w:color w:val="0000FF"/>
        </w:rPr>
        <w:t xml:space="preserve"> </w:t>
      </w:r>
      <w:hyperlink r:id="rId19">
        <w:r>
          <w:rPr>
            <w:rFonts w:ascii="Arial" w:cs="Arial" w:eastAsia="Arial" w:hAnsi="Arial"/>
            <w:sz w:val="24"/>
            <w:szCs w:val="24"/>
            <w:color w:val="0000FF"/>
          </w:rPr>
          <w:t>https : / / www . kof . zcu . cz / ak / trendy / 2 /</w:t>
        </w:r>
      </w:hyperlink>
      <w:r>
        <w:rPr>
          <w:rFonts w:ascii="Arial" w:cs="Arial" w:eastAsia="Arial" w:hAnsi="Arial"/>
          <w:sz w:val="24"/>
          <w:szCs w:val="24"/>
          <w:color w:val="0000FF"/>
        </w:rPr>
        <w:t xml:space="preserve"> </w:t>
      </w:r>
      <w:hyperlink r:id="rId19">
        <w:r>
          <w:rPr>
            <w:rFonts w:ascii="Arial" w:cs="Arial" w:eastAsia="Arial" w:hAnsi="Arial"/>
            <w:sz w:val="24"/>
            <w:szCs w:val="24"/>
            <w:color w:val="0000FF"/>
          </w:rPr>
          <w:t>sbornik/svoboda_e/srni.doc</w:t>
        </w:r>
      </w:hyperlink>
      <w:r>
        <w:rPr>
          <w:rFonts w:ascii="Arial" w:cs="Arial" w:eastAsia="Arial" w:hAnsi="Arial"/>
          <w:sz w:val="24"/>
          <w:szCs w:val="24"/>
          <w:color w:val="000000"/>
        </w:rPr>
        <w:t>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jc w:val="center"/>
        <w:ind w:right="-43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17</w:t>
      </w:r>
    </w:p>
    <w:sectPr>
      <w:pgSz w:w="11900" w:h="16838" w:orient="portrait"/>
      <w:cols w:equalWidth="0" w:num="1">
        <w:col w:w="9026"/>
      </w:cols>
      <w:pgMar w:left="1440" w:top="1440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19495CFF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2AE8944A"/>
    <w:multiLevelType w:val="hybridMultilevel"/>
    <w:lvl w:ilvl="0">
      <w:lvlJc w:val="left"/>
      <w:lvlText w:val="%1."/>
      <w:numFmt w:val="decimal"/>
      <w:start w:val="1"/>
    </w:lvl>
  </w:abstractNum>
  <w:abstractNum w:abstractNumId="3">
    <w:nsid w:val="625558EC"/>
    <w:multiLevelType w:val="hybridMultilevel"/>
    <w:lvl w:ilvl="0">
      <w:lvlJc w:val="left"/>
      <w:lvlText w:val="%1."/>
      <w:numFmt w:val="decimal"/>
    </w:lvl>
    <w:lvl w:ilvl="1">
      <w:lvlJc w:val="left"/>
      <w:lvlText w:val="´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https://cs.wikibooks.org/wiki/Chemick%C3%A9_pokusy" TargetMode="External"/><Relationship Id="rId13" Type="http://schemas.openxmlformats.org/officeDocument/2006/relationships/hyperlink" Target="https://mfi.upol.cz/files/23/2303/mfi_2303_187_200.pdf" TargetMode="External"/><Relationship Id="rId14" Type="http://schemas.openxmlformats.org/officeDocument/2006/relationships/hyperlink" Target="http://www.chemicke-listy.cz/docs/full/1997_01_59-66.pdf" TargetMode="External"/><Relationship Id="rId15" Type="http://schemas.openxmlformats.org/officeDocument/2006/relationships/hyperlink" Target="https://theses.cz/id/nsztl8/44699827" TargetMode="External"/><Relationship Id="rId16" Type="http://schemas.openxmlformats.org/officeDocument/2006/relationships/hyperlink" Target="https://www.edu.cz/rvp-ramcove-vzdelavaci-programy/ramcove-vzdelavaci-programy-pro-gymnazia-rvp-g/" TargetMode="External"/><Relationship Id="rId17" Type="http://schemas.openxmlformats.org/officeDocument/2006/relationships/hyperlink" Target="https://www.edu.cz/rvp-ramcove-vzdelavaci-programy/ramcovy-vzdelavacici-program-pro-zakladni-vzdelavani-rvp-zv/" TargetMode="External"/><Relationship Id="rId18" Type="http://schemas.openxmlformats.org/officeDocument/2006/relationships/hyperlink" Target="https://tvv-journal.upol.cz/pdfs/tvv/2013/01/02.pdf" TargetMode="External"/><Relationship Id="rId19" Type="http://schemas.openxmlformats.org/officeDocument/2006/relationships/hyperlink" Target="https://www.kof.zcu.cz/ak/trendy/2/sbornik/svoboda_e/srni.doc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2024-03-04T21:32:20Z</dcterms:created>
  <dcterms:modified xsi:type="dcterms:W3CDTF">2024-03-04T21:32:20Z</dcterms:modified>
</cp:coreProperties>
</file>