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34375" w:line="219.9118423461914" w:lineRule="auto"/>
        <w:ind w:left="0" w:right="553.64257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- Navrhněte zapojení střídavého číslicového ampérmetru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 bočníkem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0.X Ω (úby</w:t>
      </w:r>
      <w:r w:rsidDel="00000000" w:rsidR="00000000" w:rsidRPr="00000000">
        <w:rPr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ek napětí na bočníku je měřen  milivoltmetrem s operačním usměrńovačem, AČ převodník měří úbytek napětí na rezistoru 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333333015441895"/>
          <w:szCs w:val="20.333333015441895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, který je zapojen na výstupu usměrňovače). Vypočtěte odpor rezistoru 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333333015441895"/>
          <w:szCs w:val="20.333333015441895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99999809265137"/>
          <w:szCs w:val="12.19999980926513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použitého v operačním usměrňovači tak, aby vstupnímu  sinusovému proudu s efektivní hodnotou 0.X A odpovídala stejnosměrná složka napětí měřená na rezistoru  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333333015441895"/>
          <w:szCs w:val="20.333333015441895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99999809265137"/>
          <w:szCs w:val="12.19999980926513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XX mV.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0.35018920898438" w:lineRule="auto"/>
        <w:ind w:left="3.3599853515625" w:right="295.831298828125" w:firstLine="4.41001892089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- Určete rozšířenou nejistotu měření proudu 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333333015441895"/>
          <w:szCs w:val="20.333333015441895"/>
          <w:u w:val="none"/>
          <w:shd w:fill="auto" w:val="clear"/>
          <w:vertAlign w:val="sub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99999809265137"/>
          <w:szCs w:val="12.19999980926513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= 0.X A, je-li tolerance použitých rezistorů 0.X % a udaná chyba AČ  převodníku 0.X % z rozsahu.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4538980</wp:posOffset>
            </wp:positionH>
            <wp:positionV relativeFrom="paragraph">
              <wp:posOffset>389890</wp:posOffset>
            </wp:positionV>
            <wp:extent cx="1835785" cy="1337945"/>
            <wp:effectExtent b="0" l="0" r="0" t="0"/>
            <wp:wrapSquare wrapText="left" distB="19050" distT="19050" distL="19050" distR="1905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35785" cy="13379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.9300537109375" w:line="240" w:lineRule="auto"/>
        <w:ind w:left="6.0900115966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Průběh dle obr. Je měřen: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7700042724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- magnetoelektrickým voltmetrem s </w:t>
      </w:r>
      <w:r w:rsidDel="00000000" w:rsidR="00000000" w:rsidRPr="00000000">
        <w:rPr>
          <w:sz w:val="21"/>
          <w:szCs w:val="21"/>
          <w:rtl w:val="0"/>
        </w:rPr>
        <w:t xml:space="preserve">usměrňovačem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7700042724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- číslicovým voltmetrem s operačním usměrňovačem a s oddělovací kapacitou na vstupu.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7700042724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- číslicovým voltmetrem s převodníkem pro měření skutečné efektivní hodnoty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24003601074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(true RMS)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.41001892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Jaké budou údaje těchto přístrojů?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.41001892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Jak jednoduše určit stejnosměrnou složku při zobrazení tohoto průběhu na osciloskopu?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7.344970703125" w:line="240" w:lineRule="auto"/>
        <w:ind w:left="7.7700042724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- Jaké druhy měřících systémů řízených počítači znáte?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7700042724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- Jaké jsou základní uživatelské vlastnosti jednotlivých druhů systémů?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7700042724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- Uveďte typické příklady použití jednotlivých druhů systémů.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7.344970703125" w:line="230.38393020629883" w:lineRule="auto"/>
        <w:ind w:left="6.510009765625" w:right="41.695556640625" w:firstLine="3.57002258300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Zásuvnou měřící kartou byly ovzorkovány dva periodické signály s dvěma průchody nulou za periodu (jeden  odpovídající napětí a druhý proudu) a uloženy do paměti počítače. Délka záznamu je delší než 1,5 periody, Jak určíte z  ovzorkovaných průběhů: dobu periody, efektivní hodnoty, odpovídající činný výkon, v případě harmonických průběhů  fázový rozdíl?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7.34375" w:line="230.38411617279053" w:lineRule="auto"/>
        <w:ind w:left="7.7700042724609375" w:right="198.984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- Na základě náhradního schématu vstupního obvodu číslicového voltmetru vysvětlete, jak vzniká souhlasné rušení u  číslicových voltmetrů se dvěma vstupními svorkami (H a L) galvanicky odděleny od země (s plovoucím vstupem). - Jak je definován činitel potlačení souhlasného rušení?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34423828125" w:line="230.38411617279053" w:lineRule="auto"/>
        <w:ind w:left="3.3599853515625" w:right="570.262451171875" w:firstLine="4.41001892089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- Jak se mají správně zapojit vstupní svorky H, L, a G číslicového voltmetru s plovoucím stíněním, není-li odpor  přívodních vodičů a souhlasné napětí zanedbatelné?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34423828125" w:line="230.38354396820068" w:lineRule="auto"/>
        <w:ind w:left="7.9799652099609375" w:right="75.712890625" w:hanging="0.20996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- Na základě náhradního schématu vstupního obvodu číslicového voltmetru s plovoucím stíněním vysvětlete, proč je u  číslicových voltmetrů s plovoucím stíněním potlačení souhlasného rušení vyšší.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0.38354396820068" w:lineRule="auto"/>
        <w:ind w:left="3.3599853515625" w:right="494.664306640625" w:firstLine="2.7300262451171875"/>
        <w:jc w:val="lef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0.38354396820068" w:lineRule="auto"/>
        <w:ind w:left="3.3599853515625" w:right="494.664306640625" w:firstLine="2.7300262451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Pro měření maximální hodnoty indukce střídavého magnetického pole neharmonického průběhu ve vzduchu byla  použita měřící cívka.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345458984375" w:line="240" w:lineRule="auto"/>
        <w:ind w:left="7.7700042724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- Odvoďte </w:t>
      </w:r>
      <w:r w:rsidDel="00000000" w:rsidR="00000000" w:rsidRPr="00000000">
        <w:rPr>
          <w:sz w:val="21"/>
          <w:szCs w:val="21"/>
          <w:rtl w:val="0"/>
        </w:rPr>
        <w:t xml:space="preserve">vztah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pro výpočet maximální hodnoty indukce z indukovaného napětí.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7700042724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- Jaký typ voltmetru použijete pro měření indukovaného napětí a proč?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0.3512477874756" w:lineRule="auto"/>
        <w:ind w:left="3.3599853515625" w:right="896.851806640625" w:firstLine="4.41001892089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- Jaká je v prostoru cívky o průměru XX cm se XXX závity hodnoto 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333333015441895"/>
          <w:szCs w:val="20.333333015441895"/>
          <w:u w:val="none"/>
          <w:shd w:fill="auto" w:val="clear"/>
          <w:vertAlign w:val="subscript"/>
          <w:rtl w:val="0"/>
        </w:rPr>
        <w:t xml:space="preserve">max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99999809265137"/>
          <w:szCs w:val="12.19999980926513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střídavého magnetického pole, je-li při kmitočtu základní harmonické 50 Hz údaj použitého voltmetru X mV?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003173828125" w:line="240" w:lineRule="auto"/>
        <w:ind w:left="7.7700042724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- Vypočítejte hodnotu 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333333015441895"/>
          <w:szCs w:val="20.333333015441895"/>
          <w:u w:val="none"/>
          <w:shd w:fill="auto" w:val="clear"/>
          <w:vertAlign w:val="subscript"/>
          <w:rtl w:val="0"/>
        </w:rPr>
        <w:t xml:space="preserve">max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7700042724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- Jaké podmínky musí být splněny, aby nedošlo k metodické chybě?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.929443359375" w:line="230.38468837738037" w:lineRule="auto"/>
        <w:ind w:left="4.83001708984375" w:right="1243.10302734375" w:firstLine="2.9399871826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- Nakreslete zapojení vhodné pro měření statistické hysterezní smyčky na uzavřeném vzorku (se zápisem na souřadnicovém zapisovači).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343017578125" w:line="240" w:lineRule="auto"/>
        <w:ind w:left="7.7700042724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- Odvoďte potřebné vztahy pro výpočet 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333333015441895"/>
          <w:szCs w:val="20.333333015441895"/>
          <w:u w:val="none"/>
          <w:shd w:fill="auto" w:val="clear"/>
          <w:vertAlign w:val="subscript"/>
          <w:rtl w:val="0"/>
        </w:rPr>
        <w:t xml:space="preserve">max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99999809265137"/>
          <w:szCs w:val="12.19999980926513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 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333333015441895"/>
          <w:szCs w:val="20.333333015441895"/>
          <w:u w:val="none"/>
          <w:shd w:fill="auto" w:val="clear"/>
          <w:vertAlign w:val="subscript"/>
          <w:rtl w:val="0"/>
        </w:rPr>
        <w:t xml:space="preserve">max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99999809265137"/>
          <w:szCs w:val="12.19999980926513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(případně měřítka na osách).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7700042724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- Nakreslete schéma zapojení elektronického integrátoru a odvoďte vztah pro jeho výstupní napětí 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333333015441895"/>
          <w:szCs w:val="20.333333015441895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(t).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589599609375" w:line="240" w:lineRule="auto"/>
        <w:ind w:left="7.7700042724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- Proč </w:t>
      </w:r>
      <w:r w:rsidDel="00000000" w:rsidR="00000000" w:rsidRPr="00000000">
        <w:rPr>
          <w:sz w:val="21"/>
          <w:szCs w:val="21"/>
          <w:rtl w:val="0"/>
        </w:rPr>
        <w:t xml:space="preserve">vznikají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ztráty ve feromagnetiku a z jakých dvou složek se skládají?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7700042724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- Na jakých parametrech magnetování závisí ztráty ve feromagnetiku?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0.38468837738037" w:lineRule="auto"/>
        <w:ind w:left="2.7300262451171875" w:right="230.48583984375" w:firstLine="5.039978027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- Nakreslete schéma zapojení umožňující měření ztrát v uzavřeném feromagnetickém vzorku při síťovém kmitočtu a  uveďte vztah pro jejich výpočet z údajů použitých přístrojů.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343017578125" w:line="230.38354396820068" w:lineRule="auto"/>
        <w:ind w:left="4.4100189208984375" w:right="412.132568359375" w:firstLine="3.3599853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- Co je to Epsteinův přístroj a jak lze dosáhnout toho, že při měření ztrát ve feromagnetiku tímto přístrojem nejsou  měřeny též ztráty v ohmickém odporu primárního vinutí?</w:t>
      </w:r>
    </w:p>
    <w:sectPr>
      <w:pgSz w:h="16820" w:w="11900" w:orient="portrait"/>
      <w:pgMar w:bottom="1437.7801513671875" w:top="1118.013916015625" w:left="884.0000152587891" w:right="950.167236328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