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pageBreakBefore w:val="0"/>
        <w:jc w:val="center"/>
        <w:rPr>
          <w:b w:val="1"/>
          <w:i w:val="1"/>
          <w:sz w:val="30"/>
          <w:szCs w:val="30"/>
        </w:rPr>
      </w:pPr>
      <w:bookmarkStart w:colFirst="0" w:colLast="0" w:name="_3jatphvp47e4" w:id="0"/>
      <w:bookmarkEnd w:id="0"/>
      <w:r w:rsidDel="00000000" w:rsidR="00000000" w:rsidRPr="00000000">
        <w:rPr>
          <w:b w:val="1"/>
          <w:i w:val="1"/>
          <w:sz w:val="30"/>
          <w:szCs w:val="30"/>
          <w:rtl w:val="0"/>
        </w:rPr>
        <w:t xml:space="preserve">I14: Klasifikátory a jejich učení - nejbližší soused, lineární klasifikátor, Adaboost, SVM, rozhodovací stromy, neuronové sítě. (RPZ)</w:t>
      </w:r>
    </w:p>
    <w:p w:rsidR="00000000" w:rsidDel="00000000" w:rsidP="00000000" w:rsidRDefault="00000000" w:rsidRPr="00000000" w14:paraId="00000002">
      <w:pPr>
        <w:pStyle w:val="Heading2"/>
        <w:pageBreakBefore w:val="0"/>
        <w:rPr/>
      </w:pPr>
      <w:bookmarkStart w:colFirst="0" w:colLast="0" w:name="_j33li7k5cilw" w:id="1"/>
      <w:bookmarkEnd w:id="1"/>
      <w:r w:rsidDel="00000000" w:rsidR="00000000" w:rsidRPr="00000000">
        <w:rPr>
          <w:rtl w:val="0"/>
        </w:rPr>
        <w:t xml:space="preserve">Klasifikátory a jejich učení</w:t>
      </w:r>
      <w:r w:rsidDel="00000000" w:rsidR="00000000" w:rsidRPr="00000000">
        <w:rPr>
          <w:rtl w:val="0"/>
        </w:rPr>
      </w:r>
    </w:p>
    <w:p w:rsidR="00000000" w:rsidDel="00000000" w:rsidP="00000000" w:rsidRDefault="00000000" w:rsidRPr="00000000" w14:paraId="00000003">
      <w:pPr>
        <w:pageBreakBefore w:val="0"/>
        <w:rPr>
          <w:i w:val="1"/>
        </w:rPr>
      </w:pPr>
      <w:r w:rsidDel="00000000" w:rsidR="00000000" w:rsidRPr="00000000">
        <w:rPr>
          <w:rtl w:val="0"/>
        </w:rPr>
        <w:t xml:space="preserve">“Objekt zájmu je charakterizován pozorovatelnými vlastnostmi </w:t>
      </w:r>
      <w:r w:rsidDel="00000000" w:rsidR="00000000" w:rsidRPr="00000000">
        <w:rPr>
          <w:i w:val="1"/>
          <w:rtl w:val="0"/>
        </w:rPr>
        <w:t xml:space="preserve">x </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 X</w:t>
      </w:r>
      <w:r w:rsidDel="00000000" w:rsidR="00000000" w:rsidRPr="00000000">
        <w:rPr>
          <w:rtl w:val="0"/>
        </w:rPr>
        <w:t xml:space="preserve"> a svou příslušností ke třídě (nezsjistitelný/skrytý stav) </w:t>
      </w:r>
      <w:r w:rsidDel="00000000" w:rsidR="00000000" w:rsidRPr="00000000">
        <w:rPr>
          <w:i w:val="1"/>
          <w:rtl w:val="0"/>
        </w:rPr>
        <w:t xml:space="preserve">k </w:t>
      </w:r>
      <w:r w:rsidDel="00000000" w:rsidR="00000000" w:rsidRPr="00000000">
        <w:rPr>
          <w:rFonts w:ascii="Arial Unicode MS" w:cs="Arial Unicode MS" w:eastAsia="Arial Unicode MS" w:hAnsi="Arial Unicode MS"/>
          <w:rtl w:val="0"/>
        </w:rPr>
        <w:t xml:space="preserve">∈</w:t>
      </w:r>
      <w:r w:rsidDel="00000000" w:rsidR="00000000" w:rsidRPr="00000000">
        <w:rPr>
          <w:i w:val="1"/>
          <w:rtl w:val="0"/>
        </w:rPr>
        <w:t xml:space="preserve"> K</w:t>
      </w:r>
      <w:r w:rsidDel="00000000" w:rsidR="00000000" w:rsidRPr="00000000">
        <w:rPr>
          <w:rtl w:val="0"/>
        </w:rPr>
        <w:t xml:space="preserve">. (</w:t>
      </w:r>
      <w:r w:rsidDel="00000000" w:rsidR="00000000" w:rsidRPr="00000000">
        <w:rPr>
          <w:i w:val="1"/>
          <w:rtl w:val="0"/>
        </w:rPr>
        <w:t xml:space="preserve">X</w:t>
      </w:r>
      <w:r w:rsidDel="00000000" w:rsidR="00000000" w:rsidRPr="00000000">
        <w:rPr>
          <w:rtl w:val="0"/>
        </w:rPr>
        <w:t xml:space="preserve"> je prostor pozorování a </w:t>
      </w:r>
      <w:r w:rsidDel="00000000" w:rsidR="00000000" w:rsidRPr="00000000">
        <w:rPr>
          <w:i w:val="1"/>
          <w:rtl w:val="0"/>
        </w:rPr>
        <w:t xml:space="preserve">K</w:t>
      </w:r>
      <w:r w:rsidDel="00000000" w:rsidR="00000000" w:rsidRPr="00000000">
        <w:rPr>
          <w:rtl w:val="0"/>
        </w:rPr>
        <w:t xml:space="preserve"> je množina skrytých stavů / tříd)”</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Cílem klasifikátoru je najít strategii </w:t>
      </w:r>
      <w:r w:rsidDel="00000000" w:rsidR="00000000" w:rsidRPr="00000000">
        <w:rPr>
          <w:i w:val="1"/>
          <w:rtl w:val="0"/>
        </w:rPr>
        <w:t xml:space="preserve">q</w:t>
      </w:r>
      <w:r w:rsidDel="00000000" w:rsidR="00000000" w:rsidRPr="00000000">
        <w:rPr>
          <w:rtl w:val="0"/>
        </w:rPr>
        <w:t xml:space="preserve">*: X → K, která splňuje určité optimální vlastnosti.</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Učení klasifikátorů - snižování risku.</w:t>
      </w:r>
    </w:p>
    <w:p w:rsidR="00000000" w:rsidDel="00000000" w:rsidP="00000000" w:rsidRDefault="00000000" w:rsidRPr="00000000" w14:paraId="00000008">
      <w:pPr>
        <w:pageBreakBefore w:val="0"/>
        <w:rPr/>
      </w:pPr>
      <w:r w:rsidDel="00000000" w:rsidR="00000000" w:rsidRPr="00000000">
        <w:rPr>
          <w:b w:val="1"/>
          <w:rtl w:val="0"/>
        </w:rPr>
        <w:t xml:space="preserve">Pokud</w:t>
      </w:r>
      <w:r w:rsidDel="00000000" w:rsidR="00000000" w:rsidRPr="00000000">
        <w:rPr>
          <w:b w:val="1"/>
          <w:rtl w:val="0"/>
        </w:rPr>
        <w:t xml:space="preserve"> </w:t>
      </w:r>
      <w:r w:rsidDel="00000000" w:rsidR="00000000" w:rsidRPr="00000000">
        <w:rPr>
          <w:b w:val="1"/>
          <w:u w:val="single"/>
          <w:rtl w:val="0"/>
        </w:rPr>
        <w:t xml:space="preserve">známe rozdělení pravděpodobnosti</w:t>
      </w:r>
      <w:r w:rsidDel="00000000" w:rsidR="00000000" w:rsidRPr="00000000">
        <w:rPr>
          <w:b w:val="1"/>
          <w:rtl w:val="0"/>
        </w:rPr>
        <w:t xml:space="preserve">, </w:t>
      </w:r>
      <w:r w:rsidDel="00000000" w:rsidR="00000000" w:rsidRPr="00000000">
        <w:rPr>
          <w:rtl w:val="0"/>
        </w:rPr>
        <w:t xml:space="preserve">chceme snižovat </w:t>
      </w:r>
      <w:r w:rsidDel="00000000" w:rsidR="00000000" w:rsidRPr="00000000">
        <w:rPr>
          <w:u w:val="single"/>
          <w:rtl w:val="0"/>
        </w:rPr>
        <w:t xml:space="preserve">Bayesovský risk</w:t>
      </w:r>
      <w:r w:rsidDel="00000000" w:rsidR="00000000" w:rsidRPr="00000000">
        <w:rPr>
          <w:rtl w:val="0"/>
        </w:rPr>
        <w:t xml:space="preserve">:</w:t>
      </w:r>
    </w:p>
    <w:p w:rsidR="00000000" w:rsidDel="00000000" w:rsidP="00000000" w:rsidRDefault="00000000" w:rsidRPr="00000000" w14:paraId="00000009">
      <w:pPr>
        <w:pageBreakBefore w:val="0"/>
        <w:jc w:val="center"/>
        <w:rPr/>
      </w:pPr>
      <w:r w:rsidDel="00000000" w:rsidR="00000000" w:rsidRPr="00000000">
        <w:rPr/>
        <w:drawing>
          <wp:inline distB="114300" distT="114300" distL="114300" distR="114300">
            <wp:extent cx="2542528" cy="599598"/>
            <wp:effectExtent b="0" l="0" r="0" t="0"/>
            <wp:docPr id="49"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2542528" cy="59959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b w:val="1"/>
        </w:rPr>
      </w:pPr>
      <w:r w:rsidDel="00000000" w:rsidR="00000000" w:rsidRPr="00000000">
        <w:rPr>
          <w:b w:val="1"/>
          <w:rtl w:val="0"/>
        </w:rPr>
        <w:t xml:space="preserve">Pokud </w:t>
      </w:r>
      <w:r w:rsidDel="00000000" w:rsidR="00000000" w:rsidRPr="00000000">
        <w:rPr>
          <w:b w:val="1"/>
          <w:u w:val="single"/>
          <w:rtl w:val="0"/>
        </w:rPr>
        <w:t xml:space="preserve">neznáme pravděpodobnosti</w:t>
      </w:r>
      <w:r w:rsidDel="00000000" w:rsidR="00000000" w:rsidRPr="00000000">
        <w:rPr>
          <w:b w:val="1"/>
          <w:rtl w:val="0"/>
        </w:rPr>
        <w:t xml:space="preserve">:</w:t>
      </w:r>
    </w:p>
    <w:p w:rsidR="00000000" w:rsidDel="00000000" w:rsidP="00000000" w:rsidRDefault="00000000" w:rsidRPr="00000000" w14:paraId="0000000C">
      <w:pPr>
        <w:pageBreakBefore w:val="0"/>
        <w:numPr>
          <w:ilvl w:val="0"/>
          <w:numId w:val="7"/>
        </w:numPr>
        <w:ind w:left="708.6614173228347" w:hanging="360"/>
        <w:rPr>
          <w:u w:val="none"/>
        </w:rPr>
      </w:pPr>
      <w:r w:rsidDel="00000000" w:rsidR="00000000" w:rsidRPr="00000000">
        <w:rPr>
          <w:rtl w:val="0"/>
        </w:rPr>
        <w:t xml:space="preserve">Předpokládáme, že </w:t>
      </w:r>
      <w:r w:rsidDel="00000000" w:rsidR="00000000" w:rsidRPr="00000000">
        <w:rPr>
          <w:i w:val="1"/>
          <w:rtl w:val="0"/>
        </w:rPr>
        <w:t xml:space="preserve">p</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k</w:t>
      </w:r>
      <w:r w:rsidDel="00000000" w:rsidR="00000000" w:rsidRPr="00000000">
        <w:rPr>
          <w:rtl w:val="0"/>
        </w:rPr>
        <w:t xml:space="preserve">) má určitou formu/tvar (např. mix gaussiánů, apod.) s konečným (malým) počtem parametrů </w:t>
      </w:r>
      <w:r w:rsidDel="00000000" w:rsidR="00000000" w:rsidRPr="00000000">
        <w:rPr>
          <w:i w:val="1"/>
          <w:rtl w:val="0"/>
        </w:rPr>
        <w:t xml:space="preserve">θ</w:t>
      </w:r>
      <w:r w:rsidDel="00000000" w:rsidR="00000000" w:rsidRPr="00000000">
        <w:rPr>
          <w:i w:val="1"/>
          <w:vertAlign w:val="subscript"/>
          <w:rtl w:val="0"/>
        </w:rPr>
        <w:t xml:space="preserve">k</w:t>
      </w:r>
      <w:r w:rsidDel="00000000" w:rsidR="00000000" w:rsidRPr="00000000">
        <w:rPr>
          <w:rtl w:val="0"/>
        </w:rPr>
        <w:t xml:space="preserve">.</w:t>
      </w:r>
    </w:p>
    <w:p w:rsidR="00000000" w:rsidDel="00000000" w:rsidP="00000000" w:rsidRDefault="00000000" w:rsidRPr="00000000" w14:paraId="0000000D">
      <w:pPr>
        <w:pageBreakBefore w:val="0"/>
        <w:numPr>
          <w:ilvl w:val="0"/>
          <w:numId w:val="7"/>
        </w:numPr>
        <w:ind w:left="708.6614173228347" w:hanging="360"/>
        <w:rPr>
          <w:u w:val="none"/>
        </w:rPr>
      </w:pPr>
      <w:r w:rsidDel="00000000" w:rsidR="00000000" w:rsidRPr="00000000">
        <w:rPr>
          <w:rtl w:val="0"/>
        </w:rPr>
        <w:t xml:space="preserve">Chceme odhadnout (určit) tyto parametry z trénovací množiny </w:t>
      </w:r>
      <w:r w:rsidDel="00000000" w:rsidR="00000000" w:rsidRPr="00000000">
        <w:rPr>
          <w:i w:val="1"/>
          <w:rtl w:val="0"/>
        </w:rPr>
        <w:t xml:space="preserve">T</w:t>
      </w:r>
      <w:r w:rsidDel="00000000" w:rsidR="00000000" w:rsidRPr="00000000">
        <w:rPr>
          <w:rtl w:val="0"/>
        </w:rPr>
        <w:t xml:space="preserve">.</w:t>
      </w:r>
    </w:p>
    <w:p w:rsidR="00000000" w:rsidDel="00000000" w:rsidP="00000000" w:rsidRDefault="00000000" w:rsidRPr="00000000" w14:paraId="0000000E">
      <w:pPr>
        <w:pageBreakBefore w:val="0"/>
        <w:ind w:left="0" w:firstLine="0"/>
        <w:rPr/>
      </w:pPr>
      <w:r w:rsidDel="00000000" w:rsidR="00000000" w:rsidRPr="00000000">
        <w:rPr>
          <w:rtl w:val="0"/>
        </w:rPr>
      </w:r>
    </w:p>
    <w:p w:rsidR="00000000" w:rsidDel="00000000" w:rsidP="00000000" w:rsidRDefault="00000000" w:rsidRPr="00000000" w14:paraId="0000000F">
      <w:pPr>
        <w:pageBreakBefore w:val="0"/>
        <w:ind w:left="141.73228346456688" w:firstLine="285"/>
        <w:rPr/>
      </w:pPr>
      <w:r w:rsidDel="00000000" w:rsidR="00000000" w:rsidRPr="00000000">
        <w:rPr>
          <w:rtl w:val="0"/>
        </w:rPr>
        <w:t xml:space="preserve">V tomto případě snižujeme </w:t>
      </w:r>
      <w:r w:rsidDel="00000000" w:rsidR="00000000" w:rsidRPr="00000000">
        <w:rPr>
          <w:u w:val="single"/>
          <w:rtl w:val="0"/>
        </w:rPr>
        <w:t xml:space="preserve">empirický risk</w:t>
      </w:r>
      <w:r w:rsidDel="00000000" w:rsidR="00000000" w:rsidRPr="00000000">
        <w:rPr>
          <w:rtl w:val="0"/>
        </w:rPr>
        <w:t xml:space="preserve"> = R</w:t>
      </w:r>
      <w:r w:rsidDel="00000000" w:rsidR="00000000" w:rsidRPr="00000000">
        <w:rPr>
          <w:vertAlign w:val="subscript"/>
          <w:rtl w:val="0"/>
        </w:rPr>
        <w:t xml:space="preserve">emp</w:t>
      </w:r>
      <w:r w:rsidDel="00000000" w:rsidR="00000000" w:rsidRPr="00000000">
        <w:rPr>
          <w:rtl w:val="0"/>
        </w:rPr>
        <w:t xml:space="preserve"> = Chyba na trénovací množině</w:t>
      </w:r>
    </w:p>
    <w:p w:rsidR="00000000" w:rsidDel="00000000" w:rsidP="00000000" w:rsidRDefault="00000000" w:rsidRPr="00000000" w14:paraId="00000010">
      <w:pPr>
        <w:pageBreakBefore w:val="0"/>
        <w:ind w:left="0" w:firstLine="0"/>
        <w:jc w:val="center"/>
        <w:rPr/>
      </w:pPr>
      <w:r w:rsidDel="00000000" w:rsidR="00000000" w:rsidRPr="00000000">
        <w:rPr/>
        <w:drawing>
          <wp:inline distB="114300" distT="114300" distL="114300" distR="114300">
            <wp:extent cx="2815022" cy="627445"/>
            <wp:effectExtent b="0" l="0" r="0" t="0"/>
            <wp:docPr id="29"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2815022" cy="627445"/>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 </w:t>
      </w:r>
      <w:r w:rsidDel="00000000" w:rsidR="00000000" w:rsidRPr="00000000">
        <w:rPr/>
        <w:drawing>
          <wp:inline distB="114300" distT="114300" distL="114300" distR="114300">
            <wp:extent cx="1760288" cy="287003"/>
            <wp:effectExtent b="0" l="0" r="0" t="0"/>
            <wp:docPr id="14"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760288" cy="28700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left="0" w:firstLine="0"/>
        <w:rPr/>
      </w:pPr>
      <w:r w:rsidDel="00000000" w:rsidR="00000000" w:rsidRPr="00000000">
        <w:rPr>
          <w:rtl w:val="0"/>
        </w:rPr>
      </w:r>
    </w:p>
    <w:p w:rsidR="00000000" w:rsidDel="00000000" w:rsidP="00000000" w:rsidRDefault="00000000" w:rsidRPr="00000000" w14:paraId="00000012">
      <w:pPr>
        <w:pageBreakBefore w:val="0"/>
        <w:ind w:left="283.46456692913375" w:firstLine="0"/>
        <w:rPr/>
      </w:pPr>
      <w:r w:rsidDel="00000000" w:rsidR="00000000" w:rsidRPr="00000000">
        <w:rPr>
          <w:rtl w:val="0"/>
        </w:rPr>
        <w:t xml:space="preserve">Minimalizace empirického risku může vést k overfitování.</w:t>
      </w:r>
    </w:p>
    <w:p w:rsidR="00000000" w:rsidDel="00000000" w:rsidP="00000000" w:rsidRDefault="00000000" w:rsidRPr="00000000" w14:paraId="00000013">
      <w:pPr>
        <w:pageBreakBefore w:val="0"/>
        <w:ind w:left="283.46456692913375" w:firstLine="0"/>
        <w:rPr/>
      </w:pPr>
      <w:r w:rsidDel="00000000" w:rsidR="00000000" w:rsidRPr="00000000">
        <w:rPr>
          <w:rtl w:val="0"/>
        </w:rPr>
        <w:t xml:space="preserve">(Problém generalizace je klíčový problém v rozpoznávání patternů. Malý R</w:t>
      </w:r>
      <w:r w:rsidDel="00000000" w:rsidR="00000000" w:rsidRPr="00000000">
        <w:rPr>
          <w:vertAlign w:val="subscript"/>
          <w:rtl w:val="0"/>
        </w:rPr>
        <w:t xml:space="preserve">emp</w:t>
      </w:r>
      <w:r w:rsidDel="00000000" w:rsidR="00000000" w:rsidRPr="00000000">
        <w:rPr>
          <w:rFonts w:ascii="Arial Unicode MS" w:cs="Arial Unicode MS" w:eastAsia="Arial Unicode MS" w:hAnsi="Arial Unicode MS"/>
          <w:rtl w:val="0"/>
        </w:rPr>
        <w:t xml:space="preserve"> ⇏ malý opravdový risk)</w:t>
      </w:r>
    </w:p>
    <w:p w:rsidR="00000000" w:rsidDel="00000000" w:rsidP="00000000" w:rsidRDefault="00000000" w:rsidRPr="00000000" w14:paraId="00000014">
      <w:pPr>
        <w:pageBreakBefore w:val="0"/>
        <w:ind w:left="0" w:firstLine="720"/>
        <w:rPr>
          <w:sz w:val="18"/>
          <w:szCs w:val="18"/>
        </w:rPr>
      </w:pPr>
      <w:r w:rsidDel="00000000" w:rsidR="00000000" w:rsidRPr="00000000">
        <w:rPr>
          <w:i w:val="1"/>
          <w:sz w:val="18"/>
          <w:szCs w:val="18"/>
          <w:rtl w:val="0"/>
        </w:rPr>
        <w:t xml:space="preserve">Další, kdo chce jít do hloubky: Vapnik and Chervonenkis inequality a VC dimenze</w:t>
      </w:r>
      <w:r w:rsidDel="00000000" w:rsidR="00000000" w:rsidRPr="00000000">
        <w:rPr>
          <w:rtl w:val="0"/>
        </w:rPr>
      </w:r>
    </w:p>
    <w:p w:rsidR="00000000" w:rsidDel="00000000" w:rsidP="00000000" w:rsidRDefault="00000000" w:rsidRPr="00000000" w14:paraId="00000015">
      <w:pPr>
        <w:pageBreakBefore w:val="0"/>
        <w:ind w:left="0" w:firstLine="0"/>
        <w:rPr/>
      </w:pPr>
      <w:r w:rsidDel="00000000" w:rsidR="00000000" w:rsidRPr="00000000">
        <w:rPr>
          <w:rtl w:val="0"/>
        </w:rPr>
      </w:r>
    </w:p>
    <w:p w:rsidR="00000000" w:rsidDel="00000000" w:rsidP="00000000" w:rsidRDefault="00000000" w:rsidRPr="00000000" w14:paraId="00000016">
      <w:pPr>
        <w:pageBreakBefore w:val="0"/>
        <w:ind w:left="0" w:firstLine="0"/>
        <w:rPr>
          <w:u w:val="single"/>
        </w:rPr>
      </w:pPr>
      <w:r w:rsidDel="00000000" w:rsidR="00000000" w:rsidRPr="00000000">
        <w:rPr>
          <w:u w:val="single"/>
          <w:rtl w:val="0"/>
        </w:rPr>
        <w:t xml:space="preserve">Lineárně separabilní (oddělitelná) data</w:t>
      </w:r>
      <w:r w:rsidDel="00000000" w:rsidR="00000000" w:rsidRPr="00000000">
        <w:drawing>
          <wp:anchor allowOverlap="1" behindDoc="0" distB="0" distT="0" distL="0" distR="0" hidden="0" layoutInCell="1" locked="0" relativeHeight="0" simplePos="0">
            <wp:simplePos x="0" y="0"/>
            <wp:positionH relativeFrom="column">
              <wp:posOffset>4832175</wp:posOffset>
            </wp:positionH>
            <wp:positionV relativeFrom="paragraph">
              <wp:posOffset>26575</wp:posOffset>
            </wp:positionV>
            <wp:extent cx="1645987" cy="1411347"/>
            <wp:effectExtent b="0" l="0" r="0" t="0"/>
            <wp:wrapSquare wrapText="bothSides" distB="0" distT="0" distL="0" distR="0"/>
            <wp:docPr id="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1645987" cy="1411347"/>
                    </a:xfrm>
                    <a:prstGeom prst="rect"/>
                    <a:ln/>
                  </pic:spPr>
                </pic:pic>
              </a:graphicData>
            </a:graphic>
          </wp:anchor>
        </w:drawing>
      </w:r>
    </w:p>
    <w:p w:rsidR="00000000" w:rsidDel="00000000" w:rsidP="00000000" w:rsidRDefault="00000000" w:rsidRPr="00000000" w14:paraId="00000017">
      <w:pPr>
        <w:pageBreakBefore w:val="0"/>
        <w:numPr>
          <w:ilvl w:val="0"/>
          <w:numId w:val="10"/>
        </w:numPr>
        <w:ind w:left="720" w:hanging="360"/>
        <w:rPr>
          <w:u w:val="none"/>
        </w:rPr>
      </w:pPr>
      <w:r w:rsidDel="00000000" w:rsidR="00000000" w:rsidRPr="00000000">
        <w:rPr>
          <w:rtl w:val="0"/>
        </w:rPr>
        <w:t xml:space="preserve">lineární klasifikátor je bezchybně oddělí:   ––––––––––––––––––-&gt;</w:t>
      </w:r>
      <w:r w:rsidDel="00000000" w:rsidR="00000000" w:rsidRPr="00000000">
        <w:drawing>
          <wp:anchor allowOverlap="1" behindDoc="0" distB="57150" distT="57150" distL="57150" distR="57150" hidden="0" layoutInCell="1" locked="0" relativeHeight="0" simplePos="0">
            <wp:simplePos x="0" y="0"/>
            <wp:positionH relativeFrom="column">
              <wp:posOffset>3390900</wp:posOffset>
            </wp:positionH>
            <wp:positionV relativeFrom="paragraph">
              <wp:posOffset>238125</wp:posOffset>
            </wp:positionV>
            <wp:extent cx="1224717" cy="1517959"/>
            <wp:effectExtent b="0" l="0" r="0" t="0"/>
            <wp:wrapSquare wrapText="bothSides" distB="57150" distT="57150" distL="57150" distR="5715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224717" cy="1517959"/>
                    </a:xfrm>
                    <a:prstGeom prst="rect"/>
                    <a:ln/>
                  </pic:spPr>
                </pic:pic>
              </a:graphicData>
            </a:graphic>
          </wp:anchor>
        </w:drawing>
      </w:r>
    </w:p>
    <w:p w:rsidR="00000000" w:rsidDel="00000000" w:rsidP="00000000" w:rsidRDefault="00000000" w:rsidRPr="00000000" w14:paraId="00000018">
      <w:pPr>
        <w:pageBreakBefore w:val="0"/>
        <w:numPr>
          <w:ilvl w:val="0"/>
          <w:numId w:val="10"/>
        </w:numPr>
        <w:ind w:left="720" w:hanging="360"/>
        <w:rPr>
          <w:u w:val="none"/>
        </w:rPr>
      </w:pPr>
      <w:r w:rsidDel="00000000" w:rsidR="00000000" w:rsidRPr="00000000">
        <w:rPr>
          <w:rtl w:val="0"/>
        </w:rPr>
        <w:t xml:space="preserve">XOR problém - lineárně neseparabilní data nejde oddělit lineárním klasifikátorem</w:t>
      </w:r>
    </w:p>
    <w:p w:rsidR="00000000" w:rsidDel="00000000" w:rsidP="00000000" w:rsidRDefault="00000000" w:rsidRPr="00000000" w14:paraId="00000019">
      <w:pPr>
        <w:pageBreakBefore w:val="0"/>
        <w:ind w:left="720" w:firstLine="0"/>
        <w:jc w:val="center"/>
        <w:rPr/>
      </w:pPr>
      <w:r w:rsidDel="00000000" w:rsidR="00000000" w:rsidRPr="00000000">
        <w:rPr>
          <w:rtl w:val="0"/>
        </w:rPr>
      </w:r>
    </w:p>
    <w:p w:rsidR="00000000" w:rsidDel="00000000" w:rsidP="00000000" w:rsidRDefault="00000000" w:rsidRPr="00000000" w14:paraId="0000001A">
      <w:pPr>
        <w:pageBreakBefore w:val="0"/>
        <w:ind w:left="0" w:firstLine="0"/>
        <w:rPr/>
      </w:pPr>
      <w:r w:rsidDel="00000000" w:rsidR="00000000" w:rsidRPr="00000000">
        <w:rPr>
          <w:rtl w:val="0"/>
        </w:rPr>
      </w:r>
    </w:p>
    <w:p w:rsidR="00000000" w:rsidDel="00000000" w:rsidP="00000000" w:rsidRDefault="00000000" w:rsidRPr="00000000" w14:paraId="0000001B">
      <w:pPr>
        <w:pageBreakBefore w:val="0"/>
        <w:ind w:left="0" w:firstLine="0"/>
        <w:rPr/>
      </w:pPr>
      <w:r w:rsidDel="00000000" w:rsidR="00000000" w:rsidRPr="00000000">
        <w:rPr>
          <w:rtl w:val="0"/>
        </w:rPr>
      </w:r>
    </w:p>
    <w:p w:rsidR="00000000" w:rsidDel="00000000" w:rsidP="00000000" w:rsidRDefault="00000000" w:rsidRPr="00000000" w14:paraId="0000001C">
      <w:pPr>
        <w:pageBreakBefore w:val="0"/>
        <w:ind w:left="0" w:firstLine="0"/>
        <w:rPr/>
      </w:pPr>
      <w:r w:rsidDel="00000000" w:rsidR="00000000" w:rsidRPr="00000000">
        <w:rPr>
          <w:rtl w:val="0"/>
        </w:rPr>
      </w:r>
    </w:p>
    <w:p w:rsidR="00000000" w:rsidDel="00000000" w:rsidP="00000000" w:rsidRDefault="00000000" w:rsidRPr="00000000" w14:paraId="0000001D">
      <w:pPr>
        <w:pageBreakBefore w:val="0"/>
        <w:ind w:left="0" w:firstLine="0"/>
        <w:rPr/>
      </w:pPr>
      <w:r w:rsidDel="00000000" w:rsidR="00000000" w:rsidRPr="00000000">
        <w:rPr>
          <w:rtl w:val="0"/>
        </w:rPr>
      </w:r>
    </w:p>
    <w:p w:rsidR="00000000" w:rsidDel="00000000" w:rsidP="00000000" w:rsidRDefault="00000000" w:rsidRPr="00000000" w14:paraId="0000001E">
      <w:pPr>
        <w:pageBreakBefore w:val="0"/>
        <w:ind w:left="0" w:firstLine="0"/>
        <w:rPr/>
      </w:pPr>
      <w:r w:rsidDel="00000000" w:rsidR="00000000" w:rsidRPr="00000000">
        <w:rPr>
          <w:rtl w:val="0"/>
        </w:rPr>
      </w:r>
    </w:p>
    <w:p w:rsidR="00000000" w:rsidDel="00000000" w:rsidP="00000000" w:rsidRDefault="00000000" w:rsidRPr="00000000" w14:paraId="0000001F">
      <w:pPr>
        <w:pageBreakBefore w:val="0"/>
        <w:ind w:left="0" w:firstLine="0"/>
        <w:rPr/>
      </w:pPr>
      <w:r w:rsidDel="00000000" w:rsidR="00000000" w:rsidRPr="00000000">
        <w:rPr>
          <w:rtl w:val="0"/>
        </w:rPr>
      </w:r>
    </w:p>
    <w:p w:rsidR="00000000" w:rsidDel="00000000" w:rsidP="00000000" w:rsidRDefault="00000000" w:rsidRPr="00000000" w14:paraId="00000020">
      <w:pPr>
        <w:pageBreakBefore w:val="0"/>
        <w:ind w:left="0" w:firstLine="0"/>
        <w:rPr/>
      </w:pPr>
      <w:r w:rsidDel="00000000" w:rsidR="00000000" w:rsidRPr="00000000">
        <w:rPr>
          <w:rtl w:val="0"/>
        </w:rPr>
        <w:t xml:space="preserve">Přeučený klasifikátor vede k </w:t>
      </w:r>
      <w:r w:rsidDel="00000000" w:rsidR="00000000" w:rsidRPr="00000000">
        <w:rPr>
          <w:u w:val="single"/>
          <w:rtl w:val="0"/>
        </w:rPr>
        <w:t xml:space="preserve">overfitting</w:t>
      </w:r>
      <w:r w:rsidDel="00000000" w:rsidR="00000000" w:rsidRPr="00000000">
        <w:rPr>
          <w:rtl w:val="0"/>
        </w:rPr>
        <w:t xml:space="preserve">u </w:t>
      </w:r>
      <w:r w:rsidDel="00000000" w:rsidR="00000000" w:rsidRPr="00000000">
        <w:rPr>
          <w:i w:val="1"/>
          <w:rtl w:val="0"/>
        </w:rPr>
        <w:t xml:space="preserve">(tedy když se natrénuje “příliš přesně” podle trénovacích dat)</w:t>
      </w:r>
      <w:r w:rsidDel="00000000" w:rsidR="00000000" w:rsidRPr="00000000">
        <w:rPr>
          <w:rtl w:val="0"/>
        </w:rPr>
        <w:t xml:space="preserve">:</w:t>
      </w:r>
    </w:p>
    <w:p w:rsidR="00000000" w:rsidDel="00000000" w:rsidP="00000000" w:rsidRDefault="00000000" w:rsidRPr="00000000" w14:paraId="00000021">
      <w:pPr>
        <w:pageBreakBefore w:val="0"/>
        <w:ind w:left="0" w:firstLine="0"/>
        <w:rPr/>
      </w:pPr>
      <w:r w:rsidDel="00000000" w:rsidR="00000000" w:rsidRPr="00000000">
        <w:rPr/>
        <w:drawing>
          <wp:inline distB="114300" distT="114300" distL="114300" distR="114300">
            <wp:extent cx="6480000" cy="2819400"/>
            <wp:effectExtent b="0" l="0" r="0" t="0"/>
            <wp:docPr id="39"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6480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pageBreakBefore w:val="0"/>
        <w:rPr/>
      </w:pPr>
      <w:bookmarkStart w:colFirst="0" w:colLast="0" w:name="_nat4fw75t5vg" w:id="2"/>
      <w:bookmarkEnd w:id="2"/>
      <w:r w:rsidDel="00000000" w:rsidR="00000000" w:rsidRPr="00000000">
        <w:rPr>
          <w:rtl w:val="0"/>
        </w:rPr>
        <w:t xml:space="preserve">Lineární klasifikátor</w:t>
      </w:r>
    </w:p>
    <w:p w:rsidR="00000000" w:rsidDel="00000000" w:rsidP="00000000" w:rsidRDefault="00000000" w:rsidRPr="00000000" w14:paraId="00000023">
      <w:pPr>
        <w:pageBreakBefore w:val="0"/>
        <w:rPr>
          <w:color w:val="202122"/>
          <w:sz w:val="21"/>
          <w:szCs w:val="21"/>
          <w:highlight w:val="white"/>
        </w:rPr>
      </w:pPr>
      <w:r w:rsidDel="00000000" w:rsidR="00000000" w:rsidRPr="00000000">
        <w:rPr>
          <w:rtl w:val="0"/>
        </w:rPr>
        <w:t xml:space="preserve">V</w:t>
      </w:r>
      <w:r w:rsidDel="00000000" w:rsidR="00000000" w:rsidRPr="00000000">
        <w:rPr>
          <w:color w:val="202122"/>
          <w:sz w:val="21"/>
          <w:szCs w:val="21"/>
          <w:highlight w:val="white"/>
          <w:rtl w:val="0"/>
        </w:rPr>
        <w:t xml:space="preserve">hodný pro lineárně oddělitelné množiny (ale vstupní data typicky obsahují chyby/šum a pak tento jednoduchý přístup není použitelný) – předpokládáme, že data jsou lineárně separovatelná (klasifikovatelná).</w:t>
      </w:r>
    </w:p>
    <w:p w:rsidR="00000000" w:rsidDel="00000000" w:rsidP="00000000" w:rsidRDefault="00000000" w:rsidRPr="00000000" w14:paraId="00000024">
      <w:pPr>
        <w:pageBreakBefore w:val="0"/>
        <w:rPr>
          <w:color w:val="202122"/>
          <w:sz w:val="21"/>
          <w:szCs w:val="21"/>
          <w:highlight w:val="white"/>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Lineární klasifikátor ... nadrovina – </w:t>
      </w:r>
      <w:r w:rsidDel="00000000" w:rsidR="00000000" w:rsidRPr="00000000">
        <w:rPr>
          <w:i w:val="1"/>
          <w:rtl w:val="0"/>
        </w:rPr>
        <w:t xml:space="preserve">g</w:t>
      </w:r>
      <w:r w:rsidDel="00000000" w:rsidR="00000000" w:rsidRPr="00000000">
        <w:rPr>
          <w:rtl w:val="0"/>
        </w:rPr>
        <w:t xml:space="preserve">(</w:t>
      </w:r>
      <w:r w:rsidDel="00000000" w:rsidR="00000000" w:rsidRPr="00000000">
        <w:rPr>
          <w:b w:val="1"/>
          <w:i w:val="1"/>
          <w:rtl w:val="0"/>
        </w:rPr>
        <w:t xml:space="preserve">x</w:t>
      </w:r>
      <w:r w:rsidDel="00000000" w:rsidR="00000000" w:rsidRPr="00000000">
        <w:rPr>
          <w:rtl w:val="0"/>
        </w:rPr>
        <w:t xml:space="preserve">) = </w:t>
      </w:r>
      <w:r w:rsidDel="00000000" w:rsidR="00000000" w:rsidRPr="00000000">
        <w:rPr>
          <w:b w:val="1"/>
          <w:i w:val="1"/>
          <w:rtl w:val="0"/>
        </w:rPr>
        <w:t xml:space="preserve">w</w:t>
      </w:r>
      <w:r w:rsidDel="00000000" w:rsidR="00000000" w:rsidRPr="00000000">
        <w:rPr>
          <w:vertAlign w:val="superscript"/>
          <w:rtl w:val="0"/>
        </w:rPr>
        <w:t xml:space="preserve">T</w:t>
      </w:r>
      <w:r w:rsidDel="00000000" w:rsidR="00000000" w:rsidRPr="00000000">
        <w:rPr>
          <w:b w:val="1"/>
          <w:i w:val="1"/>
          <w:rtl w:val="0"/>
        </w:rPr>
        <w:t xml:space="preserve">x</w:t>
      </w:r>
      <w:r w:rsidDel="00000000" w:rsidR="00000000" w:rsidRPr="00000000">
        <w:rPr>
          <w:rtl w:val="0"/>
        </w:rPr>
        <w:t xml:space="preserve"> + </w:t>
      </w:r>
      <w:r w:rsidDel="00000000" w:rsidR="00000000" w:rsidRPr="00000000">
        <w:rPr>
          <w:i w:val="1"/>
          <w:rtl w:val="0"/>
        </w:rPr>
        <w:t xml:space="preserve">w</w:t>
      </w:r>
      <w:r w:rsidDel="00000000" w:rsidR="00000000" w:rsidRPr="00000000">
        <w:rPr>
          <w:vertAlign w:val="subscript"/>
          <w:rtl w:val="0"/>
        </w:rPr>
        <w:t xml:space="preserve">0</w:t>
      </w:r>
      <w:r w:rsidDel="00000000" w:rsidR="00000000" w:rsidRPr="00000000">
        <w:rPr>
          <w:rtl w:val="0"/>
        </w:rPr>
        <w:t xml:space="preserve"> = 0</w:t>
      </w:r>
    </w:p>
    <w:p w:rsidR="00000000" w:rsidDel="00000000" w:rsidP="00000000" w:rsidRDefault="00000000" w:rsidRPr="00000000" w14:paraId="00000026">
      <w:pPr>
        <w:pageBreakBefore w:val="0"/>
        <w:ind w:left="720" w:firstLine="0"/>
        <w:rPr/>
      </w:pPr>
      <w:r w:rsidDel="00000000" w:rsidR="00000000" w:rsidRPr="00000000">
        <w:rPr>
          <w:i w:val="1"/>
          <w:rtl w:val="0"/>
        </w:rPr>
        <w:t xml:space="preserve">d</w:t>
      </w:r>
      <w:r w:rsidDel="00000000" w:rsidR="00000000" w:rsidRPr="00000000">
        <w:rPr>
          <w:rtl w:val="0"/>
        </w:rPr>
        <w:t xml:space="preserve"> ... dimenze vstupního prostoru, </w:t>
      </w:r>
      <w:r w:rsidDel="00000000" w:rsidR="00000000" w:rsidRPr="00000000">
        <w:rPr>
          <w:b w:val="1"/>
          <w:i w:val="1"/>
          <w:rtl w:val="0"/>
        </w:rPr>
        <w:t xml:space="preserve">w</w:t>
      </w:r>
      <w:r w:rsidDel="00000000" w:rsidR="00000000" w:rsidRPr="00000000">
        <w:rPr>
          <w:rtl w:val="0"/>
        </w:rPr>
        <w:t xml:space="preserve"> = (</w:t>
      </w:r>
      <w:r w:rsidDel="00000000" w:rsidR="00000000" w:rsidRPr="00000000">
        <w:rPr>
          <w:i w:val="1"/>
          <w:rtl w:val="0"/>
        </w:rPr>
        <w:t xml:space="preserve">w</w:t>
      </w:r>
      <w:r w:rsidDel="00000000" w:rsidR="00000000" w:rsidRPr="00000000">
        <w:rPr>
          <w:vertAlign w:val="subscript"/>
          <w:rtl w:val="0"/>
        </w:rPr>
        <w:t xml:space="preserve">1</w:t>
      </w:r>
      <w:r w:rsidDel="00000000" w:rsidR="00000000" w:rsidRPr="00000000">
        <w:rPr>
          <w:rtl w:val="0"/>
        </w:rPr>
        <w:t xml:space="preserve">, ..., </w:t>
      </w:r>
      <w:r w:rsidDel="00000000" w:rsidR="00000000" w:rsidRPr="00000000">
        <w:rPr>
          <w:i w:val="1"/>
          <w:rtl w:val="0"/>
        </w:rPr>
        <w:t xml:space="preserve">w</w:t>
      </w:r>
      <w:r w:rsidDel="00000000" w:rsidR="00000000" w:rsidRPr="00000000">
        <w:rPr>
          <w:vertAlign w:val="subscript"/>
          <w:rtl w:val="0"/>
        </w:rPr>
        <w:t xml:space="preserve">d</w:t>
      </w:r>
      <w:r w:rsidDel="00000000" w:rsidR="00000000" w:rsidRPr="00000000">
        <w:rPr>
          <w:rtl w:val="0"/>
        </w:rPr>
        <w:t xml:space="preserve">) ... váhový vektor, </w:t>
      </w:r>
      <w:r w:rsidDel="00000000" w:rsidR="00000000" w:rsidRPr="00000000">
        <w:rPr>
          <w:i w:val="1"/>
          <w:rtl w:val="0"/>
        </w:rPr>
        <w:t xml:space="preserve">w</w:t>
      </w:r>
      <w:r w:rsidDel="00000000" w:rsidR="00000000" w:rsidRPr="00000000">
        <w:rPr>
          <w:vertAlign w:val="subscript"/>
          <w:rtl w:val="0"/>
        </w:rPr>
        <w:t xml:space="preserve">0</w:t>
      </w:r>
      <w:r w:rsidDel="00000000" w:rsidR="00000000" w:rsidRPr="00000000">
        <w:rPr>
          <w:rtl w:val="0"/>
        </w:rPr>
        <w:t xml:space="preserve"> ... práh</w:t>
      </w:r>
    </w:p>
    <w:p w:rsidR="00000000" w:rsidDel="00000000" w:rsidP="00000000" w:rsidRDefault="00000000" w:rsidRPr="00000000" w14:paraId="00000027">
      <w:pPr>
        <w:pageBreakBefore w:val="0"/>
        <w:ind w:left="720" w:firstLine="0"/>
        <w:rPr/>
      </w:pPr>
      <w:r w:rsidDel="00000000" w:rsidR="00000000" w:rsidRPr="00000000">
        <w:rPr>
          <w:rtl w:val="0"/>
        </w:rPr>
        <w:t xml:space="preserve">rozdělení prostoru na dvě části: jedna strana (</w:t>
      </w:r>
      <w:r w:rsidDel="00000000" w:rsidR="00000000" w:rsidRPr="00000000">
        <w:rPr>
          <w:i w:val="1"/>
          <w:rtl w:val="0"/>
        </w:rPr>
        <w:t xml:space="preserve">g</w:t>
      </w:r>
      <w:r w:rsidDel="00000000" w:rsidR="00000000" w:rsidRPr="00000000">
        <w:rPr>
          <w:rtl w:val="0"/>
        </w:rPr>
        <w:t xml:space="preserve">(</w:t>
      </w:r>
      <w:r w:rsidDel="00000000" w:rsidR="00000000" w:rsidRPr="00000000">
        <w:rPr>
          <w:b w:val="1"/>
          <w:i w:val="1"/>
          <w:rtl w:val="0"/>
        </w:rPr>
        <w:t xml:space="preserve">x</w:t>
      </w:r>
      <w:r w:rsidDel="00000000" w:rsidR="00000000" w:rsidRPr="00000000">
        <w:rPr>
          <w:rtl w:val="0"/>
        </w:rPr>
        <w:t xml:space="preserve">) &gt; 0) a druhá strana (</w:t>
      </w:r>
      <w:r w:rsidDel="00000000" w:rsidR="00000000" w:rsidRPr="00000000">
        <w:rPr>
          <w:i w:val="1"/>
          <w:rtl w:val="0"/>
        </w:rPr>
        <w:t xml:space="preserve">g</w:t>
      </w:r>
      <w:r w:rsidDel="00000000" w:rsidR="00000000" w:rsidRPr="00000000">
        <w:rPr>
          <w:rtl w:val="0"/>
        </w:rPr>
        <w:t xml:space="preserve">(</w:t>
      </w:r>
      <w:r w:rsidDel="00000000" w:rsidR="00000000" w:rsidRPr="00000000">
        <w:rPr>
          <w:b w:val="1"/>
          <w:i w:val="1"/>
          <w:rtl w:val="0"/>
        </w:rPr>
        <w:t xml:space="preserve">x</w:t>
      </w:r>
      <w:r w:rsidDel="00000000" w:rsidR="00000000" w:rsidRPr="00000000">
        <w:rPr>
          <w:rtl w:val="0"/>
        </w:rPr>
        <w:t xml:space="preserve">) &lt; 0)</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Příklady lineární klasifikace: Perceptron, Logistická regrese, SVM, Bayesovský klasifikátor</w:t>
      </w:r>
    </w:p>
    <w:p w:rsidR="00000000" w:rsidDel="00000000" w:rsidP="00000000" w:rsidRDefault="00000000" w:rsidRPr="00000000" w14:paraId="0000002A">
      <w:pPr>
        <w:pageBreakBefore w:val="0"/>
        <w:ind w:left="0" w:firstLine="0"/>
        <w:rPr>
          <w:b w:val="1"/>
        </w:rPr>
      </w:pPr>
      <w:r w:rsidDel="00000000" w:rsidR="00000000" w:rsidRPr="00000000">
        <w:rPr>
          <w:rtl w:val="0"/>
        </w:rPr>
      </w:r>
    </w:p>
    <w:p w:rsidR="00000000" w:rsidDel="00000000" w:rsidP="00000000" w:rsidRDefault="00000000" w:rsidRPr="00000000" w14:paraId="0000002B">
      <w:pPr>
        <w:pageBreakBefore w:val="0"/>
        <w:ind w:left="0" w:firstLine="0"/>
        <w:rPr>
          <w:vertAlign w:val="subscript"/>
        </w:rPr>
      </w:pPr>
      <w:r w:rsidDel="00000000" w:rsidR="00000000" w:rsidRPr="00000000">
        <w:rPr>
          <w:b w:val="1"/>
          <w:rtl w:val="0"/>
        </w:rPr>
        <w:t xml:space="preserve">Perceptron</w:t>
      </w:r>
      <w:r w:rsidDel="00000000" w:rsidR="00000000" w:rsidRPr="00000000">
        <w:rPr>
          <w:rtl w:val="0"/>
        </w:rPr>
        <w:t xml:space="preserve"> - cílem nalézt parametry </w:t>
      </w:r>
      <w:r w:rsidDel="00000000" w:rsidR="00000000" w:rsidRPr="00000000">
        <w:rPr>
          <w:i w:val="1"/>
          <w:rtl w:val="0"/>
        </w:rPr>
        <w:t xml:space="preserve">w</w:t>
      </w:r>
      <w:r w:rsidDel="00000000" w:rsidR="00000000" w:rsidRPr="00000000">
        <w:rPr>
          <w:vertAlign w:val="subscript"/>
          <w:rtl w:val="0"/>
        </w:rPr>
        <w:t xml:space="preserve">0</w:t>
      </w:r>
      <w:r w:rsidDel="00000000" w:rsidR="00000000" w:rsidRPr="00000000">
        <w:rPr>
          <w:rtl w:val="0"/>
        </w:rPr>
        <w:t xml:space="preserve">, </w:t>
      </w:r>
      <w:r w:rsidDel="00000000" w:rsidR="00000000" w:rsidRPr="00000000">
        <w:rPr>
          <w:i w:val="1"/>
          <w:rtl w:val="0"/>
        </w:rPr>
        <w:t xml:space="preserve">w</w:t>
      </w:r>
      <w:r w:rsidDel="00000000" w:rsidR="00000000" w:rsidRPr="00000000">
        <w:rPr>
          <w:vertAlign w:val="subscript"/>
          <w:rtl w:val="0"/>
        </w:rPr>
        <w:t xml:space="preserve">1</w:t>
      </w:r>
      <w:r w:rsidDel="00000000" w:rsidR="00000000" w:rsidRPr="00000000">
        <w:rPr>
          <w:rtl w:val="0"/>
        </w:rPr>
        <w:t xml:space="preserve">, … </w:t>
      </w:r>
      <w:r w:rsidDel="00000000" w:rsidR="00000000" w:rsidRPr="00000000">
        <w:rPr>
          <w:i w:val="1"/>
          <w:rtl w:val="0"/>
        </w:rPr>
        <w:t xml:space="preserve">w</w:t>
      </w:r>
      <w:r w:rsidDel="00000000" w:rsidR="00000000" w:rsidRPr="00000000">
        <w:rPr>
          <w:vertAlign w:val="subscript"/>
          <w:rtl w:val="0"/>
        </w:rPr>
        <w:t xml:space="preserve">d</w:t>
      </w:r>
    </w:p>
    <w:p w:rsidR="00000000" w:rsidDel="00000000" w:rsidP="00000000" w:rsidRDefault="00000000" w:rsidRPr="00000000" w14:paraId="0000002C">
      <w:pPr>
        <w:pageBreakBefore w:val="0"/>
        <w:numPr>
          <w:ilvl w:val="0"/>
          <w:numId w:val="4"/>
        </w:numPr>
        <w:ind w:left="720" w:hanging="360"/>
        <w:rPr>
          <w:u w:val="none"/>
        </w:rPr>
      </w:pPr>
      <w:r w:rsidDel="00000000" w:rsidR="00000000" w:rsidRPr="00000000">
        <w:rPr>
          <w:rtl w:val="0"/>
        </w:rPr>
        <w:t xml:space="preserve">Pro </w:t>
      </w:r>
      <w:r w:rsidDel="00000000" w:rsidR="00000000" w:rsidRPr="00000000">
        <w:rPr>
          <w:rtl w:val="0"/>
        </w:rPr>
        <w:t xml:space="preserve">lineárně separabilní množiny existuje nadrovina </w:t>
      </w:r>
      <w:r w:rsidDel="00000000" w:rsidR="00000000" w:rsidRPr="00000000">
        <w:rPr>
          <w:b w:val="1"/>
          <w:i w:val="1"/>
          <w:rtl w:val="0"/>
        </w:rPr>
        <w:t xml:space="preserve">w</w:t>
      </w:r>
      <w:r w:rsidDel="00000000" w:rsidR="00000000" w:rsidRPr="00000000">
        <w:rPr>
          <w:rtl w:val="0"/>
        </w:rPr>
        <w:t xml:space="preserve">*</w:t>
      </w:r>
      <w:r w:rsidDel="00000000" w:rsidR="00000000" w:rsidRPr="00000000">
        <w:rPr>
          <w:vertAlign w:val="superscript"/>
          <w:rtl w:val="0"/>
        </w:rPr>
        <w:t xml:space="preserve">T</w:t>
      </w:r>
      <w:r w:rsidDel="00000000" w:rsidR="00000000" w:rsidRPr="00000000">
        <w:rPr>
          <w:rtl w:val="0"/>
        </w:rPr>
        <w:t xml:space="preserve">·</w:t>
      </w:r>
      <w:r w:rsidDel="00000000" w:rsidR="00000000" w:rsidRPr="00000000">
        <w:rPr>
          <w:b w:val="1"/>
          <w:i w:val="1"/>
          <w:rtl w:val="0"/>
        </w:rPr>
        <w:t xml:space="preserve">x</w:t>
      </w:r>
      <w:r w:rsidDel="00000000" w:rsidR="00000000" w:rsidRPr="00000000">
        <w:rPr>
          <w:rtl w:val="0"/>
        </w:rPr>
        <w:t xml:space="preserve"> = 0:</w:t>
      </w:r>
    </w:p>
    <w:p w:rsidR="00000000" w:rsidDel="00000000" w:rsidP="00000000" w:rsidRDefault="00000000" w:rsidRPr="00000000" w14:paraId="0000002D">
      <w:pPr>
        <w:pageBreakBefore w:val="0"/>
        <w:ind w:left="3600" w:firstLine="720"/>
        <w:rPr>
          <w:vertAlign w:val="subscript"/>
        </w:rPr>
      </w:pPr>
      <w:r w:rsidDel="00000000" w:rsidR="00000000" w:rsidRPr="00000000">
        <w:rPr>
          <w:b w:val="1"/>
          <w:i w:val="1"/>
          <w:rtl w:val="0"/>
        </w:rPr>
        <w:t xml:space="preserve">w</w:t>
      </w:r>
      <w:r w:rsidDel="00000000" w:rsidR="00000000" w:rsidRPr="00000000">
        <w:rPr>
          <w:rtl w:val="0"/>
        </w:rPr>
        <w:t xml:space="preserve">*</w:t>
      </w:r>
      <w:r w:rsidDel="00000000" w:rsidR="00000000" w:rsidRPr="00000000">
        <w:rPr>
          <w:vertAlign w:val="superscript"/>
          <w:rtl w:val="0"/>
        </w:rPr>
        <w:t xml:space="preserve">T</w:t>
      </w:r>
      <w:r w:rsidDel="00000000" w:rsidR="00000000" w:rsidRPr="00000000">
        <w:rPr>
          <w:rtl w:val="0"/>
        </w:rPr>
        <w:t xml:space="preserve">·</w:t>
      </w:r>
      <w:r w:rsidDel="00000000" w:rsidR="00000000" w:rsidRPr="00000000">
        <w:rPr>
          <w:b w:val="1"/>
          <w:i w:val="1"/>
          <w:rtl w:val="0"/>
        </w:rPr>
        <w:t xml:space="preserve">x</w:t>
      </w:r>
      <w:r w:rsidDel="00000000" w:rsidR="00000000" w:rsidRPr="00000000">
        <w:rPr>
          <w:rtl w:val="0"/>
        </w:rPr>
        <w:t xml:space="preserve"> &gt; 0 pro každý x z ω</w:t>
      </w:r>
      <w:r w:rsidDel="00000000" w:rsidR="00000000" w:rsidRPr="00000000">
        <w:rPr>
          <w:vertAlign w:val="subscript"/>
          <w:rtl w:val="0"/>
        </w:rPr>
        <w:t xml:space="preserve">1</w:t>
      </w:r>
      <w:r w:rsidDel="00000000" w:rsidR="00000000" w:rsidRPr="00000000">
        <w:rPr>
          <w:rtl w:val="0"/>
        </w:rPr>
        <w:t xml:space="preserve"> a </w:t>
      </w:r>
      <w:r w:rsidDel="00000000" w:rsidR="00000000" w:rsidRPr="00000000">
        <w:rPr>
          <w:b w:val="1"/>
          <w:i w:val="1"/>
          <w:rtl w:val="0"/>
        </w:rPr>
        <w:t xml:space="preserve">w</w:t>
      </w:r>
      <w:r w:rsidDel="00000000" w:rsidR="00000000" w:rsidRPr="00000000">
        <w:rPr>
          <w:rtl w:val="0"/>
        </w:rPr>
        <w:t xml:space="preserve">*</w:t>
      </w:r>
      <w:r w:rsidDel="00000000" w:rsidR="00000000" w:rsidRPr="00000000">
        <w:rPr>
          <w:vertAlign w:val="superscript"/>
          <w:rtl w:val="0"/>
        </w:rPr>
        <w:t xml:space="preserve">T</w:t>
      </w:r>
      <w:r w:rsidDel="00000000" w:rsidR="00000000" w:rsidRPr="00000000">
        <w:rPr>
          <w:rtl w:val="0"/>
        </w:rPr>
        <w:t xml:space="preserve">·</w:t>
      </w:r>
      <w:r w:rsidDel="00000000" w:rsidR="00000000" w:rsidRPr="00000000">
        <w:rPr>
          <w:b w:val="1"/>
          <w:i w:val="1"/>
          <w:rtl w:val="0"/>
        </w:rPr>
        <w:t xml:space="preserve">x</w:t>
      </w:r>
      <w:r w:rsidDel="00000000" w:rsidR="00000000" w:rsidRPr="00000000">
        <w:rPr>
          <w:rtl w:val="0"/>
        </w:rPr>
        <w:t xml:space="preserve"> &lt; 0 pro každý x z ω</w:t>
      </w:r>
      <w:r w:rsidDel="00000000" w:rsidR="00000000" w:rsidRPr="00000000">
        <w:rPr>
          <w:vertAlign w:val="subscript"/>
          <w:rtl w:val="0"/>
        </w:rPr>
        <w:t xml:space="preserve">2</w:t>
      </w:r>
    </w:p>
    <w:p w:rsidR="00000000" w:rsidDel="00000000" w:rsidP="00000000" w:rsidRDefault="00000000" w:rsidRPr="00000000" w14:paraId="0000002E">
      <w:pPr>
        <w:pageBreakBefore w:val="0"/>
        <w:numPr>
          <w:ilvl w:val="0"/>
          <w:numId w:val="4"/>
        </w:numPr>
        <w:ind w:left="720" w:hanging="360"/>
        <w:rPr>
          <w:u w:val="none"/>
        </w:rPr>
      </w:pPr>
      <w:r w:rsidDel="00000000" w:rsidR="00000000" w:rsidRPr="00000000">
        <w:rPr>
          <w:rtl w:val="0"/>
        </w:rPr>
        <w:t xml:space="preserve">Zavádí se rozšířený (d+1)-dimenzionální prostor: </w:t>
      </w:r>
      <w:r w:rsidDel="00000000" w:rsidR="00000000" w:rsidRPr="00000000">
        <w:rPr>
          <w:b w:val="1"/>
          <w:i w:val="1"/>
          <w:rtl w:val="0"/>
        </w:rPr>
        <w:t xml:space="preserve">w</w:t>
      </w:r>
      <w:r w:rsidDel="00000000" w:rsidR="00000000" w:rsidRPr="00000000">
        <w:rPr>
          <w:rFonts w:ascii="Arial Unicode MS" w:cs="Arial Unicode MS" w:eastAsia="Arial Unicode MS" w:hAnsi="Arial Unicode MS"/>
          <w:rtl w:val="0"/>
        </w:rPr>
        <w:t xml:space="preserve">’ ≡ [</w:t>
      </w:r>
      <w:r w:rsidDel="00000000" w:rsidR="00000000" w:rsidRPr="00000000">
        <w:rPr>
          <w:b w:val="1"/>
          <w:i w:val="1"/>
          <w:rtl w:val="0"/>
        </w:rPr>
        <w:t xml:space="preserve">w</w:t>
      </w:r>
      <w:r w:rsidDel="00000000" w:rsidR="00000000" w:rsidRPr="00000000">
        <w:rPr>
          <w:rtl w:val="0"/>
        </w:rPr>
        <w:t xml:space="preserve">*,</w:t>
      </w:r>
      <w:r w:rsidDel="00000000" w:rsidR="00000000" w:rsidRPr="00000000">
        <w:rPr>
          <w:i w:val="1"/>
          <w:rtl w:val="0"/>
        </w:rPr>
        <w:t xml:space="preserve">w</w:t>
      </w:r>
      <w:r w:rsidDel="00000000" w:rsidR="00000000" w:rsidRPr="00000000">
        <w:rPr>
          <w:vertAlign w:val="subscript"/>
          <w:rtl w:val="0"/>
        </w:rPr>
        <w:t xml:space="preserve">0</w:t>
      </w:r>
      <w:r w:rsidDel="00000000" w:rsidR="00000000" w:rsidRPr="00000000">
        <w:rPr>
          <w:rtl w:val="0"/>
        </w:rPr>
        <w:t xml:space="preserve">], </w:t>
      </w:r>
      <w:r w:rsidDel="00000000" w:rsidR="00000000" w:rsidRPr="00000000">
        <w:rPr>
          <w:b w:val="1"/>
          <w:i w:val="1"/>
          <w:rtl w:val="0"/>
        </w:rPr>
        <w:t xml:space="preserve">x</w:t>
      </w:r>
      <w:r w:rsidDel="00000000" w:rsidR="00000000" w:rsidRPr="00000000">
        <w:rPr>
          <w:rFonts w:ascii="Arial Unicode MS" w:cs="Arial Unicode MS" w:eastAsia="Arial Unicode MS" w:hAnsi="Arial Unicode MS"/>
          <w:rtl w:val="0"/>
        </w:rPr>
        <w:t xml:space="preserve">’ ≡ [</w:t>
      </w:r>
      <w:r w:rsidDel="00000000" w:rsidR="00000000" w:rsidRPr="00000000">
        <w:rPr>
          <w:b w:val="1"/>
          <w:i w:val="1"/>
          <w:rtl w:val="0"/>
        </w:rPr>
        <w:t xml:space="preserve">x</w:t>
      </w:r>
      <w:r w:rsidDel="00000000" w:rsidR="00000000" w:rsidRPr="00000000">
        <w:rPr>
          <w:rFonts w:ascii="Arial Unicode MS" w:cs="Arial Unicode MS" w:eastAsia="Arial Unicode MS" w:hAnsi="Arial Unicode MS"/>
          <w:rtl w:val="0"/>
        </w:rPr>
        <w:t xml:space="preserve">,1]</w:t>
        <w:br w:type="textWrapping"/>
        <w:tab/>
        <w:tab/>
        <w:tab/>
        <w:tab/>
        <w:tab/>
        <w:tab/>
        <w:tab/>
        <w:tab/>
        <w:tab/>
        <w:t xml:space="preserve">→ pak </w:t>
      </w:r>
      <w:r w:rsidDel="00000000" w:rsidR="00000000" w:rsidRPr="00000000">
        <w:rPr>
          <w:b w:val="1"/>
          <w:i w:val="1"/>
          <w:rtl w:val="0"/>
        </w:rPr>
        <w:t xml:space="preserve">w</w:t>
      </w:r>
      <w:r w:rsidDel="00000000" w:rsidR="00000000" w:rsidRPr="00000000">
        <w:rPr>
          <w:rtl w:val="0"/>
        </w:rPr>
        <w:t xml:space="preserve">*</w:t>
      </w:r>
      <w:r w:rsidDel="00000000" w:rsidR="00000000" w:rsidRPr="00000000">
        <w:rPr>
          <w:vertAlign w:val="superscript"/>
          <w:rtl w:val="0"/>
        </w:rPr>
        <w:t xml:space="preserve">T</w:t>
      </w:r>
      <w:r w:rsidDel="00000000" w:rsidR="00000000" w:rsidRPr="00000000">
        <w:rPr>
          <w:rtl w:val="0"/>
        </w:rPr>
        <w:t xml:space="preserve">·</w:t>
      </w:r>
      <w:r w:rsidDel="00000000" w:rsidR="00000000" w:rsidRPr="00000000">
        <w:rPr>
          <w:b w:val="1"/>
          <w:i w:val="1"/>
          <w:rtl w:val="0"/>
        </w:rPr>
        <w:t xml:space="preserve">x</w:t>
      </w:r>
      <w:r w:rsidDel="00000000" w:rsidR="00000000" w:rsidRPr="00000000">
        <w:rPr>
          <w:rtl w:val="0"/>
        </w:rPr>
        <w:t xml:space="preserve"> + </w:t>
      </w:r>
      <w:r w:rsidDel="00000000" w:rsidR="00000000" w:rsidRPr="00000000">
        <w:rPr>
          <w:b w:val="1"/>
          <w:i w:val="1"/>
          <w:rtl w:val="0"/>
        </w:rPr>
        <w:t xml:space="preserve">w</w:t>
      </w:r>
      <w:r w:rsidDel="00000000" w:rsidR="00000000" w:rsidRPr="00000000">
        <w:rPr>
          <w:rtl w:val="0"/>
        </w:rPr>
        <w:t xml:space="preserve">*</w:t>
      </w:r>
      <w:r w:rsidDel="00000000" w:rsidR="00000000" w:rsidRPr="00000000">
        <w:rPr>
          <w:vertAlign w:val="subscript"/>
          <w:rtl w:val="0"/>
        </w:rPr>
        <w:t xml:space="preserve">0</w:t>
      </w:r>
      <w:r w:rsidDel="00000000" w:rsidR="00000000" w:rsidRPr="00000000">
        <w:rPr>
          <w:rtl w:val="0"/>
        </w:rPr>
        <w:t xml:space="preserve"> = </w:t>
      </w:r>
      <w:r w:rsidDel="00000000" w:rsidR="00000000" w:rsidRPr="00000000">
        <w:rPr>
          <w:b w:val="1"/>
          <w:i w:val="1"/>
          <w:rtl w:val="0"/>
        </w:rPr>
        <w:t xml:space="preserve">w</w:t>
      </w:r>
      <w:r w:rsidDel="00000000" w:rsidR="00000000" w:rsidRPr="00000000">
        <w:rPr>
          <w:rtl w:val="0"/>
        </w:rPr>
        <w:t xml:space="preserve">’</w:t>
      </w:r>
      <w:r w:rsidDel="00000000" w:rsidR="00000000" w:rsidRPr="00000000">
        <w:rPr>
          <w:vertAlign w:val="superscript"/>
          <w:rtl w:val="0"/>
        </w:rPr>
        <w:t xml:space="preserve">T</w:t>
      </w:r>
      <w:r w:rsidDel="00000000" w:rsidR="00000000" w:rsidRPr="00000000">
        <w:rPr>
          <w:rtl w:val="0"/>
        </w:rPr>
        <w:t xml:space="preserve">·</w:t>
      </w:r>
      <w:r w:rsidDel="00000000" w:rsidR="00000000" w:rsidRPr="00000000">
        <w:rPr>
          <w:b w:val="1"/>
          <w:i w:val="1"/>
          <w:rtl w:val="0"/>
        </w:rPr>
        <w:t xml:space="preserve">x</w:t>
      </w:r>
      <w:r w:rsidDel="00000000" w:rsidR="00000000" w:rsidRPr="00000000">
        <w:rPr>
          <w:rtl w:val="0"/>
        </w:rPr>
        <w:t xml:space="preserve">’</w:t>
      </w:r>
    </w:p>
    <w:p w:rsidR="00000000" w:rsidDel="00000000" w:rsidP="00000000" w:rsidRDefault="00000000" w:rsidRPr="00000000" w14:paraId="0000002F">
      <w:pPr>
        <w:pageBreakBefore w:val="0"/>
        <w:numPr>
          <w:ilvl w:val="0"/>
          <w:numId w:val="4"/>
        </w:numPr>
        <w:ind w:left="720" w:hanging="360"/>
        <w:rPr>
          <w:u w:val="none"/>
        </w:rPr>
      </w:pPr>
      <w:r w:rsidDel="00000000" w:rsidR="00000000" w:rsidRPr="00000000">
        <w:rPr>
          <w:rtl w:val="0"/>
        </w:rPr>
        <w:t xml:space="preserve">Perceptronový algoritmus zkonverguje k řešení (nějakému) v konečném počtu kroků pokud jsou data lineárně separabilní, jinak pojede napořád</w:t>
      </w:r>
    </w:p>
    <w:p w:rsidR="00000000" w:rsidDel="00000000" w:rsidP="00000000" w:rsidRDefault="00000000" w:rsidRPr="00000000" w14:paraId="00000030">
      <w:pPr>
        <w:pageBreakBefore w:val="0"/>
        <w:numPr>
          <w:ilvl w:val="0"/>
          <w:numId w:val="4"/>
        </w:numPr>
        <w:ind w:left="720" w:hanging="360"/>
        <w:rPr>
          <w:u w:val="none"/>
        </w:rPr>
      </w:pPr>
      <w:r w:rsidDel="00000000" w:rsidR="00000000" w:rsidRPr="00000000">
        <w:rPr>
          <w:rtl w:val="0"/>
        </w:rPr>
        <w:t xml:space="preserve">Nalezená řešení jsou nejednoznačná → </w:t>
      </w:r>
      <w:r w:rsidDel="00000000" w:rsidR="00000000" w:rsidRPr="00000000">
        <w:rPr>
          <w:u w:val="single"/>
          <w:rtl w:val="0"/>
        </w:rPr>
        <w:t xml:space="preserve">existuje více</w:t>
      </w:r>
      <w:r w:rsidDel="00000000" w:rsidR="00000000" w:rsidRPr="00000000">
        <w:rPr>
          <w:rtl w:val="0"/>
        </w:rPr>
        <w:t xml:space="preserve"> než jedna dělící nadrovina (nemusí být “nejlepší” - ve smyslu třeba max. šířky marginu (pásu) jako SVM)</w:t>
      </w:r>
    </w:p>
    <w:p w:rsidR="00000000" w:rsidDel="00000000" w:rsidP="00000000" w:rsidRDefault="00000000" w:rsidRPr="00000000" w14:paraId="00000031">
      <w:pPr>
        <w:pageBreakBefore w:val="0"/>
        <w:numPr>
          <w:ilvl w:val="0"/>
          <w:numId w:val="4"/>
        </w:numPr>
        <w:ind w:left="720" w:hanging="360"/>
        <w:rPr>
          <w:u w:val="none"/>
        </w:rPr>
      </w:pPr>
      <w:r w:rsidDel="00000000" w:rsidR="00000000" w:rsidRPr="00000000">
        <w:rPr>
          <w:rtl w:val="0"/>
        </w:rPr>
        <w:t xml:space="preserve">Algoritmus:</w:t>
      </w:r>
    </w:p>
    <w:p w:rsidR="00000000" w:rsidDel="00000000" w:rsidP="00000000" w:rsidRDefault="00000000" w:rsidRPr="00000000" w14:paraId="00000032">
      <w:pPr>
        <w:pageBreakBefore w:val="0"/>
        <w:numPr>
          <w:ilvl w:val="1"/>
          <w:numId w:val="4"/>
        </w:numPr>
        <w:ind w:left="1440" w:hanging="360"/>
        <w:rPr>
          <w:u w:val="none"/>
        </w:rPr>
      </w:pPr>
      <w:r w:rsidDel="00000000" w:rsidR="00000000" w:rsidRPr="00000000">
        <w:rPr>
          <w:rtl w:val="0"/>
        </w:rPr>
        <w:t xml:space="preserve">inicializace: </w:t>
      </w:r>
      <w:r w:rsidDel="00000000" w:rsidR="00000000" w:rsidRPr="00000000">
        <w:rPr>
          <w:b w:val="1"/>
          <w:i w:val="1"/>
          <w:rtl w:val="0"/>
        </w:rPr>
        <w:t xml:space="preserve">x</w:t>
      </w:r>
      <w:r w:rsidDel="00000000" w:rsidR="00000000" w:rsidRPr="00000000">
        <w:rPr>
          <w:rFonts w:ascii="Arial Unicode MS" w:cs="Arial Unicode MS" w:eastAsia="Arial Unicode MS" w:hAnsi="Arial Unicode MS"/>
          <w:rtl w:val="0"/>
        </w:rPr>
        <w:t xml:space="preserve">’ ≡ [</w:t>
      </w:r>
      <w:r w:rsidDel="00000000" w:rsidR="00000000" w:rsidRPr="00000000">
        <w:rPr>
          <w:b w:val="1"/>
          <w:i w:val="1"/>
          <w:rtl w:val="0"/>
        </w:rPr>
        <w:t xml:space="preserve">x</w:t>
      </w:r>
      <w:r w:rsidDel="00000000" w:rsidR="00000000" w:rsidRPr="00000000">
        <w:rPr>
          <w:rFonts w:ascii="Arial Unicode MS" w:cs="Arial Unicode MS" w:eastAsia="Arial Unicode MS" w:hAnsi="Arial Unicode MS"/>
          <w:rtl w:val="0"/>
        </w:rPr>
        <w:t xml:space="preserve">,1] → </w:t>
      </w:r>
      <w:r w:rsidDel="00000000" w:rsidR="00000000" w:rsidRPr="00000000">
        <w:rPr>
          <w:b w:val="1"/>
          <w:i w:val="1"/>
          <w:rtl w:val="0"/>
        </w:rPr>
        <w:t xml:space="preserve">x</w:t>
      </w:r>
      <w:r w:rsidDel="00000000" w:rsidR="00000000" w:rsidRPr="00000000">
        <w:rPr>
          <w:vertAlign w:val="subscript"/>
          <w:rtl w:val="0"/>
        </w:rPr>
        <w:t xml:space="preserve">i</w:t>
      </w:r>
      <w:r w:rsidDel="00000000" w:rsidR="00000000" w:rsidRPr="00000000">
        <w:rPr>
          <w:rtl w:val="0"/>
        </w:rPr>
        <w:t xml:space="preserve"> = </w:t>
      </w:r>
      <w:r w:rsidDel="00000000" w:rsidR="00000000" w:rsidRPr="00000000">
        <w:rPr>
          <w:b w:val="1"/>
          <w:i w:val="1"/>
          <w:rtl w:val="0"/>
        </w:rPr>
        <w:t xml:space="preserve">x</w:t>
      </w:r>
      <w:r w:rsidDel="00000000" w:rsidR="00000000" w:rsidRPr="00000000">
        <w:rPr>
          <w:vertAlign w:val="subscript"/>
          <w:rtl w:val="0"/>
        </w:rPr>
        <w:t xml:space="preserve">i</w:t>
      </w:r>
      <w:r w:rsidDel="00000000" w:rsidR="00000000" w:rsidRPr="00000000">
        <w:rPr>
          <w:rtl w:val="0"/>
        </w:rPr>
        <w:t xml:space="preserve">*</w:t>
      </w:r>
      <w:r w:rsidDel="00000000" w:rsidR="00000000" w:rsidRPr="00000000">
        <w:rPr>
          <w:i w:val="1"/>
          <w:rtl w:val="0"/>
        </w:rPr>
        <w:t xml:space="preserve">y</w:t>
      </w:r>
      <w:r w:rsidDel="00000000" w:rsidR="00000000" w:rsidRPr="00000000">
        <w:rPr>
          <w:vertAlign w:val="subscript"/>
          <w:rtl w:val="0"/>
        </w:rPr>
        <w:t xml:space="preserve">i</w:t>
      </w:r>
      <w:r w:rsidDel="00000000" w:rsidR="00000000" w:rsidRPr="00000000">
        <w:rPr>
          <w:rtl w:val="0"/>
        </w:rPr>
        <w:t xml:space="preserve">     (</w:t>
      </w:r>
      <w:r w:rsidDel="00000000" w:rsidR="00000000" w:rsidRPr="00000000">
        <w:rPr>
          <w:i w:val="1"/>
          <w:rtl w:val="0"/>
        </w:rPr>
        <w:t xml:space="preserve">y</w:t>
      </w:r>
      <w:r w:rsidDel="00000000" w:rsidR="00000000" w:rsidRPr="00000000">
        <w:rPr>
          <w:vertAlign w:val="subscript"/>
          <w:rtl w:val="0"/>
        </w:rPr>
        <w:t xml:space="preserve">i</w:t>
      </w:r>
      <w:r w:rsidDel="00000000" w:rsidR="00000000" w:rsidRPr="00000000">
        <w:rPr>
          <w:rtl w:val="0"/>
        </w:rPr>
        <w:t xml:space="preserve"> e {-1,1}) ,     </w:t>
      </w:r>
      <w:r w:rsidDel="00000000" w:rsidR="00000000" w:rsidRPr="00000000">
        <w:rPr>
          <w:b w:val="1"/>
          <w:i w:val="1"/>
          <w:rtl w:val="0"/>
        </w:rPr>
        <w:t xml:space="preserve">w’</w:t>
      </w:r>
      <w:r w:rsidDel="00000000" w:rsidR="00000000" w:rsidRPr="00000000">
        <w:rPr>
          <w:rtl w:val="0"/>
        </w:rPr>
        <w:t xml:space="preserve"> = zeros(D+1)</w:t>
      </w:r>
    </w:p>
    <w:p w:rsidR="00000000" w:rsidDel="00000000" w:rsidP="00000000" w:rsidRDefault="00000000" w:rsidRPr="00000000" w14:paraId="00000033">
      <w:pPr>
        <w:pageBreakBefore w:val="0"/>
        <w:numPr>
          <w:ilvl w:val="1"/>
          <w:numId w:val="4"/>
        </w:numPr>
        <w:ind w:left="1440" w:hanging="360"/>
        <w:rPr>
          <w:u w:val="none"/>
        </w:rPr>
      </w:pPr>
      <w:r w:rsidDel="00000000" w:rsidR="00000000" w:rsidRPr="00000000">
        <w:rPr>
          <w:rtl w:val="0"/>
        </w:rPr>
        <w:t xml:space="preserve">přidáváme do vektoru </w:t>
      </w:r>
      <w:r w:rsidDel="00000000" w:rsidR="00000000" w:rsidRPr="00000000">
        <w:rPr>
          <w:i w:val="1"/>
          <w:rtl w:val="0"/>
        </w:rPr>
        <w:t xml:space="preserve">w</w:t>
      </w:r>
      <w:r w:rsidDel="00000000" w:rsidR="00000000" w:rsidRPr="00000000">
        <w:rPr>
          <w:rtl w:val="0"/>
        </w:rPr>
        <w:t xml:space="preserve"> chybně klasifikovaný bod v dané iteraci</w:t>
      </w:r>
    </w:p>
    <w:p w:rsidR="00000000" w:rsidDel="00000000" w:rsidP="00000000" w:rsidRDefault="00000000" w:rsidRPr="00000000" w14:paraId="00000034">
      <w:pPr>
        <w:pageBreakBefore w:val="0"/>
        <w:ind w:left="720" w:firstLine="0"/>
        <w:jc w:val="center"/>
        <w:rPr/>
      </w:pPr>
      <w:r w:rsidDel="00000000" w:rsidR="00000000" w:rsidRPr="00000000">
        <w:rPr/>
        <w:drawing>
          <wp:inline distB="114300" distT="114300" distL="114300" distR="114300">
            <wp:extent cx="4103437" cy="1134663"/>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03437" cy="11346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numPr>
          <w:ilvl w:val="1"/>
          <w:numId w:val="4"/>
        </w:numPr>
        <w:ind w:left="1440" w:hanging="360"/>
      </w:pPr>
      <w:r w:rsidDel="00000000" w:rsidR="00000000" w:rsidRPr="00000000">
        <w:rPr>
          <w:rtl w:val="0"/>
        </w:rPr>
        <w:t xml:space="preserve">Terminace pokud jsou všechny body klasifikovány správně.</w:t>
      </w:r>
    </w:p>
    <w:p w:rsidR="00000000" w:rsidDel="00000000" w:rsidP="00000000" w:rsidRDefault="00000000" w:rsidRPr="00000000" w14:paraId="00000036">
      <w:pPr>
        <w:pageBreakBefore w:val="0"/>
        <w:ind w:left="0" w:firstLine="0"/>
        <w:jc w:val="left"/>
        <w:rPr/>
      </w:pPr>
      <w:r w:rsidDel="00000000" w:rsidR="00000000" w:rsidRPr="00000000">
        <w:rPr>
          <w:rtl w:val="0"/>
        </w:rPr>
      </w:r>
    </w:p>
    <w:p w:rsidR="00000000" w:rsidDel="00000000" w:rsidP="00000000" w:rsidRDefault="00000000" w:rsidRPr="00000000" w14:paraId="00000037">
      <w:pPr>
        <w:pageBreakBefore w:val="0"/>
        <w:numPr>
          <w:ilvl w:val="0"/>
          <w:numId w:val="12"/>
        </w:numPr>
        <w:ind w:left="720" w:hanging="360"/>
        <w:jc w:val="left"/>
        <w:rPr>
          <w:u w:val="none"/>
        </w:rPr>
      </w:pPr>
      <w:r w:rsidDel="00000000" w:rsidR="00000000" w:rsidRPr="00000000">
        <w:rPr>
          <w:rtl w:val="0"/>
        </w:rPr>
        <w:t xml:space="preserve">Co když </w:t>
      </w:r>
      <w:r w:rsidDel="00000000" w:rsidR="00000000" w:rsidRPr="00000000">
        <w:rPr>
          <w:u w:val="single"/>
          <w:rtl w:val="0"/>
        </w:rPr>
        <w:t xml:space="preserve">data nejsou </w:t>
      </w:r>
      <w:r w:rsidDel="00000000" w:rsidR="00000000" w:rsidRPr="00000000">
        <w:rPr>
          <w:b w:val="1"/>
          <w:u w:val="single"/>
          <w:rtl w:val="0"/>
        </w:rPr>
        <w:t xml:space="preserve">lineárně separabilní</w:t>
      </w:r>
      <w:r w:rsidDel="00000000" w:rsidR="00000000" w:rsidRPr="00000000">
        <w:rPr>
          <w:b w:val="1"/>
          <w:rtl w:val="0"/>
        </w:rPr>
        <w:t xml:space="preserve">?</w:t>
      </w:r>
      <w:r w:rsidDel="00000000" w:rsidR="00000000" w:rsidRPr="00000000">
        <w:rPr>
          <w:rtl w:val="0"/>
        </w:rPr>
        <w:t xml:space="preserve">: </w:t>
      </w:r>
      <w:r w:rsidDel="00000000" w:rsidR="00000000" w:rsidRPr="00000000">
        <w:rPr>
          <w:u w:val="single"/>
          <w:rtl w:val="0"/>
        </w:rPr>
        <w:t xml:space="preserve">dimension lifting</w:t>
      </w:r>
    </w:p>
    <w:p w:rsidR="00000000" w:rsidDel="00000000" w:rsidP="00000000" w:rsidRDefault="00000000" w:rsidRPr="00000000" w14:paraId="00000038">
      <w:pPr>
        <w:pageBreakBefore w:val="0"/>
        <w:ind w:left="1440" w:firstLine="720"/>
        <w:rPr/>
      </w:pPr>
      <w:r w:rsidDel="00000000" w:rsidR="00000000" w:rsidRPr="00000000">
        <w:rPr>
          <w:b w:val="1"/>
          <w:u w:val="single"/>
          <w:rtl w:val="0"/>
        </w:rPr>
        <w:t xml:space="preserve">Dimension lifting</w:t>
      </w:r>
      <w:r w:rsidDel="00000000" w:rsidR="00000000" w:rsidRPr="00000000">
        <w:rPr>
          <w:rtl w:val="0"/>
        </w:rPr>
        <w:t xml:space="preserve"> – příklad:</w:t>
      </w:r>
      <w:r w:rsidDel="00000000" w:rsidR="00000000" w:rsidRPr="00000000">
        <w:rPr/>
        <w:drawing>
          <wp:inline distB="114300" distT="114300" distL="114300" distR="114300">
            <wp:extent cx="1384158" cy="463562"/>
            <wp:effectExtent b="0" l="0" r="0" t="0"/>
            <wp:docPr id="33"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1384158" cy="463562"/>
                    </a:xfrm>
                    <a:prstGeom prst="rect"/>
                    <a:ln/>
                  </pic:spPr>
                </pic:pic>
              </a:graphicData>
            </a:graphic>
          </wp:inline>
        </w:drawing>
      </w:r>
      <w:r w:rsidDel="00000000" w:rsidR="00000000" w:rsidRPr="00000000">
        <w:rPr>
          <w:rtl w:val="0"/>
        </w:rPr>
        <w:t xml:space="preserve">:  (fi…. mapping function)</w:t>
      </w:r>
    </w:p>
    <w:p w:rsidR="00000000" w:rsidDel="00000000" w:rsidP="00000000" w:rsidRDefault="00000000" w:rsidRPr="00000000" w14:paraId="00000039">
      <w:pPr>
        <w:pageBreakBefore w:val="0"/>
        <w:ind w:left="0" w:firstLine="0"/>
        <w:rPr>
          <w:u w:val="single"/>
        </w:rPr>
      </w:pPr>
      <w:r w:rsidDel="00000000" w:rsidR="00000000" w:rsidRPr="00000000">
        <w:rPr/>
        <w:drawing>
          <wp:inline distB="114300" distT="114300" distL="114300" distR="114300">
            <wp:extent cx="2817562" cy="686781"/>
            <wp:effectExtent b="0" l="0" r="0" t="0"/>
            <wp:docPr id="2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817562" cy="686781"/>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 </w:t>
      </w:r>
      <w:r w:rsidDel="00000000" w:rsidR="00000000" w:rsidRPr="00000000">
        <w:rPr>
          <w:u w:val="single"/>
        </w:rPr>
        <w:drawing>
          <wp:inline distB="114300" distT="114300" distL="114300" distR="114300">
            <wp:extent cx="3163752" cy="2363826"/>
            <wp:effectExtent b="0" l="0" r="0" t="0"/>
            <wp:docPr id="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163752" cy="236382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r>
    </w:p>
    <w:p w:rsidR="00000000" w:rsidDel="00000000" w:rsidP="00000000" w:rsidRDefault="00000000" w:rsidRPr="00000000" w14:paraId="0000003C">
      <w:pPr>
        <w:pageBreakBefore w:val="0"/>
        <w:ind w:left="0" w:firstLine="0"/>
        <w:rPr/>
      </w:pPr>
      <w:r w:rsidDel="00000000" w:rsidR="00000000" w:rsidRPr="00000000">
        <w:rPr>
          <w:b w:val="1"/>
          <w:rtl w:val="0"/>
        </w:rPr>
        <w:t xml:space="preserve">L</w:t>
      </w:r>
      <w:r w:rsidDel="00000000" w:rsidR="00000000" w:rsidRPr="00000000">
        <w:rPr>
          <w:b w:val="1"/>
          <w:rtl w:val="0"/>
        </w:rPr>
        <w:t xml:space="preserve">ogistická regrese</w:t>
      </w:r>
      <w:r w:rsidDel="00000000" w:rsidR="00000000" w:rsidRPr="00000000">
        <w:rPr>
          <w:rtl w:val="0"/>
        </w:rPr>
        <w:t xml:space="preserve"> (viz. I13)</w:t>
      </w:r>
    </w:p>
    <w:p w:rsidR="00000000" w:rsidDel="00000000" w:rsidP="00000000" w:rsidRDefault="00000000" w:rsidRPr="00000000" w14:paraId="0000003D">
      <w:pPr>
        <w:pageBreakBefore w:val="0"/>
        <w:ind w:left="0" w:firstLine="0"/>
        <w:rPr/>
      </w:pPr>
      <w:r w:rsidDel="00000000" w:rsidR="00000000" w:rsidRPr="00000000">
        <w:rPr>
          <w:rtl w:val="0"/>
        </w:rPr>
        <w:t xml:space="preserve">Poměr posteriorních pravděpodobností </w:t>
      </w:r>
      <w:r w:rsidDel="00000000" w:rsidR="00000000" w:rsidRPr="00000000">
        <w:rPr/>
        <w:drawing>
          <wp:inline distB="114300" distT="114300" distL="114300" distR="114300">
            <wp:extent cx="401255" cy="351576"/>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01255" cy="351576"/>
                    </a:xfrm>
                    <a:prstGeom prst="rect"/>
                    <a:ln/>
                  </pic:spPr>
                </pic:pic>
              </a:graphicData>
            </a:graphic>
          </wp:inline>
        </w:drawing>
      </w:r>
      <w:r w:rsidDel="00000000" w:rsidR="00000000" w:rsidRPr="00000000">
        <w:rPr>
          <w:rtl w:val="0"/>
        </w:rPr>
        <w:t xml:space="preserve"> je nazýván </w:t>
      </w:r>
      <w:r w:rsidDel="00000000" w:rsidR="00000000" w:rsidRPr="00000000">
        <w:rPr>
          <w:u w:val="single"/>
          <w:rtl w:val="0"/>
        </w:rPr>
        <w:t xml:space="preserve">odds ratio</w:t>
      </w:r>
      <w:r w:rsidDel="00000000" w:rsidR="00000000" w:rsidRPr="00000000">
        <w:rPr>
          <w:rtl w:val="0"/>
        </w:rPr>
        <w:t xml:space="preserve">.</w:t>
      </w:r>
    </w:p>
    <w:p w:rsidR="00000000" w:rsidDel="00000000" w:rsidP="00000000" w:rsidRDefault="00000000" w:rsidRPr="00000000" w14:paraId="0000003E">
      <w:pPr>
        <w:pageBreakBefore w:val="0"/>
        <w:ind w:left="0" w:firstLine="0"/>
        <w:rPr/>
      </w:pPr>
      <w:r w:rsidDel="00000000" w:rsidR="00000000" w:rsidRPr="00000000">
        <w:rPr>
          <w:rtl w:val="0"/>
        </w:rPr>
        <w:tab/>
        <w:t xml:space="preserve">Zlogaritmováním získáváme </w:t>
      </w:r>
      <w:r w:rsidDel="00000000" w:rsidR="00000000" w:rsidRPr="00000000">
        <w:rPr>
          <w:u w:val="single"/>
          <w:rtl w:val="0"/>
        </w:rPr>
        <w:t xml:space="preserve">log odds</w:t>
      </w:r>
      <w:r w:rsidDel="00000000" w:rsidR="00000000" w:rsidRPr="00000000">
        <w:rPr>
          <w:rtl w:val="0"/>
        </w:rPr>
        <w:t xml:space="preserve">:</w:t>
      </w:r>
      <w:r w:rsidDel="00000000" w:rsidR="00000000" w:rsidRPr="00000000">
        <w:rPr/>
        <w:drawing>
          <wp:inline distB="114300" distT="114300" distL="114300" distR="114300">
            <wp:extent cx="502591" cy="344843"/>
            <wp:effectExtent b="0" l="0" r="0" t="0"/>
            <wp:docPr id="47"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502591" cy="34484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720"/>
        <w:rPr/>
      </w:pPr>
      <w:r w:rsidDel="00000000" w:rsidR="00000000" w:rsidRPr="00000000">
        <w:rPr>
          <w:i w:val="1"/>
          <w:rtl w:val="0"/>
        </w:rPr>
        <w:t xml:space="preserve">Příklad</w:t>
      </w:r>
      <w:r w:rsidDel="00000000" w:rsidR="00000000" w:rsidRPr="00000000">
        <w:rPr>
          <w:rtl w:val="0"/>
        </w:rPr>
        <w:t xml:space="preserve">:</w:t>
      </w:r>
    </w:p>
    <w:p w:rsidR="00000000" w:rsidDel="00000000" w:rsidP="00000000" w:rsidRDefault="00000000" w:rsidRPr="00000000" w14:paraId="00000041">
      <w:pPr>
        <w:pageBreakBefore w:val="0"/>
        <w:ind w:left="0" w:firstLine="0"/>
        <w:rPr/>
      </w:pPr>
      <w:r w:rsidDel="00000000" w:rsidR="00000000" w:rsidRPr="00000000">
        <w:rPr/>
        <w:drawing>
          <wp:inline distB="114300" distT="114300" distL="114300" distR="114300">
            <wp:extent cx="6480000" cy="2044700"/>
            <wp:effectExtent b="0" l="0" r="0" t="0"/>
            <wp:docPr id="3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648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t xml:space="preserve">Posteriorní pravděpodobnosti (</w:t>
      </w:r>
      <w:r w:rsidDel="00000000" w:rsidR="00000000" w:rsidRPr="00000000">
        <w:rPr>
          <w:i w:val="1"/>
          <w:rtl w:val="0"/>
        </w:rPr>
        <w:t xml:space="preserve">posteriors</w:t>
      </w:r>
      <w:r w:rsidDel="00000000" w:rsidR="00000000" w:rsidRPr="00000000">
        <w:rPr>
          <w:rtl w:val="0"/>
        </w:rPr>
        <w:t xml:space="preserve">) lze modelovat takto: </w:t>
      </w:r>
      <w:r w:rsidDel="00000000" w:rsidR="00000000" w:rsidRPr="00000000">
        <w:rPr/>
        <w:drawing>
          <wp:inline distB="114300" distT="114300" distL="114300" distR="114300">
            <wp:extent cx="1402306" cy="387872"/>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402306" cy="38787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57844" cy="343942"/>
            <wp:effectExtent b="0" l="0" r="0" t="0"/>
            <wp:docPr id="46"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1257844" cy="34394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ind w:left="0" w:firstLine="0"/>
        <w:rPr/>
      </w:pPr>
      <w:r w:rsidDel="00000000" w:rsidR="00000000" w:rsidRPr="00000000">
        <w:rPr>
          <w:rtl w:val="0"/>
        </w:rPr>
        <w:t xml:space="preserve"> </w:t>
      </w:r>
      <w:r w:rsidDel="00000000" w:rsidR="00000000" w:rsidRPr="00000000">
        <w:rPr/>
        <w:drawing>
          <wp:inline distB="114300" distT="114300" distL="114300" distR="114300">
            <wp:extent cx="4027237" cy="301182"/>
            <wp:effectExtent b="0" l="0" r="0" t="0"/>
            <wp:docPr id="42"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4027237" cy="301182"/>
                    </a:xfrm>
                    <a:prstGeom prst="rect"/>
                    <a:ln/>
                  </pic:spPr>
                </pic:pic>
              </a:graphicData>
            </a:graphic>
          </wp:inline>
        </w:drawing>
      </w:r>
      <w:r w:rsidDel="00000000" w:rsidR="00000000" w:rsidRPr="00000000">
        <w:rPr>
          <w:rtl w:val="0"/>
        </w:rPr>
        <w:br w:type="textWrapping"/>
        <w:t xml:space="preserve">a obrácené znaménko pro q(x) = 2</w:t>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r>
    </w:p>
    <w:p w:rsidR="00000000" w:rsidDel="00000000" w:rsidP="00000000" w:rsidRDefault="00000000" w:rsidRPr="00000000" w14:paraId="00000048">
      <w:pPr>
        <w:pageBreakBefore w:val="0"/>
        <w:ind w:left="0" w:firstLine="0"/>
        <w:rPr/>
      </w:pPr>
      <w:r w:rsidDel="00000000" w:rsidR="00000000" w:rsidRPr="00000000">
        <w:rPr>
          <w:rtl w:val="0"/>
        </w:rPr>
        <w:t xml:space="preserve">Odhad parametrů daného modelu se provádí obvykle metodou maximální věrohodnosti.</w:t>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ageBreakBefore w:val="0"/>
        <w:ind w:left="0" w:firstLine="0"/>
        <w:rPr/>
      </w:pPr>
      <w:r w:rsidDel="00000000" w:rsidR="00000000" w:rsidRPr="00000000">
        <w:rPr>
          <w:rtl w:val="0"/>
        </w:rPr>
        <w:t xml:space="preserve">Generativní vs. diskriminativní přístup:</w:t>
      </w:r>
    </w:p>
    <w:p w:rsidR="00000000" w:rsidDel="00000000" w:rsidP="00000000" w:rsidRDefault="00000000" w:rsidRPr="00000000" w14:paraId="0000004B">
      <w:pPr>
        <w:pStyle w:val="Heading2"/>
        <w:pageBreakBefore w:val="0"/>
        <w:rPr/>
      </w:pPr>
      <w:bookmarkStart w:colFirst="0" w:colLast="0" w:name="_n6fs1cffzo1u" w:id="3"/>
      <w:bookmarkEnd w:id="3"/>
      <w:r w:rsidDel="00000000" w:rsidR="00000000" w:rsidRPr="00000000">
        <w:rPr>
          <w:rtl w:val="0"/>
        </w:rPr>
        <w:t xml:space="preserve">Nejbližší soused (1-NN)</w:t>
      </w:r>
    </w:p>
    <w:p w:rsidR="00000000" w:rsidDel="00000000" w:rsidP="00000000" w:rsidRDefault="00000000" w:rsidRPr="00000000" w14:paraId="0000004C">
      <w:pPr>
        <w:pageBreakBefore w:val="0"/>
        <w:rPr/>
      </w:pPr>
      <w:r w:rsidDel="00000000" w:rsidR="00000000" w:rsidRPr="00000000">
        <w:rPr>
          <w:rtl w:val="0"/>
        </w:rPr>
        <w:t xml:space="preserve">Objekt je jednoduše přiřazován ke svému nejbližšímu sousedu.</w:t>
      </w:r>
    </w:p>
    <w:p w:rsidR="00000000" w:rsidDel="00000000" w:rsidP="00000000" w:rsidRDefault="00000000" w:rsidRPr="00000000" w14:paraId="0000004D">
      <w:pPr>
        <w:pageBreakBefore w:val="0"/>
        <w:rPr>
          <w:vertAlign w:val="subscript"/>
        </w:rPr>
      </w:pPr>
      <w:r w:rsidDel="00000000" w:rsidR="00000000" w:rsidRPr="00000000">
        <w:rPr>
          <w:rFonts w:ascii="Arial Unicode MS" w:cs="Arial Unicode MS" w:eastAsia="Arial Unicode MS" w:hAnsi="Arial Unicode MS"/>
          <w:rtl w:val="0"/>
        </w:rPr>
        <w:t xml:space="preserve">Pro n → inf: chyba 1-NN klasifikace &lt;/= 2e</w:t>
      </w:r>
      <w:r w:rsidDel="00000000" w:rsidR="00000000" w:rsidRPr="00000000">
        <w:rPr>
          <w:vertAlign w:val="subscript"/>
          <w:rtl w:val="0"/>
        </w:rPr>
        <w:t xml:space="preserve">B</w:t>
      </w:r>
    </w:p>
    <w:p w:rsidR="00000000" w:rsidDel="00000000" w:rsidP="00000000" w:rsidRDefault="00000000" w:rsidRPr="00000000" w14:paraId="0000004E">
      <w:pPr>
        <w:pStyle w:val="Heading2"/>
        <w:pageBreakBefore w:val="0"/>
        <w:rPr/>
      </w:pPr>
      <w:bookmarkStart w:colFirst="0" w:colLast="0" w:name="_y4mea729dxtl" w:id="4"/>
      <w:bookmarkEnd w:id="4"/>
      <w:r w:rsidDel="00000000" w:rsidR="00000000" w:rsidRPr="00000000">
        <w:rPr>
          <w:rtl w:val="0"/>
        </w:rPr>
        <w:t xml:space="preserve">Metoda nejbližších sousedů = K-NN</w:t>
      </w:r>
    </w:p>
    <w:p w:rsidR="00000000" w:rsidDel="00000000" w:rsidP="00000000" w:rsidRDefault="00000000" w:rsidRPr="00000000" w14:paraId="0000004F">
      <w:pPr>
        <w:pageBreakBefore w:val="0"/>
        <w:numPr>
          <w:ilvl w:val="0"/>
          <w:numId w:val="8"/>
        </w:numPr>
        <w:ind w:left="720" w:hanging="360"/>
        <w:rPr>
          <w:b w:val="1"/>
          <w:sz w:val="22"/>
          <w:szCs w:val="22"/>
        </w:rPr>
      </w:pPr>
      <w:r w:rsidDel="00000000" w:rsidR="00000000" w:rsidRPr="00000000">
        <w:rPr>
          <w:b w:val="1"/>
          <w:rtl w:val="0"/>
        </w:rPr>
        <w:t xml:space="preserve">Vlastnosti</w:t>
      </w:r>
    </w:p>
    <w:p w:rsidR="00000000" w:rsidDel="00000000" w:rsidP="00000000" w:rsidRDefault="00000000" w:rsidRPr="00000000" w14:paraId="00000050">
      <w:pPr>
        <w:pageBreakBefore w:val="0"/>
        <w:ind w:left="708.6614173228347" w:firstLine="0"/>
        <w:rPr/>
      </w:pPr>
      <w:r w:rsidDel="00000000" w:rsidR="00000000" w:rsidRPr="00000000">
        <w:rPr>
          <w:color w:val="349c00"/>
          <w:rtl w:val="0"/>
        </w:rPr>
        <w:t xml:space="preserve">(+)</w:t>
      </w:r>
      <w:r w:rsidDel="00000000" w:rsidR="00000000" w:rsidRPr="00000000">
        <w:rPr>
          <w:rtl w:val="0"/>
        </w:rPr>
        <w:t xml:space="preserve"> jednoduchá implementace (naivní řešení - složitost: D*N)</w:t>
      </w:r>
    </w:p>
    <w:p w:rsidR="00000000" w:rsidDel="00000000" w:rsidP="00000000" w:rsidRDefault="00000000" w:rsidRPr="00000000" w14:paraId="00000051">
      <w:pPr>
        <w:pageBreakBefore w:val="0"/>
        <w:ind w:left="708.6614173228347" w:firstLine="0"/>
        <w:rPr/>
      </w:pPr>
      <w:r w:rsidDel="00000000" w:rsidR="00000000" w:rsidRPr="00000000">
        <w:rPr>
          <w:color w:val="349c00"/>
          <w:rtl w:val="0"/>
        </w:rPr>
        <w:t xml:space="preserve">(+)</w:t>
      </w:r>
      <w:r w:rsidDel="00000000" w:rsidR="00000000" w:rsidRPr="00000000">
        <w:rPr>
          <w:rtl w:val="0"/>
        </w:rPr>
        <w:t xml:space="preserve"> pro 1-NN: lze najít upper-bound (</w:t>
      </w:r>
      <w:r w:rsidDel="00000000" w:rsidR="00000000" w:rsidRPr="00000000">
        <w:rPr/>
        <w:drawing>
          <wp:inline distB="114300" distT="114300" distL="114300" distR="114300">
            <wp:extent cx="734786" cy="1905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34786" cy="190500"/>
                    </a:xfrm>
                    <a:prstGeom prst="rect"/>
                    <a:ln/>
                  </pic:spPr>
                </pic:pic>
              </a:graphicData>
            </a:graphic>
          </wp:inline>
        </w:drawing>
      </w:r>
      <w:r w:rsidDel="00000000" w:rsidR="00000000" w:rsidRPr="00000000">
        <w:rPr>
          <w:rtl w:val="0"/>
        </w:rPr>
        <w:t xml:space="preserve">) a lower-bound: є</w:t>
      </w:r>
      <w:r w:rsidDel="00000000" w:rsidR="00000000" w:rsidRPr="00000000">
        <w:rPr>
          <w:vertAlign w:val="subscript"/>
          <w:rtl w:val="0"/>
        </w:rPr>
        <w:t xml:space="preserve">B</w:t>
      </w:r>
      <w:r w:rsidDel="00000000" w:rsidR="00000000" w:rsidRPr="00000000">
        <w:rPr>
          <w:rtl w:val="0"/>
        </w:rPr>
        <w:t xml:space="preserve"> (є</w:t>
      </w:r>
      <w:r w:rsidDel="00000000" w:rsidR="00000000" w:rsidRPr="00000000">
        <w:rPr>
          <w:vertAlign w:val="subscript"/>
          <w:rtl w:val="0"/>
        </w:rPr>
        <w:t xml:space="preserve">B</w:t>
      </w:r>
      <w:r w:rsidDel="00000000" w:rsidR="00000000" w:rsidRPr="00000000">
        <w:rPr>
          <w:rtl w:val="0"/>
        </w:rPr>
        <w:t xml:space="preserve"> = Bayes error)</w:t>
      </w:r>
    </w:p>
    <w:p w:rsidR="00000000" w:rsidDel="00000000" w:rsidP="00000000" w:rsidRDefault="00000000" w:rsidRPr="00000000" w14:paraId="00000052">
      <w:pPr>
        <w:pageBreakBefore w:val="0"/>
        <w:ind w:left="708.6614173228347" w:firstLine="0"/>
        <w:rPr/>
      </w:pPr>
      <w:r w:rsidDel="00000000" w:rsidR="00000000" w:rsidRPr="00000000">
        <w:rPr>
          <w:color w:val="349c00"/>
          <w:rtl w:val="0"/>
        </w:rPr>
        <w:t xml:space="preserve">(+)</w:t>
      </w:r>
      <w:r w:rsidDel="00000000" w:rsidR="00000000" w:rsidRPr="00000000">
        <w:rPr>
          <w:rtl w:val="0"/>
        </w:rPr>
        <w:t xml:space="preserve"> není potřeba předpoklad na distribuci, ze které data pocházejí</w:t>
      </w:r>
    </w:p>
    <w:p w:rsidR="00000000" w:rsidDel="00000000" w:rsidP="00000000" w:rsidRDefault="00000000" w:rsidRPr="00000000" w14:paraId="00000053">
      <w:pPr>
        <w:pageBreakBefore w:val="0"/>
        <w:ind w:left="708.6614173228347" w:firstLine="0"/>
        <w:rPr/>
      </w:pPr>
      <w:r w:rsidDel="00000000" w:rsidR="00000000" w:rsidRPr="00000000">
        <w:rPr>
          <w:color w:val="349c00"/>
          <w:rtl w:val="0"/>
        </w:rPr>
        <w:t xml:space="preserve">(+)</w:t>
      </w:r>
      <w:r w:rsidDel="00000000" w:rsidR="00000000" w:rsidRPr="00000000">
        <w:rPr>
          <w:rtl w:val="0"/>
        </w:rPr>
        <w:t xml:space="preserve"> pro libovolný počet tříd</w:t>
      </w:r>
    </w:p>
    <w:p w:rsidR="00000000" w:rsidDel="00000000" w:rsidP="00000000" w:rsidRDefault="00000000" w:rsidRPr="00000000" w14:paraId="00000054">
      <w:pPr>
        <w:pageBreakBefore w:val="0"/>
        <w:ind w:left="708.6614173228347" w:firstLine="0"/>
        <w:rPr>
          <w:i w:val="1"/>
        </w:rPr>
      </w:pPr>
      <w:r w:rsidDel="00000000" w:rsidR="00000000" w:rsidRPr="00000000">
        <w:rPr>
          <w:color w:val="cc0000"/>
          <w:rtl w:val="0"/>
        </w:rPr>
        <w:t xml:space="preserve">(-)</w:t>
      </w:r>
      <w:r w:rsidDel="00000000" w:rsidR="00000000" w:rsidRPr="00000000">
        <w:rPr>
          <w:rtl w:val="0"/>
        </w:rPr>
        <w:t xml:space="preserve"> při naivní implementaci pomalé, vysoké nároky na paměť počítače (příp. nutná úprava dat) → lze urychlit </w:t>
      </w:r>
      <w:r w:rsidDel="00000000" w:rsidR="00000000" w:rsidRPr="00000000">
        <w:rPr>
          <w:i w:val="1"/>
          <w:rtl w:val="0"/>
        </w:rPr>
        <w:t xml:space="preserve">(viz. níže)</w:t>
      </w:r>
      <w:r w:rsidDel="00000000" w:rsidR="00000000" w:rsidRPr="00000000">
        <w:rPr>
          <w:rtl w:val="0"/>
        </w:rPr>
        <w:t xml:space="preserve">: redukcí trn. množiny, pomocí k-D trees</w:t>
      </w:r>
      <w:r w:rsidDel="00000000" w:rsidR="00000000" w:rsidRPr="00000000">
        <w:rPr>
          <w:i w:val="1"/>
          <w:rtl w:val="0"/>
        </w:rPr>
        <w:t xml:space="preserve"> nebo Voronoi </w:t>
      </w:r>
    </w:p>
    <w:p w:rsidR="00000000" w:rsidDel="00000000" w:rsidP="00000000" w:rsidRDefault="00000000" w:rsidRPr="00000000" w14:paraId="00000055">
      <w:pPr>
        <w:pageBreakBefore w:val="0"/>
        <w:ind w:left="708.6614173228347" w:firstLine="0"/>
        <w:rPr/>
      </w:pPr>
      <w:r w:rsidDel="00000000" w:rsidR="00000000" w:rsidRPr="00000000">
        <w:rPr>
          <w:color w:val="cc0000"/>
          <w:rtl w:val="0"/>
        </w:rPr>
        <w:t xml:space="preserve">(-)</w:t>
      </w:r>
      <w:r w:rsidDel="00000000" w:rsidR="00000000" w:rsidRPr="00000000">
        <w:rPr>
          <w:rtl w:val="0"/>
        </w:rPr>
        <w:t xml:space="preserve"> není jasné jak zkonstruovat metriku </w:t>
      </w:r>
      <w:r w:rsidDel="00000000" w:rsidR="00000000" w:rsidRPr="00000000">
        <w:rPr>
          <w:i w:val="1"/>
          <w:rtl w:val="0"/>
        </w:rPr>
        <w:t xml:space="preserve">d</w:t>
      </w:r>
      <w:r w:rsidDel="00000000" w:rsidR="00000000" w:rsidRPr="00000000">
        <w:rPr>
          <w:rtl w:val="0"/>
        </w:rPr>
        <w:br w:type="textWrapping"/>
        <w:t xml:space="preserve">    (potenciální problém: různý význam různých dimenzí)</w:t>
      </w:r>
    </w:p>
    <w:p w:rsidR="00000000" w:rsidDel="00000000" w:rsidP="00000000" w:rsidRDefault="00000000" w:rsidRPr="00000000" w14:paraId="00000056">
      <w:pPr>
        <w:pageBreakBefore w:val="0"/>
        <w:ind w:left="708.6614173228347" w:firstLine="0"/>
        <w:rPr/>
      </w:pPr>
      <w:r w:rsidDel="00000000" w:rsidR="00000000" w:rsidRPr="00000000">
        <w:rPr>
          <w:color w:val="cc0000"/>
          <w:rtl w:val="0"/>
        </w:rPr>
        <w:t xml:space="preserve">(-)</w:t>
      </w:r>
      <w:r w:rsidDel="00000000" w:rsidR="00000000" w:rsidRPr="00000000">
        <w:rPr>
          <w:rtl w:val="0"/>
        </w:rPr>
        <w:t xml:space="preserve"> vysoké nároky na paměť</w:t>
        <w:br w:type="textWrapping"/>
      </w:r>
      <w:r w:rsidDel="00000000" w:rsidR="00000000" w:rsidRPr="00000000">
        <w:rPr>
          <w:color w:val="cc0000"/>
          <w:rtl w:val="0"/>
        </w:rPr>
        <w:t xml:space="preserve">(-)</w:t>
      </w:r>
      <w:r w:rsidDel="00000000" w:rsidR="00000000" w:rsidRPr="00000000">
        <w:rPr>
          <w:rtl w:val="0"/>
        </w:rPr>
        <w:t xml:space="preserve"> může overfitovat</w:t>
      </w:r>
    </w:p>
    <w:p w:rsidR="00000000" w:rsidDel="00000000" w:rsidP="00000000" w:rsidRDefault="00000000" w:rsidRPr="00000000" w14:paraId="00000057">
      <w:pPr>
        <w:pageBreakBefore w:val="0"/>
        <w:numPr>
          <w:ilvl w:val="0"/>
          <w:numId w:val="8"/>
        </w:numPr>
        <w:ind w:left="720" w:hanging="360"/>
        <w:rPr>
          <w:b w:val="1"/>
          <w:sz w:val="22"/>
          <w:szCs w:val="22"/>
        </w:rPr>
      </w:pPr>
      <w:r w:rsidDel="00000000" w:rsidR="00000000" w:rsidRPr="00000000">
        <w:rPr>
          <w:b w:val="1"/>
          <w:rtl w:val="0"/>
        </w:rPr>
        <w:t xml:space="preserve">Algoritmus</w:t>
      </w:r>
    </w:p>
    <w:p w:rsidR="00000000" w:rsidDel="00000000" w:rsidP="00000000" w:rsidRDefault="00000000" w:rsidRPr="00000000" w14:paraId="00000058">
      <w:pPr>
        <w:pageBreakBefore w:val="0"/>
        <w:numPr>
          <w:ilvl w:val="1"/>
          <w:numId w:val="8"/>
        </w:numPr>
        <w:ind w:left="992.1259842519685" w:hanging="360"/>
        <w:rPr>
          <w:sz w:val="22"/>
          <w:szCs w:val="22"/>
        </w:rPr>
      </w:pPr>
      <w:r w:rsidDel="00000000" w:rsidR="00000000" w:rsidRPr="00000000">
        <w:rPr>
          <w:rtl w:val="0"/>
        </w:rPr>
        <w:t xml:space="preserve">Máme trénovací množinu T = {(x</w:t>
      </w:r>
      <w:r w:rsidDel="00000000" w:rsidR="00000000" w:rsidRPr="00000000">
        <w:rPr>
          <w:vertAlign w:val="subscript"/>
          <w:rtl w:val="0"/>
        </w:rPr>
        <w:t xml:space="preserve">i</w:t>
      </w:r>
      <w:r w:rsidDel="00000000" w:rsidR="00000000" w:rsidRPr="00000000">
        <w:rPr>
          <w:rtl w:val="0"/>
        </w:rPr>
        <w:t xml:space="preserve">, k</w:t>
      </w:r>
      <w:r w:rsidDel="00000000" w:rsidR="00000000" w:rsidRPr="00000000">
        <w:rPr>
          <w:vertAlign w:val="subscript"/>
          <w:rtl w:val="0"/>
        </w:rPr>
        <w:t xml:space="preserve">i</w:t>
      </w:r>
      <w:r w:rsidDel="00000000" w:rsidR="00000000" w:rsidRPr="00000000">
        <w:rPr>
          <w:rtl w:val="0"/>
        </w:rPr>
        <w:t xml:space="preserve">)}</w:t>
      </w:r>
      <w:r w:rsidDel="00000000" w:rsidR="00000000" w:rsidRPr="00000000">
        <w:rPr>
          <w:vertAlign w:val="subscript"/>
          <w:rtl w:val="0"/>
        </w:rPr>
        <w:t xml:space="preserve">1 &lt;= i &lt;= N</w:t>
      </w:r>
      <w:r w:rsidDel="00000000" w:rsidR="00000000" w:rsidRPr="00000000">
        <w:rPr>
          <w:rtl w:val="0"/>
        </w:rPr>
        <w:t xml:space="preserve">. Pro testovací bod y nalezneme k nejbližších trénovacích bodů x</w:t>
      </w:r>
      <w:r w:rsidDel="00000000" w:rsidR="00000000" w:rsidRPr="00000000">
        <w:rPr>
          <w:vertAlign w:val="subscript"/>
          <w:rtl w:val="0"/>
        </w:rPr>
        <w:t xml:space="preserve">i</w:t>
      </w:r>
      <w:r w:rsidDel="00000000" w:rsidR="00000000" w:rsidRPr="00000000">
        <w:rPr>
          <w:rtl w:val="0"/>
        </w:rPr>
        <w:t xml:space="preserve"> a y ohodnotíme jako té třídy, která má mezi k nejbližšími body většinu.</w:t>
      </w:r>
    </w:p>
    <w:p w:rsidR="00000000" w:rsidDel="00000000" w:rsidP="00000000" w:rsidRDefault="00000000" w:rsidRPr="00000000" w14:paraId="00000059">
      <w:pPr>
        <w:pageBreakBefore w:val="0"/>
        <w:jc w:val="center"/>
        <w:rPr/>
      </w:pPr>
      <w:r w:rsidDel="00000000" w:rsidR="00000000" w:rsidRPr="00000000">
        <w:rPr/>
        <w:drawing>
          <wp:inline distB="114300" distT="114300" distL="114300" distR="114300">
            <wp:extent cx="4440075" cy="1980827"/>
            <wp:effectExtent b="0" l="0" r="0" t="0"/>
            <wp:docPr id="30"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440075" cy="198082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ind w:left="708.6614173228347" w:firstLine="0"/>
        <w:rPr/>
      </w:pPr>
      <w:r w:rsidDel="00000000" w:rsidR="00000000" w:rsidRPr="00000000">
        <w:rPr>
          <w:rtl w:val="0"/>
        </w:rPr>
      </w:r>
    </w:p>
    <w:p w:rsidR="00000000" w:rsidDel="00000000" w:rsidP="00000000" w:rsidRDefault="00000000" w:rsidRPr="00000000" w14:paraId="0000005B">
      <w:pPr>
        <w:pageBreakBefore w:val="0"/>
        <w:numPr>
          <w:ilvl w:val="0"/>
          <w:numId w:val="8"/>
        </w:numPr>
        <w:ind w:left="720" w:hanging="360"/>
        <w:rPr>
          <w:sz w:val="22"/>
          <w:szCs w:val="22"/>
        </w:rPr>
      </w:pPr>
      <w:r w:rsidDel="00000000" w:rsidR="00000000" w:rsidRPr="00000000">
        <w:rPr>
          <w:b w:val="1"/>
          <w:rtl w:val="0"/>
        </w:rPr>
        <w:t xml:space="preserve">Urychlení</w:t>
      </w:r>
      <w:r w:rsidDel="00000000" w:rsidR="00000000" w:rsidRPr="00000000">
        <w:rPr>
          <w:rtl w:val="0"/>
        </w:rPr>
        <w:t xml:space="preserve"> klasifikátoru K-NN:</w:t>
      </w:r>
    </w:p>
    <w:p w:rsidR="00000000" w:rsidDel="00000000" w:rsidP="00000000" w:rsidRDefault="00000000" w:rsidRPr="00000000" w14:paraId="0000005C">
      <w:pPr>
        <w:pageBreakBefore w:val="0"/>
        <w:numPr>
          <w:ilvl w:val="1"/>
          <w:numId w:val="8"/>
        </w:numPr>
        <w:ind w:left="992.1259842519685" w:hanging="360"/>
        <w:rPr>
          <w:sz w:val="22"/>
          <w:szCs w:val="22"/>
        </w:rPr>
      </w:pPr>
      <w:r w:rsidDel="00000000" w:rsidR="00000000" w:rsidRPr="00000000">
        <w:rPr>
          <w:u w:val="single"/>
          <w:rtl w:val="0"/>
        </w:rPr>
        <w:t xml:space="preserve">redukcí trénovací množiny</w:t>
      </w:r>
      <w:r w:rsidDel="00000000" w:rsidR="00000000" w:rsidRPr="00000000">
        <w:rPr>
          <w:rtl w:val="0"/>
        </w:rPr>
        <w:t xml:space="preserve">: snížení N např. z tisíců na desítky</w:t>
      </w:r>
    </w:p>
    <w:p w:rsidR="00000000" w:rsidDel="00000000" w:rsidP="00000000" w:rsidRDefault="00000000" w:rsidRPr="00000000" w14:paraId="0000005D">
      <w:pPr>
        <w:pageBreakBefore w:val="0"/>
        <w:numPr>
          <w:ilvl w:val="1"/>
          <w:numId w:val="8"/>
        </w:numPr>
        <w:ind w:left="992.1259842519685" w:hanging="360"/>
        <w:rPr>
          <w:sz w:val="22"/>
          <w:szCs w:val="22"/>
        </w:rPr>
      </w:pPr>
      <w:r w:rsidDel="00000000" w:rsidR="00000000" w:rsidRPr="00000000">
        <w:rPr>
          <w:u w:val="single"/>
          <w:rtl w:val="0"/>
        </w:rPr>
        <w:t xml:space="preserve">pomocí k-D stromů</w:t>
      </w:r>
      <w:r w:rsidDel="00000000" w:rsidR="00000000" w:rsidRPr="00000000">
        <w:rPr>
          <w:rtl w:val="0"/>
        </w:rPr>
        <w:t xml:space="preserve">: ty urychlují vyhledávání podle vzdálenosti v geometrickém prostoru pomocí ukládání dat ve stromové struktuře. Při procházení stromu se pro každou větev určí minimální možná vzdálenost nejbližšího bodu ve větvi od posuzovaného bodu. Po prvním projití do listu pak můžeme ořezat větve, které jistě nemají bližší bod. Je to sublineární vyhledávání, ale složitost je funkcí dat, nejde tedy garantovat.</w:t>
      </w:r>
    </w:p>
    <w:p w:rsidR="00000000" w:rsidDel="00000000" w:rsidP="00000000" w:rsidRDefault="00000000" w:rsidRPr="00000000" w14:paraId="0000005E">
      <w:pPr>
        <w:pageBreakBefore w:val="0"/>
        <w:numPr>
          <w:ilvl w:val="1"/>
          <w:numId w:val="8"/>
        </w:numPr>
        <w:ind w:left="992.1259842519685" w:hanging="360"/>
        <w:rPr>
          <w:sz w:val="22"/>
          <w:szCs w:val="22"/>
        </w:rPr>
      </w:pPr>
      <w:r w:rsidDel="00000000" w:rsidR="00000000" w:rsidRPr="00000000">
        <w:rPr>
          <w:u w:val="single"/>
          <w:rtl w:val="0"/>
        </w:rPr>
        <w:t xml:space="preserve">pomocí Voronoiových diagramů</w:t>
      </w:r>
      <w:r w:rsidDel="00000000" w:rsidR="00000000" w:rsidRPr="00000000">
        <w:rPr>
          <w:rtl w:val="0"/>
        </w:rPr>
        <w:t xml:space="preserve">: při klasifikaci stačí zjistit v jaké buňce bod leží</w:t>
        <w:br w:type="textWrapping"/>
        <w:t xml:space="preserve">(rychlejší než počítat vzdálenosti)</w:t>
      </w:r>
    </w:p>
    <w:p w:rsidR="00000000" w:rsidDel="00000000" w:rsidP="00000000" w:rsidRDefault="00000000" w:rsidRPr="00000000" w14:paraId="0000005F">
      <w:pPr>
        <w:pStyle w:val="Heading2"/>
        <w:pageBreakBefore w:val="0"/>
        <w:rPr/>
      </w:pPr>
      <w:bookmarkStart w:colFirst="0" w:colLast="0" w:name="_6ir2j17z0g0a" w:id="5"/>
      <w:bookmarkEnd w:id="5"/>
      <w:r w:rsidDel="00000000" w:rsidR="00000000" w:rsidRPr="00000000">
        <w:rPr>
          <w:rtl w:val="0"/>
        </w:rPr>
        <w:t xml:space="preserve">Adaboost</w:t>
      </w:r>
    </w:p>
    <w:p w:rsidR="00000000" w:rsidDel="00000000" w:rsidP="00000000" w:rsidRDefault="00000000" w:rsidRPr="00000000" w14:paraId="00000060">
      <w:pPr>
        <w:pageBreakBefore w:val="0"/>
        <w:rPr/>
      </w:pPr>
      <w:r w:rsidDel="00000000" w:rsidR="00000000" w:rsidRPr="00000000">
        <w:rPr>
          <w:rtl w:val="0"/>
        </w:rPr>
        <w:t xml:space="preserve">Kombinuje vícero klasifikátorů do jednoho silného klasifikátoru. Výstup dílčích slabých klasifikátorů je kombinován do váženého součtu, který představuje konečný výstup silného klasifikátoru.</w:t>
      </w:r>
    </w:p>
    <w:p w:rsidR="00000000" w:rsidDel="00000000" w:rsidP="00000000" w:rsidRDefault="00000000" w:rsidRPr="00000000" w14:paraId="00000061">
      <w:pPr>
        <w:pageBreakBefore w:val="0"/>
        <w:rPr/>
      </w:pPr>
      <w:r w:rsidDel="00000000" w:rsidR="00000000" w:rsidRPr="00000000">
        <w:rPr>
          <w:rtl w:val="0"/>
        </w:rPr>
        <w:t xml:space="preserve">Silný klasifikátor </w:t>
      </w:r>
      <w:r w:rsidDel="00000000" w:rsidR="00000000" w:rsidRPr="00000000">
        <w:rPr>
          <w:i w:val="1"/>
          <w:rtl w:val="0"/>
        </w:rPr>
        <w:t xml:space="preserve">H</w:t>
      </w:r>
      <w:r w:rsidDel="00000000" w:rsidR="00000000" w:rsidRPr="00000000">
        <w:rPr>
          <w:rtl w:val="0"/>
        </w:rPr>
        <w:t xml:space="preserve">: </w:t>
      </w:r>
      <w:r w:rsidDel="00000000" w:rsidR="00000000" w:rsidRPr="00000000">
        <w:rPr/>
        <w:drawing>
          <wp:inline distB="114300" distT="114300" distL="114300" distR="114300">
            <wp:extent cx="1370195" cy="230033"/>
            <wp:effectExtent b="0" l="0" r="0" t="0"/>
            <wp:docPr id="35"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1370195" cy="23003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092455" cy="416173"/>
            <wp:effectExtent b="0" l="0" r="0" t="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1092455" cy="416173"/>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h</w:t>
      </w:r>
      <w:r w:rsidDel="00000000" w:rsidR="00000000" w:rsidRPr="00000000">
        <w:rPr>
          <w:vertAlign w:val="subscript"/>
          <w:rtl w:val="0"/>
        </w:rPr>
        <w:t xml:space="preserve">t</w:t>
      </w:r>
      <w:r w:rsidDel="00000000" w:rsidR="00000000" w:rsidRPr="00000000">
        <w:rPr>
          <w:rtl w:val="0"/>
        </w:rPr>
        <w:t xml:space="preserve"> je slabý klasifikátor)</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numPr>
          <w:ilvl w:val="0"/>
          <w:numId w:val="2"/>
        </w:numPr>
        <w:ind w:left="720" w:hanging="360"/>
      </w:pPr>
      <w:r w:rsidDel="00000000" w:rsidR="00000000" w:rsidRPr="00000000">
        <w:rPr>
          <w:b w:val="1"/>
          <w:rtl w:val="0"/>
        </w:rPr>
        <w:t xml:space="preserve">Vlastnosti</w:t>
      </w:r>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2584275</wp:posOffset>
            </wp:positionH>
            <wp:positionV relativeFrom="paragraph">
              <wp:posOffset>66675</wp:posOffset>
            </wp:positionV>
            <wp:extent cx="3895228" cy="2079365"/>
            <wp:effectExtent b="0" l="0" r="0" t="0"/>
            <wp:wrapSquare wrapText="bothSides" distB="0" distT="0" distL="0" distR="0"/>
            <wp:docPr id="3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895228" cy="2079365"/>
                    </a:xfrm>
                    <a:prstGeom prst="rect"/>
                    <a:ln/>
                  </pic:spPr>
                </pic:pic>
              </a:graphicData>
            </a:graphic>
          </wp:anchor>
        </w:drawing>
      </w:r>
    </w:p>
    <w:p w:rsidR="00000000" w:rsidDel="00000000" w:rsidP="00000000" w:rsidRDefault="00000000" w:rsidRPr="00000000" w14:paraId="00000064">
      <w:pPr>
        <w:pageBreakBefore w:val="0"/>
        <w:ind w:left="708.6614173228347" w:firstLine="0"/>
        <w:rPr/>
      </w:pPr>
      <w:r w:rsidDel="00000000" w:rsidR="00000000" w:rsidRPr="00000000">
        <w:rPr>
          <w:color w:val="349c00"/>
          <w:rtl w:val="0"/>
        </w:rPr>
        <w:t xml:space="preserve">(+)</w:t>
      </w:r>
      <w:r w:rsidDel="00000000" w:rsidR="00000000" w:rsidRPr="00000000">
        <w:rPr>
          <w:rtl w:val="0"/>
        </w:rPr>
        <w:t xml:space="preserve"> jednoduchá implementace</w:t>
      </w:r>
    </w:p>
    <w:p w:rsidR="00000000" w:rsidDel="00000000" w:rsidP="00000000" w:rsidRDefault="00000000" w:rsidRPr="00000000" w14:paraId="00000065">
      <w:pPr>
        <w:pageBreakBefore w:val="0"/>
        <w:ind w:left="708.6614173228347" w:firstLine="0"/>
        <w:rPr/>
      </w:pPr>
      <w:r w:rsidDel="00000000" w:rsidR="00000000" w:rsidRPr="00000000">
        <w:rPr>
          <w:color w:val="349c00"/>
          <w:rtl w:val="0"/>
        </w:rPr>
        <w:t xml:space="preserve">(+)</w:t>
      </w:r>
      <w:r w:rsidDel="00000000" w:rsidR="00000000" w:rsidRPr="00000000">
        <w:rPr>
          <w:rtl w:val="0"/>
        </w:rPr>
        <w:t xml:space="preserve"> dobrá generalizace (= chová se dobře k testovacím datům po natrénování, neoverfituje moc)</w:t>
      </w:r>
    </w:p>
    <w:p w:rsidR="00000000" w:rsidDel="00000000" w:rsidP="00000000" w:rsidRDefault="00000000" w:rsidRPr="00000000" w14:paraId="00000066">
      <w:pPr>
        <w:pageBreakBefore w:val="0"/>
        <w:ind w:left="708.6614173228347" w:firstLine="0"/>
        <w:rPr/>
      </w:pPr>
      <w:r w:rsidDel="00000000" w:rsidR="00000000" w:rsidRPr="00000000">
        <w:rPr>
          <w:color w:val="cc0000"/>
          <w:rtl w:val="0"/>
        </w:rPr>
        <w:t xml:space="preserve">(-)</w:t>
      </w:r>
      <w:r w:rsidDel="00000000" w:rsidR="00000000" w:rsidRPr="00000000">
        <w:rPr>
          <w:rtl w:val="0"/>
        </w:rPr>
        <w:t xml:space="preserve"> overfitting kvůli noise</w:t>
      </w:r>
    </w:p>
    <w:p w:rsidR="00000000" w:rsidDel="00000000" w:rsidP="00000000" w:rsidRDefault="00000000" w:rsidRPr="00000000" w14:paraId="00000067">
      <w:pPr>
        <w:pageBreakBefore w:val="0"/>
        <w:numPr>
          <w:ilvl w:val="0"/>
          <w:numId w:val="2"/>
        </w:numPr>
        <w:ind w:left="720" w:hanging="360"/>
        <w:rPr>
          <w:b w:val="1"/>
        </w:rPr>
      </w:pPr>
      <w:r w:rsidDel="00000000" w:rsidR="00000000" w:rsidRPr="00000000">
        <w:rPr>
          <w:rtl w:val="0"/>
        </w:rPr>
        <w:t xml:space="preserve">množina </w:t>
      </w:r>
      <w:r w:rsidDel="00000000" w:rsidR="00000000" w:rsidRPr="00000000">
        <w:rPr>
          <w:i w:val="1"/>
          <w:rtl w:val="0"/>
        </w:rPr>
        <w:t xml:space="preserve">B</w:t>
      </w:r>
      <w:r w:rsidDel="00000000" w:rsidR="00000000" w:rsidRPr="00000000">
        <w:rPr>
          <w:rtl w:val="0"/>
        </w:rPr>
        <w:t xml:space="preserve"> slabých klasifikátorů </w:t>
      </w:r>
      <w:r w:rsidDel="00000000" w:rsidR="00000000" w:rsidRPr="00000000">
        <w:rPr>
          <w:i w:val="1"/>
          <w:rtl w:val="0"/>
        </w:rPr>
        <w:t xml:space="preserve">h</w:t>
      </w:r>
      <w:r w:rsidDel="00000000" w:rsidR="00000000" w:rsidRPr="00000000">
        <w:rPr>
          <w:vertAlign w:val="subscript"/>
          <w:rtl w:val="0"/>
        </w:rPr>
        <w:t xml:space="preserve">i</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pageBreakBefore w:val="0"/>
        <w:ind w:left="0" w:firstLine="0"/>
        <w:rPr>
          <w:b w:val="1"/>
        </w:rPr>
      </w:pPr>
      <w:r w:rsidDel="00000000" w:rsidR="00000000" w:rsidRPr="00000000">
        <w:rPr>
          <w:rtl w:val="0"/>
        </w:rPr>
      </w:r>
    </w:p>
    <w:p w:rsidR="00000000" w:rsidDel="00000000" w:rsidP="00000000" w:rsidRDefault="00000000" w:rsidRPr="00000000" w14:paraId="00000069">
      <w:pPr>
        <w:pageBreakBefore w:val="0"/>
        <w:numPr>
          <w:ilvl w:val="0"/>
          <w:numId w:val="2"/>
        </w:numPr>
        <w:ind w:left="720" w:hanging="360"/>
        <w:rPr>
          <w:b w:val="1"/>
        </w:rPr>
      </w:pPr>
      <w:r w:rsidDel="00000000" w:rsidR="00000000" w:rsidRPr="00000000">
        <w:rPr>
          <w:b w:val="1"/>
          <w:rtl w:val="0"/>
        </w:rPr>
        <w:t xml:space="preserve">Algoritmus</w:t>
      </w:r>
      <w:r w:rsidDel="00000000" w:rsidR="00000000" w:rsidRPr="00000000">
        <w:rPr>
          <w:rtl w:val="0"/>
        </w:rPr>
        <w:t xml:space="preserve">:</w:t>
      </w:r>
    </w:p>
    <w:p w:rsidR="00000000" w:rsidDel="00000000" w:rsidP="00000000" w:rsidRDefault="00000000" w:rsidRPr="00000000" w14:paraId="0000006A">
      <w:pPr>
        <w:pageBreakBefore w:val="0"/>
        <w:numPr>
          <w:ilvl w:val="1"/>
          <w:numId w:val="2"/>
        </w:numPr>
        <w:ind w:left="992.1259842519685" w:hanging="360"/>
      </w:pPr>
      <w:r w:rsidDel="00000000" w:rsidR="00000000" w:rsidRPr="00000000">
        <w:rPr>
          <w:rtl w:val="0"/>
        </w:rPr>
        <w:t xml:space="preserve">Init: t=1, D</w:t>
      </w:r>
      <w:r w:rsidDel="00000000" w:rsidR="00000000" w:rsidRPr="00000000">
        <w:rPr>
          <w:vertAlign w:val="subscript"/>
          <w:rtl w:val="0"/>
        </w:rPr>
        <w:t xml:space="preserve">t=1</w:t>
      </w:r>
      <w:r w:rsidDel="00000000" w:rsidR="00000000" w:rsidRPr="00000000">
        <w:rPr>
          <w:rtl w:val="0"/>
        </w:rPr>
        <w:t xml:space="preserve">(i)=1/N</w:t>
      </w:r>
    </w:p>
    <w:p w:rsidR="00000000" w:rsidDel="00000000" w:rsidP="00000000" w:rsidRDefault="00000000" w:rsidRPr="00000000" w14:paraId="0000006B">
      <w:pPr>
        <w:pageBreakBefore w:val="0"/>
        <w:numPr>
          <w:ilvl w:val="1"/>
          <w:numId w:val="2"/>
        </w:numPr>
        <w:ind w:left="992.1259842519685" w:hanging="360"/>
      </w:pPr>
      <w:r w:rsidDel="00000000" w:rsidR="00000000" w:rsidRPr="00000000">
        <w:rPr>
          <w:rtl w:val="0"/>
        </w:rPr>
        <w:t xml:space="preserve">vyberu h</w:t>
      </w:r>
      <w:r w:rsidDel="00000000" w:rsidR="00000000" w:rsidRPr="00000000">
        <w:rPr>
          <w:vertAlign w:val="subscript"/>
          <w:rtl w:val="0"/>
        </w:rPr>
        <w:t xml:space="preserve">t</w:t>
      </w:r>
      <w:r w:rsidDel="00000000" w:rsidR="00000000" w:rsidRPr="00000000">
        <w:rPr>
          <w:rtl w:val="0"/>
        </w:rPr>
        <w:t xml:space="preserve">(x) s nejmenší chybou є</w:t>
      </w:r>
      <w:r w:rsidDel="00000000" w:rsidR="00000000" w:rsidRPr="00000000">
        <w:rPr>
          <w:vertAlign w:val="subscript"/>
          <w:rtl w:val="0"/>
        </w:rPr>
        <w:t xml:space="preserve">t</w:t>
      </w:r>
      <w:r w:rsidDel="00000000" w:rsidR="00000000" w:rsidRPr="00000000">
        <w:rPr>
          <w:rtl w:val="0"/>
        </w:rPr>
        <w:t xml:space="preserve">: </w:t>
      </w:r>
      <w:r w:rsidDel="00000000" w:rsidR="00000000" w:rsidRPr="00000000">
        <w:rPr/>
        <w:drawing>
          <wp:inline distB="114300" distT="114300" distL="114300" distR="114300">
            <wp:extent cx="2949623" cy="412409"/>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949623" cy="412409"/>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4686300</wp:posOffset>
            </wp:positionH>
            <wp:positionV relativeFrom="paragraph">
              <wp:posOffset>590550</wp:posOffset>
            </wp:positionV>
            <wp:extent cx="1795351" cy="1360762"/>
            <wp:effectExtent b="0" l="0" r="0" t="0"/>
            <wp:wrapSquare wrapText="bothSides" distB="0" distT="0" distL="0" distR="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795351" cy="1360762"/>
                    </a:xfrm>
                    <a:prstGeom prst="rect"/>
                    <a:ln/>
                  </pic:spPr>
                </pic:pic>
              </a:graphicData>
            </a:graphic>
          </wp:anchor>
        </w:drawing>
      </w:r>
    </w:p>
    <w:p w:rsidR="00000000" w:rsidDel="00000000" w:rsidP="00000000" w:rsidRDefault="00000000" w:rsidRPr="00000000" w14:paraId="0000006C">
      <w:pPr>
        <w:pageBreakBefore w:val="0"/>
        <w:numPr>
          <w:ilvl w:val="2"/>
          <w:numId w:val="2"/>
        </w:numPr>
        <w:ind w:left="1275.5905511811022" w:hanging="360"/>
      </w:pPr>
      <w:r w:rsidDel="00000000" w:rsidR="00000000" w:rsidRPr="00000000">
        <w:rPr>
          <w:rtl w:val="0"/>
        </w:rPr>
        <w:t xml:space="preserve">divná závorka dá jedničku pokud výraz uvnitř platí, jinak nulu (tj. při chybě → 1)</w:t>
      </w:r>
    </w:p>
    <w:p w:rsidR="00000000" w:rsidDel="00000000" w:rsidP="00000000" w:rsidRDefault="00000000" w:rsidRPr="00000000" w14:paraId="0000006D">
      <w:pPr>
        <w:pageBreakBefore w:val="0"/>
        <w:numPr>
          <w:ilvl w:val="1"/>
          <w:numId w:val="2"/>
        </w:numPr>
        <w:ind w:left="992.1259842519685" w:hanging="360"/>
      </w:pPr>
      <w:r w:rsidDel="00000000" w:rsidR="00000000" w:rsidRPr="00000000">
        <w:rPr>
          <w:rtl w:val="0"/>
        </w:rPr>
        <w:t xml:space="preserve">pro vybraný slabý klasifikátor h</w:t>
      </w:r>
      <w:r w:rsidDel="00000000" w:rsidR="00000000" w:rsidRPr="00000000">
        <w:rPr>
          <w:vertAlign w:val="subscript"/>
          <w:rtl w:val="0"/>
        </w:rPr>
        <w:t xml:space="preserve">t</w:t>
      </w:r>
      <w:r w:rsidDel="00000000" w:rsidR="00000000" w:rsidRPr="00000000">
        <w:rPr>
          <w:rtl w:val="0"/>
        </w:rPr>
        <w:t xml:space="preserve"> mám chybu є</w:t>
      </w:r>
      <w:r w:rsidDel="00000000" w:rsidR="00000000" w:rsidRPr="00000000">
        <w:rPr>
          <w:vertAlign w:val="subscript"/>
          <w:rtl w:val="0"/>
        </w:rPr>
        <w:t xml:space="preserve">t</w:t>
      </w:r>
    </w:p>
    <w:p w:rsidR="00000000" w:rsidDel="00000000" w:rsidP="00000000" w:rsidRDefault="00000000" w:rsidRPr="00000000" w14:paraId="0000006E">
      <w:pPr>
        <w:pageBreakBefore w:val="0"/>
        <w:numPr>
          <w:ilvl w:val="2"/>
          <w:numId w:val="2"/>
        </w:numPr>
        <w:ind w:left="1275.5905511811022" w:hanging="360"/>
        <w:rPr/>
      </w:pPr>
      <w:r w:rsidDel="00000000" w:rsidR="00000000" w:rsidRPr="00000000">
        <w:rPr>
          <w:rtl w:val="0"/>
        </w:rPr>
        <w:t xml:space="preserve">pokud є</w:t>
      </w:r>
      <w:r w:rsidDel="00000000" w:rsidR="00000000" w:rsidRPr="00000000">
        <w:rPr>
          <w:vertAlign w:val="subscript"/>
          <w:rtl w:val="0"/>
        </w:rPr>
        <w:t xml:space="preserve">t</w:t>
      </w:r>
      <w:r w:rsidDel="00000000" w:rsidR="00000000" w:rsidRPr="00000000">
        <w:rPr>
          <w:rFonts w:ascii="Arial Unicode MS" w:cs="Arial Unicode MS" w:eastAsia="Arial Unicode MS" w:hAnsi="Arial Unicode MS"/>
          <w:rtl w:val="0"/>
        </w:rPr>
        <w:t xml:space="preserve"> = 0,5 ⇒ terminace algoritmu</w:t>
      </w:r>
    </w:p>
    <w:p w:rsidR="00000000" w:rsidDel="00000000" w:rsidP="00000000" w:rsidRDefault="00000000" w:rsidRPr="00000000" w14:paraId="0000006F">
      <w:pPr>
        <w:pageBreakBefore w:val="0"/>
        <w:numPr>
          <w:ilvl w:val="1"/>
          <w:numId w:val="2"/>
        </w:numPr>
        <w:ind w:left="992.1259842519685" w:hanging="360"/>
      </w:pPr>
      <w:r w:rsidDel="00000000" w:rsidR="00000000" w:rsidRPr="00000000">
        <w:rPr>
          <w:rtl w:val="0"/>
        </w:rPr>
        <w:t xml:space="preserve">Váha daného slabého klasifikátoru: </w:t>
      </w:r>
      <w:r w:rsidDel="00000000" w:rsidR="00000000" w:rsidRPr="00000000">
        <w:rPr/>
        <w:drawing>
          <wp:inline distB="114300" distT="114300" distL="114300" distR="114300">
            <wp:extent cx="1103062" cy="311600"/>
            <wp:effectExtent b="0" l="0" r="0" t="0"/>
            <wp:docPr id="44"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1103062" cy="311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numPr>
          <w:ilvl w:val="1"/>
          <w:numId w:val="2"/>
        </w:numPr>
        <w:ind w:left="992.1259842519685" w:hanging="360"/>
      </w:pPr>
      <w:r w:rsidDel="00000000" w:rsidR="00000000" w:rsidRPr="00000000">
        <w:rPr>
          <w:rtl w:val="0"/>
        </w:rPr>
        <w:t xml:space="preserve">Update vah dat: </w:t>
      </w:r>
      <w:r w:rsidDel="00000000" w:rsidR="00000000" w:rsidRPr="00000000">
        <w:rPr/>
        <w:drawing>
          <wp:inline distB="114300" distT="114300" distL="114300" distR="114300">
            <wp:extent cx="1591913" cy="379027"/>
            <wp:effectExtent b="0" l="0" r="0" t="0"/>
            <wp:docPr id="40"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1591913" cy="379027"/>
                    </a:xfrm>
                    <a:prstGeom prst="rect"/>
                    <a:ln/>
                  </pic:spPr>
                </pic:pic>
              </a:graphicData>
            </a:graphic>
          </wp:inline>
        </w:drawing>
      </w:r>
      <w:r w:rsidDel="00000000" w:rsidR="00000000" w:rsidRPr="00000000">
        <w:rPr>
          <w:rtl w:val="0"/>
        </w:rPr>
        <w:t xml:space="preserve">, normalizační faktor Z</w:t>
      </w:r>
      <w:r w:rsidDel="00000000" w:rsidR="00000000" w:rsidRPr="00000000">
        <w:rPr>
          <w:vertAlign w:val="subscript"/>
          <w:rtl w:val="0"/>
        </w:rPr>
        <w:t xml:space="preserve">t</w:t>
      </w:r>
      <w:r w:rsidDel="00000000" w:rsidR="00000000" w:rsidRPr="00000000">
        <w:rPr>
          <w:rtl w:val="0"/>
        </w:rPr>
        <w:t xml:space="preserve">: </w:t>
      </w:r>
      <w:r w:rsidDel="00000000" w:rsidR="00000000" w:rsidRPr="00000000">
        <w:rPr/>
        <w:drawing>
          <wp:inline distB="114300" distT="114300" distL="114300" distR="114300">
            <wp:extent cx="1424055" cy="412770"/>
            <wp:effectExtent b="0" l="0" r="0" t="0"/>
            <wp:docPr id="2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424055" cy="41277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numPr>
          <w:ilvl w:val="2"/>
          <w:numId w:val="2"/>
        </w:numPr>
        <w:ind w:left="3685.0393700787395" w:hanging="360"/>
      </w:pPr>
      <w:r w:rsidDel="00000000" w:rsidR="00000000" w:rsidRPr="00000000">
        <w:rPr>
          <w:rtl w:val="0"/>
        </w:rPr>
        <w:t xml:space="preserve">normalizační faktor lze vypočítat také takto: </w:t>
      </w:r>
      <w:r w:rsidDel="00000000" w:rsidR="00000000" w:rsidRPr="00000000">
        <w:rPr/>
        <w:drawing>
          <wp:inline distB="114300" distT="114300" distL="114300" distR="114300">
            <wp:extent cx="1057275" cy="190500"/>
            <wp:effectExtent b="0" l="0" r="0" t="0"/>
            <wp:docPr id="1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0572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numPr>
          <w:ilvl w:val="1"/>
          <w:numId w:val="2"/>
        </w:numPr>
        <w:ind w:left="992.1259842519685" w:hanging="360"/>
      </w:pPr>
      <w:r w:rsidDel="00000000" w:rsidR="00000000" w:rsidRPr="00000000">
        <w:rPr>
          <w:rtl w:val="0"/>
        </w:rPr>
        <w:t xml:space="preserve">Nakonec (po ukončení iterování) – výsledný (silný) klasifikátor: </w:t>
      </w:r>
      <w:r w:rsidDel="00000000" w:rsidR="00000000" w:rsidRPr="00000000">
        <w:rPr/>
        <w:drawing>
          <wp:inline distB="114300" distT="114300" distL="114300" distR="114300">
            <wp:extent cx="1321641" cy="265847"/>
            <wp:effectExtent b="0" l="0" r="0" t="0"/>
            <wp:docPr id="50"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1321641" cy="26584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3">
      <w:pPr>
        <w:pageBreakBefore w:val="0"/>
        <w:ind w:left="7200" w:firstLine="720"/>
        <w:rPr/>
      </w:pPr>
      <w:r w:rsidDel="00000000" w:rsidR="00000000" w:rsidRPr="00000000">
        <w:rPr/>
        <w:drawing>
          <wp:inline distB="114300" distT="114300" distL="114300" distR="114300">
            <wp:extent cx="1157692" cy="449589"/>
            <wp:effectExtent b="0" l="0" r="0" t="0"/>
            <wp:docPr id="2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1157692" cy="44958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numPr>
          <w:ilvl w:val="0"/>
          <w:numId w:val="2"/>
        </w:numPr>
        <w:ind w:left="720" w:hanging="360"/>
        <w:rPr>
          <w:b w:val="1"/>
          <w:i w:val="1"/>
        </w:rPr>
      </w:pPr>
      <w:r w:rsidDel="00000000" w:rsidR="00000000" w:rsidRPr="00000000">
        <w:rPr>
          <w:i w:val="1"/>
          <w:rtl w:val="0"/>
        </w:rPr>
        <w:t xml:space="preserve">Upper bound theorem: </w:t>
      </w:r>
      <w:r w:rsidDel="00000000" w:rsidR="00000000" w:rsidRPr="00000000">
        <w:rPr/>
        <w:drawing>
          <wp:inline distB="114300" distT="114300" distL="114300" distR="114300">
            <wp:extent cx="1866691" cy="423261"/>
            <wp:effectExtent b="0" l="0" r="0" t="0"/>
            <wp:docPr id="52"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1866691" cy="42326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pageBreakBefore w:val="0"/>
        <w:rPr/>
      </w:pPr>
      <w:bookmarkStart w:colFirst="0" w:colLast="0" w:name="_yxjxweoqgyp9" w:id="6"/>
      <w:bookmarkEnd w:id="6"/>
      <w:r w:rsidDel="00000000" w:rsidR="00000000" w:rsidRPr="00000000">
        <w:rPr>
          <w:rtl w:val="0"/>
        </w:rPr>
        <w:t xml:space="preserve">SVM</w:t>
      </w:r>
      <w:r w:rsidDel="00000000" w:rsidR="00000000" w:rsidRPr="00000000">
        <w:rPr>
          <w:rtl w:val="0"/>
        </w:rPr>
      </w:r>
    </w:p>
    <w:p w:rsidR="00000000" w:rsidDel="00000000" w:rsidP="00000000" w:rsidRDefault="00000000" w:rsidRPr="00000000" w14:paraId="00000076">
      <w:pPr>
        <w:pageBreakBefore w:val="0"/>
        <w:numPr>
          <w:ilvl w:val="0"/>
          <w:numId w:val="13"/>
        </w:numPr>
        <w:ind w:left="720" w:hanging="360"/>
      </w:pPr>
      <w:r w:rsidDel="00000000" w:rsidR="00000000" w:rsidRPr="00000000">
        <w:rPr>
          <w:rtl w:val="0"/>
        </w:rPr>
        <w:t xml:space="preserve">lineární klasifikátor; nachází optimální řešení (dělící nadrovina maximalizuje šířku dělícího pásu); lze upravit i pro lin. neseparabilní data; (w, b)* = </w:t>
      </w:r>
      <w:r w:rsidDel="00000000" w:rsidR="00000000" w:rsidRPr="00000000">
        <w:rPr>
          <w:rtl w:val="0"/>
        </w:rPr>
        <w:t xml:space="preserve">argmax</w:t>
      </w:r>
      <w:r w:rsidDel="00000000" w:rsidR="00000000" w:rsidRPr="00000000">
        <w:rPr>
          <w:vertAlign w:val="subscript"/>
          <w:rtl w:val="0"/>
        </w:rPr>
        <w:t xml:space="preserve">w</w:t>
      </w:r>
      <w:r w:rsidDel="00000000" w:rsidR="00000000" w:rsidRPr="00000000">
        <w:rPr>
          <w:vertAlign w:val="subscript"/>
          <w:rtl w:val="0"/>
        </w:rPr>
        <w:t xml:space="preserve">,b</w:t>
      </w:r>
      <w:r w:rsidDel="00000000" w:rsidR="00000000" w:rsidRPr="00000000">
        <w:rPr>
          <w:rtl w:val="0"/>
        </w:rPr>
        <w:t xml:space="preserve"> min</w:t>
      </w:r>
      <w:r w:rsidDel="00000000" w:rsidR="00000000" w:rsidRPr="00000000">
        <w:rPr>
          <w:vertAlign w:val="subscript"/>
          <w:rtl w:val="0"/>
        </w:rPr>
        <w:t xml:space="preserve">i</w:t>
      </w:r>
      <w:r w:rsidDel="00000000" w:rsidR="00000000" w:rsidRPr="00000000">
        <w:rPr>
          <w:rtl w:val="0"/>
        </w:rPr>
        <w:t xml:space="preserve"> d(x</w:t>
      </w:r>
      <w:r w:rsidDel="00000000" w:rsidR="00000000" w:rsidRPr="00000000">
        <w:rPr>
          <w:vertAlign w:val="subscript"/>
          <w:rtl w:val="0"/>
        </w:rPr>
        <w:t xml:space="preserve">i</w:t>
      </w:r>
      <w:r w:rsidDel="00000000" w:rsidR="00000000" w:rsidRPr="00000000">
        <w:rPr>
          <w:rtl w:val="0"/>
        </w:rPr>
        <w:t xml:space="preserve">)  za podmínky y</w:t>
      </w:r>
      <w:r w:rsidDel="00000000" w:rsidR="00000000" w:rsidRPr="00000000">
        <w:rPr>
          <w:vertAlign w:val="subscript"/>
          <w:rtl w:val="0"/>
        </w:rPr>
        <w:t xml:space="preserve">i</w:t>
      </w:r>
      <w:r w:rsidDel="00000000" w:rsidR="00000000" w:rsidRPr="00000000">
        <w:rPr>
          <w:rtl w:val="0"/>
        </w:rPr>
        <w:t xml:space="preserve">(w</w:t>
      </w:r>
      <w:r w:rsidDel="00000000" w:rsidR="00000000" w:rsidRPr="00000000">
        <w:rPr>
          <w:vertAlign w:val="superscript"/>
          <w:rtl w:val="0"/>
        </w:rPr>
        <w:t xml:space="preserve">T</w:t>
      </w: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tl w:val="0"/>
        </w:rPr>
        <w:t xml:space="preserve"> + b) &gt; 0, kde d(x</w:t>
      </w:r>
      <w:r w:rsidDel="00000000" w:rsidR="00000000" w:rsidRPr="00000000">
        <w:rPr>
          <w:vertAlign w:val="subscript"/>
          <w:rtl w:val="0"/>
        </w:rPr>
        <w:t xml:space="preserve">i</w:t>
      </w:r>
      <w:r w:rsidDel="00000000" w:rsidR="00000000" w:rsidRPr="00000000">
        <w:rPr>
          <w:rtl w:val="0"/>
        </w:rPr>
        <w:t xml:space="preserve">) je vzdálenost x</w:t>
      </w:r>
      <w:r w:rsidDel="00000000" w:rsidR="00000000" w:rsidRPr="00000000">
        <w:rPr>
          <w:vertAlign w:val="subscript"/>
          <w:rtl w:val="0"/>
        </w:rPr>
        <w:t xml:space="preserve">i</w:t>
      </w:r>
      <w:r w:rsidDel="00000000" w:rsidR="00000000" w:rsidRPr="00000000">
        <w:rPr>
          <w:rtl w:val="0"/>
        </w:rPr>
        <w:t xml:space="preserve"> od nadroviny</w:t>
      </w:r>
    </w:p>
    <w:p w:rsidR="00000000" w:rsidDel="00000000" w:rsidP="00000000" w:rsidRDefault="00000000" w:rsidRPr="00000000" w14:paraId="00000077">
      <w:pPr>
        <w:pageBreakBefore w:val="0"/>
        <w:numPr>
          <w:ilvl w:val="0"/>
          <w:numId w:val="13"/>
        </w:numPr>
        <w:ind w:left="720" w:hanging="360"/>
      </w:pPr>
      <w:r w:rsidDel="00000000" w:rsidR="00000000" w:rsidRPr="00000000">
        <w:rPr>
          <w:rtl w:val="0"/>
        </w:rPr>
        <w:t xml:space="preserve">T = {x</w:t>
      </w:r>
      <w:r w:rsidDel="00000000" w:rsidR="00000000" w:rsidRPr="00000000">
        <w:rPr>
          <w:vertAlign w:val="subscript"/>
          <w:rtl w:val="0"/>
        </w:rPr>
        <w:t xml:space="preserve">i</w:t>
      </w:r>
      <w:r w:rsidDel="00000000" w:rsidR="00000000" w:rsidRPr="00000000">
        <w:rPr>
          <w:rtl w:val="0"/>
        </w:rPr>
        <w:t xml:space="preserve">, y</w:t>
      </w:r>
      <w:r w:rsidDel="00000000" w:rsidR="00000000" w:rsidRPr="00000000">
        <w:rPr>
          <w:vertAlign w:val="subscript"/>
          <w:rtl w:val="0"/>
        </w:rPr>
        <w:t xml:space="preserve">i</w:t>
      </w:r>
      <w:r w:rsidDel="00000000" w:rsidR="00000000" w:rsidRPr="00000000">
        <w:rPr>
          <w:rtl w:val="0"/>
        </w:rPr>
        <w:t xml:space="preserve">} (i=1...N), x</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R</w:t>
      </w:r>
      <w:r w:rsidDel="00000000" w:rsidR="00000000" w:rsidRPr="00000000">
        <w:rPr>
          <w:vertAlign w:val="superscript"/>
          <w:rtl w:val="0"/>
        </w:rPr>
        <w:t xml:space="preserve">D</w:t>
      </w:r>
      <w:r w:rsidDel="00000000" w:rsidR="00000000" w:rsidRPr="00000000">
        <w:rPr>
          <w:rtl w:val="0"/>
        </w:rPr>
        <w:t xml:space="preserve">, y</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{-1,1}</w:t>
      </w:r>
    </w:p>
    <w:p w:rsidR="00000000" w:rsidDel="00000000" w:rsidP="00000000" w:rsidRDefault="00000000" w:rsidRPr="00000000" w14:paraId="00000078">
      <w:pPr>
        <w:pageBreakBefore w:val="0"/>
        <w:numPr>
          <w:ilvl w:val="0"/>
          <w:numId w:val="13"/>
        </w:numPr>
        <w:ind w:left="720" w:hanging="360"/>
      </w:pPr>
      <w:r w:rsidDel="00000000" w:rsidR="00000000" w:rsidRPr="00000000">
        <w:rPr>
          <w:rtl w:val="0"/>
        </w:rPr>
        <w:t xml:space="preserve">primární formulace: </w:t>
      </w:r>
      <w:r w:rsidDel="00000000" w:rsidR="00000000" w:rsidRPr="00000000">
        <w:rPr/>
        <w:drawing>
          <wp:inline distB="114300" distT="114300" distL="114300" distR="114300">
            <wp:extent cx="1308644" cy="290810"/>
            <wp:effectExtent b="0" l="0" r="0" t="0"/>
            <wp:docPr id="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1308644" cy="29081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tj. argmax 1/IIwII, w ∈ R</w:t>
      </w:r>
      <w:r w:rsidDel="00000000" w:rsidR="00000000" w:rsidRPr="00000000">
        <w:rPr>
          <w:vertAlign w:val="superscript"/>
          <w:rtl w:val="0"/>
        </w:rPr>
        <w:t xml:space="preserve">D</w:t>
      </w:r>
      <w:r w:rsidDel="00000000" w:rsidR="00000000" w:rsidRPr="00000000">
        <w:rPr>
          <w:rFonts w:ascii="Arial Unicode MS" w:cs="Arial Unicode MS" w:eastAsia="Arial Unicode MS" w:hAnsi="Arial Unicode MS"/>
          <w:rtl w:val="0"/>
        </w:rPr>
        <w:t xml:space="preserve">, b ∈ R</w:t>
      </w:r>
    </w:p>
    <w:p w:rsidR="00000000" w:rsidDel="00000000" w:rsidP="00000000" w:rsidRDefault="00000000" w:rsidRPr="00000000" w14:paraId="00000079">
      <w:pPr>
        <w:pageBreakBefore w:val="0"/>
        <w:numPr>
          <w:ilvl w:val="0"/>
          <w:numId w:val="13"/>
        </w:numPr>
        <w:ind w:left="720" w:hanging="360"/>
      </w:pPr>
      <w:r w:rsidDel="00000000" w:rsidR="00000000" w:rsidRPr="00000000">
        <w:rPr>
          <w:rtl w:val="0"/>
        </w:rPr>
        <w:t xml:space="preserve">duální f: α*= </w:t>
      </w:r>
      <w:r w:rsidDel="00000000" w:rsidR="00000000" w:rsidRPr="00000000">
        <w:rPr/>
        <w:drawing>
          <wp:inline distB="114300" distT="114300" distL="114300" distR="114300">
            <wp:extent cx="2373380" cy="366417"/>
            <wp:effectExtent b="0" l="0" r="0" t="0"/>
            <wp:docPr id="9"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373380" cy="366417"/>
                    </a:xfrm>
                    <a:prstGeom prst="rect"/>
                    <a:ln/>
                  </pic:spPr>
                </pic:pic>
              </a:graphicData>
            </a:graphic>
          </wp:inline>
        </w:drawing>
      </w:r>
      <w:r w:rsidDel="00000000" w:rsidR="00000000" w:rsidRPr="00000000">
        <w:rPr>
          <w:rtl w:val="0"/>
        </w:rPr>
        <w:t xml:space="preserve">(podm: α &gt;= 0, Sum</w:t>
      </w:r>
      <w:r w:rsidDel="00000000" w:rsidR="00000000" w:rsidRPr="00000000">
        <w:rPr>
          <w:vertAlign w:val="subscript"/>
          <w:rtl w:val="0"/>
        </w:rPr>
        <w:t xml:space="preserve">i </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α</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0)</w:t>
        <w:br w:type="textWrapping"/>
        <w:t xml:space="preserve">→ pomocí QP najdeme glob. optimum</w:t>
      </w:r>
    </w:p>
    <w:p w:rsidR="00000000" w:rsidDel="00000000" w:rsidP="00000000" w:rsidRDefault="00000000" w:rsidRPr="00000000" w14:paraId="0000007A">
      <w:pPr>
        <w:pageBreakBefore w:val="0"/>
        <w:numPr>
          <w:ilvl w:val="0"/>
          <w:numId w:val="13"/>
        </w:numPr>
        <w:ind w:left="720" w:hanging="360"/>
      </w:pPr>
      <w:r w:rsidDel="00000000" w:rsidR="00000000" w:rsidRPr="00000000">
        <w:rPr>
          <w:rtl w:val="0"/>
        </w:rPr>
        <w:t xml:space="preserve">strategie pak: </w:t>
      </w:r>
      <w:r w:rsidDel="00000000" w:rsidR="00000000" w:rsidRPr="00000000">
        <w:rPr/>
        <w:drawing>
          <wp:inline distB="114300" distT="114300" distL="114300" distR="114300">
            <wp:extent cx="1446847" cy="133594"/>
            <wp:effectExtent b="0" l="0" r="0" t="0"/>
            <wp:docPr id="3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1446847" cy="13359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18317" cy="290973"/>
            <wp:effectExtent b="0" l="0" r="0" t="0"/>
            <wp:docPr id="43"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618317" cy="290973"/>
                    </a:xfrm>
                    <a:prstGeom prst="rect"/>
                    <a:ln/>
                  </pic:spPr>
                </pic:pic>
              </a:graphicData>
            </a:graphic>
          </wp:inline>
        </w:drawing>
      </w:r>
      <w:r w:rsidDel="00000000" w:rsidR="00000000" w:rsidRPr="00000000">
        <w:rPr>
          <w:rtl w:val="0"/>
        </w:rPr>
        <w:t xml:space="preserve">(pouze α&gt;0, tj. SV (ostatní mají α=0))</w:t>
      </w:r>
    </w:p>
    <w:p w:rsidR="00000000" w:rsidDel="00000000" w:rsidP="00000000" w:rsidRDefault="00000000" w:rsidRPr="00000000" w14:paraId="0000007B">
      <w:pPr>
        <w:pageBreakBefore w:val="0"/>
        <w:numPr>
          <w:ilvl w:val="0"/>
          <w:numId w:val="13"/>
        </w:numPr>
        <w:ind w:left="720" w:hanging="360"/>
      </w:pPr>
      <w:r w:rsidDel="00000000" w:rsidR="00000000" w:rsidRPr="00000000">
        <w:rPr>
          <w:rtl w:val="0"/>
        </w:rPr>
        <w:t xml:space="preserve">učení pomocí iteračních metod, funkce je konvexní → dospěje do globálního minima</w:t>
      </w:r>
    </w:p>
    <w:p w:rsidR="00000000" w:rsidDel="00000000" w:rsidP="00000000" w:rsidRDefault="00000000" w:rsidRPr="00000000" w14:paraId="0000007C">
      <w:pPr>
        <w:pageBreakBefore w:val="0"/>
        <w:numPr>
          <w:ilvl w:val="0"/>
          <w:numId w:val="13"/>
        </w:numPr>
        <w:ind w:left="720" w:hanging="360"/>
      </w:pPr>
      <w:r w:rsidDel="00000000" w:rsidR="00000000" w:rsidRPr="00000000">
        <w:rPr>
          <w:u w:val="single"/>
          <w:rtl w:val="0"/>
        </w:rPr>
        <w:t xml:space="preserve">Soft margin SVM</w:t>
      </w:r>
      <w:r w:rsidDel="00000000" w:rsidR="00000000" w:rsidRPr="00000000">
        <w:rPr>
          <w:rtl w:val="0"/>
        </w:rPr>
        <w:t xml:space="preserve">: pro nesep. data představíme C – ztráta za špatně klasifikovaný bod; </w:t>
      </w:r>
      <w:r w:rsidDel="00000000" w:rsidR="00000000" w:rsidRPr="00000000">
        <w:rPr/>
        <w:drawing>
          <wp:inline distB="114300" distT="114300" distL="114300" distR="114300">
            <wp:extent cx="961159" cy="190500"/>
            <wp:effectExtent b="0" l="0" r="0" t="0"/>
            <wp:docPr id="53"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961159" cy="190500"/>
                    </a:xfrm>
                    <a:prstGeom prst="rect"/>
                    <a:ln/>
                  </pic:spPr>
                </pic:pic>
              </a:graphicData>
            </a:graphic>
          </wp:inline>
        </w:drawing>
      </w:r>
      <w:r w:rsidDel="00000000" w:rsidR="00000000" w:rsidRPr="00000000">
        <w:rPr>
          <w:rtl w:val="0"/>
        </w:rPr>
        <w:t xml:space="preserve">; Primární úloha: (w, b)* = argmin</w:t>
      </w:r>
      <w:r w:rsidDel="00000000" w:rsidR="00000000" w:rsidRPr="00000000">
        <w:rPr>
          <w:vertAlign w:val="subscript"/>
          <w:rtl w:val="0"/>
        </w:rPr>
        <w:t xml:space="preserve">w,b</w:t>
      </w:r>
      <w:r w:rsidDel="00000000" w:rsidR="00000000" w:rsidRPr="00000000">
        <w:rPr>
          <w:rtl w:val="0"/>
        </w:rPr>
        <w:t xml:space="preserve"> ½||w||</w:t>
      </w:r>
      <w:r w:rsidDel="00000000" w:rsidR="00000000" w:rsidRPr="00000000">
        <w:rPr>
          <w:vertAlign w:val="superscript"/>
          <w:rtl w:val="0"/>
        </w:rPr>
        <w:t xml:space="preserve">2</w:t>
      </w:r>
      <w:r w:rsidDel="00000000" w:rsidR="00000000" w:rsidRPr="00000000">
        <w:rPr>
          <w:rtl w:val="0"/>
        </w:rPr>
        <w:t xml:space="preserve"> + C*Sum</w:t>
      </w:r>
      <w:r w:rsidDel="00000000" w:rsidR="00000000" w:rsidRPr="00000000">
        <w:rPr>
          <w:vertAlign w:val="subscript"/>
          <w:rtl w:val="0"/>
        </w:rPr>
        <w:t xml:space="preserve">i</w:t>
      </w:r>
      <w:r w:rsidDel="00000000" w:rsidR="00000000" w:rsidRPr="00000000">
        <w:rPr>
          <w:rtl w:val="0"/>
        </w:rPr>
        <w:t xml:space="preserve"> ξ</w:t>
      </w:r>
      <w:r w:rsidDel="00000000" w:rsidR="00000000" w:rsidRPr="00000000">
        <w:rPr>
          <w:vertAlign w:val="subscript"/>
          <w:rtl w:val="0"/>
        </w:rPr>
        <w:t xml:space="preserve">i</w:t>
      </w:r>
      <w:r w:rsidDel="00000000" w:rsidR="00000000" w:rsidRPr="00000000">
        <w:rPr>
          <w:rtl w:val="0"/>
        </w:rPr>
        <w:t xml:space="preserve">   za podmínky   y</w:t>
      </w:r>
      <w:r w:rsidDel="00000000" w:rsidR="00000000" w:rsidRPr="00000000">
        <w:rPr>
          <w:vertAlign w:val="subscript"/>
          <w:rtl w:val="0"/>
        </w:rPr>
        <w:t xml:space="preserve">i</w:t>
      </w:r>
      <w:r w:rsidDel="00000000" w:rsidR="00000000" w:rsidRPr="00000000">
        <w:rPr>
          <w:rtl w:val="0"/>
        </w:rPr>
        <w:t xml:space="preserve">(</w:t>
      </w:r>
      <w:r w:rsidDel="00000000" w:rsidR="00000000" w:rsidRPr="00000000">
        <w:rPr>
          <w:rtl w:val="0"/>
        </w:rPr>
        <w:t xml:space="preserve">w</w:t>
      </w:r>
      <w:r w:rsidDel="00000000" w:rsidR="00000000" w:rsidRPr="00000000">
        <w:rPr>
          <w:vertAlign w:val="superscript"/>
          <w:rtl w:val="0"/>
        </w:rPr>
        <w:t xml:space="preserve">T</w:t>
      </w: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tl w:val="0"/>
        </w:rPr>
        <w:t xml:space="preserve"> + b) &gt;= 1 - ξ</w:t>
      </w:r>
      <w:r w:rsidDel="00000000" w:rsidR="00000000" w:rsidRPr="00000000">
        <w:rPr>
          <w:vertAlign w:val="subscript"/>
          <w:rtl w:val="0"/>
        </w:rPr>
        <w:t xml:space="preserve">i</w:t>
      </w:r>
      <w:r w:rsidDel="00000000" w:rsidR="00000000" w:rsidRPr="00000000">
        <w:rPr>
          <w:rtl w:val="0"/>
        </w:rPr>
        <w:t xml:space="preserve">, ξ</w:t>
      </w:r>
      <w:r w:rsidDel="00000000" w:rsidR="00000000" w:rsidRPr="00000000">
        <w:rPr>
          <w:vertAlign w:val="subscript"/>
          <w:rtl w:val="0"/>
        </w:rPr>
        <w:t xml:space="preserve">i</w:t>
      </w:r>
      <w:r w:rsidDel="00000000" w:rsidR="00000000" w:rsidRPr="00000000">
        <w:rPr>
          <w:rtl w:val="0"/>
        </w:rPr>
        <w:t xml:space="preserve"> &gt;= 0; Duální úloha: α* = argmax</w:t>
      </w:r>
      <w:r w:rsidDel="00000000" w:rsidR="00000000" w:rsidRPr="00000000">
        <w:rPr>
          <w:vertAlign w:val="subscript"/>
          <w:rtl w:val="0"/>
        </w:rPr>
        <w:t xml:space="preserve">α</w:t>
      </w:r>
      <w:r w:rsidDel="00000000" w:rsidR="00000000" w:rsidRPr="00000000">
        <w:rPr>
          <w:rtl w:val="0"/>
        </w:rPr>
        <w:t xml:space="preserve"> Sum</w:t>
      </w:r>
      <w:r w:rsidDel="00000000" w:rsidR="00000000" w:rsidRPr="00000000">
        <w:rPr>
          <w:vertAlign w:val="subscript"/>
          <w:rtl w:val="0"/>
        </w:rPr>
        <w:t xml:space="preserve">i</w:t>
      </w:r>
      <w:r w:rsidDel="00000000" w:rsidR="00000000" w:rsidRPr="00000000">
        <w:rPr>
          <w:rtl w:val="0"/>
        </w:rPr>
        <w:t xml:space="preserve"> α</w:t>
      </w:r>
      <w:r w:rsidDel="00000000" w:rsidR="00000000" w:rsidRPr="00000000">
        <w:rPr>
          <w:vertAlign w:val="subscript"/>
          <w:rtl w:val="0"/>
        </w:rPr>
        <w:t xml:space="preserve">i</w:t>
      </w:r>
      <w:r w:rsidDel="00000000" w:rsidR="00000000" w:rsidRPr="00000000">
        <w:rPr>
          <w:rtl w:val="0"/>
        </w:rPr>
        <w:t xml:space="preserve"> - ½ Sum</w:t>
      </w:r>
      <w:r w:rsidDel="00000000" w:rsidR="00000000" w:rsidRPr="00000000">
        <w:rPr>
          <w:vertAlign w:val="subscript"/>
          <w:rtl w:val="0"/>
        </w:rPr>
        <w:t xml:space="preserve">i </w:t>
      </w:r>
      <w:r w:rsidDel="00000000" w:rsidR="00000000" w:rsidRPr="00000000">
        <w:rPr>
          <w:rtl w:val="0"/>
        </w:rPr>
        <w:t xml:space="preserve">Sum</w:t>
      </w:r>
      <w:r w:rsidDel="00000000" w:rsidR="00000000" w:rsidRPr="00000000">
        <w:rPr>
          <w:vertAlign w:val="subscript"/>
          <w:rtl w:val="0"/>
        </w:rPr>
        <w:t xml:space="preserve">j</w:t>
      </w:r>
      <w:r w:rsidDel="00000000" w:rsidR="00000000" w:rsidRPr="00000000">
        <w:rPr>
          <w:rtl w:val="0"/>
        </w:rPr>
        <w:t xml:space="preserve"> α</w:t>
      </w:r>
      <w:r w:rsidDel="00000000" w:rsidR="00000000" w:rsidRPr="00000000">
        <w:rPr>
          <w:vertAlign w:val="subscript"/>
          <w:rtl w:val="0"/>
        </w:rPr>
        <w:t xml:space="preserve">i</w:t>
      </w:r>
      <w:r w:rsidDel="00000000" w:rsidR="00000000" w:rsidRPr="00000000">
        <w:rPr>
          <w:rtl w:val="0"/>
        </w:rPr>
        <w:t xml:space="preserve">α</w:t>
      </w:r>
      <w:r w:rsidDel="00000000" w:rsidR="00000000" w:rsidRPr="00000000">
        <w:rPr>
          <w:vertAlign w:val="subscript"/>
          <w:rtl w:val="0"/>
        </w:rPr>
        <w:t xml:space="preserve">j</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j</w:t>
      </w: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vertAlign w:val="superscript"/>
          <w:rtl w:val="0"/>
        </w:rPr>
        <w:t xml:space="preserve">T</w:t>
      </w:r>
      <w:r w:rsidDel="00000000" w:rsidR="00000000" w:rsidRPr="00000000">
        <w:rPr>
          <w:rtl w:val="0"/>
        </w:rPr>
        <w:t xml:space="preserve">x</w:t>
      </w:r>
      <w:r w:rsidDel="00000000" w:rsidR="00000000" w:rsidRPr="00000000">
        <w:rPr>
          <w:vertAlign w:val="subscript"/>
          <w:rtl w:val="0"/>
        </w:rPr>
        <w:t xml:space="preserve">j</w:t>
      </w:r>
      <w:r w:rsidDel="00000000" w:rsidR="00000000" w:rsidRPr="00000000">
        <w:rPr>
          <w:rtl w:val="0"/>
        </w:rPr>
        <w:t xml:space="preserve">  za podmínky 0 &lt;= α &lt;= C, Sum</w:t>
      </w:r>
      <w:r w:rsidDel="00000000" w:rsidR="00000000" w:rsidRPr="00000000">
        <w:rPr>
          <w:vertAlign w:val="subscript"/>
          <w:rtl w:val="0"/>
        </w:rPr>
        <w:t xml:space="preserve">i </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α</w:t>
      </w:r>
      <w:r w:rsidDel="00000000" w:rsidR="00000000" w:rsidRPr="00000000">
        <w:rPr>
          <w:vertAlign w:val="subscript"/>
          <w:rtl w:val="0"/>
        </w:rPr>
        <w:t xml:space="preserve">i</w:t>
      </w:r>
      <w:r w:rsidDel="00000000" w:rsidR="00000000" w:rsidRPr="00000000">
        <w:rPr>
          <w:rtl w:val="0"/>
        </w:rPr>
        <w:t xml:space="preserve"> = 0</w:t>
      </w:r>
    </w:p>
    <w:p w:rsidR="00000000" w:rsidDel="00000000" w:rsidP="00000000" w:rsidRDefault="00000000" w:rsidRPr="00000000" w14:paraId="0000007D">
      <w:pPr>
        <w:pageBreakBefore w:val="0"/>
        <w:numPr>
          <w:ilvl w:val="0"/>
          <w:numId w:val="13"/>
        </w:numPr>
        <w:ind w:left="720" w:hanging="360"/>
      </w:pPr>
      <w:r w:rsidDel="00000000" w:rsidR="00000000" w:rsidRPr="00000000">
        <w:rPr>
          <w:rtl w:val="0"/>
        </w:rPr>
        <w:t xml:space="preserve">Při použití dimension lifting φ(x): R</w:t>
      </w:r>
      <w:r w:rsidDel="00000000" w:rsidR="00000000" w:rsidRPr="00000000">
        <w:rPr>
          <w:vertAlign w:val="superscript"/>
          <w:rtl w:val="0"/>
        </w:rPr>
        <w:t xml:space="preserve">D</w:t>
      </w:r>
      <w:r w:rsidDel="00000000" w:rsidR="00000000" w:rsidRPr="00000000">
        <w:rPr>
          <w:rtl w:val="0"/>
        </w:rPr>
        <w:t xml:space="preserve"> -&gt; R</w:t>
      </w:r>
      <w:r w:rsidDel="00000000" w:rsidR="00000000" w:rsidRPr="00000000">
        <w:rPr>
          <w:vertAlign w:val="superscript"/>
          <w:rtl w:val="0"/>
        </w:rPr>
        <w:t xml:space="preserve">M</w:t>
      </w:r>
      <w:r w:rsidDel="00000000" w:rsidR="00000000" w:rsidRPr="00000000">
        <w:rPr>
          <w:rtl w:val="0"/>
        </w:rPr>
        <w:t xml:space="preserve"> nemusíme používat/znát přímo předpis mapování. Stačí znát kernel funkci K(x, y) = φ(x)</w:t>
      </w:r>
      <w:r w:rsidDel="00000000" w:rsidR="00000000" w:rsidRPr="00000000">
        <w:rPr>
          <w:vertAlign w:val="superscript"/>
          <w:rtl w:val="0"/>
        </w:rPr>
        <w:t xml:space="preserve">T</w:t>
      </w:r>
      <w:r w:rsidDel="00000000" w:rsidR="00000000" w:rsidRPr="00000000">
        <w:rPr>
          <w:rtl w:val="0"/>
        </w:rPr>
        <w:t xml:space="preserve">φ(y). Tou lze nahradit například i mapování do teoreticky nekonečně dimenzionálních prostorů apod. Učení SVM probíhá stejně, pouze duální úloha přijme kernel funkci: α* = argmax</w:t>
      </w:r>
      <w:r w:rsidDel="00000000" w:rsidR="00000000" w:rsidRPr="00000000">
        <w:rPr>
          <w:vertAlign w:val="subscript"/>
          <w:rtl w:val="0"/>
        </w:rPr>
        <w:t xml:space="preserve">α</w:t>
      </w:r>
      <w:r w:rsidDel="00000000" w:rsidR="00000000" w:rsidRPr="00000000">
        <w:rPr>
          <w:rtl w:val="0"/>
        </w:rPr>
        <w:t xml:space="preserve"> Sum</w:t>
      </w:r>
      <w:r w:rsidDel="00000000" w:rsidR="00000000" w:rsidRPr="00000000">
        <w:rPr>
          <w:vertAlign w:val="subscript"/>
          <w:rtl w:val="0"/>
        </w:rPr>
        <w:t xml:space="preserve">i</w:t>
      </w:r>
      <w:r w:rsidDel="00000000" w:rsidR="00000000" w:rsidRPr="00000000">
        <w:rPr>
          <w:rtl w:val="0"/>
        </w:rPr>
        <w:t xml:space="preserve"> α</w:t>
      </w:r>
      <w:r w:rsidDel="00000000" w:rsidR="00000000" w:rsidRPr="00000000">
        <w:rPr>
          <w:vertAlign w:val="subscript"/>
          <w:rtl w:val="0"/>
        </w:rPr>
        <w:t xml:space="preserve">i</w:t>
      </w:r>
      <w:r w:rsidDel="00000000" w:rsidR="00000000" w:rsidRPr="00000000">
        <w:rPr>
          <w:rtl w:val="0"/>
        </w:rPr>
        <w:t xml:space="preserve"> - ½ Sum</w:t>
      </w:r>
      <w:r w:rsidDel="00000000" w:rsidR="00000000" w:rsidRPr="00000000">
        <w:rPr>
          <w:vertAlign w:val="subscript"/>
          <w:rtl w:val="0"/>
        </w:rPr>
        <w:t xml:space="preserve">i </w:t>
      </w:r>
      <w:r w:rsidDel="00000000" w:rsidR="00000000" w:rsidRPr="00000000">
        <w:rPr>
          <w:rtl w:val="0"/>
        </w:rPr>
        <w:t xml:space="preserve">Sum</w:t>
      </w:r>
      <w:r w:rsidDel="00000000" w:rsidR="00000000" w:rsidRPr="00000000">
        <w:rPr>
          <w:vertAlign w:val="subscript"/>
          <w:rtl w:val="0"/>
        </w:rPr>
        <w:t xml:space="preserve">j</w:t>
      </w:r>
      <w:r w:rsidDel="00000000" w:rsidR="00000000" w:rsidRPr="00000000">
        <w:rPr>
          <w:rtl w:val="0"/>
        </w:rPr>
        <w:t xml:space="preserve"> α</w:t>
      </w:r>
      <w:r w:rsidDel="00000000" w:rsidR="00000000" w:rsidRPr="00000000">
        <w:rPr>
          <w:vertAlign w:val="subscript"/>
          <w:rtl w:val="0"/>
        </w:rPr>
        <w:t xml:space="preserve">i</w:t>
      </w:r>
      <w:r w:rsidDel="00000000" w:rsidR="00000000" w:rsidRPr="00000000">
        <w:rPr>
          <w:rtl w:val="0"/>
        </w:rPr>
        <w:t xml:space="preserve">α</w:t>
      </w:r>
      <w:r w:rsidDel="00000000" w:rsidR="00000000" w:rsidRPr="00000000">
        <w:rPr>
          <w:vertAlign w:val="subscript"/>
          <w:rtl w:val="0"/>
        </w:rPr>
        <w:t xml:space="preserve">j</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K(x</w:t>
      </w:r>
      <w:r w:rsidDel="00000000" w:rsidR="00000000" w:rsidRPr="00000000">
        <w:rPr>
          <w:vertAlign w:val="subscript"/>
          <w:rtl w:val="0"/>
        </w:rPr>
        <w:t xml:space="preserve">i</w:t>
      </w:r>
      <w:r w:rsidDel="00000000" w:rsidR="00000000" w:rsidRPr="00000000">
        <w:rPr>
          <w:rtl w:val="0"/>
        </w:rPr>
        <w:t xml:space="preserve">, x</w:t>
      </w:r>
      <w:r w:rsidDel="00000000" w:rsidR="00000000" w:rsidRPr="00000000">
        <w:rPr>
          <w:vertAlign w:val="subscript"/>
          <w:rtl w:val="0"/>
        </w:rPr>
        <w:t xml:space="preserve">j</w:t>
      </w:r>
      <w:r w:rsidDel="00000000" w:rsidR="00000000" w:rsidRPr="00000000">
        <w:rPr>
          <w:rtl w:val="0"/>
        </w:rPr>
        <w:t xml:space="preserve">)  za podmínky 0 &lt;= α &lt;= C, Sum</w:t>
      </w:r>
      <w:r w:rsidDel="00000000" w:rsidR="00000000" w:rsidRPr="00000000">
        <w:rPr>
          <w:vertAlign w:val="subscript"/>
          <w:rtl w:val="0"/>
        </w:rPr>
        <w:t xml:space="preserve">i </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α</w:t>
      </w:r>
      <w:r w:rsidDel="00000000" w:rsidR="00000000" w:rsidRPr="00000000">
        <w:rPr>
          <w:vertAlign w:val="subscript"/>
          <w:rtl w:val="0"/>
        </w:rPr>
        <w:t xml:space="preserve">i</w:t>
      </w:r>
      <w:r w:rsidDel="00000000" w:rsidR="00000000" w:rsidRPr="00000000">
        <w:rPr>
          <w:rtl w:val="0"/>
        </w:rPr>
        <w:t xml:space="preserve"> = 0</w:t>
      </w:r>
    </w:p>
    <w:p w:rsidR="00000000" w:rsidDel="00000000" w:rsidP="00000000" w:rsidRDefault="00000000" w:rsidRPr="00000000" w14:paraId="0000007E">
      <w:pPr>
        <w:pageBreakBefore w:val="0"/>
        <w:numPr>
          <w:ilvl w:val="0"/>
          <w:numId w:val="13"/>
        </w:numPr>
        <w:ind w:left="720" w:hanging="360"/>
      </w:pPr>
      <w:r w:rsidDel="00000000" w:rsidR="00000000" w:rsidRPr="00000000">
        <w:rPr>
          <w:rtl w:val="0"/>
        </w:rPr>
        <w:t xml:space="preserve">Klasifikace má dva způsoby:</w:t>
      </w:r>
    </w:p>
    <w:p w:rsidR="00000000" w:rsidDel="00000000" w:rsidP="00000000" w:rsidRDefault="00000000" w:rsidRPr="00000000" w14:paraId="0000007F">
      <w:pPr>
        <w:pageBreakBefore w:val="0"/>
        <w:numPr>
          <w:ilvl w:val="1"/>
          <w:numId w:val="13"/>
        </w:numPr>
        <w:ind w:left="992.1259842519685" w:hanging="360"/>
      </w:pPr>
      <w:r w:rsidDel="00000000" w:rsidR="00000000" w:rsidRPr="00000000">
        <w:rPr>
          <w:rtl w:val="0"/>
        </w:rPr>
        <w:t xml:space="preserve">použijeme mapování φ(x): Získáme w = Sum</w:t>
      </w:r>
      <w:r w:rsidDel="00000000" w:rsidR="00000000" w:rsidRPr="00000000">
        <w:rPr>
          <w:vertAlign w:val="subscript"/>
          <w:rtl w:val="0"/>
        </w:rPr>
        <w:t xml:space="preserve">i z SV</w:t>
      </w:r>
      <w:r w:rsidDel="00000000" w:rsidR="00000000" w:rsidRPr="00000000">
        <w:rPr>
          <w:rtl w:val="0"/>
        </w:rPr>
        <w:t xml:space="preserve"> α</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φ(x</w:t>
      </w:r>
      <w:r w:rsidDel="00000000" w:rsidR="00000000" w:rsidRPr="00000000">
        <w:rPr>
          <w:vertAlign w:val="subscript"/>
          <w:rtl w:val="0"/>
        </w:rPr>
        <w:t xml:space="preserve">i</w:t>
      </w:r>
      <w:r w:rsidDel="00000000" w:rsidR="00000000" w:rsidRPr="00000000">
        <w:rPr>
          <w:rtl w:val="0"/>
        </w:rPr>
        <w:t xml:space="preserve">), b = </w:t>
      </w:r>
      <w:r w:rsidDel="00000000" w:rsidR="00000000" w:rsidRPr="00000000">
        <w:rPr>
          <w:rtl w:val="0"/>
        </w:rPr>
        <w:t xml:space="preserve">y</w:t>
      </w:r>
      <w:r w:rsidDel="00000000" w:rsidR="00000000" w:rsidRPr="00000000">
        <w:rPr>
          <w:vertAlign w:val="subscript"/>
          <w:rtl w:val="0"/>
        </w:rPr>
        <w:t xml:space="preserve">sv</w:t>
      </w:r>
      <w:r w:rsidDel="00000000" w:rsidR="00000000" w:rsidRPr="00000000">
        <w:rPr>
          <w:rtl w:val="0"/>
        </w:rPr>
        <w:t xml:space="preserve"> - </w:t>
      </w:r>
      <w:r w:rsidDel="00000000" w:rsidR="00000000" w:rsidRPr="00000000">
        <w:rPr>
          <w:rtl w:val="0"/>
        </w:rPr>
        <w:t xml:space="preserve">w</w:t>
      </w:r>
      <w:r w:rsidDel="00000000" w:rsidR="00000000" w:rsidRPr="00000000">
        <w:rPr>
          <w:vertAlign w:val="superscript"/>
          <w:rtl w:val="0"/>
        </w:rPr>
        <w:t xml:space="preserve">T</w:t>
      </w:r>
      <w:r w:rsidDel="00000000" w:rsidR="00000000" w:rsidRPr="00000000">
        <w:rPr>
          <w:rtl w:val="0"/>
        </w:rPr>
        <w:t xml:space="preserve">φ(x</w:t>
      </w:r>
      <w:r w:rsidDel="00000000" w:rsidR="00000000" w:rsidRPr="00000000">
        <w:rPr>
          <w:vertAlign w:val="subscript"/>
          <w:rtl w:val="0"/>
        </w:rPr>
        <w:t xml:space="preserve">sv</w:t>
      </w:r>
      <w:r w:rsidDel="00000000" w:rsidR="00000000" w:rsidRPr="00000000">
        <w:rPr>
          <w:rtl w:val="0"/>
        </w:rPr>
        <w:t xml:space="preserve">) a klasifikujeme: q(z) = sign(w</w:t>
      </w:r>
      <w:r w:rsidDel="00000000" w:rsidR="00000000" w:rsidRPr="00000000">
        <w:rPr>
          <w:vertAlign w:val="superscript"/>
          <w:rtl w:val="0"/>
        </w:rPr>
        <w:t xml:space="preserve">T</w:t>
      </w:r>
      <w:r w:rsidDel="00000000" w:rsidR="00000000" w:rsidRPr="00000000">
        <w:rPr>
          <w:rtl w:val="0"/>
        </w:rPr>
        <w:t xml:space="preserve">φ(z) + b); To znamená, že musíme znát φ a klasifikace je zpomalena oproti lineární variantě výpočtem φ(z)</w:t>
      </w:r>
    </w:p>
    <w:p w:rsidR="00000000" w:rsidDel="00000000" w:rsidP="00000000" w:rsidRDefault="00000000" w:rsidRPr="00000000" w14:paraId="00000080">
      <w:pPr>
        <w:pageBreakBefore w:val="0"/>
        <w:numPr>
          <w:ilvl w:val="1"/>
          <w:numId w:val="13"/>
        </w:numPr>
        <w:ind w:left="992.1259842519685" w:hanging="360"/>
      </w:pPr>
      <w:r w:rsidDel="00000000" w:rsidR="00000000" w:rsidRPr="00000000">
        <w:rPr>
          <w:rtl w:val="0"/>
        </w:rPr>
        <w:t xml:space="preserve">použijeme kernel K(x, y): b = </w:t>
      </w:r>
      <w:r w:rsidDel="00000000" w:rsidR="00000000" w:rsidRPr="00000000">
        <w:rPr>
          <w:rtl w:val="0"/>
        </w:rPr>
        <w:t xml:space="preserve">y</w:t>
      </w:r>
      <w:r w:rsidDel="00000000" w:rsidR="00000000" w:rsidRPr="00000000">
        <w:rPr>
          <w:vertAlign w:val="subscript"/>
          <w:rtl w:val="0"/>
        </w:rPr>
        <w:t xml:space="preserve">sv</w:t>
      </w:r>
      <w:r w:rsidDel="00000000" w:rsidR="00000000" w:rsidRPr="00000000">
        <w:rPr>
          <w:rtl w:val="0"/>
        </w:rPr>
        <w:t xml:space="preserve"> - Sum</w:t>
      </w:r>
      <w:r w:rsidDel="00000000" w:rsidR="00000000" w:rsidRPr="00000000">
        <w:rPr>
          <w:vertAlign w:val="subscript"/>
          <w:rtl w:val="0"/>
        </w:rPr>
        <w:t xml:space="preserve">i z SV </w:t>
      </w:r>
      <w:r w:rsidDel="00000000" w:rsidR="00000000" w:rsidRPr="00000000">
        <w:rPr>
          <w:rtl w:val="0"/>
        </w:rPr>
        <w:t xml:space="preserve">α</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K(x</w:t>
      </w:r>
      <w:r w:rsidDel="00000000" w:rsidR="00000000" w:rsidRPr="00000000">
        <w:rPr>
          <w:vertAlign w:val="subscript"/>
          <w:rtl w:val="0"/>
        </w:rPr>
        <w:t xml:space="preserve">i</w:t>
      </w:r>
      <w:r w:rsidDel="00000000" w:rsidR="00000000" w:rsidRPr="00000000">
        <w:rPr>
          <w:rtl w:val="0"/>
        </w:rPr>
        <w:t xml:space="preserve">, x</w:t>
      </w:r>
      <w:r w:rsidDel="00000000" w:rsidR="00000000" w:rsidRPr="00000000">
        <w:rPr>
          <w:vertAlign w:val="subscript"/>
          <w:rtl w:val="0"/>
        </w:rPr>
        <w:t xml:space="preserve">sv</w:t>
      </w:r>
      <w:r w:rsidDel="00000000" w:rsidR="00000000" w:rsidRPr="00000000">
        <w:rPr>
          <w:rtl w:val="0"/>
        </w:rPr>
        <w:t xml:space="preserve">) ; q(z) = sign(b + Sum</w:t>
      </w:r>
      <w:r w:rsidDel="00000000" w:rsidR="00000000" w:rsidRPr="00000000">
        <w:rPr>
          <w:vertAlign w:val="subscript"/>
          <w:rtl w:val="0"/>
        </w:rPr>
        <w:t xml:space="preserve">i z SV</w:t>
      </w:r>
      <w:r w:rsidDel="00000000" w:rsidR="00000000" w:rsidRPr="00000000">
        <w:rPr>
          <w:rtl w:val="0"/>
        </w:rPr>
        <w:t xml:space="preserve"> α</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K(x</w:t>
      </w:r>
      <w:r w:rsidDel="00000000" w:rsidR="00000000" w:rsidRPr="00000000">
        <w:rPr>
          <w:vertAlign w:val="subscript"/>
          <w:rtl w:val="0"/>
        </w:rPr>
        <w:t xml:space="preserve">i</w:t>
      </w:r>
      <w:r w:rsidDel="00000000" w:rsidR="00000000" w:rsidRPr="00000000">
        <w:rPr>
          <w:rtl w:val="0"/>
        </w:rPr>
        <w:t xml:space="preserve">, z)); To znamená, že si musíme pro klasifikaci pamatovat α</w:t>
      </w:r>
      <w:r w:rsidDel="00000000" w:rsidR="00000000" w:rsidRPr="00000000">
        <w:rPr>
          <w:vertAlign w:val="subscript"/>
          <w:rtl w:val="0"/>
        </w:rPr>
        <w:t xml:space="preserve">i</w:t>
      </w:r>
      <w:r w:rsidDel="00000000" w:rsidR="00000000" w:rsidRPr="00000000">
        <w:rPr>
          <w:rtl w:val="0"/>
        </w:rPr>
        <w:t xml:space="preserve">, y</w:t>
      </w:r>
      <w:r w:rsidDel="00000000" w:rsidR="00000000" w:rsidRPr="00000000">
        <w:rPr>
          <w:vertAlign w:val="subscript"/>
          <w:rtl w:val="0"/>
        </w:rPr>
        <w:t xml:space="preserve">i</w:t>
      </w:r>
      <w:r w:rsidDel="00000000" w:rsidR="00000000" w:rsidRPr="00000000">
        <w:rPr>
          <w:rtl w:val="0"/>
        </w:rPr>
        <w:t xml:space="preserve">, x</w:t>
      </w:r>
      <w:r w:rsidDel="00000000" w:rsidR="00000000" w:rsidRPr="00000000">
        <w:rPr>
          <w:vertAlign w:val="subscript"/>
          <w:rtl w:val="0"/>
        </w:rPr>
        <w:t xml:space="preserve">i</w:t>
      </w:r>
      <w:r w:rsidDel="00000000" w:rsidR="00000000" w:rsidRPr="00000000">
        <w:rPr>
          <w:rtl w:val="0"/>
        </w:rPr>
        <w:t xml:space="preserve"> pro support vektory a klasifikace je zpomalena výpočtem Sum</w:t>
      </w:r>
      <w:r w:rsidDel="00000000" w:rsidR="00000000" w:rsidRPr="00000000">
        <w:rPr>
          <w:vertAlign w:val="subscript"/>
          <w:rtl w:val="0"/>
        </w:rPr>
        <w:t xml:space="preserve">i z SV</w:t>
      </w:r>
      <w:r w:rsidDel="00000000" w:rsidR="00000000" w:rsidRPr="00000000">
        <w:rPr>
          <w:rtl w:val="0"/>
        </w:rPr>
        <w:t xml:space="preserve"> α</w:t>
      </w:r>
      <w:r w:rsidDel="00000000" w:rsidR="00000000" w:rsidRPr="00000000">
        <w:rPr>
          <w:vertAlign w:val="subscript"/>
          <w:rtl w:val="0"/>
        </w:rPr>
        <w:t xml:space="preserve">i</w:t>
      </w:r>
      <w:r w:rsidDel="00000000" w:rsidR="00000000" w:rsidRPr="00000000">
        <w:rPr>
          <w:rtl w:val="0"/>
        </w:rPr>
        <w:t xml:space="preserve">y</w:t>
      </w:r>
      <w:r w:rsidDel="00000000" w:rsidR="00000000" w:rsidRPr="00000000">
        <w:rPr>
          <w:vertAlign w:val="subscript"/>
          <w:rtl w:val="0"/>
        </w:rPr>
        <w:t xml:space="preserve">i</w:t>
      </w:r>
      <w:r w:rsidDel="00000000" w:rsidR="00000000" w:rsidRPr="00000000">
        <w:rPr>
          <w:rtl w:val="0"/>
        </w:rPr>
        <w:t xml:space="preserve">K(x</w:t>
      </w:r>
      <w:r w:rsidDel="00000000" w:rsidR="00000000" w:rsidRPr="00000000">
        <w:rPr>
          <w:vertAlign w:val="subscript"/>
          <w:rtl w:val="0"/>
        </w:rPr>
        <w:t xml:space="preserve">i</w:t>
      </w:r>
      <w:r w:rsidDel="00000000" w:rsidR="00000000" w:rsidRPr="00000000">
        <w:rPr>
          <w:rtl w:val="0"/>
        </w:rPr>
        <w:t xml:space="preserve">, z)</w:t>
      </w:r>
    </w:p>
    <w:p w:rsidR="00000000" w:rsidDel="00000000" w:rsidP="00000000" w:rsidRDefault="00000000" w:rsidRPr="00000000" w14:paraId="00000081">
      <w:pPr>
        <w:pageBreakBefore w:val="0"/>
        <w:numPr>
          <w:ilvl w:val="0"/>
          <w:numId w:val="13"/>
        </w:numPr>
        <w:ind w:left="720" w:hanging="360"/>
      </w:pPr>
      <w:r w:rsidDel="00000000" w:rsidR="00000000" w:rsidRPr="00000000">
        <w:rPr>
          <w:rtl w:val="0"/>
        </w:rPr>
        <w:t xml:space="preserve">časová složitost závislá na N (ne na D; při optimalizaci jsou počítány skalár. součiny x</w:t>
      </w:r>
      <w:r w:rsidDel="00000000" w:rsidR="00000000" w:rsidRPr="00000000">
        <w:rPr>
          <w:vertAlign w:val="subscript"/>
          <w:rtl w:val="0"/>
        </w:rPr>
        <w:t xml:space="preserve">i</w:t>
      </w:r>
      <w:r w:rsidDel="00000000" w:rsidR="00000000" w:rsidRPr="00000000">
        <w:rPr>
          <w:vertAlign w:val="superscript"/>
          <w:rtl w:val="0"/>
        </w:rPr>
        <w:t xml:space="preserve">T</w:t>
      </w:r>
      <w:r w:rsidDel="00000000" w:rsidR="00000000" w:rsidRPr="00000000">
        <w:rPr>
          <w:rtl w:val="0"/>
        </w:rPr>
        <w:t xml:space="preserve">,x</w:t>
      </w:r>
      <w:r w:rsidDel="00000000" w:rsidR="00000000" w:rsidRPr="00000000">
        <w:rPr>
          <w:vertAlign w:val="subscript"/>
          <w:rtl w:val="0"/>
        </w:rPr>
        <w:t xml:space="preserve">j</w:t>
      </w:r>
      <w:r w:rsidDel="00000000" w:rsidR="00000000" w:rsidRPr="00000000">
        <w:rPr>
          <w:rtl w:val="0"/>
        </w:rPr>
        <w:t xml:space="preserve">)</w:t>
      </w:r>
    </w:p>
    <w:p w:rsidR="00000000" w:rsidDel="00000000" w:rsidP="00000000" w:rsidRDefault="00000000" w:rsidRPr="00000000" w14:paraId="00000082">
      <w:pPr>
        <w:pageBreakBefore w:val="0"/>
        <w:numPr>
          <w:ilvl w:val="0"/>
          <w:numId w:val="13"/>
        </w:numPr>
        <w:ind w:left="720" w:hanging="360"/>
      </w:pPr>
      <w:r w:rsidDel="00000000" w:rsidR="00000000" w:rsidRPr="00000000">
        <w:rPr>
          <w:rtl w:val="0"/>
        </w:rPr>
        <w:t xml:space="preserve">rychlost učení závisí na inicializaci</w:t>
      </w:r>
    </w:p>
    <w:p w:rsidR="00000000" w:rsidDel="00000000" w:rsidP="00000000" w:rsidRDefault="00000000" w:rsidRPr="00000000" w14:paraId="00000083">
      <w:pPr>
        <w:pageBreakBefore w:val="0"/>
        <w:numPr>
          <w:ilvl w:val="0"/>
          <w:numId w:val="13"/>
        </w:numPr>
        <w:ind w:left="720" w:hanging="360"/>
      </w:pPr>
      <w:r w:rsidDel="00000000" w:rsidR="00000000" w:rsidRPr="00000000">
        <w:rPr>
          <w:rtl w:val="0"/>
        </w:rPr>
        <w:t xml:space="preserve">dobře generalizuje, používají pouze skalární součiny dat, tzn. že jsou nezávislé na vstupní dimenzi, umí pracovat i s neseparabilními daty, při klasifikaci stačí znát pouze w a b, lze zobecnit pro oddělení nelineárně separovatelných dat pomocí dimension lifting a kernel triku.</w:t>
      </w:r>
    </w:p>
    <w:p w:rsidR="00000000" w:rsidDel="00000000" w:rsidP="00000000" w:rsidRDefault="00000000" w:rsidRPr="00000000" w14:paraId="00000084">
      <w:pPr>
        <w:pageBreakBefore w:val="0"/>
        <w:numPr>
          <w:ilvl w:val="0"/>
          <w:numId w:val="13"/>
        </w:numPr>
        <w:ind w:left="720" w:hanging="360"/>
      </w:pPr>
      <w:r w:rsidDel="00000000" w:rsidR="00000000" w:rsidRPr="00000000">
        <w:rPr>
          <w:rtl w:val="0"/>
        </w:rPr>
        <w:t xml:space="preserve">SVM se složitě zobecňují pro oddělení více tříd a nehodí se do inkrementálního učení.</w:t>
      </w:r>
    </w:p>
    <w:p w:rsidR="00000000" w:rsidDel="00000000" w:rsidP="00000000" w:rsidRDefault="00000000" w:rsidRPr="00000000" w14:paraId="00000085">
      <w:pPr>
        <w:pageBreakBefore w:val="0"/>
        <w:numPr>
          <w:ilvl w:val="0"/>
          <w:numId w:val="13"/>
        </w:numPr>
        <w:ind w:left="720" w:hanging="360"/>
        <w:rPr>
          <w:i w:val="1"/>
        </w:rPr>
      </w:pPr>
      <w:r w:rsidDel="00000000" w:rsidR="00000000" w:rsidRPr="00000000">
        <w:rPr>
          <w:i w:val="1"/>
          <w:rtl w:val="0"/>
        </w:rPr>
        <w:t xml:space="preserve">Perceptron vs SVM</w:t>
      </w:r>
    </w:p>
    <w:p w:rsidR="00000000" w:rsidDel="00000000" w:rsidP="00000000" w:rsidRDefault="00000000" w:rsidRPr="00000000" w14:paraId="00000086">
      <w:pPr>
        <w:pageBreakBefore w:val="0"/>
        <w:numPr>
          <w:ilvl w:val="1"/>
          <w:numId w:val="13"/>
        </w:numPr>
        <w:ind w:left="992.1259842519685" w:hanging="360"/>
      </w:pPr>
      <w:r w:rsidDel="00000000" w:rsidR="00000000" w:rsidRPr="00000000">
        <w:rPr>
          <w:rtl w:val="0"/>
        </w:rPr>
        <w:t xml:space="preserve">Perceptron nalezne nějaké řešení, SVM “dobré” (maximalizující margin)</w:t>
      </w:r>
    </w:p>
    <w:p w:rsidR="00000000" w:rsidDel="00000000" w:rsidP="00000000" w:rsidRDefault="00000000" w:rsidRPr="00000000" w14:paraId="00000087">
      <w:pPr>
        <w:pageBreakBefore w:val="0"/>
        <w:numPr>
          <w:ilvl w:val="1"/>
          <w:numId w:val="13"/>
        </w:numPr>
        <w:ind w:left="992.1259842519685" w:hanging="360"/>
      </w:pPr>
      <w:r w:rsidDel="00000000" w:rsidR="00000000" w:rsidRPr="00000000">
        <w:rPr>
          <w:rtl w:val="0"/>
        </w:rPr>
        <w:t xml:space="preserve">u perceptronu pro separabilní data zaručena konvergence (Novikoff teorém)</w:t>
      </w:r>
    </w:p>
    <w:p w:rsidR="00000000" w:rsidDel="00000000" w:rsidP="00000000" w:rsidRDefault="00000000" w:rsidRPr="00000000" w14:paraId="00000088">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3984380</wp:posOffset>
            </wp:positionH>
            <wp:positionV relativeFrom="paragraph">
              <wp:posOffset>133350</wp:posOffset>
            </wp:positionV>
            <wp:extent cx="2492620" cy="2304923"/>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492620" cy="2304923"/>
                    </a:xfrm>
                    <a:prstGeom prst="rect"/>
                    <a:ln/>
                  </pic:spPr>
                </pic:pic>
              </a:graphicData>
            </a:graphic>
          </wp:anchor>
        </w:drawing>
      </w:r>
    </w:p>
    <w:p w:rsidR="00000000" w:rsidDel="00000000" w:rsidP="00000000" w:rsidRDefault="00000000" w:rsidRPr="00000000" w14:paraId="00000089">
      <w:pPr>
        <w:pStyle w:val="Heading2"/>
        <w:pageBreakBefore w:val="0"/>
        <w:rPr/>
      </w:pPr>
      <w:bookmarkStart w:colFirst="0" w:colLast="0" w:name="_tqcpm0xuic6q" w:id="7"/>
      <w:bookmarkEnd w:id="7"/>
      <w:r w:rsidDel="00000000" w:rsidR="00000000" w:rsidRPr="00000000">
        <w:rPr>
          <w:rtl w:val="0"/>
        </w:rPr>
        <w:t xml:space="preserve">Rozhodovací stromy (decision trees)</w:t>
      </w:r>
    </w:p>
    <w:p w:rsidR="00000000" w:rsidDel="00000000" w:rsidP="00000000" w:rsidRDefault="00000000" w:rsidRPr="00000000" w14:paraId="0000008A">
      <w:pPr>
        <w:pageBreakBefore w:val="0"/>
        <w:ind w:left="0" w:firstLine="0"/>
        <w:rPr/>
      </w:pPr>
      <w:r w:rsidDel="00000000" w:rsidR="00000000" w:rsidRPr="00000000">
        <w:rPr>
          <w:rtl w:val="0"/>
        </w:rPr>
        <w:t xml:space="preserve">Výhodou je </w:t>
      </w:r>
      <w:r w:rsidDel="00000000" w:rsidR="00000000" w:rsidRPr="00000000">
        <w:rPr>
          <w:u w:val="single"/>
          <w:rtl w:val="0"/>
        </w:rPr>
        <w:t xml:space="preserve">interpretovatelnost</w:t>
      </w:r>
      <w:r w:rsidDel="00000000" w:rsidR="00000000" w:rsidRPr="00000000">
        <w:rPr>
          <w:rtl w:val="0"/>
        </w:rPr>
        <w:t xml:space="preserve"> (</w:t>
      </w:r>
      <w:r w:rsidDel="00000000" w:rsidR="00000000" w:rsidRPr="00000000">
        <w:rPr>
          <w:i w:val="1"/>
          <w:sz w:val="20"/>
          <w:szCs w:val="20"/>
          <w:rtl w:val="0"/>
        </w:rPr>
        <w:t xml:space="preserve">srovnejme např. s neuronovou sítí, kde takřka nevíme nic, co parametry znamenají</w:t>
      </w:r>
      <w:r w:rsidDel="00000000" w:rsidR="00000000" w:rsidRPr="00000000">
        <w:rPr>
          <w:rtl w:val="0"/>
        </w:rPr>
        <w:t xml:space="preserve">), zde vidíme podle kterých atributů se rozhoduje </w:t>
      </w:r>
    </w:p>
    <w:p w:rsidR="00000000" w:rsidDel="00000000" w:rsidP="00000000" w:rsidRDefault="00000000" w:rsidRPr="00000000" w14:paraId="0000008B">
      <w:pPr>
        <w:pageBreakBefore w:val="0"/>
        <w:ind w:left="720" w:firstLine="0"/>
        <w:rPr/>
      </w:pPr>
      <w:r w:rsidDel="00000000" w:rsidR="00000000" w:rsidRPr="00000000">
        <w:rPr>
          <w:rtl w:val="0"/>
        </w:rPr>
      </w:r>
    </w:p>
    <w:p w:rsidR="00000000" w:rsidDel="00000000" w:rsidP="00000000" w:rsidRDefault="00000000" w:rsidRPr="00000000" w14:paraId="0000008C">
      <w:pPr>
        <w:pageBreakBefore w:val="0"/>
        <w:ind w:left="0" w:firstLine="0"/>
        <w:rPr>
          <w:b w:val="1"/>
          <w:i w:val="1"/>
        </w:rPr>
      </w:pPr>
      <w:r w:rsidDel="00000000" w:rsidR="00000000" w:rsidRPr="00000000">
        <w:rPr>
          <w:b w:val="1"/>
          <w:rtl w:val="0"/>
        </w:rPr>
        <w:t xml:space="preserve">Příklad – restaurace: </w:t>
      </w:r>
      <w:r w:rsidDel="00000000" w:rsidR="00000000" w:rsidRPr="00000000">
        <w:rPr>
          <w:b w:val="1"/>
          <w:i w:val="1"/>
          <w:rtl w:val="0"/>
        </w:rPr>
        <w:t xml:space="preserve">(viz. tabulka níže)</w:t>
      </w:r>
    </w:p>
    <w:p w:rsidR="00000000" w:rsidDel="00000000" w:rsidP="00000000" w:rsidRDefault="00000000" w:rsidRPr="00000000" w14:paraId="0000008D">
      <w:pPr>
        <w:pageBreakBefore w:val="0"/>
        <w:numPr>
          <w:ilvl w:val="0"/>
          <w:numId w:val="9"/>
        </w:numPr>
        <w:ind w:left="720" w:hanging="360"/>
        <w:rPr>
          <w:u w:val="none"/>
        </w:rPr>
      </w:pPr>
      <w:r w:rsidDel="00000000" w:rsidR="00000000" w:rsidRPr="00000000">
        <w:rPr>
          <w:rtl w:val="0"/>
        </w:rPr>
        <w:t xml:space="preserve">Atributy </w:t>
      </w:r>
    </w:p>
    <w:p w:rsidR="00000000" w:rsidDel="00000000" w:rsidP="00000000" w:rsidRDefault="00000000" w:rsidRPr="00000000" w14:paraId="0000008E">
      <w:pPr>
        <w:pageBreakBefore w:val="0"/>
        <w:numPr>
          <w:ilvl w:val="1"/>
          <w:numId w:val="9"/>
        </w:numPr>
        <w:ind w:left="1275.5905511811022" w:hanging="360"/>
        <w:rPr>
          <w:u w:val="none"/>
        </w:rPr>
      </w:pPr>
      <w:r w:rsidDel="00000000" w:rsidR="00000000" w:rsidRPr="00000000">
        <w:rPr>
          <w:rFonts w:ascii="Arial Unicode MS" w:cs="Arial Unicode MS" w:eastAsia="Arial Unicode MS" w:hAnsi="Arial Unicode MS"/>
          <w:rtl w:val="0"/>
        </w:rPr>
        <w:t xml:space="preserve">Fri = Je pátek? → T/F</w:t>
      </w:r>
    </w:p>
    <w:p w:rsidR="00000000" w:rsidDel="00000000" w:rsidP="00000000" w:rsidRDefault="00000000" w:rsidRPr="00000000" w14:paraId="0000008F">
      <w:pPr>
        <w:pageBreakBefore w:val="0"/>
        <w:numPr>
          <w:ilvl w:val="1"/>
          <w:numId w:val="9"/>
        </w:numPr>
        <w:ind w:left="1275.5905511811022" w:hanging="360"/>
        <w:rPr>
          <w:u w:val="none"/>
        </w:rPr>
      </w:pPr>
      <w:r w:rsidDel="00000000" w:rsidR="00000000" w:rsidRPr="00000000">
        <w:rPr>
          <w:rFonts w:ascii="Arial Unicode MS" w:cs="Arial Unicode MS" w:eastAsia="Arial Unicode MS" w:hAnsi="Arial Unicode MS"/>
          <w:rtl w:val="0"/>
        </w:rPr>
        <w:t xml:space="preserve">Price → $/$$/$$$</w:t>
      </w:r>
    </w:p>
    <w:p w:rsidR="00000000" w:rsidDel="00000000" w:rsidP="00000000" w:rsidRDefault="00000000" w:rsidRPr="00000000" w14:paraId="00000090">
      <w:pPr>
        <w:pageBreakBefore w:val="0"/>
        <w:numPr>
          <w:ilvl w:val="1"/>
          <w:numId w:val="9"/>
        </w:numPr>
        <w:ind w:left="1275.5905511811022" w:hanging="360"/>
        <w:rPr>
          <w:u w:val="none"/>
        </w:rPr>
      </w:pPr>
      <w:r w:rsidDel="00000000" w:rsidR="00000000" w:rsidRPr="00000000">
        <w:rPr>
          <w:rFonts w:ascii="Arial Unicode MS" w:cs="Arial Unicode MS" w:eastAsia="Arial Unicode MS" w:hAnsi="Arial Unicode MS"/>
          <w:rtl w:val="0"/>
        </w:rPr>
        <w:t xml:space="preserve">Rain? → T/F</w:t>
      </w:r>
    </w:p>
    <w:p w:rsidR="00000000" w:rsidDel="00000000" w:rsidP="00000000" w:rsidRDefault="00000000" w:rsidRPr="00000000" w14:paraId="00000091">
      <w:pPr>
        <w:pageBreakBefore w:val="0"/>
        <w:numPr>
          <w:ilvl w:val="0"/>
          <w:numId w:val="9"/>
        </w:numPr>
        <w:ind w:left="720" w:hanging="360"/>
        <w:rPr>
          <w:u w:val="none"/>
        </w:rPr>
      </w:pPr>
      <w:r w:rsidDel="00000000" w:rsidR="00000000" w:rsidRPr="00000000">
        <w:rPr>
          <w:rtl w:val="0"/>
        </w:rPr>
        <w:t xml:space="preserve">atributy mohou být různé datové typy (</w:t>
      </w:r>
      <w:r w:rsidDel="00000000" w:rsidR="00000000" w:rsidRPr="00000000">
        <w:rPr>
          <w:u w:val="single"/>
          <w:rtl w:val="0"/>
        </w:rPr>
        <w:t xml:space="preserve">bool</w:t>
      </w:r>
      <w:r w:rsidDel="00000000" w:rsidR="00000000" w:rsidRPr="00000000">
        <w:rPr>
          <w:rtl w:val="0"/>
        </w:rPr>
        <w:t xml:space="preserve">ean, </w:t>
      </w:r>
      <w:r w:rsidDel="00000000" w:rsidR="00000000" w:rsidRPr="00000000">
        <w:rPr>
          <w:u w:val="single"/>
          <w:rtl w:val="0"/>
        </w:rPr>
        <w:t xml:space="preserve">int</w:t>
      </w:r>
      <w:r w:rsidDel="00000000" w:rsidR="00000000" w:rsidRPr="00000000">
        <w:rPr>
          <w:rtl w:val="0"/>
        </w:rPr>
        <w:t xml:space="preserve">eger; diskrétní/spojité)</w:t>
      </w:r>
    </w:p>
    <w:p w:rsidR="00000000" w:rsidDel="00000000" w:rsidP="00000000" w:rsidRDefault="00000000" w:rsidRPr="00000000" w14:paraId="00000092">
      <w:pPr>
        <w:pageBreakBefore w:val="0"/>
        <w:numPr>
          <w:ilvl w:val="0"/>
          <w:numId w:val="9"/>
        </w:numPr>
        <w:ind w:left="720" w:hanging="360"/>
      </w:pPr>
      <w:r w:rsidDel="00000000" w:rsidR="00000000" w:rsidRPr="00000000">
        <w:rPr>
          <w:rtl w:val="0"/>
        </w:rPr>
        <w:t xml:space="preserve">Klasifikuje do dvou tříd: True nebo False (Wait nebo neWait)</w:t>
      </w:r>
    </w:p>
    <w:p w:rsidR="00000000" w:rsidDel="00000000" w:rsidP="00000000" w:rsidRDefault="00000000" w:rsidRPr="00000000" w14:paraId="00000093">
      <w:pPr>
        <w:pageBreakBefore w:val="0"/>
        <w:ind w:left="0" w:firstLine="0"/>
        <w:rPr/>
      </w:pPr>
      <w:r w:rsidDel="00000000" w:rsidR="00000000" w:rsidRPr="00000000">
        <w:rPr/>
        <w:drawing>
          <wp:inline distB="114300" distT="114300" distL="114300" distR="114300">
            <wp:extent cx="6480000" cy="3403600"/>
            <wp:effectExtent b="0" l="0" r="0" t="0"/>
            <wp:docPr id="3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648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ind w:left="0" w:firstLine="0"/>
        <w:rPr/>
      </w:pPr>
      <w:r w:rsidDel="00000000" w:rsidR="00000000" w:rsidRPr="00000000">
        <w:rPr>
          <w:rtl w:val="0"/>
        </w:rPr>
      </w:r>
    </w:p>
    <w:p w:rsidR="00000000" w:rsidDel="00000000" w:rsidP="00000000" w:rsidRDefault="00000000" w:rsidRPr="00000000" w14:paraId="00000095">
      <w:pPr>
        <w:pageBreakBefore w:val="0"/>
        <w:ind w:left="0" w:firstLine="0"/>
        <w:rPr/>
      </w:pPr>
      <w:r w:rsidDel="00000000" w:rsidR="00000000" w:rsidRPr="00000000">
        <w:rPr>
          <w:u w:val="single"/>
          <w:rtl w:val="0"/>
        </w:rPr>
        <w:t xml:space="preserve">Information Gain</w:t>
      </w:r>
      <w:r w:rsidDel="00000000" w:rsidR="00000000" w:rsidRPr="00000000">
        <w:rPr>
          <w:rtl w:val="0"/>
        </w:rPr>
        <w:t xml:space="preserve"> (</w:t>
      </w:r>
      <w:r w:rsidDel="00000000" w:rsidR="00000000" w:rsidRPr="00000000">
        <w:rPr>
          <w:i w:val="1"/>
          <w:rtl w:val="0"/>
        </w:rPr>
        <w:t xml:space="preserve">IG</w:t>
      </w:r>
      <w:r w:rsidDel="00000000" w:rsidR="00000000" w:rsidRPr="00000000">
        <w:rPr>
          <w:rtl w:val="0"/>
        </w:rPr>
        <w:t xml:space="preserve">) </w:t>
      </w:r>
      <w:r w:rsidDel="00000000" w:rsidR="00000000" w:rsidRPr="00000000">
        <w:rPr>
          <w:u w:val="single"/>
          <w:rtl w:val="0"/>
        </w:rPr>
        <w:t xml:space="preserve">pro daný atribut</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w:t>
      </w:r>
      <w:r w:rsidDel="00000000" w:rsidR="00000000" w:rsidRPr="00000000">
        <w:rPr/>
        <w:drawing>
          <wp:inline distB="114300" distT="114300" distL="114300" distR="114300">
            <wp:extent cx="1912687" cy="470661"/>
            <wp:effectExtent b="0" l="0" r="0" t="0"/>
            <wp:docPr id="41"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1912687" cy="47066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Při trénování (učení) rozhodovacího stromu - trénování na trénovacích datech:</w:t>
      </w:r>
    </w:p>
    <w:p w:rsidR="00000000" w:rsidDel="00000000" w:rsidP="00000000" w:rsidRDefault="00000000" w:rsidRPr="00000000" w14:paraId="00000098">
      <w:pPr>
        <w:pageBreakBefore w:val="0"/>
        <w:numPr>
          <w:ilvl w:val="0"/>
          <w:numId w:val="3"/>
        </w:numPr>
        <w:ind w:left="720" w:hanging="360"/>
      </w:pPr>
      <w:r w:rsidDel="00000000" w:rsidR="00000000" w:rsidRPr="00000000">
        <w:rPr>
          <w:rtl w:val="0"/>
        </w:rPr>
        <w:t xml:space="preserve">Spočítám </w:t>
      </w:r>
      <w:r w:rsidDel="00000000" w:rsidR="00000000" w:rsidRPr="00000000">
        <w:rPr>
          <w:u w:val="single"/>
          <w:rtl w:val="0"/>
        </w:rPr>
        <w:t xml:space="preserve">IG pro každý atribut</w:t>
      </w:r>
      <w:r w:rsidDel="00000000" w:rsidR="00000000" w:rsidRPr="00000000">
        <w:rPr>
          <w:rtl w:val="0"/>
        </w:rPr>
        <w:t xml:space="preserve"> (</w:t>
      </w:r>
      <w:r w:rsidDel="00000000" w:rsidR="00000000" w:rsidRPr="00000000">
        <w:rPr/>
        <w:drawing>
          <wp:inline distB="114300" distT="114300" distL="114300" distR="114300">
            <wp:extent cx="1912687" cy="470661"/>
            <wp:effectExtent b="0" l="0" r="0" t="0"/>
            <wp:docPr id="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1912687" cy="470661"/>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99">
      <w:pPr>
        <w:pageBreakBefore w:val="0"/>
        <w:numPr>
          <w:ilvl w:val="1"/>
          <w:numId w:val="3"/>
        </w:numPr>
        <w:ind w:left="1417.3228346456694" w:hanging="360"/>
      </w:pPr>
      <w:r w:rsidDel="00000000" w:rsidR="00000000" w:rsidRPr="00000000">
        <w:rPr>
          <w:u w:val="single"/>
          <w:rtl w:val="0"/>
        </w:rPr>
        <w:t xml:space="preserve">Ten atribut, u kterého vyjde nejvyšší, ten použiju</w:t>
      </w:r>
      <w:r w:rsidDel="00000000" w:rsidR="00000000" w:rsidRPr="00000000">
        <w:rPr>
          <w:rtl w:val="0"/>
        </w:rPr>
        <w:t xml:space="preserve">.</w:t>
      </w:r>
    </w:p>
    <w:p w:rsidR="00000000" w:rsidDel="00000000" w:rsidP="00000000" w:rsidRDefault="00000000" w:rsidRPr="00000000" w14:paraId="0000009A">
      <w:pPr>
        <w:pageBreakBefore w:val="0"/>
        <w:numPr>
          <w:ilvl w:val="1"/>
          <w:numId w:val="3"/>
        </w:numPr>
        <w:ind w:left="1417.3228346456694" w:hanging="360"/>
        <w:rPr>
          <w:i w:val="1"/>
        </w:rPr>
      </w:pPr>
      <w:r w:rsidDel="00000000" w:rsidR="00000000" w:rsidRPr="00000000">
        <w:rPr>
          <w:i w:val="1"/>
        </w:rPr>
        <w:drawing>
          <wp:inline distB="114300" distT="114300" distL="114300" distR="114300">
            <wp:extent cx="1760288" cy="444344"/>
            <wp:effectExtent b="0" l="0" r="0" t="0"/>
            <wp:docPr id="1"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1760288" cy="444344"/>
                    </a:xfrm>
                    <a:prstGeom prst="rect"/>
                    <a:ln/>
                  </pic:spPr>
                </pic:pic>
              </a:graphicData>
            </a:graphic>
          </wp:inline>
        </w:drawing>
      </w:r>
      <w:r w:rsidDel="00000000" w:rsidR="00000000" w:rsidRPr="00000000">
        <w:rPr>
          <w:i w:val="1"/>
          <w:rtl w:val="0"/>
        </w:rPr>
        <w:t xml:space="preserve">kde P</w:t>
      </w:r>
      <w:r w:rsidDel="00000000" w:rsidR="00000000" w:rsidRPr="00000000">
        <w:rPr>
          <w:i w:val="1"/>
          <w:vertAlign w:val="superscript"/>
          <w:rtl w:val="0"/>
        </w:rPr>
        <w:t xml:space="preserve">(j)</w:t>
      </w:r>
      <w:r w:rsidDel="00000000" w:rsidR="00000000" w:rsidRPr="00000000">
        <w:rPr>
          <w:i w:val="1"/>
          <w:rtl w:val="0"/>
        </w:rPr>
        <w:t xml:space="preserve"> je počet bodů které spadnou do j-té dané třídy</w:t>
      </w:r>
    </w:p>
    <w:p w:rsidR="00000000" w:rsidDel="00000000" w:rsidP="00000000" w:rsidRDefault="00000000" w:rsidRPr="00000000" w14:paraId="0000009B">
      <w:pPr>
        <w:pageBreakBefore w:val="0"/>
        <w:numPr>
          <w:ilvl w:val="1"/>
          <w:numId w:val="3"/>
        </w:numPr>
        <w:ind w:left="1417.3228346456694" w:hanging="360"/>
      </w:pPr>
      <w:r w:rsidDel="00000000" w:rsidR="00000000" w:rsidRPr="00000000">
        <w:rPr>
          <w:i w:val="1"/>
          <w:rtl w:val="0"/>
        </w:rPr>
        <w:t xml:space="preserve">entropy of P</w:t>
      </w:r>
      <w:r w:rsidDel="00000000" w:rsidR="00000000" w:rsidRPr="00000000">
        <w:rPr>
          <w:i w:val="1"/>
          <w:vertAlign w:val="subscript"/>
          <w:rtl w:val="0"/>
        </w:rPr>
        <w:t xml:space="preserve">i</w:t>
      </w:r>
      <w:r w:rsidDel="00000000" w:rsidR="00000000" w:rsidRPr="00000000">
        <w:rPr>
          <w:i w:val="1"/>
          <w:rtl w:val="0"/>
        </w:rPr>
        <w:t xml:space="preserve">: </w:t>
      </w:r>
      <w:r w:rsidDel="00000000" w:rsidR="00000000" w:rsidRPr="00000000">
        <w:rPr/>
        <w:drawing>
          <wp:inline distB="114300" distT="114300" distL="114300" distR="114300">
            <wp:extent cx="2681831" cy="436577"/>
            <wp:effectExtent b="0" l="0" r="0" t="0"/>
            <wp:docPr id="45"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2681831" cy="43657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To odpovídá tomu, že se snažím co nejvíc snižovat entropii. </w:t>
      </w:r>
    </w:p>
    <w:p w:rsidR="00000000" w:rsidDel="00000000" w:rsidP="00000000" w:rsidRDefault="00000000" w:rsidRPr="00000000" w14:paraId="0000009E">
      <w:pPr>
        <w:pageBreakBefore w:val="0"/>
        <w:ind w:left="0" w:firstLine="0"/>
        <w:rPr/>
      </w:pPr>
      <w:r w:rsidDel="00000000" w:rsidR="00000000" w:rsidRPr="00000000">
        <w:rPr>
          <w:u w:val="single"/>
          <w:rtl w:val="0"/>
        </w:rPr>
        <w:t xml:space="preserve">Entropie</w:t>
      </w:r>
      <w:r w:rsidDel="00000000" w:rsidR="00000000" w:rsidRPr="00000000">
        <w:rPr>
          <w:rtl w:val="0"/>
        </w:rPr>
        <w:t xml:space="preserve">:</w:t>
      </w:r>
    </w:p>
    <w:p w:rsidR="00000000" w:rsidDel="00000000" w:rsidP="00000000" w:rsidRDefault="00000000" w:rsidRPr="00000000" w14:paraId="0000009F">
      <w:pPr>
        <w:pageBreakBefore w:val="0"/>
        <w:numPr>
          <w:ilvl w:val="0"/>
          <w:numId w:val="3"/>
        </w:numPr>
        <w:ind w:left="992.1259842519685" w:hanging="360"/>
        <w:rPr>
          <w:i w:val="1"/>
        </w:rPr>
      </w:pPr>
      <w:r w:rsidDel="00000000" w:rsidR="00000000" w:rsidRPr="00000000">
        <w:rPr>
          <w:i w:val="1"/>
          <w:rtl w:val="0"/>
        </w:rPr>
        <w:t xml:space="preserve">log</w:t>
      </w:r>
      <w:r w:rsidDel="00000000" w:rsidR="00000000" w:rsidRPr="00000000">
        <w:rPr>
          <w:i w:val="1"/>
          <w:vertAlign w:val="subscript"/>
          <w:rtl w:val="0"/>
        </w:rPr>
        <w:t xml:space="preserve">2</w:t>
      </w:r>
      <w:r w:rsidDel="00000000" w:rsidR="00000000" w:rsidRPr="00000000">
        <w:rPr>
          <w:i w:val="1"/>
          <w:rtl w:val="0"/>
        </w:rPr>
        <w:t xml:space="preserve">; informační entropie [bit]: vysoká = nic nevím, nízká = vím co se stane</w:t>
      </w:r>
    </w:p>
    <w:p w:rsidR="00000000" w:rsidDel="00000000" w:rsidP="00000000" w:rsidRDefault="00000000" w:rsidRPr="00000000" w14:paraId="000000A0">
      <w:pPr>
        <w:pageBreakBefore w:val="0"/>
        <w:ind w:left="0" w:firstLine="0"/>
        <w:rPr/>
      </w:pPr>
      <w:r w:rsidDel="00000000" w:rsidR="00000000" w:rsidRPr="00000000">
        <w:rPr>
          <w:rtl w:val="0"/>
        </w:rPr>
      </w:r>
    </w:p>
    <w:p w:rsidR="00000000" w:rsidDel="00000000" w:rsidP="00000000" w:rsidRDefault="00000000" w:rsidRPr="00000000" w14:paraId="000000A1">
      <w:pPr>
        <w:pageBreakBefore w:val="0"/>
        <w:ind w:left="0" w:firstLine="0"/>
        <w:rPr/>
      </w:pPr>
      <w:r w:rsidDel="00000000" w:rsidR="00000000" w:rsidRPr="00000000">
        <w:rPr/>
        <w:drawing>
          <wp:inline distB="114300" distT="114300" distL="114300" distR="114300">
            <wp:extent cx="6480000" cy="2298700"/>
            <wp:effectExtent b="0" l="0" r="0" t="0"/>
            <wp:docPr id="48"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64800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ind w:left="0" w:firstLine="0"/>
        <w:rPr>
          <w:b w:val="1"/>
          <w:color w:val="38761d"/>
        </w:rPr>
      </w:pPr>
      <w:r w:rsidDel="00000000" w:rsidR="00000000" w:rsidRPr="00000000">
        <w:rPr>
          <w:b w:val="1"/>
          <w:color w:val="38761d"/>
          <w:rtl w:val="0"/>
        </w:rPr>
        <w:t xml:space="preserve">(+) Výhody</w:t>
      </w:r>
    </w:p>
    <w:p w:rsidR="00000000" w:rsidDel="00000000" w:rsidP="00000000" w:rsidRDefault="00000000" w:rsidRPr="00000000" w14:paraId="000000A4">
      <w:pPr>
        <w:pageBreakBefore w:val="0"/>
        <w:numPr>
          <w:ilvl w:val="0"/>
          <w:numId w:val="5"/>
        </w:numPr>
        <w:ind w:left="720" w:hanging="360"/>
        <w:rPr/>
      </w:pPr>
      <w:r w:rsidDel="00000000" w:rsidR="00000000" w:rsidRPr="00000000">
        <w:rPr>
          <w:u w:val="single"/>
          <w:rtl w:val="0"/>
        </w:rPr>
        <w:t xml:space="preserve">I</w:t>
      </w:r>
      <w:r w:rsidDel="00000000" w:rsidR="00000000" w:rsidRPr="00000000">
        <w:rPr>
          <w:u w:val="single"/>
          <w:rtl w:val="0"/>
        </w:rPr>
        <w:t xml:space="preserve">nterpretovatelnost</w:t>
      </w:r>
    </w:p>
    <w:p w:rsidR="00000000" w:rsidDel="00000000" w:rsidP="00000000" w:rsidRDefault="00000000" w:rsidRPr="00000000" w14:paraId="000000A5">
      <w:pPr>
        <w:pageBreakBefore w:val="0"/>
        <w:numPr>
          <w:ilvl w:val="0"/>
          <w:numId w:val="5"/>
        </w:numPr>
        <w:ind w:left="720" w:hanging="360"/>
        <w:rPr/>
      </w:pPr>
      <w:r w:rsidDel="00000000" w:rsidR="00000000" w:rsidRPr="00000000">
        <w:rPr>
          <w:u w:val="single"/>
          <w:rtl w:val="0"/>
        </w:rPr>
        <w:t xml:space="preserve">Rychlost rozhodování</w:t>
      </w:r>
    </w:p>
    <w:p w:rsidR="00000000" w:rsidDel="00000000" w:rsidP="00000000" w:rsidRDefault="00000000" w:rsidRPr="00000000" w14:paraId="000000A6">
      <w:pPr>
        <w:pageBreakBefore w:val="0"/>
        <w:numPr>
          <w:ilvl w:val="0"/>
          <w:numId w:val="5"/>
        </w:numPr>
        <w:ind w:left="720" w:hanging="360"/>
        <w:rPr>
          <w:u w:val="none"/>
        </w:rPr>
      </w:pPr>
      <w:r w:rsidDel="00000000" w:rsidR="00000000" w:rsidRPr="00000000">
        <w:rPr>
          <w:rtl w:val="0"/>
        </w:rPr>
        <w:t xml:space="preserve">nepotřeba použít všechny měření - jen ty relevantní</w:t>
      </w:r>
    </w:p>
    <w:p w:rsidR="00000000" w:rsidDel="00000000" w:rsidP="00000000" w:rsidRDefault="00000000" w:rsidRPr="00000000" w14:paraId="000000A7">
      <w:pPr>
        <w:pageBreakBefore w:val="0"/>
        <w:numPr>
          <w:ilvl w:val="0"/>
          <w:numId w:val="5"/>
        </w:numPr>
        <w:ind w:left="720" w:hanging="360"/>
        <w:rPr/>
      </w:pPr>
      <w:r w:rsidDel="00000000" w:rsidR="00000000" w:rsidRPr="00000000">
        <w:rPr>
          <w:u w:val="single"/>
          <w:rtl w:val="0"/>
        </w:rPr>
        <w:t xml:space="preserve">outliers ošetřeny speciální větví</w:t>
      </w:r>
    </w:p>
    <w:p w:rsidR="00000000" w:rsidDel="00000000" w:rsidP="00000000" w:rsidRDefault="00000000" w:rsidRPr="00000000" w14:paraId="000000A8">
      <w:pPr>
        <w:pageBreakBefore w:val="0"/>
        <w:numPr>
          <w:ilvl w:val="0"/>
          <w:numId w:val="5"/>
        </w:numPr>
        <w:ind w:left="720" w:hanging="360"/>
        <w:rPr>
          <w:u w:val="none"/>
        </w:rPr>
      </w:pPr>
      <w:r w:rsidDel="00000000" w:rsidR="00000000" w:rsidRPr="00000000">
        <w:rPr>
          <w:rtl w:val="0"/>
        </w:rPr>
        <w:t xml:space="preserve">pro klasifikační i regresní úlohy</w:t>
      </w:r>
    </w:p>
    <w:p w:rsidR="00000000" w:rsidDel="00000000" w:rsidP="00000000" w:rsidRDefault="00000000" w:rsidRPr="00000000" w14:paraId="000000A9">
      <w:pPr>
        <w:pageBreakBefore w:val="0"/>
        <w:rPr>
          <w:b w:val="1"/>
          <w:color w:val="990000"/>
        </w:rPr>
      </w:pPr>
      <w:r w:rsidDel="00000000" w:rsidR="00000000" w:rsidRPr="00000000">
        <w:rPr>
          <w:b w:val="1"/>
          <w:color w:val="990000"/>
          <w:rtl w:val="0"/>
        </w:rPr>
        <w:t xml:space="preserve">(–) Nevýhody</w:t>
      </w:r>
    </w:p>
    <w:p w:rsidR="00000000" w:rsidDel="00000000" w:rsidP="00000000" w:rsidRDefault="00000000" w:rsidRPr="00000000" w14:paraId="000000AA">
      <w:pPr>
        <w:pageBreakBefore w:val="0"/>
        <w:numPr>
          <w:ilvl w:val="0"/>
          <w:numId w:val="11"/>
        </w:numPr>
        <w:ind w:left="566.9291338582675" w:hanging="360"/>
        <w:rPr>
          <w:u w:val="none"/>
        </w:rPr>
      </w:pPr>
      <w:r w:rsidDel="00000000" w:rsidR="00000000" w:rsidRPr="00000000">
        <w:rPr>
          <w:u w:val="single"/>
          <w:rtl w:val="0"/>
        </w:rPr>
        <w:t xml:space="preserve">N</w:t>
      </w:r>
      <w:r w:rsidDel="00000000" w:rsidR="00000000" w:rsidRPr="00000000">
        <w:rPr>
          <w:u w:val="single"/>
          <w:rtl w:val="0"/>
        </w:rPr>
        <w:t xml:space="preserve">eexistuje efektivní způsob trénování</w:t>
      </w:r>
      <w:r w:rsidDel="00000000" w:rsidR="00000000" w:rsidRPr="00000000">
        <w:rPr>
          <w:rtl w:val="0"/>
        </w:rPr>
        <w:t xml:space="preserve"> (všechny </w:t>
      </w:r>
      <w:r w:rsidDel="00000000" w:rsidR="00000000" w:rsidRPr="00000000">
        <w:rPr>
          <w:u w:val="single"/>
          <w:rtl w:val="0"/>
        </w:rPr>
        <w:t xml:space="preserve">na bázi greedy algoritmu</w:t>
      </w:r>
      <w:r w:rsidDel="00000000" w:rsidR="00000000" w:rsidRPr="00000000">
        <w:rPr>
          <w:rtl w:val="0"/>
        </w:rPr>
        <w:t xml:space="preserve"> </w:t>
      </w:r>
      <w:r w:rsidDel="00000000" w:rsidR="00000000" w:rsidRPr="00000000">
        <w:rPr>
          <w:rFonts w:ascii="Arial Unicode MS" w:cs="Arial Unicode MS" w:eastAsia="Arial Unicode MS" w:hAnsi="Arial Unicode MS"/>
          <w:i w:val="1"/>
          <w:rtl w:val="0"/>
        </w:rPr>
        <w:t xml:space="preserve">→ není záruka optimality</w:t>
      </w:r>
      <w:r w:rsidDel="00000000" w:rsidR="00000000" w:rsidRPr="00000000">
        <w:rPr>
          <w:rtl w:val="0"/>
        </w:rPr>
        <w:t xml:space="preserve">)</w:t>
      </w:r>
    </w:p>
    <w:p w:rsidR="00000000" w:rsidDel="00000000" w:rsidP="00000000" w:rsidRDefault="00000000" w:rsidRPr="00000000" w14:paraId="000000AB">
      <w:pPr>
        <w:pageBreakBefore w:val="0"/>
        <w:numPr>
          <w:ilvl w:val="0"/>
          <w:numId w:val="11"/>
        </w:numPr>
        <w:ind w:left="566.9291338582675" w:hanging="360"/>
        <w:rPr>
          <w:u w:val="none"/>
        </w:rPr>
      </w:pPr>
      <w:r w:rsidDel="00000000" w:rsidR="00000000" w:rsidRPr="00000000">
        <w:rPr>
          <w:rtl w:val="0"/>
        </w:rPr>
        <w:t xml:space="preserve">Hrozí </w:t>
      </w:r>
      <w:r w:rsidDel="00000000" w:rsidR="00000000" w:rsidRPr="00000000">
        <w:rPr>
          <w:u w:val="single"/>
          <w:rtl w:val="0"/>
        </w:rPr>
        <w:t xml:space="preserve">overfitting</w:t>
      </w:r>
      <w:r w:rsidDel="00000000" w:rsidR="00000000" w:rsidRPr="00000000">
        <w:rPr>
          <w:rtl w:val="0"/>
        </w:rPr>
        <w:t xml:space="preserve"> </w:t>
      </w:r>
      <w:r w:rsidDel="00000000" w:rsidR="00000000" w:rsidRPr="00000000">
        <w:rPr>
          <w:i w:val="1"/>
          <w:rtl w:val="0"/>
        </w:rPr>
        <w:t xml:space="preserve">(→ proti tomu se používají randomizované stromy)</w:t>
      </w:r>
    </w:p>
    <w:p w:rsidR="00000000" w:rsidDel="00000000" w:rsidP="00000000" w:rsidRDefault="00000000" w:rsidRPr="00000000" w14:paraId="000000AC">
      <w:pPr>
        <w:pageBreakBefore w:val="0"/>
        <w:ind w:left="0" w:firstLine="0"/>
        <w:rPr/>
      </w:pPr>
      <w:r w:rsidDel="00000000" w:rsidR="00000000" w:rsidRPr="00000000">
        <w:rPr>
          <w:rtl w:val="0"/>
        </w:rPr>
      </w:r>
    </w:p>
    <w:p w:rsidR="00000000" w:rsidDel="00000000" w:rsidP="00000000" w:rsidRDefault="00000000" w:rsidRPr="00000000" w14:paraId="000000AD">
      <w:pPr>
        <w:pageBreakBefore w:val="0"/>
        <w:ind w:left="0" w:firstLine="0"/>
        <w:rPr/>
      </w:pPr>
      <w:r w:rsidDel="00000000" w:rsidR="00000000" w:rsidRPr="00000000">
        <w:rPr>
          <w:b w:val="1"/>
          <w:rtl w:val="0"/>
        </w:rPr>
        <w:t xml:space="preserve">Top-down </w:t>
      </w:r>
      <w:r w:rsidDel="00000000" w:rsidR="00000000" w:rsidRPr="00000000">
        <w:rPr>
          <w:rtl w:val="0"/>
        </w:rPr>
        <w:t xml:space="preserve">je příkladem greedy algorimtu (“hladový”)  → nemusí být “nejlepší”</w:t>
      </w:r>
    </w:p>
    <w:p w:rsidR="00000000" w:rsidDel="00000000" w:rsidP="00000000" w:rsidRDefault="00000000" w:rsidRPr="00000000" w14:paraId="000000AE">
      <w:pPr>
        <w:pageBreakBefore w:val="0"/>
        <w:ind w:left="850.3937007874016" w:firstLine="0"/>
        <w:rPr/>
      </w:pPr>
      <w:r w:rsidDel="00000000" w:rsidR="00000000" w:rsidRPr="00000000">
        <w:rPr>
          <w:rtl w:val="0"/>
        </w:rPr>
        <w:t xml:space="preserve">N</w:t>
      </w:r>
      <w:r w:rsidDel="00000000" w:rsidR="00000000" w:rsidRPr="00000000">
        <w:rPr>
          <w:rtl w:val="0"/>
        </w:rPr>
        <w:t xml:space="preserve">a začátku nastavím P=T</w:t>
        <w:br w:type="textWrapping"/>
        <w:t xml:space="preserve">spočítám IG pro každý atribut, zvolím pro dělení ten který mi dá nejvyšší IG</w:t>
        <w:br w:type="textWrapping"/>
        <w:t xml:space="preserve">rekurze pro větve</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Style w:val="Heading2"/>
        <w:pageBreakBefore w:val="0"/>
        <w:rPr/>
      </w:pPr>
      <w:bookmarkStart w:colFirst="0" w:colLast="0" w:name="_bgqejfm5eqq8" w:id="8"/>
      <w:bookmarkEnd w:id="8"/>
      <w:r w:rsidDel="00000000" w:rsidR="00000000" w:rsidRPr="00000000">
        <w:rPr>
          <w:rtl w:val="0"/>
        </w:rPr>
        <w:t xml:space="preserve">Decision trees vs. SVM</w:t>
      </w:r>
    </w:p>
    <w:p w:rsidR="00000000" w:rsidDel="00000000" w:rsidP="00000000" w:rsidRDefault="00000000" w:rsidRPr="00000000" w14:paraId="000000B1">
      <w:pPr>
        <w:pageBreakBefore w:val="0"/>
        <w:numPr>
          <w:ilvl w:val="0"/>
          <w:numId w:val="3"/>
        </w:numPr>
        <w:ind w:left="566.9291338582675" w:hanging="360"/>
        <w:rPr>
          <w:i w:val="1"/>
          <w:sz w:val="20"/>
          <w:szCs w:val="20"/>
        </w:rPr>
      </w:pPr>
      <w:r w:rsidDel="00000000" w:rsidR="00000000" w:rsidRPr="00000000">
        <w:rPr>
          <w:i w:val="1"/>
          <w:sz w:val="20"/>
          <w:szCs w:val="20"/>
          <w:u w:val="single"/>
          <w:rtl w:val="0"/>
        </w:rPr>
        <w:t xml:space="preserve">DT</w:t>
      </w:r>
      <w:r w:rsidDel="00000000" w:rsidR="00000000" w:rsidRPr="00000000">
        <w:rPr>
          <w:i w:val="1"/>
          <w:sz w:val="20"/>
          <w:szCs w:val="20"/>
          <w:rtl w:val="0"/>
        </w:rPr>
        <w:t xml:space="preserve">: žádné záruky na generalizaci/optimalitu řešení X </w:t>
      </w:r>
      <w:r w:rsidDel="00000000" w:rsidR="00000000" w:rsidRPr="00000000">
        <w:rPr>
          <w:i w:val="1"/>
          <w:sz w:val="20"/>
          <w:szCs w:val="20"/>
          <w:u w:val="single"/>
          <w:rtl w:val="0"/>
        </w:rPr>
        <w:t xml:space="preserve">SVM</w:t>
      </w:r>
      <w:r w:rsidDel="00000000" w:rsidR="00000000" w:rsidRPr="00000000">
        <w:rPr>
          <w:i w:val="1"/>
          <w:sz w:val="20"/>
          <w:szCs w:val="20"/>
          <w:rtl w:val="0"/>
        </w:rPr>
        <w:t xml:space="preserve">: dobře generalizuje, jelikož minimalizuje VC dimenzi maximalizací margin mezi třídami dat, díky konvexnosti rozhodovací funkce a QP optimalizaci nalezne globální optimum</w:t>
      </w:r>
    </w:p>
    <w:p w:rsidR="00000000" w:rsidDel="00000000" w:rsidP="00000000" w:rsidRDefault="00000000" w:rsidRPr="00000000" w14:paraId="000000B2">
      <w:pPr>
        <w:pageBreakBefore w:val="0"/>
        <w:numPr>
          <w:ilvl w:val="0"/>
          <w:numId w:val="3"/>
        </w:numPr>
        <w:ind w:left="566.9291338582675" w:hanging="360"/>
        <w:rPr>
          <w:i w:val="1"/>
          <w:sz w:val="20"/>
          <w:szCs w:val="20"/>
        </w:rPr>
      </w:pPr>
      <w:r w:rsidDel="00000000" w:rsidR="00000000" w:rsidRPr="00000000">
        <w:rPr>
          <w:i w:val="1"/>
          <w:sz w:val="20"/>
          <w:szCs w:val="20"/>
          <w:u w:val="single"/>
          <w:rtl w:val="0"/>
        </w:rPr>
        <w:t xml:space="preserve">DT</w:t>
      </w:r>
      <w:r w:rsidDel="00000000" w:rsidR="00000000" w:rsidRPr="00000000">
        <w:rPr>
          <w:i w:val="1"/>
          <w:sz w:val="20"/>
          <w:szCs w:val="20"/>
          <w:rtl w:val="0"/>
        </w:rPr>
        <w:t xml:space="preserve">: </w:t>
      </w:r>
      <w:r w:rsidDel="00000000" w:rsidR="00000000" w:rsidRPr="00000000">
        <w:rPr>
          <w:i w:val="1"/>
          <w:sz w:val="20"/>
          <w:szCs w:val="20"/>
          <w:rtl w:val="0"/>
        </w:rPr>
        <w:t xml:space="preserve">pro jakékoliv prostory, i nenumerické, s různými hodnotami/měřítky v různých dimenzích, apod. X </w:t>
      </w:r>
      <w:r w:rsidDel="00000000" w:rsidR="00000000" w:rsidRPr="00000000">
        <w:rPr>
          <w:i w:val="1"/>
          <w:sz w:val="20"/>
          <w:szCs w:val="20"/>
          <w:u w:val="single"/>
          <w:rtl w:val="0"/>
        </w:rPr>
        <w:t xml:space="preserve">SVD</w:t>
      </w:r>
      <w:r w:rsidDel="00000000" w:rsidR="00000000" w:rsidRPr="00000000">
        <w:rPr>
          <w:i w:val="1"/>
          <w:sz w:val="20"/>
          <w:szCs w:val="20"/>
          <w:rtl w:val="0"/>
        </w:rPr>
        <w:t xml:space="preserve">: jen pro data z R</w:t>
      </w:r>
      <w:r w:rsidDel="00000000" w:rsidR="00000000" w:rsidRPr="00000000">
        <w:rPr>
          <w:i w:val="1"/>
          <w:sz w:val="20"/>
          <w:szCs w:val="20"/>
          <w:vertAlign w:val="superscript"/>
          <w:rtl w:val="0"/>
        </w:rPr>
        <w:t xml:space="preserve">D</w:t>
      </w:r>
      <w:r w:rsidDel="00000000" w:rsidR="00000000" w:rsidRPr="00000000">
        <w:rPr>
          <w:rtl w:val="0"/>
        </w:rPr>
      </w:r>
    </w:p>
    <w:p w:rsidR="00000000" w:rsidDel="00000000" w:rsidP="00000000" w:rsidRDefault="00000000" w:rsidRPr="00000000" w14:paraId="000000B3">
      <w:pPr>
        <w:pageBreakBefore w:val="0"/>
        <w:numPr>
          <w:ilvl w:val="0"/>
          <w:numId w:val="3"/>
        </w:numPr>
        <w:ind w:left="566.9291338582675" w:hanging="360"/>
        <w:rPr>
          <w:i w:val="1"/>
          <w:sz w:val="20"/>
          <w:szCs w:val="20"/>
        </w:rPr>
      </w:pPr>
      <w:r w:rsidDel="00000000" w:rsidR="00000000" w:rsidRPr="00000000">
        <w:rPr>
          <w:i w:val="1"/>
          <w:sz w:val="20"/>
          <w:szCs w:val="20"/>
          <w:rtl w:val="0"/>
        </w:rPr>
        <w:t xml:space="preserve">trénovací množina může být libovolně velká, při klasifikaci se nevyužívá (klasifikace je sublineární vůči dimenzi dat) X trénovací množina může být libovolně velká, při klasifikaci se nevyužívá, pouze se z její části (tzv. support vektorů) vypočítá lineární klasifikátor q(x) = sign(w</w:t>
      </w:r>
      <w:r w:rsidDel="00000000" w:rsidR="00000000" w:rsidRPr="00000000">
        <w:rPr>
          <w:i w:val="1"/>
          <w:sz w:val="20"/>
          <w:szCs w:val="20"/>
          <w:vertAlign w:val="superscript"/>
          <w:rtl w:val="0"/>
        </w:rPr>
        <w:t xml:space="preserve">T</w:t>
      </w:r>
      <w:r w:rsidDel="00000000" w:rsidR="00000000" w:rsidRPr="00000000">
        <w:rPr>
          <w:i w:val="1"/>
          <w:sz w:val="20"/>
          <w:szCs w:val="20"/>
          <w:rtl w:val="0"/>
        </w:rPr>
        <w:t xml:space="preserve">x)</w:t>
      </w:r>
    </w:p>
    <w:p w:rsidR="00000000" w:rsidDel="00000000" w:rsidP="00000000" w:rsidRDefault="00000000" w:rsidRPr="00000000" w14:paraId="000000B4">
      <w:pPr>
        <w:pageBreakBefore w:val="0"/>
        <w:numPr>
          <w:ilvl w:val="0"/>
          <w:numId w:val="3"/>
        </w:numPr>
        <w:ind w:left="566.9291338582675" w:hanging="360"/>
        <w:rPr>
          <w:i w:val="1"/>
          <w:sz w:val="20"/>
          <w:szCs w:val="20"/>
        </w:rPr>
      </w:pPr>
      <w:r w:rsidDel="00000000" w:rsidR="00000000" w:rsidRPr="00000000">
        <w:rPr>
          <w:i w:val="1"/>
          <w:sz w:val="20"/>
          <w:szCs w:val="20"/>
          <w:rtl w:val="0"/>
        </w:rPr>
        <w:t xml:space="preserve">při učení je potřeba uchovávat veškerá data, při klasifikaci pak již DT samotný (posloupnost otázek/rozhodnutí) X při učení stačí uchovávat skalární součiny všech x</w:t>
      </w:r>
      <w:r w:rsidDel="00000000" w:rsidR="00000000" w:rsidRPr="00000000">
        <w:rPr>
          <w:i w:val="1"/>
          <w:sz w:val="20"/>
          <w:szCs w:val="20"/>
          <w:vertAlign w:val="subscript"/>
          <w:rtl w:val="0"/>
        </w:rPr>
        <w:t xml:space="preserve">i</w:t>
      </w:r>
      <w:r w:rsidDel="00000000" w:rsidR="00000000" w:rsidRPr="00000000">
        <w:rPr>
          <w:i w:val="1"/>
          <w:sz w:val="20"/>
          <w:szCs w:val="20"/>
          <w:rtl w:val="0"/>
        </w:rPr>
        <w:t xml:space="preserve">, pro klasifikaci stačí uchovávat jediný vektor w z R</w:t>
      </w:r>
      <w:r w:rsidDel="00000000" w:rsidR="00000000" w:rsidRPr="00000000">
        <w:rPr>
          <w:i w:val="1"/>
          <w:sz w:val="20"/>
          <w:szCs w:val="20"/>
          <w:vertAlign w:val="superscript"/>
          <w:rtl w:val="0"/>
        </w:rPr>
        <w:t xml:space="preserve">D</w:t>
      </w:r>
      <w:r w:rsidDel="00000000" w:rsidR="00000000" w:rsidRPr="00000000">
        <w:rPr>
          <w:rtl w:val="0"/>
        </w:rPr>
      </w:r>
    </w:p>
    <w:p w:rsidR="00000000" w:rsidDel="00000000" w:rsidP="00000000" w:rsidRDefault="00000000" w:rsidRPr="00000000" w14:paraId="000000B5">
      <w:pPr>
        <w:pageBreakBefore w:val="0"/>
        <w:numPr>
          <w:ilvl w:val="0"/>
          <w:numId w:val="3"/>
        </w:numPr>
        <w:ind w:left="566.9291338582675" w:hanging="360"/>
        <w:rPr>
          <w:i w:val="1"/>
          <w:sz w:val="20"/>
          <w:szCs w:val="20"/>
        </w:rPr>
      </w:pPr>
      <w:r w:rsidDel="00000000" w:rsidR="00000000" w:rsidRPr="00000000">
        <w:rPr>
          <w:i w:val="1"/>
          <w:sz w:val="20"/>
          <w:szCs w:val="20"/>
          <w:rtl w:val="0"/>
        </w:rPr>
        <w:t xml:space="preserve">učení je závislé na složitosti stromu, respektive nic jako učení neprobíhá, strom je pouze sestaven, při stavbě stromu lze dodržovat určitá pravidla pro jeho obecně lepší klasifikaci (TDIDT) X učení je závislé na velikosti trénovací množiny a rychlosti konvergence QP optimalizace, která kriticky závisí na počáteční inicializaci</w:t>
      </w:r>
    </w:p>
    <w:p w:rsidR="00000000" w:rsidDel="00000000" w:rsidP="00000000" w:rsidRDefault="00000000" w:rsidRPr="00000000" w14:paraId="000000B6">
      <w:pPr>
        <w:pageBreakBefore w:val="0"/>
        <w:numPr>
          <w:ilvl w:val="0"/>
          <w:numId w:val="3"/>
        </w:numPr>
        <w:ind w:left="566.9291338582675" w:hanging="360"/>
        <w:rPr>
          <w:i w:val="1"/>
        </w:rPr>
      </w:pPr>
      <w:r w:rsidDel="00000000" w:rsidR="00000000" w:rsidRPr="00000000">
        <w:rPr>
          <w:i w:val="1"/>
          <w:sz w:val="20"/>
          <w:szCs w:val="20"/>
          <w:rtl w:val="0"/>
        </w:rPr>
        <w:t xml:space="preserve">odchýlené hodnoty lze jednoduše odchytávat jako speciální větve stromu X vliv odchýlených hodnot lze regulovat velikostí ztráty za špatně klasifikovaný bod C, ta určuje směr “úzký margin bez špatně klasifikovaných bodů (vyšší C)” vs “širší margin se špatně klasifikovanými body (nižší C)”</w:t>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2"/>
        <w:pageBreakBefore w:val="0"/>
        <w:rPr/>
      </w:pPr>
      <w:bookmarkStart w:colFirst="0" w:colLast="0" w:name="_bqeilzqxnsbz" w:id="9"/>
      <w:bookmarkEnd w:id="9"/>
      <w:r w:rsidDel="00000000" w:rsidR="00000000" w:rsidRPr="00000000">
        <w:rPr>
          <w:rtl w:val="0"/>
        </w:rPr>
        <w:t xml:space="preserve">Neuronové sítě</w:t>
      </w:r>
    </w:p>
    <w:p w:rsidR="00000000" w:rsidDel="00000000" w:rsidP="00000000" w:rsidRDefault="00000000" w:rsidRPr="00000000" w14:paraId="000000B8">
      <w:pPr>
        <w:pageBreakBefore w:val="0"/>
        <w:rPr>
          <w:i w:val="1"/>
          <w:sz w:val="26"/>
          <w:szCs w:val="26"/>
          <w:shd w:fill="d9ead3" w:val="clear"/>
        </w:rPr>
      </w:pPr>
      <w:r w:rsidDel="00000000" w:rsidR="00000000" w:rsidRPr="00000000">
        <w:rPr>
          <w:i w:val="1"/>
          <w:sz w:val="26"/>
          <w:szCs w:val="26"/>
          <w:shd w:fill="d9ead3" w:val="clear"/>
          <w:rtl w:val="0"/>
        </w:rPr>
        <w:t xml:space="preserve">Doporučuju: </w:t>
      </w:r>
      <w:hyperlink r:id="rId47">
        <w:r w:rsidDel="00000000" w:rsidR="00000000" w:rsidRPr="00000000">
          <w:rPr>
            <w:i w:val="1"/>
            <w:color w:val="1155cc"/>
            <w:sz w:val="26"/>
            <w:szCs w:val="26"/>
            <w:u w:val="single"/>
            <w:shd w:fill="d9ead3" w:val="clear"/>
            <w:rtl w:val="0"/>
          </w:rPr>
          <w:t xml:space="preserve">3Blue1Brown - YT</w:t>
        </w:r>
      </w:hyperlink>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b w:val="1"/>
        </w:rPr>
      </w:pPr>
      <w:r w:rsidDel="00000000" w:rsidR="00000000" w:rsidRPr="00000000">
        <w:rPr>
          <w:b w:val="1"/>
          <w:rtl w:val="0"/>
        </w:rPr>
        <w:t xml:space="preserve">Vrstvy</w:t>
      </w:r>
    </w:p>
    <w:p w:rsidR="00000000" w:rsidDel="00000000" w:rsidP="00000000" w:rsidRDefault="00000000" w:rsidRPr="00000000" w14:paraId="000000BB">
      <w:pPr>
        <w:pageBreakBefore w:val="0"/>
        <w:rPr/>
      </w:pPr>
      <w:r w:rsidDel="00000000" w:rsidR="00000000" w:rsidRPr="00000000">
        <w:rPr>
          <w:rtl w:val="0"/>
        </w:rPr>
        <w:t xml:space="preserve">Příklad s jednou skrytou vrstvou: (jinak jich je obvykle více)</w:t>
      </w:r>
    </w:p>
    <w:p w:rsidR="00000000" w:rsidDel="00000000" w:rsidP="00000000" w:rsidRDefault="00000000" w:rsidRPr="00000000" w14:paraId="000000BC">
      <w:pPr>
        <w:pageBreakBefore w:val="0"/>
        <w:rPr/>
      </w:pPr>
      <w:r w:rsidDel="00000000" w:rsidR="00000000" w:rsidRPr="00000000">
        <w:rPr/>
        <w:drawing>
          <wp:inline distB="114300" distT="114300" distL="114300" distR="114300">
            <wp:extent cx="6480000" cy="2298700"/>
            <wp:effectExtent b="0" l="0" r="0" t="0"/>
            <wp:docPr id="21"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64800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 což je to samé co</w:t>
      </w:r>
      <w:r w:rsidDel="00000000" w:rsidR="00000000" w:rsidRPr="00000000">
        <w:rPr/>
        <w:drawing>
          <wp:inline distB="114300" distT="114300" distL="114300" distR="114300">
            <wp:extent cx="2941388" cy="385830"/>
            <wp:effectExtent b="0" l="0" r="0" t="0"/>
            <wp:docPr id="23"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941388" cy="38583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b w:val="1"/>
        </w:rPr>
      </w:pPr>
      <w:r w:rsidDel="00000000" w:rsidR="00000000" w:rsidRPr="00000000">
        <w:rPr>
          <w:b w:val="1"/>
          <w:rtl w:val="0"/>
        </w:rPr>
        <w:t xml:space="preserve">Motivace</w:t>
      </w:r>
    </w:p>
    <w:p w:rsidR="00000000" w:rsidDel="00000000" w:rsidP="00000000" w:rsidRDefault="00000000" w:rsidRPr="00000000" w14:paraId="000000C0">
      <w:pPr>
        <w:pageBreakBefore w:val="0"/>
        <w:jc w:val="center"/>
        <w:rPr/>
      </w:pPr>
      <w:r w:rsidDel="00000000" w:rsidR="00000000" w:rsidRPr="00000000">
        <w:rPr/>
        <w:drawing>
          <wp:inline distB="114300" distT="114300" distL="114300" distR="114300">
            <wp:extent cx="5360738" cy="3586964"/>
            <wp:effectExtent b="0" l="0" r="0" t="0"/>
            <wp:docPr id="8"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360738" cy="358696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jc w:val="center"/>
        <w:rPr/>
      </w:pPr>
      <w:r w:rsidDel="00000000" w:rsidR="00000000" w:rsidRPr="00000000">
        <w:rPr/>
        <w:drawing>
          <wp:inline distB="114300" distT="114300" distL="114300" distR="114300">
            <wp:extent cx="5351826" cy="2487025"/>
            <wp:effectExtent b="0" l="0" r="0" t="0"/>
            <wp:docPr id="24"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351826" cy="24870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rPr>
          <w:b w:val="1"/>
        </w:rPr>
      </w:pPr>
      <w:r w:rsidDel="00000000" w:rsidR="00000000" w:rsidRPr="00000000">
        <w:rPr>
          <w:b w:val="1"/>
          <w:rtl w:val="0"/>
        </w:rPr>
        <w:t xml:space="preserve">Historická poznámka</w:t>
      </w:r>
    </w:p>
    <w:p w:rsidR="00000000" w:rsidDel="00000000" w:rsidP="00000000" w:rsidRDefault="00000000" w:rsidRPr="00000000" w14:paraId="000000C3">
      <w:pPr>
        <w:pageBreakBefore w:val="0"/>
        <w:jc w:val="center"/>
        <w:rPr/>
      </w:pPr>
      <w:r w:rsidDel="00000000" w:rsidR="00000000" w:rsidRPr="00000000">
        <w:rPr/>
        <w:drawing>
          <wp:inline distB="114300" distT="114300" distL="114300" distR="114300">
            <wp:extent cx="5541713" cy="3316878"/>
            <wp:effectExtent b="0" l="0" r="0" t="0"/>
            <wp:docPr id="37"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541713" cy="331687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2670000</wp:posOffset>
            </wp:positionH>
            <wp:positionV relativeFrom="paragraph">
              <wp:posOffset>156163</wp:posOffset>
            </wp:positionV>
            <wp:extent cx="3808162" cy="1836878"/>
            <wp:effectExtent b="0" l="0" r="0" t="0"/>
            <wp:wrapSquare wrapText="bothSides" distB="0" distT="0" distL="0" distR="0"/>
            <wp:docPr id="13"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3808162" cy="1836878"/>
                    </a:xfrm>
                    <a:prstGeom prst="rect"/>
                    <a:ln/>
                  </pic:spPr>
                </pic:pic>
              </a:graphicData>
            </a:graphic>
          </wp:anchor>
        </w:drawing>
      </w:r>
    </w:p>
    <w:p w:rsidR="00000000" w:rsidDel="00000000" w:rsidP="00000000" w:rsidRDefault="00000000" w:rsidRPr="00000000" w14:paraId="000000C6">
      <w:pPr>
        <w:pageBreakBefore w:val="0"/>
        <w:rPr/>
      </w:pPr>
      <w:r w:rsidDel="00000000" w:rsidR="00000000" w:rsidRPr="00000000">
        <w:rPr>
          <w:rtl w:val="0"/>
        </w:rPr>
        <w:t xml:space="preserve">U perceptronu byl na konci threshold, ..</w:t>
      </w:r>
    </w:p>
    <w:p w:rsidR="00000000" w:rsidDel="00000000" w:rsidP="00000000" w:rsidRDefault="00000000" w:rsidRPr="00000000" w14:paraId="000000C7">
      <w:pPr>
        <w:pageBreakBefore w:val="0"/>
        <w:rPr/>
      </w:pPr>
      <w:r w:rsidDel="00000000" w:rsidR="00000000" w:rsidRPr="00000000">
        <w:rPr>
          <w:rtl w:val="0"/>
        </w:rPr>
        <w:t xml:space="preserve">Aktivační funkce mají takovéto tvary:</w:t>
      </w:r>
    </w:p>
    <w:p w:rsidR="00000000" w:rsidDel="00000000" w:rsidP="00000000" w:rsidRDefault="00000000" w:rsidRPr="00000000" w14:paraId="000000C8">
      <w:pPr>
        <w:pageBreakBefore w:val="0"/>
        <w:numPr>
          <w:ilvl w:val="0"/>
          <w:numId w:val="6"/>
        </w:numPr>
        <w:ind w:left="720" w:hanging="360"/>
        <w:rPr>
          <w:u w:val="none"/>
        </w:rPr>
      </w:pPr>
      <w:r w:rsidDel="00000000" w:rsidR="00000000" w:rsidRPr="00000000">
        <w:rPr>
          <w:u w:val="single"/>
          <w:rtl w:val="0"/>
        </w:rPr>
        <w:t xml:space="preserve">sigmoida</w:t>
      </w:r>
      <w:r w:rsidDel="00000000" w:rsidR="00000000" w:rsidRPr="00000000">
        <w:rPr>
          <w:rtl w:val="0"/>
        </w:rPr>
        <w:t xml:space="preserve"> (logistická </w:t>
      </w:r>
      <w:r w:rsidDel="00000000" w:rsidR="00000000" w:rsidRPr="00000000">
        <w:rPr>
          <w:i w:val="1"/>
          <w:rtl w:val="0"/>
        </w:rPr>
        <w:t xml:space="preserve">nebo tanh</w:t>
      </w:r>
      <w:r w:rsidDel="00000000" w:rsidR="00000000" w:rsidRPr="00000000">
        <w:rPr>
          <w:rtl w:val="0"/>
        </w:rPr>
        <w:t xml:space="preserve">)</w:t>
      </w:r>
    </w:p>
    <w:p w:rsidR="00000000" w:rsidDel="00000000" w:rsidP="00000000" w:rsidRDefault="00000000" w:rsidRPr="00000000" w14:paraId="000000C9">
      <w:pPr>
        <w:pageBreakBefore w:val="0"/>
        <w:numPr>
          <w:ilvl w:val="0"/>
          <w:numId w:val="6"/>
        </w:numPr>
        <w:ind w:left="720" w:hanging="360"/>
        <w:rPr>
          <w:u w:val="none"/>
        </w:rPr>
      </w:pPr>
      <w:r w:rsidDel="00000000" w:rsidR="00000000" w:rsidRPr="00000000">
        <w:rPr>
          <w:u w:val="single"/>
          <w:rtl w:val="0"/>
        </w:rPr>
        <w:t xml:space="preserve">ReLU</w:t>
      </w:r>
      <w:r w:rsidDel="00000000" w:rsidR="00000000" w:rsidRPr="00000000">
        <w:rPr>
          <w:rtl w:val="0"/>
        </w:rPr>
        <w:t xml:space="preserve"> (Rectified Linear Unit)</w:t>
      </w:r>
    </w:p>
    <w:p w:rsidR="00000000" w:rsidDel="00000000" w:rsidP="00000000" w:rsidRDefault="00000000" w:rsidRPr="00000000" w14:paraId="000000CA">
      <w:pPr>
        <w:pageBreakBefore w:val="0"/>
        <w:numPr>
          <w:ilvl w:val="0"/>
          <w:numId w:val="6"/>
        </w:numPr>
        <w:ind w:left="720" w:hanging="360"/>
        <w:rPr>
          <w:u w:val="none"/>
        </w:rPr>
      </w:pPr>
      <w:r w:rsidDel="00000000" w:rsidR="00000000" w:rsidRPr="00000000">
        <w:rPr>
          <w:u w:val="single"/>
          <w:rtl w:val="0"/>
        </w:rPr>
        <w:t xml:space="preserve">Leaky ReLU</w:t>
      </w:r>
      <w:r w:rsidDel="00000000" w:rsidR="00000000" w:rsidRPr="00000000">
        <w:rPr>
          <w:rtl w:val="0"/>
        </w:rPr>
        <w:t xml:space="preserve"> </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i w:val="1"/>
          <w:u w:val="single"/>
        </w:rPr>
      </w:pPr>
      <w:r w:rsidDel="00000000" w:rsidR="00000000" w:rsidRPr="00000000">
        <w:rPr>
          <w:i w:val="1"/>
          <w:u w:val="single"/>
          <w:rtl w:val="0"/>
        </w:rPr>
        <w:t xml:space="preserve">Nepoužívá se sign</w:t>
      </w:r>
      <w:r w:rsidDel="00000000" w:rsidR="00000000" w:rsidRPr="00000000">
        <w:rPr>
          <w:i w:val="1"/>
          <w:rtl w:val="0"/>
        </w:rPr>
        <w:t xml:space="preserve"> (jako u perceptronu) - ta </w:t>
      </w:r>
      <w:r w:rsidDel="00000000" w:rsidR="00000000" w:rsidRPr="00000000">
        <w:rPr>
          <w:i w:val="1"/>
          <w:u w:val="single"/>
          <w:rtl w:val="0"/>
        </w:rPr>
        <w:t xml:space="preserve">není diferencovatelná v 0</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CF">
      <w:pPr>
        <w:pageBreakBefore w:val="0"/>
        <w:rPr>
          <w:i w:val="1"/>
        </w:rPr>
      </w:pPr>
      <w:r w:rsidDel="00000000" w:rsidR="00000000" w:rsidRPr="00000000">
        <w:rPr>
          <w:b w:val="1"/>
          <w:rtl w:val="0"/>
        </w:rPr>
        <w:t xml:space="preserve">Gradient a Back propagation: </w:t>
      </w:r>
      <w:r w:rsidDel="00000000" w:rsidR="00000000" w:rsidRPr="00000000">
        <w:rPr>
          <w:i w:val="1"/>
          <w:rtl w:val="0"/>
        </w:rPr>
        <w:t xml:space="preserve">3Blue1Brown (LINK nahoře)</w:t>
      </w:r>
    </w:p>
    <w:p w:rsidR="00000000" w:rsidDel="00000000" w:rsidP="00000000" w:rsidRDefault="00000000" w:rsidRPr="00000000" w14:paraId="000000D0">
      <w:pPr>
        <w:pageBreakBefore w:val="0"/>
        <w:rPr>
          <w:b w:val="1"/>
        </w:rPr>
      </w:pPr>
      <w:r w:rsidDel="00000000" w:rsidR="00000000" w:rsidRPr="00000000">
        <w:rPr>
          <w:rtl w:val="0"/>
        </w:rPr>
      </w:r>
    </w:p>
    <w:p w:rsidR="00000000" w:rsidDel="00000000" w:rsidP="00000000" w:rsidRDefault="00000000" w:rsidRPr="00000000" w14:paraId="000000D1">
      <w:pPr>
        <w:pageBreakBefore w:val="0"/>
        <w:rPr>
          <w:b w:val="1"/>
        </w:rPr>
      </w:pPr>
      <w:r w:rsidDel="00000000" w:rsidR="00000000" w:rsidRPr="00000000">
        <w:rPr>
          <w:b w:val="1"/>
          <w:rtl w:val="0"/>
        </w:rPr>
        <w:t xml:space="preserve">Neuronové sítě pro Image Recognition (Rozpoznáv</w:t>
      </w:r>
    </w:p>
    <w:p w:rsidR="00000000" w:rsidDel="00000000" w:rsidP="00000000" w:rsidRDefault="00000000" w:rsidRPr="00000000" w14:paraId="000000D2">
      <w:pPr>
        <w:pageBreakBefore w:val="0"/>
        <w:rPr/>
      </w:pPr>
      <w:r w:rsidDel="00000000" w:rsidR="00000000" w:rsidRPr="00000000">
        <w:rPr>
          <w:rtl w:val="0"/>
        </w:rPr>
        <w:t xml:space="preserve">→ Konvoluční neuronové sítě</w:t>
      </w:r>
      <w:r w:rsidDel="00000000" w:rsidR="00000000" w:rsidRPr="00000000">
        <w:drawing>
          <wp:anchor allowOverlap="1" behindDoc="0" distB="0" distT="0" distL="0" distR="0" hidden="0" layoutInCell="1" locked="0" relativeHeight="0" simplePos="0">
            <wp:simplePos x="0" y="0"/>
            <wp:positionH relativeFrom="column">
              <wp:posOffset>2098500</wp:posOffset>
            </wp:positionH>
            <wp:positionV relativeFrom="paragraph">
              <wp:posOffset>81962</wp:posOffset>
            </wp:positionV>
            <wp:extent cx="4381500" cy="3409713"/>
            <wp:effectExtent b="0" l="0" r="0" t="0"/>
            <wp:wrapSquare wrapText="bothSides" distB="0" distT="0" distL="0" distR="0"/>
            <wp:docPr id="25" name="image52.png"/>
            <a:graphic>
              <a:graphicData uri="http://schemas.openxmlformats.org/drawingml/2006/picture">
                <pic:pic>
                  <pic:nvPicPr>
                    <pic:cNvPr id="0" name="image52.png"/>
                    <pic:cNvPicPr preferRelativeResize="0"/>
                  </pic:nvPicPr>
                  <pic:blipFill>
                    <a:blip r:embed="rId54"/>
                    <a:srcRect b="0" l="0" r="0" t="19916"/>
                    <a:stretch>
                      <a:fillRect/>
                    </a:stretch>
                  </pic:blipFill>
                  <pic:spPr>
                    <a:xfrm>
                      <a:off x="0" y="0"/>
                      <a:ext cx="4381500" cy="3409713"/>
                    </a:xfrm>
                    <a:prstGeom prst="rect"/>
                    <a:ln/>
                  </pic:spPr>
                </pic:pic>
              </a:graphicData>
            </a:graphic>
          </wp:anchor>
        </w:drawing>
      </w:r>
    </w:p>
    <w:p w:rsidR="00000000" w:rsidDel="00000000" w:rsidP="00000000" w:rsidRDefault="00000000" w:rsidRPr="00000000" w14:paraId="000000D3">
      <w:pPr>
        <w:pageBreakBefore w:val="0"/>
        <w:jc w:val="center"/>
        <w:rPr>
          <w:b w:val="1"/>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Co je konvoluce? –––––––––––-&gt;</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Pro ilustraci jak CNN (konvoluční neuronová síť) může vypadat:</w:t>
      </w:r>
    </w:p>
    <w:p w:rsidR="00000000" w:rsidDel="00000000" w:rsidP="00000000" w:rsidRDefault="00000000" w:rsidRPr="00000000" w14:paraId="000000E4">
      <w:pPr>
        <w:pageBreakBefore w:val="0"/>
        <w:jc w:val="center"/>
        <w:rPr>
          <w:b w:val="1"/>
        </w:rPr>
      </w:pPr>
      <w:r w:rsidDel="00000000" w:rsidR="00000000" w:rsidRPr="00000000">
        <w:rPr>
          <w:b w:val="1"/>
        </w:rPr>
        <w:drawing>
          <wp:inline distB="114300" distT="114300" distL="114300" distR="114300">
            <wp:extent cx="6480000" cy="1765300"/>
            <wp:effectExtent b="0" l="0" r="0" t="0"/>
            <wp:docPr id="51"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6480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rPr>
          <w:b w:val="1"/>
        </w:rPr>
      </w:pPr>
      <w:r w:rsidDel="00000000" w:rsidR="00000000" w:rsidRPr="00000000">
        <w:rPr>
          <w:b w:val="1"/>
          <w:rtl w:val="0"/>
        </w:rPr>
        <w:t xml:space="preserve">Pooling</w:t>
      </w:r>
    </w:p>
    <w:p w:rsidR="00000000" w:rsidDel="00000000" w:rsidP="00000000" w:rsidRDefault="00000000" w:rsidRPr="00000000" w14:paraId="000000E6">
      <w:pPr>
        <w:pageBreakBefore w:val="0"/>
        <w:rPr/>
      </w:pPr>
      <w:r w:rsidDel="00000000" w:rsidR="00000000" w:rsidRPr="00000000">
        <w:rPr>
          <w:rtl w:val="0"/>
        </w:rPr>
        <w:t xml:space="preserve">Pooling layers reduce the dimensions of data by combining the outputs of neuron clusters at one layer into a single neuron in the next layer.</w:t>
      </w:r>
    </w:p>
    <w:p w:rsidR="00000000" w:rsidDel="00000000" w:rsidP="00000000" w:rsidRDefault="00000000" w:rsidRPr="00000000" w14:paraId="000000E7">
      <w:pPr>
        <w:pageBreakBefore w:val="0"/>
        <w:rPr>
          <w:b w:val="1"/>
        </w:rPr>
      </w:pPr>
      <w:r w:rsidDel="00000000" w:rsidR="00000000" w:rsidRPr="00000000">
        <w:rPr>
          <w:b w:val="1"/>
        </w:rPr>
        <w:drawing>
          <wp:inline distB="114300" distT="114300" distL="114300" distR="114300">
            <wp:extent cx="2941387" cy="2321713"/>
            <wp:effectExtent b="0" l="0" r="0" t="0"/>
            <wp:docPr id="26"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2941387" cy="23217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numPr>
          <w:ilvl w:val="0"/>
          <w:numId w:val="14"/>
        </w:numPr>
        <w:ind w:left="720" w:hanging="360"/>
        <w:rPr>
          <w:b w:val="1"/>
          <w:u w:val="none"/>
        </w:rPr>
      </w:pPr>
      <w:r w:rsidDel="00000000" w:rsidR="00000000" w:rsidRPr="00000000">
        <w:rPr>
          <w:b w:val="1"/>
          <w:rtl w:val="0"/>
        </w:rPr>
        <w:t xml:space="preserve">Max pooling:</w:t>
      </w:r>
    </w:p>
    <w:p w:rsidR="00000000" w:rsidDel="00000000" w:rsidP="00000000" w:rsidRDefault="00000000" w:rsidRPr="00000000" w14:paraId="000000E9">
      <w:pPr>
        <w:pageBreakBefore w:val="0"/>
        <w:ind w:left="720" w:firstLine="0"/>
        <w:rPr/>
      </w:pPr>
      <w:r w:rsidDel="00000000" w:rsidR="00000000" w:rsidRPr="00000000">
        <w:rPr>
          <w:b w:val="1"/>
        </w:rPr>
        <w:drawing>
          <wp:inline distB="114300" distT="114300" distL="114300" distR="114300">
            <wp:extent cx="2891993" cy="1391337"/>
            <wp:effectExtent b="0" l="0" r="0" t="0"/>
            <wp:docPr id="10"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2891993" cy="1391337"/>
                    </a:xfrm>
                    <a:prstGeom prst="rect"/>
                    <a:ln/>
                  </pic:spPr>
                </pic:pic>
              </a:graphicData>
            </a:graphic>
          </wp:inline>
        </w:drawing>
      </w:r>
      <w:r w:rsidDel="00000000" w:rsidR="00000000" w:rsidRPr="00000000">
        <w:rPr>
          <w:rtl w:val="0"/>
        </w:rPr>
        <w:t xml:space="preserve">The maximum pixel value of the batch is selected</w:t>
      </w:r>
    </w:p>
    <w:p w:rsidR="00000000" w:rsidDel="00000000" w:rsidP="00000000" w:rsidRDefault="00000000" w:rsidRPr="00000000" w14:paraId="000000EA">
      <w:pPr>
        <w:pageBreakBefore w:val="0"/>
        <w:numPr>
          <w:ilvl w:val="0"/>
          <w:numId w:val="14"/>
        </w:numPr>
        <w:ind w:left="720" w:hanging="360"/>
        <w:rPr>
          <w:b w:val="1"/>
        </w:rPr>
      </w:pPr>
      <w:r w:rsidDel="00000000" w:rsidR="00000000" w:rsidRPr="00000000">
        <w:rPr>
          <w:b w:val="1"/>
          <w:rtl w:val="0"/>
        </w:rPr>
        <w:t xml:space="preserve">Min pooling: </w:t>
      </w:r>
      <w:r w:rsidDel="00000000" w:rsidR="00000000" w:rsidRPr="00000000">
        <w:rPr>
          <w:rtl w:val="0"/>
        </w:rPr>
        <w:t xml:space="preserve">The minimum pixel value of the batch is selected.</w:t>
      </w:r>
    </w:p>
    <w:p w:rsidR="00000000" w:rsidDel="00000000" w:rsidP="00000000" w:rsidRDefault="00000000" w:rsidRPr="00000000" w14:paraId="000000EB">
      <w:pPr>
        <w:pageBreakBefore w:val="0"/>
        <w:numPr>
          <w:ilvl w:val="0"/>
          <w:numId w:val="14"/>
        </w:numPr>
        <w:ind w:left="720" w:hanging="360"/>
        <w:rPr>
          <w:b w:val="1"/>
        </w:rPr>
      </w:pPr>
      <w:r w:rsidDel="00000000" w:rsidR="00000000" w:rsidRPr="00000000">
        <w:rPr>
          <w:b w:val="1"/>
          <w:rtl w:val="0"/>
        </w:rPr>
        <w:t xml:space="preserve">Average pooling: </w:t>
      </w:r>
      <w:r w:rsidDel="00000000" w:rsidR="00000000" w:rsidRPr="00000000">
        <w:rPr>
          <w:rtl w:val="0"/>
        </w:rPr>
        <w:t xml:space="preserve">The average value of all the pixels in the batch is selected.</w:t>
      </w:r>
    </w:p>
    <w:p w:rsidR="00000000" w:rsidDel="00000000" w:rsidP="00000000" w:rsidRDefault="00000000" w:rsidRPr="00000000" w14:paraId="000000EC">
      <w:pPr>
        <w:pageBreakBefore w:val="0"/>
        <w:ind w:left="0" w:firstLine="0"/>
        <w:rPr>
          <w:b w:val="1"/>
        </w:rPr>
      </w:pPr>
      <w:r w:rsidDel="00000000" w:rsidR="00000000" w:rsidRPr="00000000">
        <w:rPr>
          <w:rtl w:val="0"/>
        </w:rPr>
      </w:r>
    </w:p>
    <w:p w:rsidR="00000000" w:rsidDel="00000000" w:rsidP="00000000" w:rsidRDefault="00000000" w:rsidRPr="00000000" w14:paraId="000000ED">
      <w:pPr>
        <w:pageBreakBefore w:val="0"/>
        <w:ind w:left="0" w:firstLine="0"/>
        <w:rPr>
          <w:i w:val="1"/>
        </w:rPr>
      </w:pPr>
      <w:r w:rsidDel="00000000" w:rsidR="00000000" w:rsidRPr="00000000">
        <w:rPr>
          <w:i w:val="1"/>
          <w:rtl w:val="0"/>
        </w:rPr>
        <w:t xml:space="preserve">Dropout</w:t>
      </w:r>
    </w:p>
    <w:p w:rsidR="00000000" w:rsidDel="00000000" w:rsidP="00000000" w:rsidRDefault="00000000" w:rsidRPr="00000000" w14:paraId="000000EE">
      <w:pPr>
        <w:pageBreakBefore w:val="0"/>
        <w:ind w:left="0" w:firstLine="0"/>
        <w:rPr>
          <w:i w:val="1"/>
        </w:rPr>
      </w:pPr>
      <w:r w:rsidDel="00000000" w:rsidR="00000000" w:rsidRPr="00000000">
        <w:rPr>
          <w:i w:val="1"/>
        </w:rPr>
        <w:drawing>
          <wp:inline distB="114300" distT="114300" distL="114300" distR="114300">
            <wp:extent cx="1674562" cy="1801515"/>
            <wp:effectExtent b="0" l="0" r="0" t="0"/>
            <wp:docPr id="31"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1674562" cy="180151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ind w:left="0" w:firstLine="0"/>
        <w:rPr>
          <w:b w:val="1"/>
        </w:rPr>
      </w:pPr>
      <w:r w:rsidDel="00000000" w:rsidR="00000000" w:rsidRPr="00000000">
        <w:rPr>
          <w:rtl w:val="0"/>
        </w:rPr>
      </w:r>
    </w:p>
    <w:p w:rsidR="00000000" w:rsidDel="00000000" w:rsidP="00000000" w:rsidRDefault="00000000" w:rsidRPr="00000000" w14:paraId="000000F0">
      <w:pPr>
        <w:pageBreakBefore w:val="0"/>
        <w:ind w:left="0" w:firstLine="0"/>
        <w:rPr/>
      </w:pPr>
      <w:r w:rsidDel="00000000" w:rsidR="00000000" w:rsidRPr="00000000">
        <w:rPr>
          <w:b w:val="1"/>
          <w:rtl w:val="0"/>
        </w:rPr>
        <w:t xml:space="preserve">Data augmentation</w:t>
      </w:r>
      <w:r w:rsidDel="00000000" w:rsidR="00000000" w:rsidRPr="00000000">
        <w:rPr>
          <w:rtl w:val="0"/>
        </w:rPr>
        <w:t xml:space="preserve"> - vytvoří se tak více dat pro trénování</w:t>
      </w:r>
    </w:p>
    <w:p w:rsidR="00000000" w:rsidDel="00000000" w:rsidP="00000000" w:rsidRDefault="00000000" w:rsidRPr="00000000" w14:paraId="000000F1">
      <w:pPr>
        <w:pageBreakBefore w:val="0"/>
        <w:numPr>
          <w:ilvl w:val="0"/>
          <w:numId w:val="1"/>
        </w:numPr>
        <w:ind w:left="720" w:hanging="360"/>
        <w:rPr/>
      </w:pPr>
      <w:r w:rsidDel="00000000" w:rsidR="00000000" w:rsidRPr="00000000">
        <w:rPr>
          <w:rtl w:val="0"/>
        </w:rPr>
        <w:t xml:space="preserve">Náhodná rotace</w:t>
      </w:r>
    </w:p>
    <w:p w:rsidR="00000000" w:rsidDel="00000000" w:rsidP="00000000" w:rsidRDefault="00000000" w:rsidRPr="00000000" w14:paraId="000000F2">
      <w:pPr>
        <w:pageBreakBefore w:val="0"/>
        <w:numPr>
          <w:ilvl w:val="0"/>
          <w:numId w:val="1"/>
        </w:numPr>
        <w:ind w:left="720" w:hanging="360"/>
        <w:rPr/>
      </w:pPr>
      <w:r w:rsidDel="00000000" w:rsidR="00000000" w:rsidRPr="00000000">
        <w:rPr>
          <w:rtl w:val="0"/>
        </w:rPr>
        <w:t xml:space="preserve">Afinní transformace</w:t>
      </w:r>
    </w:p>
    <w:p w:rsidR="00000000" w:rsidDel="00000000" w:rsidP="00000000" w:rsidRDefault="00000000" w:rsidRPr="00000000" w14:paraId="000000F3">
      <w:pPr>
        <w:pageBreakBefore w:val="0"/>
        <w:numPr>
          <w:ilvl w:val="0"/>
          <w:numId w:val="1"/>
        </w:numPr>
        <w:ind w:left="720" w:hanging="360"/>
        <w:rPr/>
      </w:pPr>
      <w:r w:rsidDel="00000000" w:rsidR="00000000" w:rsidRPr="00000000">
        <w:rPr>
          <w:rtl w:val="0"/>
        </w:rPr>
        <w:t xml:space="preserve">Náhodné škálování</w:t>
      </w:r>
    </w:p>
    <w:p w:rsidR="00000000" w:rsidDel="00000000" w:rsidP="00000000" w:rsidRDefault="00000000" w:rsidRPr="00000000" w14:paraId="000000F4">
      <w:pPr>
        <w:pageBreakBefore w:val="0"/>
        <w:numPr>
          <w:ilvl w:val="0"/>
          <w:numId w:val="1"/>
        </w:numPr>
        <w:ind w:left="720" w:hanging="360"/>
        <w:rPr/>
      </w:pPr>
      <w:r w:rsidDel="00000000" w:rsidR="00000000" w:rsidRPr="00000000">
        <w:rPr>
          <w:rtl w:val="0"/>
        </w:rPr>
        <w:t xml:space="preserve">Color augmentation</w:t>
      </w:r>
    </w:p>
    <w:p w:rsidR="00000000" w:rsidDel="00000000" w:rsidP="00000000" w:rsidRDefault="00000000" w:rsidRPr="00000000" w14:paraId="000000F5">
      <w:pPr>
        <w:pageBreakBefore w:val="0"/>
        <w:numPr>
          <w:ilvl w:val="0"/>
          <w:numId w:val="1"/>
        </w:numPr>
        <w:ind w:left="720" w:hanging="360"/>
        <w:rPr/>
      </w:pPr>
      <w:r w:rsidDel="00000000" w:rsidR="00000000" w:rsidRPr="00000000">
        <w:rPr>
          <w:rtl w:val="0"/>
        </w:rPr>
        <w:t xml:space="preserve">Noise input</w:t>
      </w:r>
    </w:p>
    <w:p w:rsidR="00000000" w:rsidDel="00000000" w:rsidP="00000000" w:rsidRDefault="00000000" w:rsidRPr="00000000" w14:paraId="000000F6">
      <w:pPr>
        <w:pageBreakBefore w:val="0"/>
        <w:numPr>
          <w:ilvl w:val="0"/>
          <w:numId w:val="1"/>
        </w:numPr>
        <w:ind w:left="720" w:hanging="360"/>
        <w:rPr/>
      </w:pPr>
      <w:r w:rsidDel="00000000" w:rsidR="00000000" w:rsidRPr="00000000">
        <w:rPr>
          <w:rtl w:val="0"/>
        </w:rPr>
        <w:t xml:space="preserve">Thin plate deformation</w:t>
      </w:r>
    </w:p>
    <w:p w:rsidR="00000000" w:rsidDel="00000000" w:rsidP="00000000" w:rsidRDefault="00000000" w:rsidRPr="00000000" w14:paraId="000000F7">
      <w:pPr>
        <w:pageBreakBefore w:val="0"/>
        <w:numPr>
          <w:ilvl w:val="0"/>
          <w:numId w:val="1"/>
        </w:numPr>
        <w:ind w:left="720" w:hanging="360"/>
        <w:rPr/>
      </w:pPr>
      <w:r w:rsidDel="00000000" w:rsidR="00000000" w:rsidRPr="00000000">
        <w:rPr>
          <w:rtl w:val="0"/>
        </w:rPr>
        <w:t xml:space="preserve">...cokoliv si umíš přestavit</w:t>
      </w:r>
    </w:p>
    <w:p w:rsidR="00000000" w:rsidDel="00000000" w:rsidP="00000000" w:rsidRDefault="00000000" w:rsidRPr="00000000" w14:paraId="000000F8">
      <w:pPr>
        <w:pageBreakBefore w:val="0"/>
        <w:ind w:left="0" w:firstLine="0"/>
        <w:rPr/>
      </w:pPr>
      <w:r w:rsidDel="00000000" w:rsidR="00000000" w:rsidRPr="00000000">
        <w:rPr>
          <w:rtl w:val="0"/>
        </w:rPr>
      </w:r>
    </w:p>
    <w:p w:rsidR="00000000" w:rsidDel="00000000" w:rsidP="00000000" w:rsidRDefault="00000000" w:rsidRPr="00000000" w14:paraId="000000F9">
      <w:pPr>
        <w:pStyle w:val="Heading2"/>
        <w:pageBreakBefore w:val="0"/>
        <w:rPr/>
      </w:pPr>
      <w:bookmarkStart w:colFirst="0" w:colLast="0" w:name="_80kv2pay3dn6" w:id="10"/>
      <w:bookmarkEnd w:id="10"/>
      <w:r w:rsidDel="00000000" w:rsidR="00000000" w:rsidRPr="00000000">
        <w:rPr>
          <w:rtl w:val="0"/>
        </w:rPr>
        <w:t xml:space="preserve">Poznámky</w:t>
      </w:r>
    </w:p>
    <w:p w:rsidR="00000000" w:rsidDel="00000000" w:rsidP="00000000" w:rsidRDefault="00000000" w:rsidRPr="00000000" w14:paraId="000000FA">
      <w:pPr>
        <w:pageBreakBefore w:val="0"/>
        <w:rPr>
          <w:i w:val="1"/>
        </w:rPr>
      </w:pPr>
      <w:r w:rsidDel="00000000" w:rsidR="00000000" w:rsidRPr="00000000">
        <w:rPr>
          <w:i w:val="1"/>
          <w:rtl w:val="0"/>
        </w:rPr>
        <w:t xml:space="preserve">Předpoklad: Features jsou navzájem nezávislé -&gt; pak mluvíme o </w:t>
      </w:r>
      <w:r w:rsidDel="00000000" w:rsidR="00000000" w:rsidRPr="00000000">
        <w:rPr>
          <w:i w:val="1"/>
          <w:u w:val="single"/>
          <w:rtl w:val="0"/>
        </w:rPr>
        <w:t xml:space="preserve">naive Bayes approach</w:t>
      </w:r>
      <w:r w:rsidDel="00000000" w:rsidR="00000000" w:rsidRPr="00000000">
        <w:rPr>
          <w:i w:val="1"/>
          <w:rtl w:val="0"/>
        </w:rPr>
        <w:t xml:space="preserve">.</w:t>
      </w:r>
    </w:p>
    <w:p w:rsidR="00000000" w:rsidDel="00000000" w:rsidP="00000000" w:rsidRDefault="00000000" w:rsidRPr="00000000" w14:paraId="000000FB">
      <w:pPr>
        <w:pageBreakBefore w:val="0"/>
        <w:rPr>
          <w:i w:val="1"/>
        </w:rPr>
      </w:pPr>
      <w:r w:rsidDel="00000000" w:rsidR="00000000" w:rsidRPr="00000000">
        <w:rPr>
          <w:i w:val="1"/>
          <w:rtl w:val="0"/>
        </w:rPr>
        <w:t xml:space="preserve">Neuronové sítě nelze zapsat jako jednu lineární funkci (kvůli aktivační fci, ..)</w:t>
        <w:br w:type="textWrapping"/>
        <w:tab/>
        <w:tab/>
        <w:t xml:space="preserve">→  je popsána tunou parametrů</w:t>
      </w:r>
      <w:r w:rsidDel="00000000" w:rsidR="00000000" w:rsidRPr="00000000">
        <w:rPr>
          <w:rtl w:val="0"/>
        </w:rPr>
      </w:r>
    </w:p>
    <w:sectPr>
      <w:headerReference r:id="rId59" w:type="default"/>
      <w:pgSz w:h="16838" w:w="11906" w:orient="portrait"/>
      <w:pgMar w:bottom="850.3937007874016" w:top="850.3937007874016"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992.1259842519685" w:hanging="360"/>
      </w:pPr>
      <w:rPr>
        <w:u w:val="none"/>
      </w:rPr>
    </w:lvl>
    <w:lvl w:ilvl="2">
      <w:start w:val="1"/>
      <w:numFmt w:val="bullet"/>
      <w:lvlText w:val="■"/>
      <w:lvlJc w:val="left"/>
      <w:pPr>
        <w:ind w:left="1275.5905511811022"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992.1259842519685" w:hanging="360"/>
      </w:pPr>
      <w:rPr>
        <w:u w:val="none"/>
      </w:rPr>
    </w:lvl>
    <w:lvl w:ilvl="2">
      <w:start w:val="1"/>
      <w:numFmt w:val="bullet"/>
      <w:lvlText w:val="■"/>
      <w:lvlJc w:val="left"/>
      <w:pPr>
        <w:ind w:left="1275.5905511811022"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992.1259842519685" w:hanging="360"/>
      </w:pPr>
      <w:rPr>
        <w:u w:val="none"/>
      </w:rPr>
    </w:lvl>
    <w:lvl w:ilvl="2">
      <w:start w:val="1"/>
      <w:numFmt w:val="bullet"/>
      <w:lvlText w:val="■"/>
      <w:lvlJc w:val="left"/>
      <w:pPr>
        <w:ind w:left="1275.5905511811022"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992.1259842519685" w:hanging="360"/>
      </w:pPr>
      <w:rPr>
        <w:u w:val="none"/>
      </w:rPr>
    </w:lvl>
    <w:lvl w:ilvl="2">
      <w:start w:val="1"/>
      <w:numFmt w:val="bullet"/>
      <w:lvlText w:val="■"/>
      <w:lvlJc w:val="left"/>
      <w:pPr>
        <w:ind w:left="1275.5905511811022"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27.png"/><Relationship Id="rId41" Type="http://schemas.openxmlformats.org/officeDocument/2006/relationships/image" Target="media/image4.png"/><Relationship Id="rId44" Type="http://schemas.openxmlformats.org/officeDocument/2006/relationships/image" Target="media/image19.png"/><Relationship Id="rId43" Type="http://schemas.openxmlformats.org/officeDocument/2006/relationships/image" Target="media/image1.png"/><Relationship Id="rId46" Type="http://schemas.openxmlformats.org/officeDocument/2006/relationships/image" Target="media/image47.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23.png"/><Relationship Id="rId47" Type="http://schemas.openxmlformats.org/officeDocument/2006/relationships/hyperlink" Target="https://www.youtube.com/playlist?list=PLZHQObOWTQDNU6R1_67000Dx_ZCJB-3pi" TargetMode="External"/><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36.png"/><Relationship Id="rId8" Type="http://schemas.openxmlformats.org/officeDocument/2006/relationships/image" Target="media/image16.png"/><Relationship Id="rId31" Type="http://schemas.openxmlformats.org/officeDocument/2006/relationships/image" Target="media/image24.png"/><Relationship Id="rId30" Type="http://schemas.openxmlformats.org/officeDocument/2006/relationships/image" Target="media/image43.png"/><Relationship Id="rId33" Type="http://schemas.openxmlformats.org/officeDocument/2006/relationships/image" Target="media/image48.png"/><Relationship Id="rId32" Type="http://schemas.openxmlformats.org/officeDocument/2006/relationships/image" Target="media/image15.png"/><Relationship Id="rId35" Type="http://schemas.openxmlformats.org/officeDocument/2006/relationships/image" Target="media/image46.png"/><Relationship Id="rId34" Type="http://schemas.openxmlformats.org/officeDocument/2006/relationships/image" Target="media/image22.png"/><Relationship Id="rId37" Type="http://schemas.openxmlformats.org/officeDocument/2006/relationships/image" Target="media/image14.png"/><Relationship Id="rId36" Type="http://schemas.openxmlformats.org/officeDocument/2006/relationships/image" Target="media/image6.png"/><Relationship Id="rId39" Type="http://schemas.openxmlformats.org/officeDocument/2006/relationships/image" Target="media/image44.png"/><Relationship Id="rId38" Type="http://schemas.openxmlformats.org/officeDocument/2006/relationships/image" Target="media/image34.png"/><Relationship Id="rId20" Type="http://schemas.openxmlformats.org/officeDocument/2006/relationships/image" Target="media/image42.png"/><Relationship Id="rId22" Type="http://schemas.openxmlformats.org/officeDocument/2006/relationships/image" Target="media/image11.png"/><Relationship Id="rId21" Type="http://schemas.openxmlformats.org/officeDocument/2006/relationships/image" Target="media/image39.png"/><Relationship Id="rId24" Type="http://schemas.openxmlformats.org/officeDocument/2006/relationships/image" Target="media/image28.png"/><Relationship Id="rId23" Type="http://schemas.openxmlformats.org/officeDocument/2006/relationships/image" Target="media/image31.png"/><Relationship Id="rId26" Type="http://schemas.openxmlformats.org/officeDocument/2006/relationships/image" Target="media/image33.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5.png"/><Relationship Id="rId29" Type="http://schemas.openxmlformats.org/officeDocument/2006/relationships/image" Target="media/image40.png"/><Relationship Id="rId51" Type="http://schemas.openxmlformats.org/officeDocument/2006/relationships/image" Target="media/image30.png"/><Relationship Id="rId50" Type="http://schemas.openxmlformats.org/officeDocument/2006/relationships/image" Target="media/image18.png"/><Relationship Id="rId53" Type="http://schemas.openxmlformats.org/officeDocument/2006/relationships/image" Target="media/image13.png"/><Relationship Id="rId52" Type="http://schemas.openxmlformats.org/officeDocument/2006/relationships/image" Target="media/image37.png"/><Relationship Id="rId11" Type="http://schemas.openxmlformats.org/officeDocument/2006/relationships/image" Target="media/image38.png"/><Relationship Id="rId55" Type="http://schemas.openxmlformats.org/officeDocument/2006/relationships/image" Target="media/image49.png"/><Relationship Id="rId10" Type="http://schemas.openxmlformats.org/officeDocument/2006/relationships/image" Target="media/image8.png"/><Relationship Id="rId54" Type="http://schemas.openxmlformats.org/officeDocument/2006/relationships/image" Target="media/image52.png"/><Relationship Id="rId13" Type="http://schemas.openxmlformats.org/officeDocument/2006/relationships/image" Target="media/image35.png"/><Relationship Id="rId57" Type="http://schemas.openxmlformats.org/officeDocument/2006/relationships/image" Target="media/image17.png"/><Relationship Id="rId12" Type="http://schemas.openxmlformats.org/officeDocument/2006/relationships/image" Target="media/image2.png"/><Relationship Id="rId56" Type="http://schemas.openxmlformats.org/officeDocument/2006/relationships/image" Target="media/image29.png"/><Relationship Id="rId15" Type="http://schemas.openxmlformats.org/officeDocument/2006/relationships/image" Target="media/image12.png"/><Relationship Id="rId59" Type="http://schemas.openxmlformats.org/officeDocument/2006/relationships/header" Target="header1.xml"/><Relationship Id="rId14" Type="http://schemas.openxmlformats.org/officeDocument/2006/relationships/image" Target="media/image21.png"/><Relationship Id="rId58" Type="http://schemas.openxmlformats.org/officeDocument/2006/relationships/image" Target="media/image25.png"/><Relationship Id="rId17" Type="http://schemas.openxmlformats.org/officeDocument/2006/relationships/image" Target="media/image45.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