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31.315231323242188" w:right="2391.3189697265625" w:firstLine="0.9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Quizlet: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https://quizlet.com/868222957/cvut-fel-bio-fyzika-pro-terapii-a-diagnostiku-flash cards/?i=16vfvg&amp;x=1jqt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24609375" w:line="240" w:lineRule="auto"/>
        <w:ind w:left="2119.1802215576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FPT – KOMPLET OTÁZKY PRO ZKOUŠKU, ZS 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2236328125" w:line="240" w:lineRule="auto"/>
        <w:ind w:left="2856.0039520263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Otázky ke zkoušce – fyzikální terapie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3359375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Elektromagnetické spektrum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40" w:lineRule="auto"/>
        <w:ind w:left="387.3792266845703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kmitočty, vlnové délky, energie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88.26240539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seřazení od největší vlnové délky k nejmenší, od nejmenší frekvence a energie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rádiové vlny (jednotky metrů, 10^6 Hz, 10^-9 eV)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mikrovlny (10^-2 metrů)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UV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12304687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X-ray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gama záření (10^-12 metrů, 10^20 Hz, 10^6 eV)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509765625" w:line="240" w:lineRule="auto"/>
        <w:ind w:left="19.07043457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λ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ℎ ⋅ ��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030883789062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Fyzikální terapie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59814453125" w:line="240" w:lineRule="auto"/>
        <w:ind w:left="21.196823120117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základní definice a rozdělení, základní účinky, bolest, její vedení a tlumení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88.262405395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ZÁKLADNÍ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DEFINICE A ROZDĚLENÍ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65.2923583984375" w:lineRule="auto"/>
        <w:ind w:left="1112.7167510986328" w:right="1032.6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fyzikální terapie = praktické uplatnění fyzikálních léčebných metod na živý organismus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přehled: elektroterapie, fototerapie, termoterapie, mechanoterapie, hydroterapie, balneoterapie (lázeňská léčba), radioterapie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56982421875" w:line="240" w:lineRule="auto"/>
        <w:ind w:left="388.2624053955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ZÁKLADNÍ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ÚČINKY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59.678430557251" w:lineRule="auto"/>
        <w:ind w:left="1471.09130859375" w:right="676.883544921875" w:hanging="358.37448120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analgetický, myorelaxační a spasmolytický (uvolnění křečí), myostimulační, hyperemický (překrvený),  antiedematózní (vliv na rychlost toku krve – proti otokům) disperzní (gel na kapalinu), odkladný (ústup potíží), placebo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2177734375" w:line="240" w:lineRule="auto"/>
        <w:ind w:left="388.262405395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BOLEST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JEJÍ VEDENÍ A TLUMENÍ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bolest = ochranný mechanismus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typy bolesti: akutní x chronická, povrchová x hluboká, fantomová, kořenová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nociceptory = nervová vlákna pro bolest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60.7655334472656" w:lineRule="auto"/>
        <w:ind w:left="2184.9090576171875" w:right="1247.49755859375" w:hanging="345.2066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typy – volná nervová zakončení x polymodální (kromě bolesti citlivé i na teplo, chlad) x  vysokoprahové mechanoreceptory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58.592586517334" w:lineRule="auto"/>
        <w:ind w:left="2197.7154541015625" w:right="736.09619140625" w:hanging="358.0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nervová vlákna A-delta (rychlá, myelizovaná, ostrá a dobře ohraničená bolest), C vlákna (bez  myelinu, pomalá, špatně ohraničená bolest)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2122802734375" w:line="240" w:lineRule="auto"/>
        <w:ind w:left="111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teorie tlumení bolesti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58.59232902526855" w:lineRule="auto"/>
        <w:ind w:left="2191.5328979492188" w:right="990.1416015625" w:hanging="351.830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vrátková teorie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zpětným tlačením vedeme signál A-beta vlákny, která přehluší vlákna A delta (dovolený pouze omezený počet vzruchů)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15576171875" w:line="240" w:lineRule="auto"/>
        <w:ind w:left="0" w:right="1227.690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modulace poměrem aktivity (frekvencí vzruchů) ve vláknem o velkém a malém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0" w:right="1180.4040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průměru – v silných vláknech má tendenci tlumit přenos nocicepce (A-beta), ve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40" w:lineRule="auto"/>
        <w:ind w:left="2909.9874114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slabých vláknech usnadňuje přenos (A-delta, C)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4639892578125" w:line="240" w:lineRule="auto"/>
        <w:ind w:left="0" w:right="1369.4860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citlivé okolo 100 Hz, šířka pulzu 2 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elektroterapie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(vliv na A-beta vlákna)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58.5921287536621" w:lineRule="auto"/>
        <w:ind w:left="2195.5075073242188" w:right="755.7568359375" w:hanging="355.805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endorfinová teorie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stimulace s cílem vyplavení peptidů – endorfinů, enkefalinů, dynorfinů  (analgetický účinek)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0.7775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fyzikální terapií se snažíme zvýšit vyplavovaní těchto analgetických peptidů –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909.9874114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stimulace C vláken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jde proti vrátkové teorii, stimulace nízkou frekvencí 2-5 Hz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0" w:right="1146.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teorie kódů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sekvence kódů, kterou posílají nociceptory do CNS (mozku), kde je teprve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184.9089813232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výsledný pocit dekódován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0" w:right="798.1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empiricky zjištěno, že vhodná frekvence k interferenci s nociceptivními informacemi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896.73942565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 okolo 145 Hz (Träbertovy proudy)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25634765625" w:line="240" w:lineRule="auto"/>
        <w:ind w:left="32.5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Elektroterapie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62.9391384124756" w:lineRule="auto"/>
        <w:ind w:left="20.092849731445312" w:right="1031.273193359375" w:firstLine="1.54556274414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a efektivní hodnota el. proudu, typy léčebných proudů – Galvanoterapie, Iontoforéza, TENS, Diadynamické  proudy, Rebox, Elektroakupunktura, HV terapie, Interferenční proudy, TES, ECT, I-t křivka, indikace a kontraindikace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EFEKTIVNÍ HODNOTA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ELEKTRICKÉHO PROUDU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hodnota proudu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chemické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efekty, efektivní hodnota proudu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tepelné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účinky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24365234375" w:line="201.40070915222168" w:lineRule="auto"/>
        <w:ind w:left="752.7167510986328" w:right="16.600341796875" w:firstLine="988.03848266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0" cy="6096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99133" cy="6477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133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74393" cy="75438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393" cy="75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tepelné efekty – Joulovo teplo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⋅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závislost na měrné tepelné kapacitě 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7021484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rovnice biologického tepla – lze ovlivnit amplitudou, délkou aplikace, plochou elektrod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58.59195709228516" w:lineRule="auto"/>
        <w:ind w:left="384.5088195800781" w:right="790.748291015625" w:hanging="356.24641418457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rozdělení elektroterapie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frekvence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stejnosměrný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(galvanoterapie, iontoforéza) 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střídavý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proud (NF, SF,  VF, diatermie)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15332031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rozdělení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podle elektrochemických účinků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nulová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hodnota proudu – TENS proudy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58.59195709228516" w:lineRule="auto"/>
        <w:ind w:left="1479.7024536132812" w:right="1061.9775390625" w:hanging="726.98562622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nenulová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hodnota – galvanoterapie, iontoforéza, diadynamic proudy, reboxové proudy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máme anodu a katodu – může docházet k elektrochemickým efektům (tkáň je vodič 2. typu – iontová vodivost)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826171875" w:line="258.5914134979248" w:lineRule="auto"/>
        <w:ind w:left="391.1328125" w:right="993.09814453125" w:hanging="362.87040710449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typy elektroterapií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ECT = elektrokonvulzivní terapie, elektroakupunktura, magnetoterapie, elektrostimulace,  defibrilace a kardiostimulace, VF chirurgie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6562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TYPY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LÉČEBNÝCH PROUDŮ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galvanoterapie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čistý stejnosměrný proud – náběžná rampa (aby nezpůsobovalo šok)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hyporemický efekt (prokrvení), následné analgetické účinky v léčebné oblasti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pomocí neinvazivních transkutánních (skrz kůži) plošných elektrod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maximální hodnoty proudu pro hlavu – 4 mA; pro svaly až 10 mA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čas aplikace – 5 až 20 min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důležitá hustota proudu J – 0,3 až 0,8 mA/cm^2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katoda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(záporná elektroda)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excitace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anoda – inhibice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(prohlubuje potenciál – ubývá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83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nociceptorů, které se podílejí na přenosu bolesti) (obráceně)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2192.63694763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katoda – inhibice, anoda - excitace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42822265625" w:line="240" w:lineRule="auto"/>
        <w:ind w:left="0" w:right="861.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analgetická efekt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SS proud redukuje rychlost šíření vzruchů po nervovém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2544.9089813232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vlákně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58.59232902526855" w:lineRule="auto"/>
        <w:ind w:left="1830.6497192382812" w:right="1034.359130859375" w:hanging="350.9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dochází k hromadění produktů elektrolytické disociace (kationty ke katodě), vznik hydroxidů,  změna pH, elektrolýza vody na H2 a OH-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1557617187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katodě pH roste, pod anodou pH klesá (vzniká HCl)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anoda (nízké pH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kyselina (HCl)) – riziko popálení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619140625" w:line="240" w:lineRule="auto"/>
        <w:ind w:left="0" w:right="2013.98620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katoda (vysoké pH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hydroxid) – riziko poleptání (alkalizace pod katodou)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483154296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nebezpečí elektrochemického poškození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tkáně pod elektrodami (nevýhoda)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35498046875" w:line="240" w:lineRule="auto"/>
        <w:ind w:left="0" w:right="1455.65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 se používá přerušovaný galvanický proud, který je lépe tolerován pacienty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iontoforéza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vpravování léčebné látky do organismu za působení SS proudu)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5932159423828" w:lineRule="auto"/>
        <w:ind w:left="1835.5072021484375" w:right="1326.890869140625" w:hanging="355.80474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léky ve formě aniontů jsou aplikovány z katody (heparin na křečové žíly), kationty z anody  (histamin, prokain, mezokain)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094726562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přidáme látku na elektrodu – látka od elektrody bude chtít pryč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maximální proudová hustota 0,1 mA/cm^2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v řádu minut (max 20 minut)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58.5932159423828" w:lineRule="auto"/>
        <w:ind w:left="1479.7024536132812" w:right="1185.0317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vlastnosti metody (indikace) – analgetické účinky, lokální prokrvení, zvýšený transport iontů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denervovaná tkáň, osteosyntéza (fixace komplikovaných zlomenin),  implantované kovy, trombóza, těhotenství, alergie na masti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094726562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diadynamické proudy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přidání nějaké nestejnosměrné složky – pulzy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60.76504707336426" w:lineRule="auto"/>
        <w:ind w:left="1837.7151489257812" w:right="1210.484619140625" w:hanging="358.012847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nízkofrekvenční proudy získané jednocestným nebo dvoucestným usměrněním sinusového  průběhu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27539062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MF (monophasé fix) – f = 50 Hz, jednocestný usměrňovač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DF (diphasé fix) – f = 100 Hz, dvoucestný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91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stimulace vláken alfa, beta (bolest)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další různé kombinace MF a DF – CP, CP-ISO, LP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12304687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délka aplikace 5–15 minut (elektrochemické účinky)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60.76504707336426" w:lineRule="auto"/>
        <w:ind w:left="2551.09130859375" w:right="1569.7900390625" w:hanging="358.454284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akutní poranění, zvýšení lymfatické drenáže, zvýšení mikrocirkulace,  analgetický účinek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275390625" w:line="258.5932159423828" w:lineRule="auto"/>
        <w:ind w:left="2555.5075073242188" w:right="1053.12255859375" w:hanging="362.87048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kardiostimulátor, nádory, těhotenství, otevřené rány, šokové stavy,  implantované kovy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0336914062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TENS = transkutánní elektrická nervová stimulace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transkutánní = skrz kůži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60.76547622680664" w:lineRule="auto"/>
        <w:ind w:left="1479.7024536132812" w:right="1480.524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střední hodnota je rovna 0 – tzn., že můžeme mít na sobě pořád (dlouhodobé používání)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nízkoenergetické pulzy bez elektrochemických účinků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141113281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zejména na tlumení bolesti pohybového aparátu – „pain killers“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vrátkový efekt, při dráždění pomocí tens dochází k vylučování endorfinů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léčba chronické bolesti zad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frekvence pulzů – od desítek po 200 Hz, šířka pulzu 0,05 a 1 ms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5805664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pohybový aparát, prevence atrofií, chronické bolesti zad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těhotenství, kardiostimulátory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Träbertovy proudy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nízkofrekvenční obdélníkové proudy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60.76547622680664" w:lineRule="auto"/>
        <w:ind w:left="1479.7024536132812" w:right="1915.22216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frekvence – 142 Hz (empirické zjištění z teorie kódů), šířka pulzu – 2 ms, pauza 5 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účinky – analgetický, spasmolytický, myorelaxační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5 až 15 minut (elektrochemický účinek)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60.7649040222168" w:lineRule="auto"/>
        <w:ind w:left="1479.7024536132812" w:right="1721.07177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chronické záněty kloubů, degenerativní onemocnění kloubů, blokují bolest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poměrně velké elektrody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27539062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HV (high voltage) terapie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60.7652759552002" w:lineRule="auto"/>
        <w:ind w:left="1479.7024536132812" w:right="1051.2072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vysokonapěťové impulzy (až 500 V peak to peak), 50 až 100 microsec – délka pulzu, f = 80 Hz)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– 20 minut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6318359375" w:line="259.13583755493164" w:lineRule="auto"/>
        <w:ind w:left="1837.7151489257812" w:right="1658.9801025390625" w:hanging="358.012847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krátké impulsy dovolují selektivní a téměř bezbolestnou stimulaci senzomotorických a  motorických axonů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15576171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neprodukují kontrakce denervovaných svalů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60.7652759552002" w:lineRule="auto"/>
        <w:ind w:left="1831.09130859375" w:right="1588.026123046875" w:hanging="351.3888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zvýšení lokálního prokrvení, redukce otoků, provokace denervované oblasti,  analgetika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93701171875" w:line="269.4573783874512" w:lineRule="auto"/>
        <w:ind w:left="752.7167510986328" w:right="1319.808349609375" w:firstLine="726.9856262207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kardiostimulátor, implantované kovy, nádory, těhotenství, otevřené rány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interferenční proudy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45751953125" w:line="258.59198570251465" w:lineRule="auto"/>
        <w:ind w:left="1479.7024536132812" w:right="1606.53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cesta, jak dostat proud hluboko do tkáně (až desítky cm) – svalové kontrakce v hloubce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elektrogymnastika svalových skupin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1838378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indikace, kontraindikace jako u diadynamic proudů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23291015625" w:line="269.4573211669922" w:lineRule="auto"/>
        <w:ind w:left="752.7167510986328" w:right="1206.4111328125" w:firstLine="726.9856262207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vzájemné působení dvou SF proudů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modulovaná složka NF proudů o rozdílové frekvenci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reboxové proudy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SF proudy – f = 2 až 4 kHz, obdélníky, maximální amplituda – 20 microA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– 20 minut (elektrochemické účinky)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219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alkalizace tkáně pod katodou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analgetický efekt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analgetika, antiedematózní, myorelaxační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bolesti pohybového aparátu, sportovní medicína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kardiostimulátor, těhotenství, otevřené rány, trombóza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9785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Kotzovy proudy?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diatermie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tam, kde neprojde proud a nelze použít interferenční proudy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58.5932159423828" w:lineRule="auto"/>
        <w:ind w:left="1831.09130859375" w:right="1122.784423828125" w:hanging="351.38885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alespoň prohřátí tkáně (hluboká zranění)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zlepšení krevního zásobení, výživy tkáně (hojivý  efekt)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1435546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VF proudy o výkonech ve stovkách W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58.5932159423828" w:lineRule="auto"/>
        <w:ind w:left="1479.7024536132812" w:right="2044.5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krátkovlnná (27,12 MHz) x ultrakrátkovlnná (433,93 MHz) x mikrovlnná (2,45 GHz)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těhotenství, kovové implantáty, akutní záněty, nádory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0947265625" w:line="269.4580078125" w:lineRule="auto"/>
        <w:ind w:left="752.7167510986328" w:right="2737.8753662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elektroakupunktura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vytváření monočlánku při vpichu jehličky + vpouštění proud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ECT = elektrokonvulzivní terapie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25781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konstantní proud – krátké pulzy, max 200 J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nelze změnit povahu člověka, celková anestézie, aby byly svaly relaxované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479.70237731933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I/T KŘIVKA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(Hoorweh – Weissova křivka) = popis excitability tkání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58.5914134979248" w:lineRule="auto"/>
        <w:ind w:left="1117.795181274414" w:right="1409.38720703125" w:hanging="365.078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postupné zvyšování amplitudy, než přijde nějaké reakce – snižuju i čas a zaznamenávám prahové  hodnoty proudu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226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dráždící elektroda je katoda (bodová), anoda má větší plochu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60.7649040222168" w:lineRule="auto"/>
        <w:ind w:left="752.7167510986328" w:right="1813.837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reobáze – min amplituda proudu bez ohledu na šířku pulzu, která způsobí svalovou kontrakci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„nejnižší intenzita dráždícího proudu, která vyvolá svalový stah“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21435546875" w:line="258.59195709228516" w:lineRule="auto"/>
        <w:ind w:left="1110.7295989990234" w:right="1542.900390625" w:hanging="358.012847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chronaxie – optimální hodnota šířky i amplitudy, která způsobí určitě kontrakci svalu (optimální  z hlediska energie)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045898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„nejkratší délka impulzu, která vyvolá stah při použití proudu 2x reobáze“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 zdravého svalu je to 0,3 až 0,5 ms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70751953125" w:line="240" w:lineRule="auto"/>
        <w:ind w:left="1609.75532531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38600" cy="269748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A KONTRAINDIKACE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absolutní kontraindikace – kardiostimulátor (ačkoliv nemusí být rizikové)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58.59232902526855" w:lineRule="auto"/>
        <w:ind w:left="1117.795181274414" w:right="1825.6689453125" w:hanging="365.078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těhotenství, křečové žíly u hrotových elektrod, hořečnaté stavy, nádorová onemocnění kvůli  molekulárním změnám a roznášení metastáz, poraněná tkáň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14245605468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tDCS = transkraniální stimulace stejnosměrných proudem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3549804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neinvazivní, podprahová stimulace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efekty – změny v synaptické plasticitě, exitabilita kortexu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8096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Magnetoterapie, rTMS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78125" w:line="240" w:lineRule="auto"/>
        <w:ind w:left="27.6000213623046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magnetická indukce, indikace a kontraindikace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TMS = transkraniální magnetická stimulace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neinvazivní forma neurostimulace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silné magnetické pole (2 T) indukuje elektrický proud v dané části mozku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69.4591236114502" w:lineRule="auto"/>
        <w:ind w:left="752.7167510986328" w:right="994.040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pole tvořeno stimulační cívkou vyvolá synchronizovanou depolarizaci dipólů na membránách neuronů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impuls se šíří mozkem do různých míst, změní komunikaci mezi buňkami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348632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rTMS = repetitivní TMS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aktivační / supresivní působení na motorické, kognitivní, senzorické funkce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58.5921287536621" w:lineRule="auto"/>
        <w:ind w:left="1479.7024536132812" w:right="1301.954345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magnetických pulzů opakovaně v sekvenci trvající sekundy až minuty (repetitivní)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NF (&lt;1 Hz) nebo VF (&gt; 1 Hz) stimulace (počet pulzů za sekundu)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1533203125" w:line="256.5281581878662" w:lineRule="auto"/>
        <w:ind w:left="1479.7024536132812" w:right="783.9453125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k léčbě neuropsychiatrických poruch (DLPFC = dorzo-laterální prefrontální kortex)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opakované působení krátkých pulzů silného magnetického pole na definovanou oblast mozku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669204711914062"/>
          <w:szCs w:val="22.66920471191406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vliv na aktivitu nervových buněk v dané lokalitě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kontraindikace: metalové implantáty v lebce, anamnéza epilepsie, kardiostimulátor, těhotenství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9528656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Léčebný ultrazvuk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60.76619148254395" w:lineRule="auto"/>
        <w:ind w:left="27.379226684570312" w:right="1127.574462890625" w:firstLine="0.4415893554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generátory ultrazvuku, rychlost šíření ultrazvuku v prostředí, měření výkonu ultrazvuku, oblasti využití, indikace a  kontraindikace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177734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ultrazvuk – mechanické kmitání nad 20 kHz (asi tak do 200 MHz)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978515625" w:line="258.5921287536621" w:lineRule="auto"/>
        <w:ind w:left="1117.795181274414" w:right="1055.496826171875" w:hanging="365.078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kombinuje dva typy vlnění – podélné kmitání (šíření v měkkých tkáních, důležité pro léčebné účely) a  příčné kmitání (pouze v kostech se šíří taky příčným vlněním)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656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léčebný ultrazvuk = terapeutický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označujeme jako mechanoterapie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terapeutický účinek způsoben různou absorpcí v různých tkáních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GENERÁTORY ULTRAZVUKU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piezoelektrické měniče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využívaný materiál BaTiO3 (titaničitan barnatý), PZT (olovo-zirkon-titan)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využití přímého (přijímač) a nepřímého (vysílač) piezoelektrického jevu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přivedením střídavého napětí dochází k mechanickým změnách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58.5921287536621" w:lineRule="auto"/>
        <w:ind w:left="1111.612777709961" w:right="1058.367919921875" w:hanging="358.8960266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818.8800811767578" w:top="708.00048828125" w:left="699.2447662353516" w:right="9.40063476562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měniče jsou laděny na určitou frekvenci, v lékařství využití měniče s tloušťkovými kmity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frekvence  dána vztahem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0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ultrazvuková hlavice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18.8800811767578" w:top="708.00048828125" w:left="1451.9615173339844" w:right="393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4100" cy="44323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53515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elektrodu přiveden vf budící puls z generátoru (vf koaxiální kabel)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58.5925006866455" w:lineRule="auto"/>
        <w:ind w:left="1824.9087524414062" w:right="818.109130859375" w:hanging="345.2064514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uzv měnič je uložen v pouzdře hlavice, v místě kontaktu se člověkem je chráněno kovovou krycí  vrstvou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082519531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průměr – 1 až 10 cm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využívá se blízké uzv pole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RYCHLOST ŠÍŘENÍ UZV V PROSTŘEDÍ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rychlost šíření podle látky, ve které se šíří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5040654</wp:posOffset>
            </wp:positionH>
            <wp:positionV relativeFrom="paragraph">
              <wp:posOffset>142622</wp:posOffset>
            </wp:positionV>
            <wp:extent cx="1406525" cy="487680"/>
            <wp:effectExtent b="0" l="0" r="0" t="0"/>
            <wp:wrapSquare wrapText="left" distB="19050" distT="19050" distL="19050" distR="1905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 vzduchu – 330 m/s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 vodě – 1500 m/s; měkké tkáně – podobně jako voda – 1450 m/s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kostech – 3800 m/s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4492023</wp:posOffset>
            </wp:positionH>
            <wp:positionV relativeFrom="paragraph">
              <wp:posOffset>40387</wp:posOffset>
            </wp:positionV>
            <wp:extent cx="1676400" cy="534035"/>
            <wp:effectExtent b="0" l="0" r="0" t="0"/>
            <wp:wrapSquare wrapText="left" distB="19050" distT="19050" distL="19050" distR="1905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4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5927734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výpočet pro rychlost šíření v kapalinách cK a plynech cp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hustota plynu/kapaliny, modul objemové pružnosti (stlačitelnosti)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4488848</wp:posOffset>
            </wp:positionH>
            <wp:positionV relativeFrom="paragraph">
              <wp:posOffset>130556</wp:posOffset>
            </wp:positionV>
            <wp:extent cx="1492250" cy="561975"/>
            <wp:effectExtent b="0" l="0" r="0" t="0"/>
            <wp:wrapSquare wrapText="left" distB="19050" distT="19050" distL="19050" distR="1905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pevných látkách cpl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… Youngův modul pružnosti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útlum UZV vlny v prostředí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4457089</wp:posOffset>
            </wp:positionH>
            <wp:positionV relativeFrom="paragraph">
              <wp:posOffset>-3809</wp:posOffset>
            </wp:positionV>
            <wp:extent cx="2066290" cy="645795"/>
            <wp:effectExtent b="0" l="0" r="0" t="0"/>
            <wp:wrapSquare wrapText="left" distB="19050" distT="19050" distL="19050" distR="1905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645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alfa = koeficient absorpce, x tloušťka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1479.70237731933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útlum závisí na frekvenci – vyšší frekvence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vyšší absorpce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1824.9088287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vyšší útlum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absorpční koeficient – přímo úměrný účinnosti léčby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0" w:right="2019.94812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zvětšuje se s rostoucím počtem bílkovin, klesá s rostoucím objemem vody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71.63061141967773" w:lineRule="auto"/>
        <w:ind w:left="752.7167510986328" w:right="2459.1253662109375" w:hanging="724.4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aby bylo možné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rozlišit jemné struktury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musí být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vlnová délka menší než nejmenší struktura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používané frekvence: 1MHz a 3 MHz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6416015625" w:line="258.8639259338379" w:lineRule="auto"/>
        <w:ind w:left="28.262405395507812" w:right="812.720947265625" w:firstLine="724.454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vyšší frekvencí roste rozlišovací schopnost, ale taky klesá hloubka průniku, protože se zvyšuje útlum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akustická impedance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při dopadu uzv vlny na rozhraní dvou prostředí (s různými akustickými impedancemi) se  část energie odrazí zpět a část projde rozhraním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5414958</wp:posOffset>
            </wp:positionH>
            <wp:positionV relativeFrom="paragraph">
              <wp:posOffset>411099</wp:posOffset>
            </wp:positionV>
            <wp:extent cx="1304925" cy="631825"/>
            <wp:effectExtent b="0" l="0" r="0" t="0"/>
            <wp:wrapSquare wrapText="left" distB="19050" distT="19050" distL="19050" distR="1905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161865234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ρ ⋅ 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hustota prostředí a rychlost šíření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94091796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největší impedanci mí kost, nejmenší vzduch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činitel odrazu R = poměr akustických tlaků odražená / dopadající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odražená energie je dána rozdílem akustických impedancí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5932159423828" w:lineRule="auto"/>
        <w:ind w:left="1104.988784790039" w:right="1389.10400390625" w:hanging="352.272033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protože tyhle odrazy od rozhraní nechceme – použití sono gelů (odstraní se vzduchová mezera (Z  vzduchu je řádově hrozně malé oproti všemu ostatnímu)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5173197</wp:posOffset>
            </wp:positionH>
            <wp:positionV relativeFrom="paragraph">
              <wp:posOffset>235585</wp:posOffset>
            </wp:positionV>
            <wp:extent cx="1186180" cy="904875"/>
            <wp:effectExtent b="0" l="0" r="0" t="0"/>
            <wp:wrapSquare wrapText="left" distB="19050" distT="19050" distL="19050" distR="1905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021484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blízké a vzdálené pole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71484375" w:line="258.5921287536621" w:lineRule="auto"/>
        <w:ind w:left="752.7167510986328" w:right="2159.185791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uzv vlna vybuzena kruhovým měničem o průměru 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akustické pole kolem osy měniče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před měničem dochází ke změnám rozložení akustického tlaku v důsledku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65625" w:line="240" w:lineRule="auto"/>
        <w:ind w:left="1115.5870819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interference vlnění (oblasti minim a maxim)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blízké pole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oblast do vzdálenosti L, 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2694964</wp:posOffset>
            </wp:positionH>
            <wp:positionV relativeFrom="paragraph">
              <wp:posOffset>34417</wp:posOffset>
            </wp:positionV>
            <wp:extent cx="3953510" cy="1990598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990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096.8190765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 vzdálenost, do jaké existuje poslední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117.7951812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maximum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nízká divergence a velké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824.90882873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variance intenzit v důsledku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835.50712585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interferenčních paprsků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vzdálené pole – vysoká divergence uzv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105.871963500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„paprsků“, nižší intenzita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ERA = effective radioation area = účinná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384.508819580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vyzařovací plocha hlavice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734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dána velikostí piezoelektrického krystalu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106.975936889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generující uzv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od 1 do 10 cm^2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4306594</wp:posOffset>
            </wp:positionH>
            <wp:positionV relativeFrom="paragraph">
              <wp:posOffset>162306</wp:posOffset>
            </wp:positionV>
            <wp:extent cx="2273935" cy="1562100"/>
            <wp:effectExtent b="0" l="0" r="0" t="0"/>
            <wp:wrapSquare wrapText="left" distB="19050" distT="19050" distL="19050" distR="1905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MĚŘENÍ VÝKONU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pomocí ultrazvukových vah (uzv wattmetr)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�� ⋅ �� = �� ⋅ �� ⋅ ��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 g odpovídá 14,65 W)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slouží ke kalibraci UZV měniče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reflektor (kužel ve vodní lázni) – připojen na mechanismus vah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absorpční strany nádoby, aby nedocházelo k zpětným odrazům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115.5870819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(měření jen toho, co dopadá na reflektor)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VYUŽITÍ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absorpce energie vlny vyvolá biologické účinky – mechanické,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110.9503936767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chemické, tepelné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5927734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biologické účinky mohou být v závislosti na výkonu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biopozitivní (do 1,5 W/cm2)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reversibilní (do 3 W/cm2) – nikdy ne v kontinuálním režimu, pouze pulzně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63574218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destruktivní, nevratné (nad 3 W/cm2)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58.59195709228516" w:lineRule="auto"/>
        <w:ind w:left="1479.7024536132812" w:right="2170.2838134765625" w:hanging="726.98562622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mechanické účinky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(vyvolané kmitáním částic)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kavitace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(zhušťování a zřeďování částic)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uzv o vysoké intenzitě vyvolá velké změny tlaku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20458984375" w:line="264.02432441711426" w:lineRule="auto"/>
        <w:ind w:left="752.7167510986328" w:right="785.877685546875" w:firstLine="726.985626220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kapalinách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kavitační bubliny (růst a zánik), zánik spojen s lokálním nárůstem tlaku a teploty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tepelné účinky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v důsledku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absorpce energie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(změna energie na teplo kmitáním a třením částic)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nejvíce na rozhraní měkká tkán a kost (největší absorpce energie (útlum)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430419921875" w:line="258.59232902526855" w:lineRule="auto"/>
        <w:ind w:left="752.7167510986328" w:right="1427.2973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chemické účinky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zvyšování difuze v tkáních (způsobuje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prokrvení a urychlená látková výměna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alkalóza tkáně (zvýšení pH) – nižší intenzity uzv, acidóza – vyšší intenzity uzv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135009765625" w:line="259.4978141784668" w:lineRule="auto"/>
        <w:ind w:left="1104.988784790039" w:right="722.081298828125" w:hanging="352.272033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oblasti využití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stomatologie (kavitace zubního kamene), hypertermie (cesta k přehřátí nádoru),  ultrasonoterapie poškozených tkání (analgetický, spasmolytický a vasodilatační účinek), rehabilitace, uzv  čištění, rázová vlna (silný tlakový impuls, urologie, ortopedie, fyzioterapie; drcení konkrementů rázovou vlnou)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86108398437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A KONTRAINDIKACE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58.59232902526855" w:lineRule="auto"/>
        <w:ind w:left="1104.988784790039" w:right="736.407470703125" w:hanging="352.272033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indikace – artróza a artritida kloubů, otoky kloubů, terapie poúrazových bolestí (tenisový loket), bércové  vředy a jizvy, bolest v kříži (lumbago), myalgie (bolest svalů po zatuhnutí)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15576171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kontraindikace – čerstvé poranění (krvácení), fraktury, hematomy, menstruace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637451171875" w:line="258.5921287536621" w:lineRule="auto"/>
        <w:ind w:left="28.262405395507812" w:right="2030.1403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výhody / nevýhody – levné, není škodlivé / kvalita závisí na lékaři, není pro plíce a mozek - diagnostický uzv (1–30 MHz) / terapeutický (500 kHz – 3 MHz, větší výkon 3W/cm2, max 15 minut)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6806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Fototerapie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60.76619148254395" w:lineRule="auto"/>
        <w:ind w:left="0" w:right="926.82373046875" w:firstLine="21.196823120117188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základní rozdělení fototerapeutických metod, UV fototerapie, fotodynamická terapie, terapie viditelným světlem, IR  fototerapie, diagnostické použití, indikace, kontraindikace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177734375" w:line="240" w:lineRule="auto"/>
        <w:ind w:left="28.2624053955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ZÁKLADNÍ ROZDĚLENÍ FOTOTERAPEUTICKÝCH METOD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9785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UVC záření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UVB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UVA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viditelné světlo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58.5921287536621" w:lineRule="auto"/>
        <w:ind w:left="1837.7151489257812" w:right="761.03759765625" w:hanging="358.012847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léčba depresí, SAD, dermatologie, metličkové žilky (předstupeň křečových žil), pohybový aparát,  novorozenecká žloutenka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21679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 záření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MED = minimální erytémová dávka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minimální dávka k vyvolání viditelného zčervenání kůže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123046875" w:line="240" w:lineRule="auto"/>
        <w:ind w:left="31.987228393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Motory používané v protetice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6591796875" w:line="240" w:lineRule="auto"/>
        <w:ind w:left="21.196823120117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základní rozdělení motorů a jejich charakteristiky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požadavky na motory medicínských aplikacích: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58.5914134979248" w:lineRule="auto"/>
        <w:ind w:left="1104.988784790039" w:right="737.56103515625" w:hanging="352.272033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výkony pro manipulátory a nástroje operací - 1 W, pro peristaltické pumpu – 10 W, pro pohony, trakce a  vozíky – 100 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4020672</wp:posOffset>
            </wp:positionH>
            <wp:positionV relativeFrom="paragraph">
              <wp:posOffset>235077</wp:posOffset>
            </wp:positionV>
            <wp:extent cx="2244090" cy="2331720"/>
            <wp:effectExtent b="0" l="0" r="0" t="0"/>
            <wp:wrapSquare wrapText="left" distB="19050" distT="19050" distL="19050" distR="1905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21679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krouticí moment 1-100 mNm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napětí 3 až 48 V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princip roztočení motoru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díky Lorentzově síle se kotva (rotor) pootočí o 90° ve směru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7.7951812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hodinových ručiček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pootočené poloze dojde k přepólování napájení kotvy, díky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1117.79518127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kartáčům a komutátoru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díky Lorentzově síle se kotva pootočí o dalších 180°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55371093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další přepólování napájení kotvy – opakování cyklu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náhradní schéma stejnosměrného motoru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3209.26261901855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celkové napětí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 =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54150390625" w:line="240" w:lineRule="auto"/>
        <w:ind w:left="3209.26261901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odvození závislosti otáček na momentu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7.5265502929688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možnosti regulace otáček motoru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magnetický tok i zátěž konstantní – otáčky lineárně závislé na napájecím napětí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703857421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napájecí napětí konstantní – regulace otáček také změnou buzení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69.4573783874512" w:lineRule="auto"/>
        <w:ind w:left="752.7167510986328" w:right="2542.725830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napájecí napětí i magnetický tok konstantní – s rostoucí zátěží lineárně klesají otáčky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závislost krouticího momentu na výkonu a otáčkách motoru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25988769531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rozdělení dle buzení: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4526367187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motor 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cizím buzením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(oddělené kotva od buzení, dva oddělené napájecí zdroje)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6343994140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motor s paralelním buzením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derivační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– stejné napájení kotvy i buzení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35498046875" w:line="240" w:lineRule="auto"/>
        <w:ind w:left="752.7167510986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motor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sériovým buzením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kompaundní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motor (motor se sériovým i paralelním buzením)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3305664062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možnosti napájení a regulace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krokové motory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79785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rozdělení dle typu: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pasivním rotorem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2641601562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aktivním rotorem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147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hybridní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752.716751098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řízení krokových motorů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28.26240539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bezkomutátorové motody (BLDC)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324462890625" w:line="240" w:lineRule="auto"/>
        <w:ind w:left="2889.60411071777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Otázky ke zkoušce – ionizující záření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3359375" w:line="240" w:lineRule="auto"/>
        <w:ind w:left="29.17922973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Osobní dozimetr – princip činnosti.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88867187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osobní dozimetry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využívají především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filmové dozimetry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nebo taky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TLD termoluminiscenční dozimetry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filmové dozimetry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(hlavně jako osobní detektory)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rtg filmy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políčko filmu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vkládá do plastového pouzdra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1240043640137" w:lineRule="auto"/>
        <w:ind w:left="1119.7823333740234" w:right="1356.71752929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měděné a olověné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plíšky – slouží jako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filtr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pohlcující záření gama v závislosti na jeho energii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nosí pracovník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pravidelně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sobě a jednou za čas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vyměňován a vyhodnocen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(1x za měsíc)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čím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vyšší záření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tím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tmavší ozářený film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termoluminiscenční dozimetr (TLD)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0.76619148254395" w:lineRule="auto"/>
        <w:ind w:left="1119.7823333740234" w:right="1668.304443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termoluminiscenční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látka – fluorid lithný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fluorid vápenatý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CaF2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síran vápenatý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dozimetru je zapouzdřen definovaný vzorek dané termoluminiscenční látky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2158203125" w:line="262.9384231567383" w:lineRule="auto"/>
        <w:ind w:left="1464.9087524414062" w:right="832.37060546875" w:hanging="345.12649536132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 expozici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látku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zahřejeme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teplotu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160–300 °C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fotonásobič snímá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emitované viditelné světlo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závislosti na teplotě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60.7649040222168" w:lineRule="auto"/>
        <w:ind w:left="1464.9087524414062" w:right="1134.132080078125" w:hanging="345.1264953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toho uděláme tzv.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vyhřívací křivku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integrál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této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křivky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(plocha pod grafem)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úměrný dávce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dozimetru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265625" w:line="240" w:lineRule="auto"/>
        <w:ind w:left="29.740829467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Ionizační komora – princip činnosti.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4471044</wp:posOffset>
            </wp:positionH>
            <wp:positionV relativeFrom="paragraph">
              <wp:posOffset>95758</wp:posOffset>
            </wp:positionV>
            <wp:extent cx="2484120" cy="1880235"/>
            <wp:effectExtent b="0" l="0" r="0" t="0"/>
            <wp:wrapSquare wrapText="left" distB="19050" distT="19050" distL="19050" distR="1905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88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5834960937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ionizační komora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tvořena dvěma elektrodami v plynném (inertním) prostředí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napětí na elektrodách – řádově stovky V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když je komora vystavena ionizačnímu záření – plyn se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75.5071258544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ionizuje a začne procházet proud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protože ionizační záření začne vyrážet elektrony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190.649642944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původně neutrálních atomů a tím je mění na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197.71537780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kladné ionty, záporné elektrody se pohybují ke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197.71537780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kladné anodě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64892578125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10.Scintilační detektor IZ – princip činnosti.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scintilační detektor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60.7652759552002" w:lineRule="auto"/>
        <w:ind w:left="1469.9871826171875" w:right="863.734130859375" w:hanging="350.204772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scintilace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excitace do vyššího energetického stavu zářením, návrat do původního stavu se projeví  světelným pulzem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deexcitace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274169921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scintilace 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scintilačním krystalu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krystal schopný zachytit gama a rtg záření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93822288513184" w:lineRule="auto"/>
        <w:ind w:left="2183.804931640625" w:right="1304.42626953125" w:hanging="344.102478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absorbuje ionizující záření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excituje elektrony scintilátoru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deexcitace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emitace fotonů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32763671875" w:line="262.8659248352051" w:lineRule="auto"/>
        <w:ind w:left="1477.7151489257812" w:right="1489.183349609375" w:hanging="357.9328918457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fotony z krystalu jdou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fotonásobiče a fotokatody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kde je přes dynody světlo zesilováno a  převedeno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elektrický impuls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489501953125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11.Rentgenka – princip činnosti.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RENTGENKA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vakuová trubice, katoda (-), anoda (+)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podstatě klasická dioda v obvodu 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vysokým napětím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(20–200 kV)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katoda emituje elektrony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které jsou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urychlovány vysokým napětím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anodě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1475.5072021484375" w:right="2001.07421875" w:hanging="355.724792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pronikají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materiálu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 přitom jsou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zbrzděny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tím vytvářejí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různé typy záření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charakteristické X, brzdné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2412109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zjednodušený princip: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katoda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 wolframové vlákno, která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rozžhavena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4721843</wp:posOffset>
            </wp:positionH>
            <wp:positionV relativeFrom="paragraph">
              <wp:posOffset>73788</wp:posOffset>
            </wp:positionV>
            <wp:extent cx="1663700" cy="202692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026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464.688034057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tím dokáže emitovat elektrony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termoemise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anodě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dostatečně vysoké kladné napětí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aby odváděla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184.68803405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termoemisní elektrony od katody (elektrony jsou k ní přitahovány a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189.987411499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silným elektrickým polem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urychlovány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před dopadem mají velkou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197.71537780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rychlost)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dopadu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anodu elektrony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prudce zabrzdí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část jejich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kinetické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189.1042327880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energie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přemění na tvrdé elmag. záření X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takové záření opouští anodu a vylétá z trubice ven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konstrukční provedení – robustní provedení kvůli dvěma okolnostem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vysoké napětí (stovky kV) a tepelný ohřev (převážná většina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197.71537780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kinetické energie se přeměňuje na teplo – anoda se zahřívá, nutné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2190.87059020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ochlazování)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rentgenka s excentrickou katodou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 anodou rotující uvnitř vakuové trubice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není potřeba fokusace elektronů do téměř bodového ohniska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0" w:right="2149.529418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anoda je aktivně chlazena průtokem chladícího média jejím vnitřkem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průmyslové ozařování a radioterapeutické použití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785095214844" w:lineRule="auto"/>
        <w:ind w:left="2189.9874877929688" w:right="996.52587890625" w:hanging="350.28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rentgenka rotující jako celek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čelní anodou a magnetickým vychylováním elektronového  svazku (lepší chlazení)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23144531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elektronový svazek se fokusuje do ohniska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rotující anoda zabraňuje přehřívání ohniska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rentgenovou diagnostiku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např. mamografie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3280.30235290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nízké energie rentgenového záření (20-40 keV)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280.30235290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anoda z molybdenu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2968.1262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druhé straně zobrazovací detektor nebo rtg film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587890625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12.Výpočetní tomografie (CT) – princip činnosti.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583496093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obyčejné rtg zobrazení – planární (2D) projekce denzity tkáně do určité roviny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84231567383" w:lineRule="auto"/>
        <w:ind w:left="1119.7823333740234" w:right="2161.740112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nevýhoda – možné překrývání a superpozice struktur uložených v různých hloubkách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výsledná odezva – součtem příspěvků v obraze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2314453125" w:line="262.9383659362793" w:lineRule="auto"/>
        <w:ind w:left="1119.7823333740234" w:right="894.871826171875" w:hanging="727.545471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rentgenová tomografie – řeší planární problémy, poskytuje trojrozměrné zobrazení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vyšší kontrast zobrazení lézí, které na transverzálních řezech nejsou překrývány zářením z okolních  vrstev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231201171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tomografie – od slova tomos = řez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67.28440284729004" w:lineRule="auto"/>
        <w:ind w:left="392.2368621826172" w:right="1488.933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větší počet transverzálních řezů vytváří 3D obraz – prozáření tkáně X-záření pod řadou různých úhlů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rotace rentgenky a detektoru okolo těla pacienta, intenzita prozáření je detekována a převáděna na  elektrický signál – vyhodnocení zeslabení paprsků absorpcí tkáně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24938964843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rekonstrukce absorpční mapy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vznik denzitního obrazu příčného řezu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409912109375" w:line="267.24815368652344" w:lineRule="auto"/>
        <w:ind w:left="392.2368621826172" w:right="1532.3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citlivě a s vysokým rozlišení zobrazeny struktury uložené v různých hloubkách – tomografický obraz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posouváním pacienta vytvoříme řadu obrazů příčného řezu – vytvoření 3D tomografického obrazu – počítačová tomografie - spirální CT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789794921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gantra, rentgenka, detektory (8, 16, 32), stůl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27868652344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princip: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1119.7823333740234" w:right="1471.672363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anoda produkuje brzdné záření – to prochází tělem pacienta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prošlé záření snímá detektor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Hounsfieldova jednotka (HU) – jednotka míry absorpce záření X (také stupeň barevnosti při  rentgenovém snímání voxelů)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voxel = částice objemu – analogie pixelu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doba snímání jednoho řezu – pod 1 sekundu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CT se dvěma rentgenkami – DSCT (Dual Source CT)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dva systémy rentgenka – detektor (kolmo k sobě) – současné snímání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obě rentgenky pracují při stejném napětí – zvýšení rychlosti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CT se dvěma rentgenkami – DECT (Dual Energy CT)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dva systémy proti sobě, které snímají současně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obě rentgenky pracují při různém anodovém napětí (např. 80 a 140 kV)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635.9785652160645" w:lineRule="auto"/>
        <w:ind w:left="1119.7823333740234" w:right="1301.58813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umožňuje stanovit diferenciální denzitní analýza – umožňuje lépe rozlišovat různé druhy tkáně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61005" cy="1426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2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27197265625" w:line="215.94719409942627" w:lineRule="auto"/>
        <w:ind w:left="40.97282409667969" w:right="674.599609375" w:firstLine="9.78240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45910" cy="1844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13.Jednofotonová emisní výpočetní tomografie (SPECT) – princip činnosti.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SPECT = Single Photon Emission Computed Tomography = tomografická scintigrafie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8037300109863" w:lineRule="auto"/>
        <w:ind w:left="392.2368621826172" w:right="2666.19201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využití scintilačních kamer k rekonstrukci obrazu rozložení radiofarmaka v těle pacienta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princip: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podání radiofarmaka pacientovi (technecium Tc)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135253906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ozáření gama zářením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detekce scintilační kamerou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0.7652759552002" w:lineRule="auto"/>
        <w:ind w:left="1119.7823333740234" w:right="2175.199584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pořízení řady scintigrafických snímků z několika směrů v rovině tomografického řezu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rozložení radiofarmaka matematicky rekonstruováno z jednotlivých snímků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225341796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využití v kardiologii, neurologii, onkologii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zobrazuje funkci orgánů nebo metabolickou aktivitu části těla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3000488281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14.Pozitronová emisní tomografie (PET) – princip činnosti.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264892578125" w:line="262.9383373260498" w:lineRule="auto"/>
        <w:ind w:left="757.7951812744141" w:right="1105.086669921875" w:hanging="365.55831909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anihilace pozitronu využívá se v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pozitronové emisní tomografii (PET)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ukazuje ochotu tkáně vychytávat  příslušné radiofarmakum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0773925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detekce gama záření o energii 511 keV v opačných směrech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25732421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hybridní zobrazovací metoda – sloučení diagnostické metody s funkční metodou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princip PET: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glukóza + radioizotop fluoru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3.3005714416504" w:lineRule="auto"/>
        <w:ind w:left="1477.7151489257812" w:right="858.491210937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aplikace radiofarmaka – buňky vychytávají radiofarmakum z krve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zvýšený metabolismus tkáně =  nádorové ložisko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64.02506828308105" w:lineRule="auto"/>
        <w:ind w:left="1464.9087524414062" w:right="740.435791015625" w:hanging="345.1264953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beta+ rozpad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uvolnění pozitronu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anihilace pozitronu s elektronem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fotony s E = 511 keV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vyzáření v opačném směru (180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°C)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detekce při dopadu ve stejný okamžik na protilehlých detektorech  (koincidence)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23583984375" w:line="256.4180374145508" w:lineRule="auto"/>
        <w:ind w:left="756.1751556396484" w:right="1278.831787109375" w:hanging="363.938293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použití k diagnostice onkologických malignit – když lze zviditelnit slabou aktivitu nádorových buněk, které nejsou  makroskopicky viditelné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2236328125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15.Způsoby ochrany před Ionizujícím zářením.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4905237</wp:posOffset>
            </wp:positionH>
            <wp:positionV relativeFrom="paragraph">
              <wp:posOffset>129285</wp:posOffset>
            </wp:positionV>
            <wp:extent cx="1352550" cy="64071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0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7763671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obdržená dávka je přímo úměrná době expozice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vzdálenost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intenzita záření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(tím pádem i dávkový příkon)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snižuje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49.18388366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druhou mocninou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vzdálenosti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stínění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zeslabení ionizujícího záření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513671875" w:line="262.9391384124756" w:lineRule="auto"/>
        <w:ind w:left="1839.7024536132812" w:right="1234.422607421875" w:hanging="719.9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stínění záření gama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materiály s velkou hustotou a protonovým číslem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olovo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wolfram, uran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nebo tlustší slabší materiály – beton s příměsí barytu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314453125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stínění záření alfa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velmi malá pronikavost – stačí milimetrová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vrstva lehkého materiálu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(plast)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702.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často není potřeba stínit, protože se ve vzduchu samo utlumí (dolet částic několik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190.8705902099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centimetrů)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stínění záření beta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lehké materiály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plexisklo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hliník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(5-10 mm)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2.93785095214844" w:lineRule="auto"/>
        <w:ind w:left="1119.7823333740234" w:right="1262.603759765625" w:firstLine="719.92004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tvrdší záření beta – kombinace s tenkou vrstvou olova k odstínění brzdného záření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stínění neutronů – neinteragují s obalem, ale pouze s jádry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vrstva materiálu bohatého na vodík pro brzdění rychlých neutronů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20cm vrstva parafinu, plastu; absorpce v kadmiu nebo boru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zabránění kontaminace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pracovištích s otevřenými zářiči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povrchová / vnitřní kontaminace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258056640625" w:line="217.0184326171875" w:lineRule="auto"/>
        <w:ind w:left="392.2368621826172" w:right="1070.599365234375" w:hanging="351.2640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16.Základní limity radiačních dávek.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14475" cy="48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limity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pracovníky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efektivních dávkách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4750129</wp:posOffset>
            </wp:positionH>
            <wp:positionV relativeFrom="paragraph">
              <wp:posOffset>513080</wp:posOffset>
            </wp:positionV>
            <wp:extent cx="1446530" cy="34861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348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48095703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mSv/rok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v 5 po sobě jdoucích letech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477.7151489257812" w:right="730.63720703125" w:hanging="357.93289184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nebo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 mSv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jednom roce s tím, že nesmí být překročena průměrná dávka 20 mSv/rok za období 5  let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4062756</wp:posOffset>
            </wp:positionH>
            <wp:positionV relativeFrom="paragraph">
              <wp:posOffset>297561</wp:posOffset>
            </wp:positionV>
            <wp:extent cx="1562735" cy="35560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231445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limity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obyvatelstvo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efektivních dávkách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mSv/rok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po dobu 5 po sobě jdoucích let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73.8038158416748" w:lineRule="auto"/>
        <w:ind w:left="392.2368621826172" w:right="1204.22119140625" w:firstLine="727.545471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nebo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mSv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jednom roce s tím, že průměrná dávka 1 mSv/rok za období 5 let není překročena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limitů nespadá lékařské ozáření a ozáření z přírodních zdrojů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6270141601562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17.Princip ALARA.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princip optimalizace záření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easonably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chievable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60.692720413208" w:lineRule="auto"/>
        <w:ind w:left="750.7295989990234" w:right="1002.342529296875" w:hanging="358.49273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všechny zdroje v rámci dané činnosti musí být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velikost individuálních dávek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počet osob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vystavených  záření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pravděpodobnost ozáření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tak nízká, jak lze rozumně dosáhnout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4889373779297" w:line="240" w:lineRule="auto"/>
        <w:ind w:left="40.9728240966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18.Deterministické a stochastické účinky IZ, vzájemné rozdíly.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8039302825928" w:lineRule="auto"/>
        <w:ind w:left="392.2368621826172" w:right="2073.74572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biologické účinky se projevují na úrovni molekulární, buněčné, tkáňové i celistvého organismu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potřeby radiační ochrany rozlišujeme: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deterministické účinky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zánik buněk, ztráta funkce tkání a orgánu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záhy po ozáření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klinicky jednoznačný projev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0.76619148254395" w:lineRule="auto"/>
        <w:ind w:left="2184.6881103515625" w:right="1083.707275390625" w:hanging="344.98565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účinky nastanou až po dosažení určité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prahové dávky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(specifická hodnota pro jednotlivé  typy účinků)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 tímto prahem se účinek neprojevuje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80512237549" w:lineRule="auto"/>
        <w:ind w:left="1839.7024536132812" w:right="1320.1806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ochrana před deterministickým účinkům – jejich úplné vyloučení – zamezení dosažení  prahových dávek (stanovení závazných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limitů pro tkáňové ekvivalentní dávky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6328125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stochastické účinky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důsledky změn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buňkách, které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přežili ozáření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vývin buňky v nádor až 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časovém odstupu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(letence několik let pro novotvary)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neexistuje prahová dávka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žádná není považována za bezpečno)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nelze odlišit od spontánního výskytu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dávkou vzrůstá pravděpodobnost vzniku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12646484375" w:line="268.2686519622803" w:lineRule="auto"/>
        <w:ind w:left="392.2368621826172" w:right="3465.7135009765625" w:hanging="351.26403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19.Sledované a kontrolované pásmo se zdroji IZ, vzájemné rozdíly.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SLEDOVANÉ PÁSMO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4442789</wp:posOffset>
            </wp:positionH>
            <wp:positionV relativeFrom="paragraph">
              <wp:posOffset>364363</wp:posOffset>
            </wp:positionV>
            <wp:extent cx="2000885" cy="63627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tam, kde se očekává, že by efektivní dávky mohla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přesáhnout 1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74.8447418212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mSv/rok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pouze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pracoviště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KONTROLOVANÉ PÁSMO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tam, kde by efektivní dávka mohla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překročit 6 mSv/rok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(vyšší než 3/10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4358623</wp:posOffset>
            </wp:positionH>
            <wp:positionV relativeFrom="paragraph">
              <wp:posOffset>26543</wp:posOffset>
            </wp:positionV>
            <wp:extent cx="1819910" cy="1125855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125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47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limitu pro radiační pracovníky – 20 mSV/rok)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vstup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pouze pro poučené osoby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musí mít u sebe osobní dozimetr,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77.71522521972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popř. ochranné pomůcky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zákaz těhotným ženám, zákaz pití, jídla, kouření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925659179687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20.Externí radioterapie.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rozdělení radioterapie podle umístění zdroje záření ve vztahu k tělu nemocného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71.63021087646484" w:lineRule="auto"/>
        <w:ind w:left="392.2368621826172" w:right="1111.3903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externí radioterapie – zevní – zdroj umístěn několik desítek centimetrů od pacienta (mimo tělo pacienta)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využití brzdného záření – kolimace mnoholistým kolimátorem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42651367187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21.Brachyterapie.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64.0249824523926" w:lineRule="auto"/>
        <w:ind w:left="392.2368621826172" w:right="1366.3220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zdroj záření je umístěn v těsné blízkosti ložiska nebo přímo do původního místa nádoru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lokální aplikace ve srovnání s zevní radioterapií – zvýšení dávky v nádoru bez většího ozáření okolních  zdravých tkání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23461914062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22.Radioizotopový ozařovač – princip činnosti.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RADIOAKTIVNÍ ZÁŘIČE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přírodní radionuklidy (thorium, uran235)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uměle vyrobené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Co-60, Ir-192, Cs-137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poločas rozpadu 5,27 let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35498046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rozpadem vzniká gama záření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25732421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určené pro hloubkovou radioterapii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kobaltová hlavice, gama nůž (Leksellův)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Ir192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40" w:lineRule="auto"/>
        <w:ind w:left="0" w:right="1325.0622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použití na brachyterapii (zavedení přímo do nádoru nebo do oblasti okolo něj)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5732421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gama zářič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poločas rozpadu 74 dní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(jód) 125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malý dosah, neohrožuje okolní lidi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permanentní brachyterapie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12719726562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23.Lineární urychlovač – princip činnosti.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58.5932159423828" w:lineRule="auto"/>
        <w:ind w:left="736.8190765380859" w:right="993.96240234375" w:hanging="344.582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svazek urychlován elektromagnetickou vlnou – ta je zpomalována, aby se dostala na stejnou rychlost jako  jsou emitovány elektrony z katody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2094726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kinetická energie se mění na brzdné záření – charakter fotonového svazku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6123046875" w:line="271.63098335266113" w:lineRule="auto"/>
        <w:ind w:left="392.2368621826172" w:right="2340.4241943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výstupu – ionizační komora, kterou prochází svazek (podle toho je řízena dávka ozáření)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systém kolimátorů – aby záření vycházelo jen v určitém směru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mnoha-listý kolimátor s lamely, aby byl ozařován pouze tvar nádoru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2685546875" w:line="240" w:lineRule="auto"/>
        <w:ind w:left="1119.7823333740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lineární urychlovač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působením silných elektrických a magnetických polí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urychlují nabité částice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zlatý standard v radioterapii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uměle urychlit lze pouze elektricky nabité částice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urychlovací trubice (elektrostatické vysokonapěťové)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elektrostatická urychlovací soustava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2552.63694763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částice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vstupují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 urychlovacího systému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iontového zdroje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0" w:right="1391.7590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urychlovací soustava je tvořena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kovovými válcovými elektrodami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(V1, V2, …)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3427734375" w:line="240" w:lineRule="auto"/>
        <w:ind w:left="2552.63694763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mezi elektrodami postupně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vzrůstá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2542615</wp:posOffset>
            </wp:positionH>
            <wp:positionV relativeFrom="paragraph">
              <wp:posOffset>18289</wp:posOffset>
            </wp:positionV>
            <wp:extent cx="2966085" cy="1329055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329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914.844894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napětí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(U1, U2, …)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nabité částice jsou urychlovány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911.09123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elektrostatickým polem na energii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911.5328216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danou součtem napětí na jednotlivých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911.0912322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elektrodách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napájení urychlovacích elektrod je od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917.715377807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několika kV do 5 MV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39.70237731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vysokofrekvenční urychlovací soustava (lineární urychlovače)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35498046875" w:line="240" w:lineRule="auto"/>
        <w:ind w:left="2552.6369476318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válcové elektrody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jsou připojeny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 střídavému napětí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0" w:right="1981.0876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liché válce jsou připojeny k jednomu pólu a sudé válce k druhému pólu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2552.636947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 vlastnímu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urychlení dochází v mezerách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mezi elektrodami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526733398437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24.Plánování radioterapie – účel + hlavní body procesu.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6445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plánování radioterapie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předchází samotnému ozařování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jeho výsledkem je ozařovací plán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5930175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snaží se, aby ozáření patologického ložiska bylo dostatečně účinné a selektivní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4099121093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obsahuje všechny konkrétní detaily ozařovacího procesu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6429443359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podrobné diagnostické snímky ozařované oblasti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62.93819427490234" w:lineRule="auto"/>
        <w:ind w:left="2197.7154541015625" w:right="1157.559814453125" w:hanging="358.0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snímky z CT, popř. MRI, PET nebo scintigrafií – slouží pro přesnou lokalizaci nádorového  ložiska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3251342773438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stanovení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velikosti a tvaru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rozložení hustot tkání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(stanovení cílového objemu)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7023773193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„jaká místa se mají ozářit a jaké nemají“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2.9391384124756" w:lineRule="auto"/>
        <w:ind w:left="1470.6497192382812" w:right="755.167236328125" w:hanging="350.867309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směry a velikosti svazků záření (ozařovací pole) – intenzita, energie a geometrické parametry svazku  záření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jsou ze simulátoru (napodobuje celý proces ozařování a umožňuje jeho optimalizaci)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126708984375" w:line="240" w:lineRule="auto"/>
        <w:ind w:left="32.82966613769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25.Způsoby modifikace svazku IZ.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076660156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klíny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formování tvaru svazku záření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kompenzace různé tloušťky materiálu – vyhnutí se kritickým strukturám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kombinace dvou klínů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1240043640137" w:lineRule="auto"/>
        <w:ind w:left="1119.7823333740234" w:right="741.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korekce chybějící tkáně, korekce nehomogenity (zakřivený povrch) a dávkové distribuce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typy klínů – mechanické (pevně daný sklon), dynamické (pohyb sekundární clony, úhel sklonu se volí  dle potřeby)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72558593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bolus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tkáňově ekvivalentní materiál určité tloušťky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zvýšení dávky na kůži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výsledkem je dávková distribuce podobná jako na rovném fantomu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 kompenzaci nepravidelného tvaru povrchu či k úpravě dávky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kompenzátor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stejný vliv na dávkovou distribuci jako bolus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není tkáňově ekvivalentní (např. Pb)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zachovává nízkou dávku na kůži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náročnější výroba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64404296875" w:line="268.2685089111328" w:lineRule="auto"/>
        <w:ind w:left="32.82966613769531" w:right="2768.48693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26.Hloubková závislost ionizace urychlenými elektrony, protony, fotony.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 rtg svazků je maximum hloubkové dávky na povrchu a potom klesá (s hloubkou)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rostoucí energií se zvyšuje dosah hloubkové dávky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0498046875" w:line="258.5925006866455" w:lineRule="auto"/>
        <w:ind w:left="1119.7823333740234" w:right="2541.448974609375" w:hanging="727.545471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 mV fotonových svazků povrchová dávka menší než maximální (ta je v hloubce maxima)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povrchová dávka klesá se zvyšující se energií svazku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20434570312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 naučit se graf! …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4526367188" w:line="264.9658012390137" w:lineRule="auto"/>
        <w:ind w:left="392.2368621826172" w:right="1000.70068359375" w:hanging="359.40719604492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27.Absorpce záření v látkách. Na čem závisí lineární součinitel zeslabení?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mechanismy interakce záření s hmotou způsobují, že určitá část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kvant ionizujícího záření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při průchodu  látkou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absorbuje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60009765625" w:line="260.7652759552002" w:lineRule="auto"/>
        <w:ind w:left="736.8190765380859" w:right="992.763671875" w:hanging="344.5822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při průchodu záření látkou dochází k jeho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zeslabení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(intenzita prošlého záření I), často dochází i ke změně  jeho spektrálního rozložení (vznik sekundárního záření)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2255859375" w:line="240" w:lineRule="auto"/>
        <w:ind w:left="392.236862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míra absorpce závisí na energii záření, tloušťce a hustotě ozařovaného materiálu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86767578125" w:line="267.28440284729004" w:lineRule="auto"/>
        <w:ind w:left="392.2368621826172" w:right="796.9213867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exponenciální závislost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závisející na tloušťce absorbující látky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lineárním součiniteli zeslabení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hodnota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lineárního součinitele zeslabení závisí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hustotě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protonovém číslem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 absorpčního materiálu a  taky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energii záření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4486083984375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je tím vyšší, čím vyšší je hustota a protonové číslo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9.7823333740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je tím nižší, čím vyšší je energie záření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26171875" w:line="240" w:lineRule="auto"/>
        <w:ind w:left="2161.75529479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37330" cy="20466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818.8800811767578" w:top="708.00048828125" w:left="699.2447662353516" w:right="9.400634765625" w:header="0" w:footer="720"/>
      <w:cols w:equalWidth="0" w:num="1">
        <w:col w:space="0" w:w="11191.3545989990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0.png"/><Relationship Id="rId7" Type="http://schemas.openxmlformats.org/officeDocument/2006/relationships/image" Target="media/image21.png"/><Relationship Id="rId8" Type="http://schemas.openxmlformats.org/officeDocument/2006/relationships/image" Target="media/image16.png"/><Relationship Id="rId31" Type="http://schemas.openxmlformats.org/officeDocument/2006/relationships/image" Target="media/image9.png"/><Relationship Id="rId30" Type="http://schemas.openxmlformats.org/officeDocument/2006/relationships/image" Target="media/image11.png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23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25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