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KLS  - otázky ke zkoušce</w:t>
      </w:r>
    </w:p>
    <w:p w:rsidR="00000000" w:rsidDel="00000000" w:rsidP="00000000" w:rsidRDefault="00000000" w:rsidRPr="00000000" w14:paraId="00000002">
      <w:pPr>
        <w:pStyle w:val="Heading1"/>
        <w:ind w:left="360" w:firstLine="0"/>
        <w:rPr/>
      </w:pPr>
      <w:r w:rsidDel="00000000" w:rsidR="00000000" w:rsidRPr="00000000">
        <w:rPr>
          <w:rtl w:val="0"/>
        </w:rPr>
        <w:t xml:space="preserve">Přednáška č.2</w:t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První stránka otázek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Popište stručně princip certifikace lékařského měřicího přístroje pro prodej a použití v EU, USA a Japonsku. Jaký je z tohoto hlediska mezi těmito regiony zásadní rozdíl ? (2b)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714941" cy="3060857"/>
            <wp:effectExtent b="0" l="0" r="0" t="0"/>
            <wp:docPr descr="Obsah obrázku text, snímek obrazovky, Písmo&#10;&#10;Popis byl vytvořen automaticky" id="2099996034" name="image8.png"/>
            <a:graphic>
              <a:graphicData uri="http://schemas.openxmlformats.org/drawingml/2006/picture">
                <pic:pic>
                  <pic:nvPicPr>
                    <pic:cNvPr descr="Obsah obrázku text, snímek obrazovky, Písmo&#10;&#10;Popis byl vytvořen automaticky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06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 musí splňovat výrobce přístroje, aby jej mohl sám označit symbolem CE (certifikace shody v rámci EU) ? (1b)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Předpis MDD 93/42/EEC. Nejdřív získat certifikát CB, který potvrzuje soulad s normami a pak na základě auditu získá certifikát CE (prohlášení o shodě)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r w:rsidDel="00000000" w:rsidR="00000000" w:rsidRPr="00000000">
        <w:rPr>
          <w:rtl w:val="0"/>
        </w:rPr>
        <w:t xml:space="preserve">Přednáška č. 3 a 4 – Měřicí zesilovače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Jaké jsou základní funkce zesilovače biopotenciálů – uveďte alespoň 4. (1b)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Zesilování měřicích signálů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Přesné a stabilní zesílení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Impedanční oddělení zdrojů signálů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Potlačení rušivých signálů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Příp. galvanické oddělení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schéma měřicího zesilovače proudu s OZ (převodník proud na napětí). Uveďte vztah pro závislost výstupního napětí na vstupním proudu pro ideální OZ. K čemu se blíží vstupní impedance Vámi navrženého obvodu ? (2b)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Myslím, že je to tento: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1193861" cy="1803493"/>
            <wp:effectExtent b="0" l="0" r="0" t="0"/>
            <wp:docPr descr="Obsah obrázku diagram, řada/pruh, skica, Technický výkres&#10;&#10;Popis byl vytvořen automaticky" id="2099996036" name="image10.png"/>
            <a:graphic>
              <a:graphicData uri="http://schemas.openxmlformats.org/drawingml/2006/picture">
                <pic:pic>
                  <pic:nvPicPr>
                    <pic:cNvPr descr="Obsah obrázku diagram, řada/pruh, skica, Technický výkres&#10;&#10;Popis byl vytvořen automaticky"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861" cy="1803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Ale moc nevím jak to popsat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Tohle je hezky popsaný převodník proud/napětí někde z netu (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https://is.muni.cz/el/1431/jaro2015/F2400/um/Operacni_zesilovace.pdf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4534133" cy="2673487"/>
            <wp:effectExtent b="0" l="0" r="0" t="0"/>
            <wp:docPr descr="Obsah obrázku text, diagram, snímek obrazovky, řada/pruh&#10;&#10;Popis byl vytvořen automaticky" id="2099996035" name="image6.png"/>
            <a:graphic>
              <a:graphicData uri="http://schemas.openxmlformats.org/drawingml/2006/picture">
                <pic:pic>
                  <pic:nvPicPr>
                    <pic:cNvPr descr="Obsah obrázku text, diagram, snímek obrazovky, řada/pruh&#10;&#10;Popis byl vytvořen automaticky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67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schéma měřicího zesilovače napětí s proudovým výstupem s OZ (převodník napětí-proud). Uveďte vztah pro závislost výstupního proudu na vstupním napětí pro ideální OZ. K čemu se blíží vstupní impedance Vámi navrženého obvodu ? (2b)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Asi toto: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1378728" cy="1807194"/>
            <wp:effectExtent b="0" l="0" r="0" t="0"/>
            <wp:docPr descr="Obsah obrázku diagram, skica, text, řada/pruh&#10;&#10;Popis byl vytvořen automaticky" id="2099996038" name="image3.png"/>
            <a:graphic>
              <a:graphicData uri="http://schemas.openxmlformats.org/drawingml/2006/picture">
                <pic:pic>
                  <pic:nvPicPr>
                    <pic:cNvPr descr="Obsah obrázku diagram, skica, text, řada/pruh&#10;&#10;Popis byl vytvořen automaticky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8728" cy="180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měřicího zesilovače s napěťovým přenosem +1/-1, přepínatelným pomocí spinače, jehož jedna svorka je uzemněna. (2b)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Asi tento: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2108308" cy="1733639"/>
            <wp:effectExtent b="0" l="0" r="0" t="0"/>
            <wp:docPr descr="Obsah obrázku diagram, řada/pruh, Technický výkres, Plán&#10;&#10;Popis byl vytvořen automaticky" id="2099996037" name="image4.png"/>
            <a:graphic>
              <a:graphicData uri="http://schemas.openxmlformats.org/drawingml/2006/picture">
                <pic:pic>
                  <pic:nvPicPr>
                    <pic:cNvPr descr="Obsah obrázku diagram, řada/pruh, Technický výkres, Plán&#10;&#10;Popis byl vytvořen automaticky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173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Spínač sepnutý – neinvertující vstup trvale na zemi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R3 jakoby nebyl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Invertující zesilovač -&gt; A = -1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Spínač rozepnutý – U1 se propíše na neinvertující vstup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U1 bude všude -&gt; A = 1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Použití – změna rozsahu, řízené usměrňovače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mezní kmitočet OZ. Zakreslete jej do náčrtku amplitudové frekvenční charakteristiky OZ (bez zpětné vazby). (1b)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Mezní kmitočet fc je kmitočet, při kterém klesne přenos zesilovače o 3 dB.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1657435" cy="850944"/>
            <wp:effectExtent b="0" l="0" r="0" t="0"/>
            <wp:docPr descr="Obsah obrázku Písmo, diagram, bílé, text&#10;&#10;Popis byl vytvořen automaticky" id="2099996040" name="image12.png"/>
            <a:graphic>
              <a:graphicData uri="http://schemas.openxmlformats.org/drawingml/2006/picture">
                <pic:pic>
                  <pic:nvPicPr>
                    <pic:cNvPr descr="Obsah obrázku Písmo, diagram, bílé, text&#10;&#10;Popis byl vytvořen automaticky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85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66612" cy="1345636"/>
            <wp:effectExtent b="0" l="0" r="0" t="0"/>
            <wp:docPr descr="Obsah obrázku text, řada/pruh, diagram, rukopis&#10;&#10;Popis byl vytvořen automaticky" id="2099996039" name="image2.png"/>
            <a:graphic>
              <a:graphicData uri="http://schemas.openxmlformats.org/drawingml/2006/picture">
                <pic:pic>
                  <pic:nvPicPr>
                    <pic:cNvPr descr="Obsah obrázku text, řada/pruh, diagram, rukopis&#10;&#10;Popis byl vytvořen automaticky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612" cy="134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tranzitní kmitočet OZ. Zakreslete jej do náčrtku amplitudové frekvenční charakteristiky OZ (bez zpětné vazby). (1b)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Tranzitní kmitočet fT, je kmitočet kdy je přenos 0dB (neboli 1), kde charakteristika protne osu (když je to v dB)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2966612" cy="1345636"/>
            <wp:effectExtent b="0" l="0" r="0" t="0"/>
            <wp:docPr descr="Obsah obrázku text, řada/pruh, diagram, rukopis&#10;&#10;Popis byl vytvořen automaticky" id="2099996042" name="image2.png"/>
            <a:graphic>
              <a:graphicData uri="http://schemas.openxmlformats.org/drawingml/2006/picture">
                <pic:pic>
                  <pic:nvPicPr>
                    <pic:cNvPr descr="Obsah obrázku text, řada/pruh, diagram, rukopis&#10;&#10;Popis byl vytvořen automaticky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612" cy="134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pojem rychlost přeběhu OZ (anglicky SR), použijte náčrtek odezvy OZ na jednotkový skok vstupního napětí. (1b)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Vysvětlení ze cvika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2894427" cy="1510067"/>
            <wp:effectExtent b="0" l="0" r="0" t="0"/>
            <wp:docPr descr="Obsah obrázku řada/pruh, diagram, Vykreslený graf, svah&#10;&#10;Popis byl vytvořen automaticky" id="2099996041" name="image11.png"/>
            <a:graphic>
              <a:graphicData uri="http://schemas.openxmlformats.org/drawingml/2006/picture">
                <pic:pic>
                  <pic:nvPicPr>
                    <pic:cNvPr descr="Obsah obrázku řada/pruh, diagram, Vykreslený graf, svah&#10;&#10;Popis byl vytvořen automaticky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427" cy="1510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SR (Slew-rate) – konečná rychlost přeběhu je nejrychlejší čas kdy se dostanu na ustálení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757555</wp:posOffset>
            </wp:positionH>
            <wp:positionV relativeFrom="paragraph">
              <wp:posOffset>210184</wp:posOffset>
            </wp:positionV>
            <wp:extent cx="1517650" cy="724772"/>
            <wp:effectExtent b="0" l="0" r="0" t="0"/>
            <wp:wrapNone/>
            <wp:docPr descr="Obsah obrázku rukopis, řada/pruh, text&#10;&#10;Popis byl vytvořen automaticky" id="2099996025" name="image7.png"/>
            <a:graphic>
              <a:graphicData uri="http://schemas.openxmlformats.org/drawingml/2006/picture">
                <pic:pic>
                  <pic:nvPicPr>
                    <pic:cNvPr descr="Obsah obrázku rukopis, řada/pruh, text&#10;&#10;Popis byl vytvořen automaticky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724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SR=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∆u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∆t</m:t>
            </m:r>
          </m:den>
        </m:f>
        <m:r>
          <w:rPr>
            <w:rFonts w:ascii="Cambria Math" w:cs="Cambria Math" w:eastAsia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kV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Příp. slidy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2827748" cy="2186442"/>
            <wp:effectExtent b="0" l="0" r="0" t="0"/>
            <wp:docPr descr="Obsah obrázku text, diagram, řada/pruh, Písmo&#10;&#10;Popis byl vytvořen automaticky" id="2099996043" name="image21.png"/>
            <a:graphic>
              <a:graphicData uri="http://schemas.openxmlformats.org/drawingml/2006/picture">
                <pic:pic>
                  <pic:nvPicPr>
                    <pic:cNvPr descr="Obsah obrázku text, diagram, řada/pruh, Písmo&#10;&#10;Popis byl vytvořen automaticky"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748" cy="218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symetrického napěťového přístrojového zesilovače. Kterým prvkem (kterými prvky) se řídí jeho zesílení ? Je ve Vámi zvoleném schématu závislost zesílení na hodnotě nastavovacího prvku lineární ? (2b)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4686541" cy="2311519"/>
            <wp:effectExtent b="0" l="0" r="0" t="0"/>
            <wp:docPr descr="Obsah obrázku diagram, Plán, Technický výkres, schématické&#10;&#10;Popis byl vytvořen automaticky" id="2099996044" name="image15.png"/>
            <a:graphic>
              <a:graphicData uri="http://schemas.openxmlformats.org/drawingml/2006/picture">
                <pic:pic>
                  <pic:nvPicPr>
                    <pic:cNvPr descr="Obsah obrázku diagram, Plán, Technický výkres, schématické&#10;&#10;Popis byl vytvořen automaticky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311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Rozdílový zesilovač (U1 – U2 vstup)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Veliké vstupní odpory &gt; 10 Gohm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Zesílení měníme rezistorem R1 – hyperbolická závislost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Vysvětlete pojem aktivní stínění (guarding) a princip potlačení vlivu souhlasného rušivého napětí pomocí této metody. (2b)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Aktivní stínění: Technika, která zabraňuje, nebo zamezuje úniku proudu z vysoko-impedančních zařízení. Různými metodami stínění, například: izolačním materiálem, vzdáleností vodičů, správným uzemněním, použitím rozdílových zesilovačů.</w:t>
      </w:r>
    </w:p>
    <w:p w:rsidR="00000000" w:rsidDel="00000000" w:rsidP="00000000" w:rsidRDefault="00000000" w:rsidRPr="00000000" w14:paraId="0000003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Kdy je zapotřebí použít pro potlačení souhlasného napětí metodu vlečného napájení (bootstrapping) namísto aktivního stínění (guarding) ? (2b)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Užití: je-li souhlasná složka vstupního rozdílového napětí podstatně vyšší, než je dovolené maximální souhlasné napětí zesilovačů Z1, Z2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invertujícího napěťového zesilovače s OZ s rezistorovým T-článkem ve zpětné vazbě. Kdy se toto schéma používá ? (2b)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4921503" cy="3340272"/>
            <wp:effectExtent b="0" l="0" r="0" t="0"/>
            <wp:docPr descr="Obsah obrázku text, diagram, řada/pruh, Technický výkres&#10;&#10;Popis byl vytvořen automaticky" id="2099996045" name="image24.png"/>
            <a:graphic>
              <a:graphicData uri="http://schemas.openxmlformats.org/drawingml/2006/picture">
                <pic:pic>
                  <pic:nvPicPr>
                    <pic:cNvPr descr="Obsah obrázku text, diagram, řada/pruh, Technický výkres&#10;&#10;Popis byl vytvořen automaticky"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340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metodu potlačení svodu přívodu u elektrometrických zesilovaču pomocí tzv. „uvolněného vstupu“. (1b)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1930499" cy="1174810"/>
            <wp:effectExtent b="0" l="0" r="0" t="0"/>
            <wp:docPr descr="Obsah obrázku diagram, řada/pruh, design&#10;&#10;Popis byl vytvořen automaticky" id="2099996046" name="image20.png"/>
            <a:graphic>
              <a:graphicData uri="http://schemas.openxmlformats.org/drawingml/2006/picture">
                <pic:pic>
                  <pic:nvPicPr>
                    <pic:cNvPr descr="Obsah obrázku diagram, řada/pruh, design&#10;&#10;Popis byl vytvořen automaticky"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117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signál nepřipojíme přímo do desky ale pod ní ve vzduchu. Má to dobré izolační vlastnosti a vydrží to i když se to zapráší. Nevhodné ale např. do sanitky z uvolněného vstupu je pak ulomený vstup :D.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přibližný vztah pro vlnovou impedanci vedení Z0, při zanedbání Rs a Gp (uvažujte pouze Ls a Cp) (2b)</w:t>
      </w:r>
    </w:p>
    <w:p w:rsidR="00000000" w:rsidDel="00000000" w:rsidP="00000000" w:rsidRDefault="00000000" w:rsidRPr="00000000" w14:paraId="00000042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>≈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Zvyšuje se nebo se snižuje velikost modulu vlnové impedance symetrického vedení („dvojlinky“) při oddalování jeho vodičů od sebe ? (2b)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3190692" cy="709982"/>
            <wp:effectExtent b="0" l="0" r="0" t="0"/>
            <wp:docPr descr="Obsah obrázku text, Písmo, bílé, řada/pruh&#10;&#10;Popis byl vytvořen automaticky" id="2099996047" name="image26.png"/>
            <a:graphic>
              <a:graphicData uri="http://schemas.openxmlformats.org/drawingml/2006/picture">
                <pic:pic>
                  <pic:nvPicPr>
                    <pic:cNvPr descr="Obsah obrázku text, Písmo, bílé, řada/pruh&#10;&#10;Popis byl vytvořen automaticky"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692" cy="709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Když roste D roste i Z0, tedy velikost modulu vlnové impedance se zvyšuje</w:t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Druhá stránka otázek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Zvyšuje se nebo se snižuje velikost modulu vlnové impedance koaxiální vedení při zmenšování průřezu jeho středního vodiče („žíly“) ? (2b)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3535380" cy="707076"/>
            <wp:effectExtent b="0" l="0" r="0" t="0"/>
            <wp:docPr descr="Obsah obrázku text, Písmo, snímek obrazovky, diagram&#10;&#10;Popis byl vytvořen automaticky" id="2099996048" name="image22.png"/>
            <a:graphic>
              <a:graphicData uri="http://schemas.openxmlformats.org/drawingml/2006/picture">
                <pic:pic>
                  <pic:nvPicPr>
                    <pic:cNvPr descr="Obsah obrázku text, Písmo, snímek obrazovky, diagram&#10;&#10;Popis byl vytvořen automaticky"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380" cy="70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zmenšuje se d, tedy se zvětšuje Z0</w:t>
      </w:r>
    </w:p>
    <w:p w:rsidR="00000000" w:rsidDel="00000000" w:rsidP="00000000" w:rsidRDefault="00000000" w:rsidRPr="00000000" w14:paraId="00000049">
      <w:pPr>
        <w:pStyle w:val="Heading1"/>
        <w:rPr/>
      </w:pPr>
      <w:r w:rsidDel="00000000" w:rsidR="00000000" w:rsidRPr="00000000">
        <w:rPr>
          <w:rtl w:val="0"/>
        </w:rPr>
        <w:t xml:space="preserve">Přednáška č. 5 – Izolační zesilovače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С). (1b)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3492321" cy="1248574"/>
            <wp:effectExtent b="0" l="0" r="0" t="0"/>
            <wp:docPr descr="Obsah obrázku text, diagram, Písmo, řada/pruh&#10;&#10;Popis byl vytvořen automaticky" id="2099996049" name="image17.png"/>
            <a:graphic>
              <a:graphicData uri="http://schemas.openxmlformats.org/drawingml/2006/picture">
                <pic:pic>
                  <pic:nvPicPr>
                    <pic:cNvPr descr="Obsah obrázku text, diagram, Písmo, řada/pruh&#10;&#10;Popis byl vytvořen automaticky"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321" cy="1248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modulačního izolačního zesilovače se synchronním modulátorem a transformátorovou vazbou a popište jeho funkci. (2b)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Při sepnutí S2 jde pr</w:t>
      </w:r>
      <w:r w:rsidDel="00000000" w:rsidR="00000000" w:rsidRPr="00000000">
        <w:rPr/>
        <w:drawing>
          <wp:inline distB="0" distT="0" distL="0" distR="0">
            <wp:extent cx="2725157" cy="1461994"/>
            <wp:effectExtent b="0" l="0" r="0" t="0"/>
            <wp:docPr descr="Obsah obrázku diagram, řada/pruh, Plán, Technický výkres&#10;&#10;Popis byl vytvořen automaticky" id="2099996033" name="image9.png"/>
            <a:graphic>
              <a:graphicData uri="http://schemas.openxmlformats.org/drawingml/2006/picture">
                <pic:pic>
                  <pic:nvPicPr>
                    <pic:cNvPr descr="Obsah obrázku diagram, řada/pruh, Plán, Technický výkres&#10;&#10;Popis byl vytvořen automaticky"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157" cy="146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oud jedním směrem a při sepnutí S1 druhým směrem a tak přetváříme stejnosměrný signál na střídavý.</w:t>
      </w:r>
    </w:p>
    <w:p w:rsidR="00000000" w:rsidDel="00000000" w:rsidP="00000000" w:rsidRDefault="00000000" w:rsidRPr="00000000" w14:paraId="0000004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schéma modulačního izolačního zesilovače s optickou vazbou a popište jeho funkci. (2b)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chatgpt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Izolace</w:t>
      </w:r>
      <w:r w:rsidDel="00000000" w:rsidR="00000000" w:rsidRPr="00000000">
        <w:rPr>
          <w:rtl w:val="0"/>
        </w:rPr>
        <w:t xml:space="preserve">: Optická vazba (např. optické vlákno nebo LED a fotodetektor) poskytuje galvanickou izolaci, což je důležité pro ochranu citlivých obvodů před nežádoucími napětími nebo proudy.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Zesílení signálu</w:t>
      </w:r>
      <w:r w:rsidDel="00000000" w:rsidR="00000000" w:rsidRPr="00000000">
        <w:rPr>
          <w:rtl w:val="0"/>
        </w:rPr>
        <w:t xml:space="preserve">: Zesilovač zajišťuje, že slabé signály z jednoho obvodu jsou zesíleny do úrovně, která je vhodná pro další zpracování nebo přenos.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Modulace a demodulace</w:t>
      </w:r>
      <w:r w:rsidDel="00000000" w:rsidR="00000000" w:rsidRPr="00000000">
        <w:rPr>
          <w:rtl w:val="0"/>
        </w:rPr>
        <w:t xml:space="preserve">: Může být použit k modulaci signálu pro přenos (např. přenos analogového signálu přes optické medium) a následně demodulaci na výstupu.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Odolnost proti rušení</w:t>
      </w:r>
      <w:r w:rsidDel="00000000" w:rsidR="00000000" w:rsidRPr="00000000">
        <w:rPr>
          <w:rtl w:val="0"/>
        </w:rPr>
        <w:t xml:space="preserve">: Optické přenosové technologie jsou méně náchylné na elektromagnetické rušení, což zvyšuje spolehlivost přenosu.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0" distT="0" distL="0" distR="0">
            <wp:extent cx="2708077" cy="1591830"/>
            <wp:effectExtent b="0" l="0" r="0" t="0"/>
            <wp:docPr descr="Obsah obrázku diagram, Plán, Technický výkres, schématické&#10;&#10;Popis byl vytvořen automaticky" id="2099996050" name="image23.png"/>
            <a:graphic>
              <a:graphicData uri="http://schemas.openxmlformats.org/drawingml/2006/picture">
                <pic:pic>
                  <pic:nvPicPr>
                    <pic:cNvPr descr="Obsah obrázku diagram, Plán, Technický výkres, schématické&#10;&#10;Popis byl vytvořen automaticky"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077" cy="159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nejlépe zvyšuje izolační pevnost</w:t>
      </w:r>
    </w:p>
    <w:p w:rsidR="00000000" w:rsidDel="00000000" w:rsidP="00000000" w:rsidRDefault="00000000" w:rsidRPr="00000000" w14:paraId="00000054">
      <w:pPr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schéma modulačního zesilovače se synchronním modulátorem a transformátorovou vazbou a popište jeho funkci. (2b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chatgpt: </w:t>
      </w:r>
      <w:r w:rsidDel="00000000" w:rsidR="00000000" w:rsidRPr="00000000">
        <w:rPr>
          <w:b w:val="1"/>
          <w:rtl w:val="0"/>
        </w:rPr>
        <w:t xml:space="preserve">Modulace</w:t>
      </w:r>
      <w:r w:rsidDel="00000000" w:rsidR="00000000" w:rsidRPr="00000000">
        <w:rPr>
          <w:rtl w:val="0"/>
        </w:rPr>
        <w:t xml:space="preserve">: Synchronní modulátor se používá k modulaci amplitudy, frekvence nebo fáze signálu, což umožňuje efektivní přenos informací. Synchronní modulace zajišťuje, že modulace je provedena s přesně synchronizovaným referenčním signálem, což zlepšuje kvalitu a odolnost proti šumu.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Zesílení</w:t>
      </w:r>
      <w:r w:rsidDel="00000000" w:rsidR="00000000" w:rsidRPr="00000000">
        <w:rPr>
          <w:rtl w:val="0"/>
        </w:rPr>
        <w:t xml:space="preserve">: Zesilovač zesiluje modulační signál na úroveň, která je potřebná pro další zpracování nebo přenos. To zajišťuje, že slabé signály mohou být efektivně přenášeny bez ztráty kvality.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Transformátorová vazba</w:t>
      </w:r>
      <w:r w:rsidDel="00000000" w:rsidR="00000000" w:rsidRPr="00000000">
        <w:rPr>
          <w:rtl w:val="0"/>
        </w:rPr>
        <w:t xml:space="preserve">: Transformátorová vazba zajišťuje galvanickou izolaci mezi vstupními a výstupními obvody, což pomáhá chránit zařízení před nežádoucím napětím a zajišťuje stabilní přenos signálu. Transformátor také může upravit impedanci, což zlepšuje efektivitu přenosu.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Odolnost proti šumu</w:t>
      </w:r>
      <w:r w:rsidDel="00000000" w:rsidR="00000000" w:rsidRPr="00000000">
        <w:rPr>
          <w:rtl w:val="0"/>
        </w:rPr>
        <w:t xml:space="preserve">: Použití synchronního modulátoru zvyšuje odolnost proti šumu a interferenci, což je klíčové pro aplikace v oblasti telekomunikací a datového přenosu.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alespoň jedno schema optického izolačního zesilovače se zpětnovazební kompenzací nelinearity použitého optoelektrického prvku (prvků). (2b)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chatgpt: </w:t>
      </w:r>
      <w:r w:rsidDel="00000000" w:rsidR="00000000" w:rsidRPr="00000000">
        <w:rPr>
          <w:b w:val="1"/>
          <w:rtl w:val="0"/>
        </w:rPr>
        <w:t xml:space="preserve">Optická izolace</w:t>
      </w:r>
      <w:r w:rsidDel="00000000" w:rsidR="00000000" w:rsidRPr="00000000">
        <w:rPr>
          <w:rtl w:val="0"/>
        </w:rPr>
        <w:t xml:space="preserve">: Tento zesilovač využívá optickou vazbu k zajištění galvanické izolace mezi vstupním a výstupním obvodem. To znamená, že elektrické signály z obou částí nejsou vzájemně propojeny, což zvyšuje ochranu a stabilitu systému.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Zesílení signálu</w:t>
      </w:r>
      <w:r w:rsidDel="00000000" w:rsidR="00000000" w:rsidRPr="00000000">
        <w:rPr>
          <w:rtl w:val="0"/>
        </w:rPr>
        <w:t xml:space="preserve">: Zesilovač zesiluje optické signály, které přicházejí z optického vlákna nebo jiného optického zdroje. Zesílení zajišťuje, že slabé signály mohou být efektivně zpracovány.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Nelinearita optoelektrického prvku</w:t>
      </w:r>
      <w:r w:rsidDel="00000000" w:rsidR="00000000" w:rsidRPr="00000000">
        <w:rPr>
          <w:rtl w:val="0"/>
        </w:rPr>
        <w:t xml:space="preserve">: Optoelektrické prvky, jako jsou fotodetektory, mohou vykazovat nelineární charakteristiky, což znamená, že jejich výstupní signál nemusí přímo odpovídat vstupnímu optickému signálu. To může vést k distorzím a degradaci kvality signálu.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Zpětnovazební kompenzace</w:t>
      </w:r>
      <w:r w:rsidDel="00000000" w:rsidR="00000000" w:rsidRPr="00000000">
        <w:rPr>
          <w:rtl w:val="0"/>
        </w:rPr>
        <w:t xml:space="preserve">: Aby se vyrovnalo s těmito nelineárními charakteristikami, zesilovač používá zpětnovazební smyčku. Tato smyčka měří výstupní signál a porovnává ho se vstupním signálem, a na základě této informace se generuje korekční signál, který se vrací do systému. Tento korekční signál pomáhá kompenzovat nelinearity a zajišťuje, že výstupní signál je co nejpřesnější.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Zlepšení linearity</w:t>
      </w:r>
      <w:r w:rsidDel="00000000" w:rsidR="00000000" w:rsidRPr="00000000">
        <w:rPr>
          <w:rtl w:val="0"/>
        </w:rPr>
        <w:t xml:space="preserve">: Díky zpětnovazební kompenzaci může zařízení dosáhnout vyšší linearity, což znamená, že výstupní signál bude lépe odpovídat vstupnímu signálu. To je klíčové pro udržení kvality a integrity dat v optických komunikačních systémech.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4972306" cy="3721291"/>
            <wp:effectExtent b="0" l="0" r="0" t="0"/>
            <wp:docPr descr="Obsah obrázku text, diagram, Plán, Technický výkres&#10;&#10;Popis byl vytvořen automaticky" id="2099996051" name="image25.png"/>
            <a:graphic>
              <a:graphicData uri="http://schemas.openxmlformats.org/drawingml/2006/picture">
                <pic:pic>
                  <pic:nvPicPr>
                    <pic:cNvPr descr="Obsah obrázku text, diagram, Plán, Technický výkres&#10;&#10;Popis byl vytvořen automaticky"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3721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schema sčítacího integračního zesilovače s n vstupy a uveďte jeho přenos. (1b)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sčítání signálů na vstupech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2686188" cy="2806844"/>
            <wp:effectExtent b="0" l="0" r="0" t="0"/>
            <wp:docPr descr="Obsah obrázku diagram, Technický výkres, text, Plán&#10;&#10;Popis byl vytvořen automaticky" id="2099996026" name="image18.png"/>
            <a:graphic>
              <a:graphicData uri="http://schemas.openxmlformats.org/drawingml/2006/picture">
                <pic:pic>
                  <pic:nvPicPr>
                    <pic:cNvPr descr="Obsah obrázku diagram, Technický výkres, text, Plán&#10;&#10;Popis byl vytvořen automaticky"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806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schema rozdílového integračního zesilovače se 2 vstupy a uveďte jeho přenos. (1b)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sčítá rozdíl signálů - omezení společného šumu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2400423" cy="2654436"/>
            <wp:effectExtent b="0" l="0" r="0" t="0"/>
            <wp:docPr descr="Obsah obrázku diagram, Technický výkres, Plán, schématické&#10;&#10;Popis byl vytvořen automaticky" id="2099996027" name="image14.png"/>
            <a:graphic>
              <a:graphicData uri="http://schemas.openxmlformats.org/drawingml/2006/picture">
                <pic:pic>
                  <pic:nvPicPr>
                    <pic:cNvPr descr="Obsah obrázku diagram, Technický výkres, Plán, schématické&#10;&#10;Popis byl vytvořen automaticky"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2654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schema nábojových zesilovačů s integračním kondenzátorem v přímé resp. zpětnovazební větvi OZ a uveďte vztahy pro závislost výstupního napětí na vstupním náboji. Ve kterém případě lze zanedbat vliv kapacity přívodů ? (2b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??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4915153" cy="3759393"/>
            <wp:effectExtent b="0" l="0" r="0" t="0"/>
            <wp:docPr descr="Obsah obrázku text, diagram, Technický výkres, Plán&#10;&#10;Popis byl vytvořen automaticky" id="2099996028" name="image19.png"/>
            <a:graphic>
              <a:graphicData uri="http://schemas.openxmlformats.org/drawingml/2006/picture">
                <pic:pic>
                  <pic:nvPicPr>
                    <pic:cNvPr descr="Obsah obrázku text, diagram, Technický výkres, Plán&#10;&#10;Popis byl vytvořen automaticky"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759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r w:rsidDel="00000000" w:rsidR="00000000" w:rsidRPr="00000000">
        <w:rPr>
          <w:rtl w:val="0"/>
        </w:rPr>
        <w:t xml:space="preserve">Přednáška č. 6 – filtry a oscilátory, zatím nedělal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dva základní typy synchronních detektorů a popište jejich vlastnosti (2b).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Graficky znázorněte signál na výstupu spinačového řízeného usměrňovače, je-li vstupem harmonický signál a řídící signál je s tímto a) ve fázi, b) posunut o </w:t>
      </w:r>
      <w:r w:rsidDel="00000000" w:rsidR="00000000" w:rsidRPr="00000000">
        <w:rPr>
          <w:b w:val="1"/>
          <w:rtl w:val="0"/>
        </w:rPr>
        <w:t xml:space="preserve">π/2 (2), c) posunut o π. (2b)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vektrovoltmetru. K čemu se užívá ? (2b)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obvodové schema spinačového detektoru s OZ (=zesilovač s proměnným ziskem +/-1) (1b)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Zakreslete přibližně amplitudovou frekvenční charakteristiku dolní a horní propusti, vyznačte mezní kmitočet a uveďte souvislost mezi řádem filtru a strmostí poklesu (nárůstu) jeho frekvenční charakteristiky (asymptoticky) (2b).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Zakreslete přibližně amplitudovou frekvenční charakteristiku pásmové propusti a definujte na ní pojmy „šířka pásma (B)“ a „činitel jakosti (Q)“. (2b)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Zakreslete přibližně amplitudovou frekvenční charakteristiku pásmové zádrže a definujte na ní pojmy „šířka pásma (B)“ a „činitel jakosti (Q)“. (2b)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slovně 3 nejčastější typy polynomů, užívaných pro aproximaci frekv. charakteristik filtrů a jejich základní vlastnosti (2b).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schema pasivní dolní propusti 1. řádu a uveďte její přenos (2b)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Třetí stránka otázek</w:t>
      </w:r>
    </w:p>
    <w:p w:rsidR="00000000" w:rsidDel="00000000" w:rsidP="00000000" w:rsidRDefault="00000000" w:rsidRPr="00000000" w14:paraId="0000008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Nakreslete schéma pasivní horní propusti 1. řádu a uveďte její přenos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pasivní dolní propusti 2. řádu (LRC) a uveďte její přenos (2b)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aktivní dolní propusti 2. řádu (RC + OZ) (2b)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aktivní pásmové zádrže s dvojitým T-článkem. (2b)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 čem spočívá princip filtrů se spínanými kondenzátory ? Uveďte jejich výhody a nevýhody v porovnání s klasickými filtry, využívajícími R,C a OZ. (2b).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(stačí slovně) princip tzv. integračního (počítacího) oscilátoru. Jaký je hlavní problém při jeho realizaci a jak se řeší ? (2b)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Jaké jsou přednosti (a příp. nedostatky) krystalových oscilátorů ve srovnání např. s LC oscilátory ? (1b)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r w:rsidDel="00000000" w:rsidR="00000000" w:rsidRPr="00000000">
        <w:rPr>
          <w:rtl w:val="0"/>
        </w:rPr>
        <w:t xml:space="preserve">Přednáška č. 7 – Referenční zdroje</w:t>
      </w:r>
    </w:p>
    <w:p w:rsidR="00000000" w:rsidDel="00000000" w:rsidP="00000000" w:rsidRDefault="00000000" w:rsidRPr="00000000" w14:paraId="0000008F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Uveďte alespoň 3 základní vlastnosti (v praxi sledované parametry) referenčních zdrojů napětí a proudu.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Přesnost jmenovité hodnoty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Teplotní závislost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Časová stálost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Citlivost na změnu zátěže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Citlivost na změnu napájení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Zkratovatelnost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Stabilita (aby se nám to nerozkmitalo)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Jaké typy referenčních zdrojů napětí znáte ? Uveďte nejméně 2 principy (1b).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Teplotně kompenzovaná Zenerova dioda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BE přechod bipolárních tranzistorů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X-FET (to stejné jako BE jen unipolár)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Sada Josephonových vodičů (kvantový jev, do zdravotnictví se to nehodí)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teplotní kompenzace Zenerovy diody (1b).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sériové zařazení běžných diod -&gt; zlepšíme to o řád</w:t>
      </w:r>
      <w:r w:rsidDel="00000000" w:rsidR="00000000" w:rsidRPr="00000000">
        <w:rPr/>
        <w:drawing>
          <wp:inline distB="0" distT="0" distL="0" distR="0">
            <wp:extent cx="2063856" cy="1117657"/>
            <wp:effectExtent b="0" l="0" r="0" t="0"/>
            <wp:docPr descr="Obsah obrázku řada/pruh, diagram, Písmo, Vykreslený graf&#10;&#10;Popis byl vytvořen automaticky" id="2099996029" name="image5.png"/>
            <a:graphic>
              <a:graphicData uri="http://schemas.openxmlformats.org/drawingml/2006/picture">
                <pic:pic>
                  <pic:nvPicPr>
                    <pic:cNvPr descr="Obsah obrázku řada/pruh, diagram, Písmo, Vykreslený graf&#10;&#10;Popis byl vytvořen automaticky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17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Zbytková kompenzace = teplotní legalizace – zavřeme obvod do komůrky a chladíme ji nebo vyhříváme (lehce nad dovolenou teplotu)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zpětnovazební zapojení zdroje referenčního napětí se Zenerovou diodou. Uveďte vztah mezi zenerovým napětím diody a výstupním napětím obvodu (2b).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553184" cy="2578233"/>
            <wp:effectExtent b="0" l="0" r="0" t="0"/>
            <wp:docPr descr="Obsah obrázku text, diagram, Písmo, Plán&#10;&#10;Popis byl vytvořen automaticky" id="2099996030" name="image1.png"/>
            <a:graphic>
              <a:graphicData uri="http://schemas.openxmlformats.org/drawingml/2006/picture">
                <pic:pic>
                  <pic:nvPicPr>
                    <pic:cNvPr descr="Obsah obrázku text, diagram, Písmo, Plán&#10;&#10;Popis byl vytvořen automaticky"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578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Vysvětlete princip zdroje napětí s přechodem BE (band gap) (2b).</w:t>
      </w:r>
    </w:p>
    <w:p w:rsidR="00000000" w:rsidDel="00000000" w:rsidP="00000000" w:rsidRDefault="00000000" w:rsidRPr="00000000" w14:paraId="000000A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???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4870700" cy="3600635"/>
            <wp:effectExtent b="0" l="0" r="0" t="0"/>
            <wp:docPr descr="Obsah obrázku text, diagram, řada/pruh, Plán&#10;&#10;Popis byl vytvořen automaticky" id="2099996031" name="image13.png"/>
            <a:graphic>
              <a:graphicData uri="http://schemas.openxmlformats.org/drawingml/2006/picture">
                <pic:pic>
                  <pic:nvPicPr>
                    <pic:cNvPr descr="Obsah obrázku text, diagram, řada/pruh, Plán&#10;&#10;Popis byl vytvořen automaticky"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60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kalibrátoru s pulsně-šířkovou modulací. Proč se v praxi používá tzv. dvojitá p.š.m. a v čem spočívá její princip ? (2b)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0" distT="0" distL="0" distR="0">
            <wp:extent cx="2876242" cy="1910520"/>
            <wp:effectExtent b="0" l="0" r="0" t="0"/>
            <wp:docPr descr="Obsah obrázku řada/pruh, diagram, Paralelní, snímek obrazovky&#10;&#10;Popis byl vytvořen automaticky" id="2099996032" name="image16.png"/>
            <a:graphic>
              <a:graphicData uri="http://schemas.openxmlformats.org/drawingml/2006/picture">
                <pic:pic>
                  <pic:nvPicPr>
                    <pic:cNvPr descr="Obsah obrázku řada/pruh, diagram, Paralelní, snímek obrazovky&#10;&#10;Popis byl vytvořen automaticky"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242" cy="191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na výstupu máme volitelnou velikost střední hodnoty napětí podle šířky pulzu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Kalibrátor s dvojitou pulzně šířkovou modulací – má lepší rychlost ustálení.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Máme řekněme 20 bitů – zvlášť prvních 10 nahoře a zbylých 10 dole, které sčítáme nanalogově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Doba ustálení se nám pak zrychlí 2^10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celkové harmonické zkreslení (THD) u harmonického generátoru (1b)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Jaké vlastnosti určují jakost generátoru trojúhelníkového a pulsního (obdélníkového) signálu ? Postačí grafické vysvětlení. (2b)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pojem funkční generátor a uveďte nejaký příklad jeho obvodového řešení (při použití diodového tvarovače sinusoidy uvažujte tuto část jako blok) (2b)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alespoň 2 základní typy šumových generátorů (2b).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blokové schema přístroje, obsahujícího analogové i číslicové bloky a zakreslete princip řešení napájení jednotlivých bloků s ohledem na minimalizaci vzájemného rušení (2b)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Uveďte, jaké faktory se uplatní při volbě (návrhu) úrovní analogového signálu, přenášejícího informaci mezi jednotlivými bloky přístroje (např. mezi předzesilovačem a synchronním detektorem) (2b).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Čtvrtá stránka otázek</w:t>
      </w:r>
    </w:p>
    <w:p w:rsidR="00000000" w:rsidDel="00000000" w:rsidP="00000000" w:rsidRDefault="00000000" w:rsidRPr="00000000" w14:paraId="000000B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Porovnejte kontaktní spinač (relé) a polovodičový spinač s unipolárními tranzistory z hlediska spolehlivosti a odporu v sepnutém stavu (2b).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schema diodového spínacího můstku.pro rychlé spínací aplikace. Zakreslete úrovně použitých řídících signálů pro rozepnutý a sepnutý stav (2b).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Porovnejte parametry spinačů s bipolárními a unipolárními tranzistory (odpor v sepnutém stavu, rychlost odezvy). (2b)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spinače CMOS (2b).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inverzní zapojení bipolárního tranzistoru při spínacím použití. Proč se toto zapojení v praxi upřednostňuje (2b) ?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přeslech (Crosstalk) u analogového multiplexeru (schema + vztah) (2b).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průnik (Feedthrough) u analogového multiplexeru (schema + vztah) (2b)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Graficky znázorněte a stručně okomentujte Shannov-Kotělnikův teorém (1b).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proudem řízeného diodového vzorkovacího obvodu. Pro jaké aplikace se používá ? (2b)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přínos použití DSP v případě vzorkování v reálném čase. (1b)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pojem vzorkování v ekvivalentním čase. Pro jaké typy signálů se používá ? (2b)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Vysvětlete, jak souvisí maximální frekvence vzorkovaného signálu s dobou odběru vzorku pro n-bitový ideální AD převodník a vstupní harmonický signál, plně pokrývající jeho vstupní rozsah. (2b)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pojem kvantovaní chyba a určete její efektivní hodnotu pro n-bitový ideální AD převodník. (2b)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Určete odstup signál-šum pro výstup n-bitového ideálního AD převodníku, uvažujte harmonický vstupní signál, plně pokrývající vstupní rozsah převodníku. (2b)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alespoň jednu definici efektivního počtu bitů (ENOB) a předpoklady, za kterých příslušná definice platí. (2b)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4 základní typy statických chyb AD převodníků. (2b).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chybu nuly (offset) a chybu zesílení (gain error) AD převodníku (2b).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diferenciální nelinearitu AD převodníku (DNL). (2b)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integrální nelinearotu AD převodníku (INL) (2b).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AD převodníku s postupnou aproximací (2b).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Pátá stránka otázek</w:t>
      </w:r>
    </w:p>
    <w:p w:rsidR="00000000" w:rsidDel="00000000" w:rsidP="00000000" w:rsidRDefault="00000000" w:rsidRPr="00000000" w14:paraId="000000E4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Vysvětlete princip sledovacího AD převodníku.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integračního AD převodníku. (2b)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činitel potlačení seriového (střídavého) rušení (SMRR) u integračních AD převodníků. (2b)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Proč se u integračních AD převodníků volí obvykle (u přístrojů prodávaných v Evropě) doba integrace vstupního napětí jako celočíselný násobek 20ms ? (2b)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blokové schema AD převodníku se sigma-delta modulací a vysvětlete jeho princip. (2b)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hlavní výhodu (ovlivňující oblast aplikací) a hlavní nevýhodu paralelních AD převodníků (flash). (1b)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dobu ustálení výstupního signálu DA převodníku. (1b)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blokové schema násobícího a (zároveň) dělicího DA převodníku. (2b)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blokové schema DA převodníku s více pulsně-šířkovými modulátory a vysvětlete jeho funkci. Proč se v praxi používá toto uspořádání namísto použití jednoduchého pulsněšířkového modulátoru ? (2b)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Dle jaké veličiny se provádí v automatickém čítači rozhodování, má-li se frekvence vstupního signálu určit měřením v režimu měření periody či v režimu měření frekvence ? (2b)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 se v praxi realizuje měření poměru dvou kmitočtů ? (1b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„okamžitý kmitočet“. (1b)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b w:val="1"/>
          <w:rtl w:val="0"/>
        </w:rPr>
        <w:t xml:space="preserve">Vysvětlete princip číslicového měření vzájemného fázového posuvu dvou signálů (obrázek + vztah) pro výsledek udaný v úhlových stupních.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b w:val="1"/>
          <w:rtl w:val="0"/>
        </w:rPr>
        <w:t xml:space="preserve">Uveďte tři základní metody násobení kmitočtu přirozeným číslem.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b w:val="1"/>
          <w:rtl w:val="0"/>
        </w:rPr>
        <w:t xml:space="preserve">Vysvětlete princip mocninného násobiče kmitočtu.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 jaký typ vstupního signálu je určen ?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využití vyšších harmonických složek signálu pro násobení kmitočtu přirozeným číslem. Pro jaký typ vstupního signálu je určen ? (2b)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násobení kmitočtu racionálním číslem (bez použití PLL s proměnným dělicím kmitočtem). (2b)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PLL v režimu násobení kmitočtu obecným (např. iracionálním) číslem. Jaká je základní nevýhoda tohoto uspořádání z hlediska kvality výstupního signálu ? (2b)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Při měření doby periody čítačem byla v prvním případě změřena doba 10 po sobě jdoucích period signálu a ve druhém případě bylo provedeno 10 nezávislých odměrů doby vždy jedné periody téhož vstupního signálu. V obou případech byl použit stejný čítač. Ve kterém případě byla určena doba jedné periody přesněji a proč ? (2b)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Šestá stránka otázek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nejpodstatnější rozdíl mezi RS 232 a RS 485 z hlediska odolnosti vůči rušení (1b).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nejpodstatnější rozdíl mezi RS 485 a IEEE1394 (FireWire) z hlediska napájení po sběrnici (1b).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Jaký jsou nejvyšší dovolené hodnoty odběru proudu spotřebičem při napájení přes USB v kategorii Low Power resp. High Power Device ? (2b)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Jaký je základní rozdíl z hlediska směrovosti rozhraní IrDA a Bluetooth ? (1b)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Porovnejte rozhraní IrDA a Bluetooth z hlediska dosahu (standardizovaných zařízení). (1b)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Porovnejte rozhraní IrDA a Bluetooth z hlediska bezpečnosti přenosu dat (odolnost proti odposlechu). (1b)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Je z hlediska výrobních nákladů výhodnější implementovat v zařízení jako komunikační rozhraní IrDA nebo Bluetooth ? (1b)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X</w:t>
      </w:r>
    </w:p>
    <w:sectPr>
      <w:footerReference r:id="rId34" w:type="default"/>
      <w:pgSz w:h="16838" w:w="11906" w:orient="portrait"/>
      <w:pgMar w:bottom="1417" w:top="1417" w:left="1440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07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ln" w:default="1">
    <w:name w:val="Normal"/>
    <w:qFormat w:val="1"/>
  </w:style>
  <w:style w:type="paragraph" w:styleId="Nadpis1">
    <w:name w:val="heading 1"/>
    <w:basedOn w:val="Normln"/>
    <w:next w:val="Normln"/>
    <w:link w:val="Nadpis1Char"/>
    <w:uiPriority w:val="9"/>
    <w:qFormat w:val="1"/>
    <w:rsid w:val="00D42468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paragraph" w:styleId="Nzev">
    <w:name w:val="Title"/>
    <w:basedOn w:val="Normln"/>
    <w:next w:val="Normln"/>
    <w:link w:val="NzevChar"/>
    <w:uiPriority w:val="10"/>
    <w:qFormat w:val="1"/>
    <w:rsid w:val="00D42468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zevChar" w:customStyle="1">
    <w:name w:val="Název Char"/>
    <w:basedOn w:val="Standardnpsmoodstavce"/>
    <w:link w:val="Nzev"/>
    <w:uiPriority w:val="10"/>
    <w:rsid w:val="00D42468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adpis1Char" w:customStyle="1">
    <w:name w:val="Nadpis 1 Char"/>
    <w:basedOn w:val="Standardnpsmoodstavce"/>
    <w:link w:val="Nadpis1"/>
    <w:uiPriority w:val="9"/>
    <w:rsid w:val="00D42468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ypertextovodkaz">
    <w:name w:val="Hyperlink"/>
    <w:basedOn w:val="Standardnpsmoodstavce"/>
    <w:uiPriority w:val="99"/>
    <w:unhideWhenUsed w:val="1"/>
    <w:rsid w:val="0029637C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 w:val="1"/>
    <w:unhideWhenUsed w:val="1"/>
    <w:rsid w:val="0029637C"/>
    <w:rPr>
      <w:color w:val="605e5c"/>
      <w:shd w:color="auto" w:fill="e1dfdd" w:val="clear"/>
    </w:rPr>
  </w:style>
  <w:style w:type="paragraph" w:styleId="Odstavecseseznamem">
    <w:name w:val="List Paragraph"/>
    <w:basedOn w:val="Normln"/>
    <w:uiPriority w:val="34"/>
    <w:qFormat w:val="1"/>
    <w:rsid w:val="0029637C"/>
    <w:pPr>
      <w:ind w:left="720"/>
      <w:contextualSpacing w:val="1"/>
    </w:pPr>
  </w:style>
  <w:style w:type="character" w:styleId="Zstupntext">
    <w:name w:val="Placeholder Text"/>
    <w:basedOn w:val="Standardnpsmoodstavce"/>
    <w:uiPriority w:val="99"/>
    <w:semiHidden w:val="1"/>
    <w:rsid w:val="00A30F8E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26.png"/><Relationship Id="rId24" Type="http://schemas.openxmlformats.org/officeDocument/2006/relationships/image" Target="media/image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s.muni.cz/el/1431/jaro2015/F2400/um/Operacni_zesilovace.pdf" TargetMode="External"/><Relationship Id="rId26" Type="http://schemas.openxmlformats.org/officeDocument/2006/relationships/image" Target="media/image25.png"/><Relationship Id="rId25" Type="http://schemas.openxmlformats.org/officeDocument/2006/relationships/image" Target="media/image23.png"/><Relationship Id="rId28" Type="http://schemas.openxmlformats.org/officeDocument/2006/relationships/image" Target="media/image14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31" Type="http://schemas.openxmlformats.org/officeDocument/2006/relationships/image" Target="media/image1.png"/><Relationship Id="rId30" Type="http://schemas.openxmlformats.org/officeDocument/2006/relationships/image" Target="media/image5.png"/><Relationship Id="rId11" Type="http://schemas.openxmlformats.org/officeDocument/2006/relationships/image" Target="media/image3.png"/><Relationship Id="rId33" Type="http://schemas.openxmlformats.org/officeDocument/2006/relationships/image" Target="media/image16.png"/><Relationship Id="rId10" Type="http://schemas.openxmlformats.org/officeDocument/2006/relationships/image" Target="media/image6.png"/><Relationship Id="rId32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34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21.png"/><Relationship Id="rId16" Type="http://schemas.openxmlformats.org/officeDocument/2006/relationships/image" Target="media/image7.png"/><Relationship Id="rId19" Type="http://schemas.openxmlformats.org/officeDocument/2006/relationships/image" Target="media/image2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Ngu4UBswHdFRApgvdkgW1zwYUA==">CgMxLjA4AHIhMW5TWkQxSFpQTXhhTU1Pay1hTXhRZnZvM0FJaXgyOFM2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2023-10-21T06:55:00Z</dcterms:created>
  <dc:creator>Magdalena Schreierová</dc:creator>
</cp:coreProperties>
</file>