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52B" w:rsidRPr="008B6EC2" w:rsidRDefault="00303783" w:rsidP="00565DA8">
      <w:pPr>
        <w:pStyle w:val="Nadpis1"/>
        <w:jc w:val="center"/>
        <w:rPr>
          <w:sz w:val="96"/>
          <w:szCs w:val="96"/>
        </w:rPr>
      </w:pPr>
      <w:r w:rsidRPr="008B6EC2">
        <w:rPr>
          <w:sz w:val="96"/>
          <w:szCs w:val="96"/>
        </w:rPr>
        <w:t>Přispěj</w:t>
      </w:r>
      <w:r w:rsidR="00AC795F">
        <w:rPr>
          <w:sz w:val="96"/>
          <w:szCs w:val="96"/>
        </w:rPr>
        <w:t>te</w:t>
      </w:r>
      <w:r w:rsidRPr="008B6EC2">
        <w:rPr>
          <w:sz w:val="96"/>
          <w:szCs w:val="96"/>
        </w:rPr>
        <w:t xml:space="preserve"> Autorům</w:t>
      </w:r>
    </w:p>
    <w:p w:rsidR="00D64F4D" w:rsidRPr="008B6EC2" w:rsidRDefault="009D4C29" w:rsidP="00D64F4D">
      <w:pPr>
        <w:pStyle w:val="Nadpis1"/>
      </w:pPr>
      <w:r w:rsidRPr="008B6EC2">
        <w:t>Milí přátelé a fanoušci Krkala</w:t>
      </w:r>
    </w:p>
    <w:p w:rsidR="009D4C29" w:rsidRPr="008B6EC2" w:rsidRDefault="009D4C29" w:rsidP="009D4C29">
      <w:r w:rsidRPr="008B6EC2">
        <w:t xml:space="preserve">Možná se Vám hra líbila natolik, že byste rádi ocenili těžkou práci autorů. Připravili jsme Vám tedy několik způsobů, jak na to. Pokud ještě váháte a přemýšlíte, </w:t>
      </w:r>
      <w:r w:rsidR="009C54F5">
        <w:t>neváhejte!</w:t>
      </w:r>
      <w:r w:rsidRPr="008B6EC2">
        <w:t xml:space="preserve"> </w:t>
      </w:r>
      <w:r w:rsidR="009C54F5">
        <w:t>Ten</w:t>
      </w:r>
      <w:r w:rsidR="008B6EC2" w:rsidRPr="008B6EC2">
        <w:t xml:space="preserve"> </w:t>
      </w:r>
      <w:r w:rsidRPr="008B6EC2">
        <w:t>skvělý pocit</w:t>
      </w:r>
      <w:r w:rsidR="008B6EC2" w:rsidRPr="008B6EC2">
        <w:t xml:space="preserve"> </w:t>
      </w:r>
      <w:r w:rsidR="009C54F5">
        <w:t>stojí za to </w:t>
      </w:r>
      <w:r w:rsidRPr="008B6EC2">
        <w:sym w:font="Wingdings" w:char="F04A"/>
      </w:r>
      <w:r w:rsidRPr="008B6EC2">
        <w:t>. Příspěvek je samozřejmě dobrovolný, lepšího Krkala ani žádné výhody za něj nedostanete.</w:t>
      </w:r>
    </w:p>
    <w:p w:rsidR="008B6EC2" w:rsidRPr="008B6EC2" w:rsidRDefault="008B6EC2" w:rsidP="009D4C29">
      <w:r w:rsidRPr="008B6EC2">
        <w:t xml:space="preserve">Vaší podpory si ovšem nesmírně vážíme a předem Vám za ni moc </w:t>
      </w:r>
      <w:r w:rsidRPr="00AC795F">
        <w:rPr>
          <w:b/>
        </w:rPr>
        <w:t>děkujeme</w:t>
      </w:r>
      <w:r w:rsidRPr="008B6EC2">
        <w:t>.</w:t>
      </w:r>
    </w:p>
    <w:p w:rsidR="008B6EC2" w:rsidRPr="008B6EC2" w:rsidRDefault="008B6EC2" w:rsidP="008B6EC2">
      <w:pPr>
        <w:pStyle w:val="Nadpis1"/>
        <w:numPr>
          <w:ilvl w:val="0"/>
          <w:numId w:val="1"/>
        </w:numPr>
      </w:pPr>
      <w:r w:rsidRPr="008B6EC2">
        <w:t>Email</w:t>
      </w:r>
    </w:p>
    <w:p w:rsidR="008B6EC2" w:rsidRDefault="00B254CA" w:rsidP="00E028CF">
      <w:pPr>
        <w:pStyle w:val="Bezmezer"/>
      </w:pPr>
      <w:hyperlink r:id="rId5" w:history="1">
        <w:r w:rsidR="008B6EC2" w:rsidRPr="008B6EC2">
          <w:rPr>
            <w:rStyle w:val="Hypertextovodkaz"/>
          </w:rPr>
          <w:t>support@krkal.org</w:t>
        </w:r>
      </w:hyperlink>
    </w:p>
    <w:p w:rsidR="00E028CF" w:rsidRPr="008B6EC2" w:rsidRDefault="00B254CA" w:rsidP="008B6EC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333pt;margin-top:25.3pt;width:156.25pt;height:156.75pt;z-index:251660288">
            <v:imagedata r:id="rId6" o:title="krkal"/>
            <w10:wrap type="square"/>
          </v:shape>
        </w:pict>
      </w:r>
      <w:r w:rsidR="00E028CF">
        <w:t>Napište nám</w:t>
      </w:r>
      <w:r w:rsidR="00E028CF" w:rsidRPr="008B6EC2">
        <w:t>, že se Vám hra líbila</w:t>
      </w:r>
      <w:r w:rsidR="00E028CF">
        <w:t>.</w:t>
      </w:r>
    </w:p>
    <w:p w:rsidR="006C6F02" w:rsidRDefault="006C6F02" w:rsidP="006C6F02">
      <w:pPr>
        <w:pStyle w:val="Nadpis1"/>
        <w:ind w:left="720"/>
      </w:pPr>
    </w:p>
    <w:p w:rsidR="008B6EC2" w:rsidRDefault="008B6EC2" w:rsidP="008B6EC2">
      <w:pPr>
        <w:pStyle w:val="Nadpis1"/>
        <w:numPr>
          <w:ilvl w:val="0"/>
          <w:numId w:val="1"/>
        </w:numPr>
      </w:pPr>
      <w:r w:rsidRPr="008B6EC2">
        <w:t>Platba na český bankovní účet</w:t>
      </w:r>
    </w:p>
    <w:p w:rsidR="008B6EC2" w:rsidRPr="00AC795F" w:rsidRDefault="00E028CF" w:rsidP="00E028CF">
      <w:pPr>
        <w:pStyle w:val="Bezmezer"/>
        <w:rPr>
          <w:b/>
          <w:shd w:val="clear" w:color="auto" w:fill="FFFFFF"/>
        </w:rPr>
      </w:pPr>
      <w:r w:rsidRPr="00AC795F">
        <w:rPr>
          <w:b/>
          <w:shd w:val="clear" w:color="auto" w:fill="FFFFFF"/>
        </w:rPr>
        <w:t>670100-2201314697/6210</w:t>
      </w:r>
    </w:p>
    <w:p w:rsidR="00E028CF" w:rsidRDefault="00E028CF" w:rsidP="00E028CF">
      <w:pPr>
        <w:pStyle w:val="Bezmezer"/>
      </w:pPr>
      <w:r>
        <w:t xml:space="preserve">Vhodné pouze v rámci České </w:t>
      </w:r>
      <w:r w:rsidR="00AC795F">
        <w:t>R</w:t>
      </w:r>
      <w:r>
        <w:t>epubliky. Výhodou je, že převod bývá bez poplatků.</w:t>
      </w:r>
      <w:r w:rsidR="004B2C67">
        <w:t xml:space="preserve"> Částku zvolte dle Vašeho uvážení.</w:t>
      </w:r>
    </w:p>
    <w:p w:rsidR="006C6F02" w:rsidRDefault="006C6F02" w:rsidP="006C6F02">
      <w:pPr>
        <w:pStyle w:val="Nadpis1"/>
        <w:ind w:left="720"/>
      </w:pPr>
    </w:p>
    <w:p w:rsidR="00E028CF" w:rsidRDefault="00E028CF" w:rsidP="006C6F02">
      <w:pPr>
        <w:pStyle w:val="Nadpis1"/>
        <w:numPr>
          <w:ilvl w:val="0"/>
          <w:numId w:val="1"/>
        </w:numPr>
      </w:pPr>
      <w:r>
        <w:t xml:space="preserve">Platba přes </w:t>
      </w:r>
      <w:proofErr w:type="spellStart"/>
      <w:r>
        <w:t>PayPal</w:t>
      </w:r>
      <w:proofErr w:type="spellEnd"/>
      <w:r>
        <w:t xml:space="preserve">, platba </w:t>
      </w:r>
      <w:r w:rsidR="00B36C4A">
        <w:t xml:space="preserve">platební </w:t>
      </w:r>
      <w:r>
        <w:t>kartou</w:t>
      </w:r>
    </w:p>
    <w:tbl>
      <w:tblPr>
        <w:tblStyle w:val="Mkatabulky"/>
        <w:tblpPr w:leftFromText="141" w:rightFromText="141" w:vertAnchor="text" w:horzAnchor="margin" w:tblpXSpec="right" w:tblpY="258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2053"/>
        <w:gridCol w:w="2055"/>
        <w:gridCol w:w="2055"/>
      </w:tblGrid>
      <w:tr w:rsidR="006C6F02" w:rsidTr="002224C7">
        <w:trPr>
          <w:trHeight w:val="376"/>
        </w:trPr>
        <w:tc>
          <w:tcPr>
            <w:tcW w:w="2053" w:type="dxa"/>
          </w:tcPr>
          <w:p w:rsidR="006C6F02" w:rsidRDefault="001E0CDC" w:rsidP="00A915AA">
            <w:pPr>
              <w:pStyle w:val="Bezmezer"/>
              <w:spacing w:before="60"/>
              <w:jc w:val="center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963930</wp:posOffset>
                  </wp:positionH>
                  <wp:positionV relativeFrom="paragraph">
                    <wp:posOffset>113030</wp:posOffset>
                  </wp:positionV>
                  <wp:extent cx="3876675" cy="3476625"/>
                  <wp:effectExtent l="19050" t="0" r="9525" b="0"/>
                  <wp:wrapNone/>
                  <wp:docPr id="8" name="obráze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6675" cy="3476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hyperlink r:id="rId8" w:history="1">
              <w:r w:rsidR="006C6F02" w:rsidRPr="00A915AA">
                <w:rPr>
                  <w:rStyle w:val="Hypertextovodkaz"/>
                </w:rPr>
                <w:t>50 CZK</w:t>
              </w:r>
            </w:hyperlink>
          </w:p>
        </w:tc>
        <w:tc>
          <w:tcPr>
            <w:tcW w:w="2055" w:type="dxa"/>
          </w:tcPr>
          <w:p w:rsidR="006C6F02" w:rsidRDefault="00B254CA" w:rsidP="00A915AA">
            <w:pPr>
              <w:pStyle w:val="Bezmezer"/>
              <w:spacing w:before="60"/>
              <w:jc w:val="center"/>
            </w:pPr>
            <w:hyperlink r:id="rId9" w:history="1">
              <w:r w:rsidR="006C6F02" w:rsidRPr="00A915AA">
                <w:rPr>
                  <w:rStyle w:val="Hypertextovodkaz"/>
                </w:rPr>
                <w:t>2,5 EUR</w:t>
              </w:r>
            </w:hyperlink>
          </w:p>
        </w:tc>
        <w:tc>
          <w:tcPr>
            <w:tcW w:w="2055" w:type="dxa"/>
          </w:tcPr>
          <w:p w:rsidR="006C6F02" w:rsidRDefault="00B254CA" w:rsidP="00A915AA">
            <w:pPr>
              <w:pStyle w:val="Bezmezer"/>
              <w:spacing w:before="60"/>
              <w:jc w:val="center"/>
            </w:pPr>
            <w:hyperlink r:id="rId10" w:history="1">
              <w:r w:rsidR="006C6F02" w:rsidRPr="00A915AA">
                <w:rPr>
                  <w:rStyle w:val="Hypertextovodkaz"/>
                </w:rPr>
                <w:t>2,5 USD</w:t>
              </w:r>
            </w:hyperlink>
          </w:p>
        </w:tc>
      </w:tr>
      <w:tr w:rsidR="006C6F02" w:rsidTr="002224C7">
        <w:trPr>
          <w:trHeight w:val="376"/>
        </w:trPr>
        <w:tc>
          <w:tcPr>
            <w:tcW w:w="2053" w:type="dxa"/>
          </w:tcPr>
          <w:p w:rsidR="006C6F02" w:rsidRDefault="00B254CA" w:rsidP="00A915AA">
            <w:pPr>
              <w:pStyle w:val="Bezmezer"/>
              <w:spacing w:before="60"/>
              <w:jc w:val="center"/>
            </w:pPr>
            <w:hyperlink r:id="rId11" w:history="1">
              <w:r w:rsidR="006C6F02" w:rsidRPr="004B2C67">
                <w:rPr>
                  <w:rStyle w:val="Hypertextovodkaz"/>
                </w:rPr>
                <w:t>100 CZK</w:t>
              </w:r>
            </w:hyperlink>
          </w:p>
        </w:tc>
        <w:tc>
          <w:tcPr>
            <w:tcW w:w="2055" w:type="dxa"/>
          </w:tcPr>
          <w:p w:rsidR="006C6F02" w:rsidRDefault="00B254CA" w:rsidP="00A915AA">
            <w:pPr>
              <w:pStyle w:val="Bezmezer"/>
              <w:spacing w:before="60"/>
              <w:jc w:val="center"/>
            </w:pPr>
            <w:hyperlink r:id="rId12" w:history="1">
              <w:r w:rsidR="006C6F02" w:rsidRPr="00A915AA">
                <w:rPr>
                  <w:rStyle w:val="Hypertextovodkaz"/>
                </w:rPr>
                <w:t>5 EUR</w:t>
              </w:r>
            </w:hyperlink>
          </w:p>
        </w:tc>
        <w:tc>
          <w:tcPr>
            <w:tcW w:w="2055" w:type="dxa"/>
          </w:tcPr>
          <w:p w:rsidR="006C6F02" w:rsidRDefault="00B254CA" w:rsidP="00A915AA">
            <w:pPr>
              <w:pStyle w:val="Bezmezer"/>
              <w:spacing w:before="60"/>
              <w:jc w:val="center"/>
            </w:pPr>
            <w:hyperlink r:id="rId13" w:history="1">
              <w:r w:rsidR="006C6F02" w:rsidRPr="00A915AA">
                <w:rPr>
                  <w:rStyle w:val="Hypertextovodkaz"/>
                </w:rPr>
                <w:t>5 USD</w:t>
              </w:r>
            </w:hyperlink>
          </w:p>
        </w:tc>
      </w:tr>
      <w:tr w:rsidR="006C6F02" w:rsidTr="002224C7">
        <w:trPr>
          <w:trHeight w:val="355"/>
        </w:trPr>
        <w:tc>
          <w:tcPr>
            <w:tcW w:w="2053" w:type="dxa"/>
          </w:tcPr>
          <w:p w:rsidR="006C6F02" w:rsidRDefault="00B254CA" w:rsidP="00A915AA">
            <w:pPr>
              <w:pStyle w:val="Bezmezer"/>
              <w:spacing w:before="60"/>
              <w:jc w:val="center"/>
            </w:pPr>
            <w:hyperlink r:id="rId14" w:history="1">
              <w:r w:rsidR="006C6F02" w:rsidRPr="004B2C67">
                <w:rPr>
                  <w:rStyle w:val="Hypertextovodkaz"/>
                </w:rPr>
                <w:t>200 CZK</w:t>
              </w:r>
            </w:hyperlink>
          </w:p>
        </w:tc>
        <w:tc>
          <w:tcPr>
            <w:tcW w:w="2055" w:type="dxa"/>
          </w:tcPr>
          <w:p w:rsidR="006C6F02" w:rsidRDefault="00B254CA" w:rsidP="00A915AA">
            <w:pPr>
              <w:pStyle w:val="Bezmezer"/>
              <w:spacing w:before="60"/>
              <w:jc w:val="center"/>
            </w:pPr>
            <w:hyperlink r:id="rId15" w:history="1">
              <w:r w:rsidR="006C6F02" w:rsidRPr="00A915AA">
                <w:rPr>
                  <w:rStyle w:val="Hypertextovodkaz"/>
                </w:rPr>
                <w:t>10 EUR</w:t>
              </w:r>
            </w:hyperlink>
          </w:p>
        </w:tc>
        <w:tc>
          <w:tcPr>
            <w:tcW w:w="2055" w:type="dxa"/>
          </w:tcPr>
          <w:p w:rsidR="006C6F02" w:rsidRDefault="00B254CA" w:rsidP="00A915AA">
            <w:pPr>
              <w:pStyle w:val="Bezmezer"/>
              <w:spacing w:before="60"/>
              <w:jc w:val="center"/>
            </w:pPr>
            <w:hyperlink r:id="rId16" w:history="1">
              <w:r w:rsidR="006C6F02" w:rsidRPr="00AC795F">
                <w:rPr>
                  <w:rStyle w:val="Hypertextovodkaz"/>
                </w:rPr>
                <w:t>10 USD</w:t>
              </w:r>
            </w:hyperlink>
          </w:p>
        </w:tc>
      </w:tr>
      <w:tr w:rsidR="006C6F02" w:rsidTr="002224C7">
        <w:trPr>
          <w:trHeight w:val="396"/>
        </w:trPr>
        <w:tc>
          <w:tcPr>
            <w:tcW w:w="2053" w:type="dxa"/>
          </w:tcPr>
          <w:p w:rsidR="006C6F02" w:rsidRDefault="00B254CA" w:rsidP="00A915AA">
            <w:pPr>
              <w:pStyle w:val="Bezmezer"/>
              <w:spacing w:before="60"/>
              <w:jc w:val="center"/>
            </w:pPr>
            <w:hyperlink r:id="rId17" w:history="1">
              <w:r w:rsidR="006C6F02" w:rsidRPr="00A915AA">
                <w:rPr>
                  <w:rStyle w:val="Hypertextovodkaz"/>
                </w:rPr>
                <w:t>500 CZK</w:t>
              </w:r>
            </w:hyperlink>
          </w:p>
        </w:tc>
        <w:tc>
          <w:tcPr>
            <w:tcW w:w="2055" w:type="dxa"/>
          </w:tcPr>
          <w:p w:rsidR="006C6F02" w:rsidRDefault="00B254CA" w:rsidP="00A915AA">
            <w:pPr>
              <w:pStyle w:val="Bezmezer"/>
              <w:spacing w:before="60"/>
              <w:jc w:val="center"/>
            </w:pPr>
            <w:hyperlink r:id="rId18" w:history="1">
              <w:r w:rsidR="006C6F02" w:rsidRPr="00A915AA">
                <w:rPr>
                  <w:rStyle w:val="Hypertextovodkaz"/>
                </w:rPr>
                <w:t>25 EUR</w:t>
              </w:r>
            </w:hyperlink>
          </w:p>
        </w:tc>
        <w:tc>
          <w:tcPr>
            <w:tcW w:w="2055" w:type="dxa"/>
          </w:tcPr>
          <w:p w:rsidR="006C6F02" w:rsidRDefault="00B254CA" w:rsidP="00A915AA">
            <w:pPr>
              <w:pStyle w:val="Bezmezer"/>
              <w:spacing w:before="60"/>
              <w:jc w:val="center"/>
            </w:pPr>
            <w:hyperlink r:id="rId19" w:history="1">
              <w:r w:rsidR="006C6F02" w:rsidRPr="00AC795F">
                <w:rPr>
                  <w:rStyle w:val="Hypertextovodkaz"/>
                </w:rPr>
                <w:t>25 USD</w:t>
              </w:r>
            </w:hyperlink>
          </w:p>
        </w:tc>
      </w:tr>
    </w:tbl>
    <w:p w:rsidR="006C6F02" w:rsidRDefault="00E028CF" w:rsidP="00E028CF">
      <w:pPr>
        <w:pStyle w:val="Bezmezer"/>
      </w:pPr>
      <w:r>
        <w:rPr>
          <w:noProof/>
          <w:lang w:eastAsia="cs-CZ"/>
        </w:rPr>
        <w:drawing>
          <wp:inline distT="0" distB="0" distL="0" distR="0">
            <wp:extent cx="1247775" cy="695325"/>
            <wp:effectExtent l="1905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8CF" w:rsidRDefault="00E028CF" w:rsidP="00E028CF">
      <w:pPr>
        <w:pStyle w:val="Bezmezer"/>
      </w:pPr>
    </w:p>
    <w:p w:rsidR="00E028CF" w:rsidRDefault="00E028CF" w:rsidP="00E028CF">
      <w:pPr>
        <w:pStyle w:val="Bezmezer"/>
      </w:pPr>
      <w:r>
        <w:t>Funguje mezinárodně.</w:t>
      </w:r>
    </w:p>
    <w:p w:rsidR="006C6F02" w:rsidRDefault="006C6F02" w:rsidP="006C6F02">
      <w:pPr>
        <w:pStyle w:val="Nadpis1"/>
        <w:ind w:left="720"/>
      </w:pPr>
    </w:p>
    <w:p w:rsidR="00E028CF" w:rsidRDefault="00E028CF" w:rsidP="00E028CF">
      <w:pPr>
        <w:pStyle w:val="Nadpis1"/>
        <w:numPr>
          <w:ilvl w:val="0"/>
          <w:numId w:val="1"/>
        </w:numPr>
      </w:pPr>
      <w:r>
        <w:t xml:space="preserve">Převod </w:t>
      </w:r>
      <w:proofErr w:type="spellStart"/>
      <w:r>
        <w:t>Bitcoinů</w:t>
      </w:r>
      <w:proofErr w:type="spellEnd"/>
      <w:r w:rsidR="006116C4" w:rsidRPr="006116C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1E29C3" w:rsidRDefault="001E29C3" w:rsidP="001E29C3">
      <w:pPr>
        <w:pStyle w:val="Bezmezer"/>
      </w:pPr>
      <w:r w:rsidRPr="001E29C3">
        <w:t>1GCpgpXRvsVdGbsXg2SWdFhpgd5PoRT3wT</w:t>
      </w:r>
    </w:p>
    <w:p w:rsidR="001E29C3" w:rsidRPr="001E29C3" w:rsidRDefault="001E29C3" w:rsidP="001E29C3">
      <w:pPr>
        <w:pStyle w:val="Bezmezer"/>
      </w:pPr>
      <w:r>
        <w:t>Vhodné pouze pro nadšence do BTC.</w:t>
      </w:r>
      <w:r w:rsidR="001E0CDC" w:rsidRPr="001E0CDC">
        <w:t xml:space="preserve"> </w:t>
      </w:r>
    </w:p>
    <w:sectPr w:rsidR="001E29C3" w:rsidRPr="001E29C3" w:rsidSect="000C15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225C8"/>
    <w:multiLevelType w:val="hybridMultilevel"/>
    <w:tmpl w:val="732E21F6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5DA8"/>
    <w:rsid w:val="00031388"/>
    <w:rsid w:val="00054DB9"/>
    <w:rsid w:val="00062781"/>
    <w:rsid w:val="000B6296"/>
    <w:rsid w:val="000C152B"/>
    <w:rsid w:val="000D64FD"/>
    <w:rsid w:val="001E0CDC"/>
    <w:rsid w:val="001E29C3"/>
    <w:rsid w:val="002224C7"/>
    <w:rsid w:val="002A7A8A"/>
    <w:rsid w:val="00303783"/>
    <w:rsid w:val="003A6617"/>
    <w:rsid w:val="003B2667"/>
    <w:rsid w:val="00444B47"/>
    <w:rsid w:val="004B2C67"/>
    <w:rsid w:val="004F6DB7"/>
    <w:rsid w:val="00565DA8"/>
    <w:rsid w:val="006116C4"/>
    <w:rsid w:val="006631E7"/>
    <w:rsid w:val="006C6F02"/>
    <w:rsid w:val="00830349"/>
    <w:rsid w:val="00896C8E"/>
    <w:rsid w:val="008B4008"/>
    <w:rsid w:val="008B6EC2"/>
    <w:rsid w:val="00926E52"/>
    <w:rsid w:val="0093238B"/>
    <w:rsid w:val="009C54F5"/>
    <w:rsid w:val="009D4C29"/>
    <w:rsid w:val="009F09E1"/>
    <w:rsid w:val="00A915AA"/>
    <w:rsid w:val="00AC32D6"/>
    <w:rsid w:val="00AC795F"/>
    <w:rsid w:val="00B254CA"/>
    <w:rsid w:val="00B36C4A"/>
    <w:rsid w:val="00B55988"/>
    <w:rsid w:val="00C27E4A"/>
    <w:rsid w:val="00CA6D5C"/>
    <w:rsid w:val="00D617AF"/>
    <w:rsid w:val="00D64F4D"/>
    <w:rsid w:val="00D92B3E"/>
    <w:rsid w:val="00DF1913"/>
    <w:rsid w:val="00E028CF"/>
    <w:rsid w:val="00F643BE"/>
    <w:rsid w:val="00FD4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C152B"/>
  </w:style>
  <w:style w:type="paragraph" w:styleId="Nadpis1">
    <w:name w:val="heading 1"/>
    <w:basedOn w:val="Normln"/>
    <w:next w:val="Normln"/>
    <w:link w:val="Nadpis1Char"/>
    <w:uiPriority w:val="9"/>
    <w:qFormat/>
    <w:rsid w:val="00565D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65D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62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62781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9F09E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8B6EC2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8B6EC2"/>
    <w:pPr>
      <w:ind w:left="720"/>
      <w:contextualSpacing/>
    </w:pPr>
  </w:style>
  <w:style w:type="paragraph" w:styleId="Bezmezer">
    <w:name w:val="No Spacing"/>
    <w:uiPriority w:val="1"/>
    <w:qFormat/>
    <w:rsid w:val="00E028CF"/>
    <w:pPr>
      <w:spacing w:after="0" w:line="240" w:lineRule="auto"/>
    </w:pPr>
  </w:style>
  <w:style w:type="table" w:styleId="Mkatabulky">
    <w:name w:val="Table Grid"/>
    <w:basedOn w:val="Normlntabulka"/>
    <w:uiPriority w:val="59"/>
    <w:rsid w:val="006C6F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ledovanodkaz">
    <w:name w:val="FollowedHyperlink"/>
    <w:basedOn w:val="Standardnpsmoodstavce"/>
    <w:uiPriority w:val="99"/>
    <w:semiHidden/>
    <w:unhideWhenUsed/>
    <w:rsid w:val="004B2C6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ypal.com/cgi-bin/webscr?cmd=_s-xclick&amp;hosted_button_id=R4M9CG27Q953A" TargetMode="External"/><Relationship Id="rId13" Type="http://schemas.openxmlformats.org/officeDocument/2006/relationships/hyperlink" Target="https://www.paypal.com/cgi-bin/webscr?cmd=_s-xclick&amp;hosted_button_id=EY72AXSH23AYA" TargetMode="External"/><Relationship Id="rId18" Type="http://schemas.openxmlformats.org/officeDocument/2006/relationships/hyperlink" Target="https://www.paypal.com/cgi-bin/webscr?cmd=_s-xclick&amp;hosted_button_id=4PKMMGWM5E864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paypal.com/cgi-bin/webscr?cmd=_s-xclick&amp;hosted_button_id=QSAPTY7CW2MHW" TargetMode="External"/><Relationship Id="rId17" Type="http://schemas.openxmlformats.org/officeDocument/2006/relationships/hyperlink" Target="https://www.paypal.com/cgi-bin/webscr?cmd=_s-xclick&amp;hosted_button_id=KDEEMJ4R2GJM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aypal.com/cgi-bin/webscr?cmd=_s-xclick&amp;hosted_button_id=TUWDKUNKCLQVA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paypal.com/cgi-bin/webscr?cmd=_s-xclick&amp;hosted_button_id=QVBJX6K7FC7TG" TargetMode="External"/><Relationship Id="rId5" Type="http://schemas.openxmlformats.org/officeDocument/2006/relationships/hyperlink" Target="mailto:support@krkal.org" TargetMode="External"/><Relationship Id="rId15" Type="http://schemas.openxmlformats.org/officeDocument/2006/relationships/hyperlink" Target="https://www.paypal.com/cgi-bin/webscr?cmd=_s-xclick&amp;hosted_button_id=F5QAWAZ554KR8" TargetMode="External"/><Relationship Id="rId10" Type="http://schemas.openxmlformats.org/officeDocument/2006/relationships/hyperlink" Target="https://www.paypal.com/cgi-bin/webscr?cmd=_s-xclick&amp;hosted_button_id=Y64XY8HKJD4YW" TargetMode="External"/><Relationship Id="rId19" Type="http://schemas.openxmlformats.org/officeDocument/2006/relationships/hyperlink" Target="https://www.paypal.com/cgi-bin/webscr?cmd=_s-xclick&amp;hosted_button_id=4TNFANB5DFQ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aypal.com/cgi-bin/webscr?cmd=_s-xclick&amp;hosted_button_id=EHJX4YR7JP84S" TargetMode="External"/><Relationship Id="rId14" Type="http://schemas.openxmlformats.org/officeDocument/2006/relationships/hyperlink" Target="https://www.paypal.com/cgi-bin/webscr?cmd=_s-xclick&amp;hosted_button_id=DSCV3W4ZE5LZ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303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Krcek</dc:creator>
  <cp:lastModifiedBy>Uživatel systému Windows</cp:lastModifiedBy>
  <cp:revision>10</cp:revision>
  <dcterms:created xsi:type="dcterms:W3CDTF">2018-02-04T12:54:00Z</dcterms:created>
  <dcterms:modified xsi:type="dcterms:W3CDTF">2018-02-08T21:30:00Z</dcterms:modified>
</cp:coreProperties>
</file>